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C644" w14:textId="418FEF77" w:rsidR="005A2ECA" w:rsidRPr="00612549" w:rsidRDefault="00000000">
      <w:pPr>
        <w:jc w:val="center"/>
        <w:rPr>
          <w:rFonts w:ascii="宋体" w:hAnsi="宋体" w:cs="宋体"/>
          <w:b/>
          <w:bCs/>
          <w:spacing w:val="9"/>
          <w:sz w:val="62"/>
          <w:szCs w:val="62"/>
        </w:rPr>
      </w:pPr>
      <w:bookmarkStart w:id="0" w:name="_Hlk203911959"/>
      <w:r>
        <w:rPr>
          <w:noProof/>
        </w:rPr>
        <w:pict w14:anchorId="53428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style="position:absolute;left:0;text-align:left;margin-left:-52.9pt;margin-top:-66.2pt;width:582.45pt;height:822pt;z-index:4;mso-position-horizontal-relative:text;mso-position-vertical-relative:text;mso-width-relative:page;mso-height-relative:page">
            <v:imagedata r:id="rId8" o:title="fd9629c974f85fb5f964f4c6f2cc332"/>
          </v:shape>
        </w:pict>
      </w:r>
      <w:r w:rsidR="005A2ECA" w:rsidRPr="00612549">
        <w:rPr>
          <w:rFonts w:ascii="宋体" w:hAnsi="宋体" w:cs="宋体" w:hint="eastAsia"/>
          <w:b/>
          <w:bCs/>
          <w:spacing w:val="9"/>
          <w:sz w:val="62"/>
          <w:szCs w:val="62"/>
        </w:rPr>
        <w:t>平顶山学院湖滨校区学生宿舍楼建设项目（二次）</w:t>
      </w:r>
    </w:p>
    <w:p w14:paraId="0E87062F" w14:textId="32AD6888" w:rsidR="005A2ECA" w:rsidRPr="00612549" w:rsidRDefault="005A2ECA">
      <w:pPr>
        <w:jc w:val="center"/>
        <w:rPr>
          <w:rFonts w:ascii="宋体" w:hAnsi="宋体" w:cs="宋体"/>
          <w:b/>
          <w:bCs/>
          <w:spacing w:val="9"/>
          <w:sz w:val="56"/>
          <w:szCs w:val="56"/>
        </w:rPr>
      </w:pPr>
    </w:p>
    <w:p w14:paraId="6D04E6A1" w14:textId="77777777" w:rsidR="005A2ECA" w:rsidRPr="00612549" w:rsidRDefault="005A2ECA">
      <w:pPr>
        <w:jc w:val="center"/>
        <w:rPr>
          <w:rFonts w:ascii="宋体" w:hAnsi="宋体" w:cs="宋体"/>
          <w:b/>
          <w:bCs/>
          <w:spacing w:val="9"/>
          <w:sz w:val="62"/>
          <w:szCs w:val="62"/>
        </w:rPr>
      </w:pPr>
      <w:r w:rsidRPr="00612549">
        <w:rPr>
          <w:rFonts w:ascii="宋体" w:hAnsi="宋体" w:cs="宋体" w:hint="eastAsia"/>
          <w:b/>
          <w:bCs/>
          <w:spacing w:val="9"/>
          <w:sz w:val="62"/>
          <w:szCs w:val="62"/>
        </w:rPr>
        <w:t>招 标 文 件</w:t>
      </w:r>
    </w:p>
    <w:p w14:paraId="029EBBE8" w14:textId="77777777" w:rsidR="00D32636" w:rsidRPr="00612549" w:rsidRDefault="00D32636">
      <w:pPr>
        <w:jc w:val="center"/>
        <w:rPr>
          <w:rFonts w:ascii="宋体" w:hAnsi="宋体" w:cs="宋体"/>
          <w:b/>
          <w:bCs/>
          <w:spacing w:val="9"/>
          <w:sz w:val="56"/>
          <w:szCs w:val="56"/>
        </w:rPr>
      </w:pPr>
    </w:p>
    <w:p w14:paraId="78860E82" w14:textId="77777777" w:rsidR="00D32636" w:rsidRPr="00612549" w:rsidRDefault="00D32636">
      <w:pPr>
        <w:jc w:val="center"/>
        <w:rPr>
          <w:rFonts w:ascii="宋体" w:hAnsi="宋体" w:cs="宋体"/>
          <w:b/>
          <w:bCs/>
          <w:spacing w:val="9"/>
          <w:sz w:val="56"/>
          <w:szCs w:val="56"/>
        </w:rPr>
      </w:pPr>
    </w:p>
    <w:p w14:paraId="7010991C" w14:textId="5ACE2D00" w:rsidR="005A2ECA" w:rsidRPr="00612549" w:rsidRDefault="0078329F" w:rsidP="00D32636">
      <w:pPr>
        <w:pStyle w:val="22"/>
        <w:widowControl/>
        <w:ind w:leftChars="0" w:left="0" w:firstLineChars="0" w:firstLine="0"/>
        <w:jc w:val="center"/>
      </w:pPr>
      <w:r>
        <w:rPr>
          <w:rFonts w:ascii="仿宋" w:eastAsia="仿宋" w:hAnsi="仿宋"/>
          <w:noProof/>
        </w:rPr>
        <w:pict w14:anchorId="2C4ABE7D">
          <v:shape id="图片 1" o:spid="_x0000_i1025" type="#_x0000_t75" style="width:193.5pt;height:196.5pt;visibility:visible;mso-wrap-style:square">
            <v:imagedata r:id="rId9" o:title=""/>
          </v:shape>
        </w:pict>
      </w:r>
    </w:p>
    <w:p w14:paraId="51AB66E4" w14:textId="77777777" w:rsidR="00D32636" w:rsidRPr="00612549" w:rsidRDefault="00D32636" w:rsidP="00D32636">
      <w:pPr>
        <w:jc w:val="center"/>
        <w:rPr>
          <w:rFonts w:ascii="宋体" w:hAnsi="宋体" w:cs="宋体"/>
          <w:b/>
          <w:bCs/>
          <w:spacing w:val="9"/>
          <w:sz w:val="56"/>
          <w:szCs w:val="56"/>
        </w:rPr>
      </w:pPr>
    </w:p>
    <w:p w14:paraId="08CE198C" w14:textId="77777777" w:rsidR="00D32636" w:rsidRPr="00612549" w:rsidRDefault="00D32636" w:rsidP="00D32636">
      <w:pPr>
        <w:jc w:val="center"/>
        <w:rPr>
          <w:rFonts w:ascii="宋体" w:hAnsi="宋体" w:cs="宋体"/>
          <w:b/>
          <w:bCs/>
          <w:spacing w:val="9"/>
          <w:sz w:val="56"/>
          <w:szCs w:val="56"/>
        </w:rPr>
      </w:pPr>
    </w:p>
    <w:p w14:paraId="65B6B58C" w14:textId="77777777" w:rsidR="00D32636" w:rsidRPr="00612549" w:rsidRDefault="00D32636" w:rsidP="00D32636">
      <w:pPr>
        <w:jc w:val="center"/>
        <w:rPr>
          <w:rFonts w:ascii="宋体" w:hAnsi="宋体" w:cs="宋体"/>
          <w:b/>
          <w:bCs/>
          <w:spacing w:val="9"/>
          <w:sz w:val="56"/>
          <w:szCs w:val="56"/>
        </w:rPr>
      </w:pPr>
    </w:p>
    <w:p w14:paraId="49184D84" w14:textId="77777777" w:rsidR="00D32636" w:rsidRPr="00612549" w:rsidRDefault="00D32636" w:rsidP="00D32636">
      <w:pPr>
        <w:jc w:val="center"/>
        <w:rPr>
          <w:rFonts w:ascii="宋体" w:hAnsi="宋体" w:cs="宋体"/>
          <w:b/>
          <w:bCs/>
          <w:spacing w:val="9"/>
          <w:sz w:val="56"/>
          <w:szCs w:val="56"/>
        </w:rPr>
      </w:pPr>
    </w:p>
    <w:p w14:paraId="4706EBBB" w14:textId="38777885" w:rsidR="005A2ECA" w:rsidRPr="00612549" w:rsidRDefault="005A2ECA" w:rsidP="00D32636">
      <w:pPr>
        <w:spacing w:before="100" w:beforeAutospacing="1" w:after="100" w:afterAutospacing="1"/>
        <w:jc w:val="center"/>
        <w:rPr>
          <w:b/>
          <w:bCs/>
          <w:sz w:val="32"/>
          <w:szCs w:val="32"/>
        </w:rPr>
      </w:pPr>
      <w:r w:rsidRPr="00612549">
        <w:rPr>
          <w:rFonts w:hint="eastAsia"/>
          <w:b/>
          <w:bCs/>
          <w:sz w:val="32"/>
          <w:szCs w:val="32"/>
        </w:rPr>
        <w:t>招</w:t>
      </w:r>
      <w:r w:rsidRPr="00612549">
        <w:rPr>
          <w:rFonts w:hint="eastAsia"/>
          <w:b/>
          <w:bCs/>
          <w:sz w:val="32"/>
          <w:szCs w:val="32"/>
        </w:rPr>
        <w:t xml:space="preserve">   </w:t>
      </w:r>
      <w:r w:rsidRPr="00612549">
        <w:rPr>
          <w:rFonts w:hint="eastAsia"/>
          <w:b/>
          <w:bCs/>
          <w:sz w:val="32"/>
          <w:szCs w:val="32"/>
        </w:rPr>
        <w:t>标</w:t>
      </w:r>
      <w:r w:rsidRPr="00612549">
        <w:rPr>
          <w:rFonts w:hint="eastAsia"/>
          <w:b/>
          <w:bCs/>
          <w:sz w:val="32"/>
          <w:szCs w:val="32"/>
        </w:rPr>
        <w:t xml:space="preserve">   </w:t>
      </w:r>
      <w:r w:rsidRPr="00612549">
        <w:rPr>
          <w:rFonts w:hint="eastAsia"/>
          <w:b/>
          <w:bCs/>
          <w:sz w:val="32"/>
          <w:szCs w:val="32"/>
        </w:rPr>
        <w:t>人：平顶山学院</w:t>
      </w:r>
    </w:p>
    <w:p w14:paraId="6F8E4CB5" w14:textId="77777777" w:rsidR="005A2ECA" w:rsidRPr="00612549" w:rsidRDefault="005A2ECA" w:rsidP="00D32636">
      <w:pPr>
        <w:spacing w:before="100" w:beforeAutospacing="1" w:after="100" w:afterAutospacing="1"/>
        <w:jc w:val="center"/>
        <w:rPr>
          <w:b/>
          <w:bCs/>
          <w:sz w:val="32"/>
          <w:szCs w:val="32"/>
        </w:rPr>
      </w:pPr>
      <w:r w:rsidRPr="00612549">
        <w:rPr>
          <w:rFonts w:hint="eastAsia"/>
          <w:b/>
          <w:bCs/>
          <w:sz w:val="32"/>
          <w:szCs w:val="32"/>
        </w:rPr>
        <w:t>招标代理机构：</w:t>
      </w:r>
      <w:bookmarkStart w:id="1" w:name="_Toc3911"/>
      <w:r w:rsidRPr="00612549">
        <w:rPr>
          <w:rFonts w:ascii="宋体" w:hAnsi="宋体" w:cs="宋体" w:hint="eastAsia"/>
          <w:b/>
          <w:sz w:val="32"/>
          <w:szCs w:val="32"/>
        </w:rPr>
        <w:t>昂扬建设管理有限公司</w:t>
      </w:r>
    </w:p>
    <w:p w14:paraId="7ABB5B03" w14:textId="18BCA280" w:rsidR="00D32636" w:rsidRPr="00612549" w:rsidRDefault="005A2ECA" w:rsidP="00D32636">
      <w:pPr>
        <w:spacing w:line="360" w:lineRule="auto"/>
        <w:jc w:val="center"/>
        <w:rPr>
          <w:rFonts w:ascii="黑体" w:eastAsia="黑体" w:hAnsi="黑体" w:cs="黑体"/>
          <w:b/>
          <w:sz w:val="32"/>
          <w:szCs w:val="32"/>
        </w:rPr>
      </w:pPr>
      <w:r w:rsidRPr="00612549">
        <w:rPr>
          <w:rFonts w:hint="eastAsia"/>
          <w:b/>
          <w:bCs/>
          <w:sz w:val="32"/>
          <w:szCs w:val="32"/>
        </w:rPr>
        <w:t>日</w:t>
      </w:r>
      <w:r w:rsidRPr="00612549">
        <w:rPr>
          <w:rFonts w:hint="eastAsia"/>
          <w:b/>
          <w:bCs/>
          <w:sz w:val="32"/>
          <w:szCs w:val="32"/>
        </w:rPr>
        <w:t xml:space="preserve">       </w:t>
      </w:r>
      <w:r w:rsidRPr="00612549">
        <w:rPr>
          <w:rFonts w:hint="eastAsia"/>
          <w:b/>
          <w:bCs/>
          <w:sz w:val="32"/>
          <w:szCs w:val="32"/>
        </w:rPr>
        <w:t>期：</w:t>
      </w:r>
      <w:bookmarkEnd w:id="1"/>
      <w:r w:rsidRPr="00612549">
        <w:rPr>
          <w:rFonts w:hint="eastAsia"/>
          <w:b/>
          <w:bCs/>
          <w:sz w:val="32"/>
          <w:szCs w:val="32"/>
        </w:rPr>
        <w:t>二〇二五年七月</w:t>
      </w:r>
      <w:bookmarkEnd w:id="0"/>
    </w:p>
    <w:p w14:paraId="0FA36B2F" w14:textId="77777777" w:rsidR="005A2ECA" w:rsidRPr="00612549" w:rsidRDefault="005A2ECA">
      <w:pPr>
        <w:spacing w:afterLines="150" w:after="360" w:line="540" w:lineRule="exact"/>
        <w:ind w:firstLine="437"/>
        <w:jc w:val="center"/>
        <w:rPr>
          <w:rFonts w:ascii="宋体" w:hAnsi="宋体"/>
          <w:b/>
          <w:sz w:val="44"/>
          <w:szCs w:val="44"/>
        </w:rPr>
        <w:sectPr w:rsidR="005A2ECA" w:rsidRPr="00612549">
          <w:pgSz w:w="11900" w:h="16840"/>
          <w:pgMar w:top="1431" w:right="1514" w:bottom="1611" w:left="1165" w:header="0" w:footer="1313" w:gutter="0"/>
          <w:cols w:space="720"/>
        </w:sectPr>
      </w:pPr>
    </w:p>
    <w:p w14:paraId="0B53B2FC" w14:textId="77777777" w:rsidR="005A2ECA" w:rsidRPr="00612549" w:rsidRDefault="005A2ECA" w:rsidP="00D8769B">
      <w:pPr>
        <w:spacing w:beforeLines="50" w:before="120" w:afterLines="50" w:after="120" w:line="360" w:lineRule="auto"/>
        <w:ind w:firstLine="437"/>
        <w:jc w:val="center"/>
        <w:rPr>
          <w:rFonts w:ascii="宋体" w:hAnsi="宋体"/>
          <w:b/>
          <w:sz w:val="24"/>
        </w:rPr>
      </w:pPr>
      <w:r w:rsidRPr="00612549">
        <w:rPr>
          <w:rFonts w:ascii="宋体" w:hAnsi="宋体" w:hint="eastAsia"/>
          <w:b/>
          <w:sz w:val="24"/>
        </w:rPr>
        <w:lastRenderedPageBreak/>
        <w:t>目  录</w:t>
      </w:r>
    </w:p>
    <w:p w14:paraId="024D7C36" w14:textId="7CC0E79D" w:rsidR="007C7FA0" w:rsidRDefault="00D32636" w:rsidP="007C7FA0">
      <w:pPr>
        <w:pStyle w:val="TOC1"/>
        <w:tabs>
          <w:tab w:val="right" w:leader="dot" w:pos="8494"/>
        </w:tabs>
        <w:spacing w:beforeLines="50" w:before="120" w:afterLines="50" w:after="120" w:line="360" w:lineRule="auto"/>
        <w:rPr>
          <w:rFonts w:ascii="宋体" w:hAnsi="宋体"/>
          <w:noProof/>
          <w:sz w:val="24"/>
        </w:rPr>
      </w:pPr>
      <w:r w:rsidRPr="007C7FA0">
        <w:rPr>
          <w:rFonts w:ascii="宋体" w:hAnsi="宋体" w:cs="宋体"/>
          <w:bCs/>
          <w:sz w:val="24"/>
        </w:rPr>
        <w:fldChar w:fldCharType="begin"/>
      </w:r>
      <w:r w:rsidRPr="007C7FA0">
        <w:rPr>
          <w:rFonts w:ascii="宋体" w:hAnsi="宋体" w:cs="宋体"/>
          <w:bCs/>
          <w:sz w:val="24"/>
        </w:rPr>
        <w:instrText xml:space="preserve"> TOC \o "1-3" \h \z \u </w:instrText>
      </w:r>
      <w:r w:rsidRPr="007C7FA0">
        <w:rPr>
          <w:rFonts w:ascii="宋体" w:hAnsi="宋体" w:cs="宋体"/>
          <w:bCs/>
          <w:sz w:val="24"/>
        </w:rPr>
        <w:fldChar w:fldCharType="separate"/>
      </w:r>
      <w:hyperlink w:anchor="_Toc204107892" w:history="1">
        <w:r w:rsidR="007C7FA0" w:rsidRPr="007C7FA0">
          <w:rPr>
            <w:rStyle w:val="af2"/>
            <w:rFonts w:ascii="宋体" w:hAnsi="宋体"/>
            <w:noProof/>
            <w:sz w:val="24"/>
          </w:rPr>
          <w:t>第一章  招标公告</w:t>
        </w:r>
        <w:r w:rsidR="007C7FA0" w:rsidRPr="007C7FA0">
          <w:rPr>
            <w:rFonts w:ascii="宋体" w:hAnsi="宋体"/>
            <w:noProof/>
            <w:webHidden/>
            <w:sz w:val="24"/>
          </w:rPr>
          <w:tab/>
        </w:r>
        <w:r w:rsidR="007C7FA0" w:rsidRPr="007C7FA0">
          <w:rPr>
            <w:rFonts w:ascii="宋体" w:hAnsi="宋体"/>
            <w:noProof/>
            <w:webHidden/>
            <w:sz w:val="24"/>
          </w:rPr>
          <w:fldChar w:fldCharType="begin"/>
        </w:r>
        <w:r w:rsidR="007C7FA0" w:rsidRPr="007C7FA0">
          <w:rPr>
            <w:rFonts w:ascii="宋体" w:hAnsi="宋体"/>
            <w:noProof/>
            <w:webHidden/>
            <w:sz w:val="24"/>
          </w:rPr>
          <w:instrText xml:space="preserve"> PAGEREF _Toc204107892 \h </w:instrText>
        </w:r>
        <w:r w:rsidR="007C7FA0" w:rsidRPr="007C7FA0">
          <w:rPr>
            <w:rFonts w:ascii="宋体" w:hAnsi="宋体"/>
            <w:noProof/>
            <w:webHidden/>
            <w:sz w:val="24"/>
          </w:rPr>
        </w:r>
        <w:r w:rsidR="007C7FA0" w:rsidRPr="007C7FA0">
          <w:rPr>
            <w:rFonts w:ascii="宋体" w:hAnsi="宋体"/>
            <w:noProof/>
            <w:webHidden/>
            <w:sz w:val="24"/>
          </w:rPr>
          <w:fldChar w:fldCharType="separate"/>
        </w:r>
        <w:r w:rsidR="00804FCD">
          <w:rPr>
            <w:rFonts w:ascii="宋体" w:hAnsi="宋体"/>
            <w:noProof/>
            <w:webHidden/>
            <w:sz w:val="24"/>
          </w:rPr>
          <w:t>3</w:t>
        </w:r>
        <w:r w:rsidR="007C7FA0" w:rsidRPr="007C7FA0">
          <w:rPr>
            <w:rFonts w:ascii="宋体" w:hAnsi="宋体"/>
            <w:noProof/>
            <w:webHidden/>
            <w:sz w:val="24"/>
          </w:rPr>
          <w:fldChar w:fldCharType="end"/>
        </w:r>
      </w:hyperlink>
    </w:p>
    <w:p w14:paraId="71A2D24B" w14:textId="1AB01C8C"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893" w:history="1">
        <w:r w:rsidRPr="007C7FA0">
          <w:rPr>
            <w:rStyle w:val="af2"/>
            <w:rFonts w:ascii="宋体" w:hAnsi="宋体"/>
            <w:noProof/>
            <w:sz w:val="24"/>
          </w:rPr>
          <w:t>第二章  投标人须知</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_Toc204107893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8</w:t>
        </w:r>
        <w:r w:rsidRPr="007C7FA0">
          <w:rPr>
            <w:rFonts w:ascii="宋体" w:hAnsi="宋体"/>
            <w:noProof/>
            <w:webHidden/>
            <w:sz w:val="24"/>
          </w:rPr>
          <w:fldChar w:fldCharType="end"/>
        </w:r>
      </w:hyperlink>
    </w:p>
    <w:p w14:paraId="0E6A8DAC" w14:textId="5546ADF4" w:rsidR="007C7FA0" w:rsidRDefault="007C7FA0" w:rsidP="007C7FA0">
      <w:pPr>
        <w:pStyle w:val="TOC2"/>
        <w:tabs>
          <w:tab w:val="right" w:leader="dot" w:pos="8494"/>
        </w:tabs>
        <w:spacing w:beforeLines="50" w:before="120" w:afterLines="50" w:after="120" w:line="360" w:lineRule="auto"/>
        <w:rPr>
          <w:rFonts w:ascii="宋体" w:hAnsi="宋体"/>
          <w:noProof/>
          <w:sz w:val="24"/>
        </w:rPr>
      </w:pPr>
      <w:hyperlink w:anchor="_Toc204107894" w:history="1">
        <w:r w:rsidRPr="007C7FA0">
          <w:rPr>
            <w:rStyle w:val="af2"/>
            <w:rFonts w:ascii="宋体" w:hAnsi="宋体"/>
            <w:noProof/>
            <w:sz w:val="24"/>
          </w:rPr>
          <w:t>投标人须知前附表</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_Toc204107894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8</w:t>
        </w:r>
        <w:r w:rsidRPr="007C7FA0">
          <w:rPr>
            <w:rFonts w:ascii="宋体" w:hAnsi="宋体"/>
            <w:noProof/>
            <w:webHidden/>
            <w:sz w:val="24"/>
          </w:rPr>
          <w:fldChar w:fldCharType="end"/>
        </w:r>
      </w:hyperlink>
    </w:p>
    <w:p w14:paraId="28C9C4CB" w14:textId="0881064A"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895" w:history="1">
        <w:r w:rsidRPr="007C7FA0">
          <w:rPr>
            <w:rStyle w:val="af2"/>
            <w:rFonts w:ascii="宋体" w:hAnsi="宋体"/>
            <w:noProof/>
            <w:sz w:val="24"/>
          </w:rPr>
          <w:t>1. 总则</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_Toc204107895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26</w:t>
        </w:r>
        <w:r w:rsidRPr="007C7FA0">
          <w:rPr>
            <w:rFonts w:ascii="宋体" w:hAnsi="宋体"/>
            <w:noProof/>
            <w:webHidden/>
            <w:sz w:val="24"/>
          </w:rPr>
          <w:fldChar w:fldCharType="end"/>
        </w:r>
      </w:hyperlink>
    </w:p>
    <w:p w14:paraId="5F8F7A42" w14:textId="625CFFC4"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896" w:history="1">
        <w:r w:rsidRPr="007C7FA0">
          <w:rPr>
            <w:rStyle w:val="af2"/>
            <w:rFonts w:ascii="宋体" w:hAnsi="宋体"/>
            <w:noProof/>
            <w:sz w:val="24"/>
          </w:rPr>
          <w:t>2. 招标文件</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_Toc204107896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28</w:t>
        </w:r>
        <w:r w:rsidRPr="007C7FA0">
          <w:rPr>
            <w:rFonts w:ascii="宋体" w:hAnsi="宋体"/>
            <w:noProof/>
            <w:webHidden/>
            <w:sz w:val="24"/>
          </w:rPr>
          <w:fldChar w:fldCharType="end"/>
        </w:r>
      </w:hyperlink>
    </w:p>
    <w:p w14:paraId="1E522001" w14:textId="65194186"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897" w:history="1">
        <w:r w:rsidRPr="007C7FA0">
          <w:rPr>
            <w:rStyle w:val="af2"/>
            <w:rFonts w:ascii="宋体" w:hAnsi="宋体"/>
            <w:noProof/>
            <w:sz w:val="24"/>
          </w:rPr>
          <w:t>3. 投标文件</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_Toc204107897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28</w:t>
        </w:r>
        <w:r w:rsidRPr="007C7FA0">
          <w:rPr>
            <w:rFonts w:ascii="宋体" w:hAnsi="宋体"/>
            <w:noProof/>
            <w:webHidden/>
            <w:sz w:val="24"/>
          </w:rPr>
          <w:fldChar w:fldCharType="end"/>
        </w:r>
      </w:hyperlink>
    </w:p>
    <w:p w14:paraId="4FA27AAA" w14:textId="61D9D558"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898" w:history="1">
        <w:r w:rsidRPr="007C7FA0">
          <w:rPr>
            <w:rStyle w:val="af2"/>
            <w:rFonts w:ascii="宋体" w:hAnsi="宋体"/>
            <w:noProof/>
            <w:sz w:val="24"/>
          </w:rPr>
          <w:t>4. 投标</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_Toc204107898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30</w:t>
        </w:r>
        <w:r w:rsidRPr="007C7FA0">
          <w:rPr>
            <w:rFonts w:ascii="宋体" w:hAnsi="宋体"/>
            <w:noProof/>
            <w:webHidden/>
            <w:sz w:val="24"/>
          </w:rPr>
          <w:fldChar w:fldCharType="end"/>
        </w:r>
      </w:hyperlink>
    </w:p>
    <w:p w14:paraId="27489D5B" w14:textId="648ABE7D"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899" w:history="1">
        <w:r w:rsidRPr="007C7FA0">
          <w:rPr>
            <w:rStyle w:val="af2"/>
            <w:rFonts w:ascii="宋体" w:hAnsi="宋体"/>
            <w:noProof/>
            <w:sz w:val="24"/>
          </w:rPr>
          <w:t>5. 开标</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_Toc204107899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31</w:t>
        </w:r>
        <w:r w:rsidRPr="007C7FA0">
          <w:rPr>
            <w:rFonts w:ascii="宋体" w:hAnsi="宋体"/>
            <w:noProof/>
            <w:webHidden/>
            <w:sz w:val="24"/>
          </w:rPr>
          <w:fldChar w:fldCharType="end"/>
        </w:r>
      </w:hyperlink>
    </w:p>
    <w:p w14:paraId="27C97E7B" w14:textId="4755B2C0"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0" w:history="1">
        <w:r w:rsidRPr="007C7FA0">
          <w:rPr>
            <w:rStyle w:val="af2"/>
            <w:rFonts w:ascii="宋体" w:hAnsi="宋体"/>
            <w:noProof/>
            <w:sz w:val="24"/>
          </w:rPr>
          <w:t>6. 评标</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_Toc204107900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32</w:t>
        </w:r>
        <w:r w:rsidRPr="007C7FA0">
          <w:rPr>
            <w:rFonts w:ascii="宋体" w:hAnsi="宋体"/>
            <w:noProof/>
            <w:webHidden/>
            <w:sz w:val="24"/>
          </w:rPr>
          <w:fldChar w:fldCharType="end"/>
        </w:r>
      </w:hyperlink>
    </w:p>
    <w:p w14:paraId="78060707" w14:textId="39C8CBF6"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1" w:history="1">
        <w:r w:rsidRPr="007C7FA0">
          <w:rPr>
            <w:rStyle w:val="af2"/>
            <w:rFonts w:ascii="宋体" w:hAnsi="宋体"/>
            <w:noProof/>
            <w:sz w:val="24"/>
          </w:rPr>
          <w:t>7. 合同授予</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_Toc204107901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32</w:t>
        </w:r>
        <w:r w:rsidRPr="007C7FA0">
          <w:rPr>
            <w:rFonts w:ascii="宋体" w:hAnsi="宋体"/>
            <w:noProof/>
            <w:webHidden/>
            <w:sz w:val="24"/>
          </w:rPr>
          <w:fldChar w:fldCharType="end"/>
        </w:r>
      </w:hyperlink>
    </w:p>
    <w:p w14:paraId="1A488949" w14:textId="6E9B2382"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2" w:history="1">
        <w:r w:rsidRPr="007C7FA0">
          <w:rPr>
            <w:rStyle w:val="af2"/>
            <w:rFonts w:ascii="宋体" w:hAnsi="宋体"/>
            <w:noProof/>
            <w:sz w:val="24"/>
          </w:rPr>
          <w:t>8. 重新招标和不再招标</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_Toc204107902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33</w:t>
        </w:r>
        <w:r w:rsidRPr="007C7FA0">
          <w:rPr>
            <w:rFonts w:ascii="宋体" w:hAnsi="宋体"/>
            <w:noProof/>
            <w:webHidden/>
            <w:sz w:val="24"/>
          </w:rPr>
          <w:fldChar w:fldCharType="end"/>
        </w:r>
      </w:hyperlink>
    </w:p>
    <w:p w14:paraId="6BC7852A" w14:textId="469AAEA8"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3" w:history="1">
        <w:r w:rsidRPr="007C7FA0">
          <w:rPr>
            <w:rStyle w:val="af2"/>
            <w:rFonts w:ascii="宋体" w:hAnsi="宋体"/>
            <w:noProof/>
            <w:sz w:val="24"/>
          </w:rPr>
          <w:t>9. 纪律和监督</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_Toc204107903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33</w:t>
        </w:r>
        <w:r w:rsidRPr="007C7FA0">
          <w:rPr>
            <w:rFonts w:ascii="宋体" w:hAnsi="宋体"/>
            <w:noProof/>
            <w:webHidden/>
            <w:sz w:val="24"/>
          </w:rPr>
          <w:fldChar w:fldCharType="end"/>
        </w:r>
      </w:hyperlink>
    </w:p>
    <w:p w14:paraId="604C9FAE" w14:textId="0EC87FD6"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4" w:history="1">
        <w:r w:rsidRPr="007C7FA0">
          <w:rPr>
            <w:rStyle w:val="af2"/>
            <w:rFonts w:ascii="宋体" w:hAnsi="宋体"/>
            <w:noProof/>
            <w:sz w:val="24"/>
          </w:rPr>
          <w:t>10. 需要补充的其他内容</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_Toc204107904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33</w:t>
        </w:r>
        <w:r w:rsidRPr="007C7FA0">
          <w:rPr>
            <w:rFonts w:ascii="宋体" w:hAnsi="宋体"/>
            <w:noProof/>
            <w:webHidden/>
            <w:sz w:val="24"/>
          </w:rPr>
          <w:fldChar w:fldCharType="end"/>
        </w:r>
      </w:hyperlink>
    </w:p>
    <w:p w14:paraId="7696C720" w14:textId="03048FAA"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905" w:history="1">
        <w:r w:rsidRPr="007C7FA0">
          <w:rPr>
            <w:rStyle w:val="af2"/>
            <w:rFonts w:ascii="宋体" w:hAnsi="宋体"/>
            <w:noProof/>
            <w:sz w:val="24"/>
          </w:rPr>
          <w:t>第三章  评标办法（综合评估法）</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_Toc204107905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34</w:t>
        </w:r>
        <w:r w:rsidRPr="007C7FA0">
          <w:rPr>
            <w:rFonts w:ascii="宋体" w:hAnsi="宋体"/>
            <w:noProof/>
            <w:webHidden/>
            <w:sz w:val="24"/>
          </w:rPr>
          <w:fldChar w:fldCharType="end"/>
        </w:r>
      </w:hyperlink>
    </w:p>
    <w:p w14:paraId="11620C91" w14:textId="10284B35" w:rsidR="007C7FA0" w:rsidRDefault="007C7FA0" w:rsidP="007C7FA0">
      <w:pPr>
        <w:pStyle w:val="TOC2"/>
        <w:tabs>
          <w:tab w:val="right" w:leader="dot" w:pos="8494"/>
        </w:tabs>
        <w:spacing w:beforeLines="50" w:before="120" w:afterLines="50" w:after="120" w:line="360" w:lineRule="auto"/>
        <w:rPr>
          <w:rFonts w:ascii="宋体" w:hAnsi="宋体"/>
          <w:noProof/>
          <w:sz w:val="24"/>
        </w:rPr>
      </w:pPr>
      <w:hyperlink w:anchor="_Toc204107906" w:history="1">
        <w:r w:rsidRPr="007C7FA0">
          <w:rPr>
            <w:rStyle w:val="af2"/>
            <w:rFonts w:ascii="宋体" w:hAnsi="宋体"/>
            <w:noProof/>
            <w:sz w:val="24"/>
          </w:rPr>
          <w:t>评标办法前附表</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_Toc204107906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34</w:t>
        </w:r>
        <w:r w:rsidRPr="007C7FA0">
          <w:rPr>
            <w:rFonts w:ascii="宋体" w:hAnsi="宋体"/>
            <w:noProof/>
            <w:webHidden/>
            <w:sz w:val="24"/>
          </w:rPr>
          <w:fldChar w:fldCharType="end"/>
        </w:r>
      </w:hyperlink>
    </w:p>
    <w:p w14:paraId="7988C68D" w14:textId="66418BC2"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7" w:history="1">
        <w:r w:rsidRPr="007C7FA0">
          <w:rPr>
            <w:rStyle w:val="af2"/>
            <w:rFonts w:ascii="宋体" w:hAnsi="宋体"/>
            <w:noProof/>
            <w:sz w:val="24"/>
          </w:rPr>
          <w:t>1. 评标方法</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_Toc204107907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47</w:t>
        </w:r>
        <w:r w:rsidRPr="007C7FA0">
          <w:rPr>
            <w:rFonts w:ascii="宋体" w:hAnsi="宋体"/>
            <w:noProof/>
            <w:webHidden/>
            <w:sz w:val="24"/>
          </w:rPr>
          <w:fldChar w:fldCharType="end"/>
        </w:r>
      </w:hyperlink>
    </w:p>
    <w:p w14:paraId="0F36120D" w14:textId="1808AAB7"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8" w:history="1">
        <w:r w:rsidRPr="007C7FA0">
          <w:rPr>
            <w:rStyle w:val="af2"/>
            <w:rFonts w:ascii="宋体" w:hAnsi="宋体"/>
            <w:noProof/>
            <w:sz w:val="24"/>
          </w:rPr>
          <w:t>2. 评审标准</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_Toc204107908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47</w:t>
        </w:r>
        <w:r w:rsidRPr="007C7FA0">
          <w:rPr>
            <w:rFonts w:ascii="宋体" w:hAnsi="宋体"/>
            <w:noProof/>
            <w:webHidden/>
            <w:sz w:val="24"/>
          </w:rPr>
          <w:fldChar w:fldCharType="end"/>
        </w:r>
      </w:hyperlink>
    </w:p>
    <w:p w14:paraId="285F35E5" w14:textId="0B3A9CD0"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09" w:history="1">
        <w:r w:rsidRPr="007C7FA0">
          <w:rPr>
            <w:rStyle w:val="af2"/>
            <w:rFonts w:ascii="宋体" w:hAnsi="宋体"/>
            <w:noProof/>
            <w:sz w:val="24"/>
          </w:rPr>
          <w:t>3. 评标程序</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_Toc204107909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47</w:t>
        </w:r>
        <w:r w:rsidRPr="007C7FA0">
          <w:rPr>
            <w:rFonts w:ascii="宋体" w:hAnsi="宋体"/>
            <w:noProof/>
            <w:webHidden/>
            <w:sz w:val="24"/>
          </w:rPr>
          <w:fldChar w:fldCharType="end"/>
        </w:r>
      </w:hyperlink>
    </w:p>
    <w:p w14:paraId="67A35C5E" w14:textId="77880D75"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910" w:history="1">
        <w:r w:rsidRPr="007C7FA0">
          <w:rPr>
            <w:rStyle w:val="af2"/>
            <w:rFonts w:ascii="宋体" w:hAnsi="宋体"/>
            <w:noProof/>
            <w:sz w:val="24"/>
          </w:rPr>
          <w:t>第四章  合同条款及格式</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_Toc204107910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49</w:t>
        </w:r>
        <w:r w:rsidRPr="007C7FA0">
          <w:rPr>
            <w:rFonts w:ascii="宋体" w:hAnsi="宋体"/>
            <w:noProof/>
            <w:webHidden/>
            <w:sz w:val="24"/>
          </w:rPr>
          <w:fldChar w:fldCharType="end"/>
        </w:r>
      </w:hyperlink>
    </w:p>
    <w:p w14:paraId="011B7B9D" w14:textId="79B2A754"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11" w:history="1">
        <w:r w:rsidRPr="007C7FA0">
          <w:rPr>
            <w:rStyle w:val="af2"/>
            <w:rFonts w:ascii="宋体" w:hAnsi="宋体"/>
            <w:b/>
            <w:bCs/>
            <w:noProof/>
            <w:sz w:val="24"/>
          </w:rPr>
          <w:t>第一部分 合同协议书</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_Toc204107911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50</w:t>
        </w:r>
        <w:r w:rsidRPr="007C7FA0">
          <w:rPr>
            <w:rFonts w:ascii="宋体" w:hAnsi="宋体"/>
            <w:noProof/>
            <w:webHidden/>
            <w:sz w:val="24"/>
          </w:rPr>
          <w:fldChar w:fldCharType="end"/>
        </w:r>
      </w:hyperlink>
    </w:p>
    <w:p w14:paraId="1661D402" w14:textId="4A1A2F3F"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12" w:history="1">
        <w:r w:rsidRPr="007C7FA0">
          <w:rPr>
            <w:rStyle w:val="af2"/>
            <w:rFonts w:ascii="宋体" w:hAnsi="宋体"/>
            <w:b/>
            <w:bCs/>
            <w:noProof/>
            <w:sz w:val="24"/>
          </w:rPr>
          <w:t>第二部分 通用合同条款</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_Toc204107912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53</w:t>
        </w:r>
        <w:r w:rsidRPr="007C7FA0">
          <w:rPr>
            <w:rFonts w:ascii="宋体" w:hAnsi="宋体"/>
            <w:noProof/>
            <w:webHidden/>
            <w:sz w:val="24"/>
          </w:rPr>
          <w:fldChar w:fldCharType="end"/>
        </w:r>
      </w:hyperlink>
    </w:p>
    <w:p w14:paraId="420F1D61" w14:textId="536032AF"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13" w:history="1">
        <w:r w:rsidRPr="007C7FA0">
          <w:rPr>
            <w:rStyle w:val="af2"/>
            <w:rFonts w:ascii="宋体" w:hAnsi="宋体"/>
            <w:b/>
            <w:bCs/>
            <w:noProof/>
            <w:sz w:val="24"/>
          </w:rPr>
          <w:t>第三部分 专用合同条款</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_Toc204107913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105</w:t>
        </w:r>
        <w:r w:rsidRPr="007C7FA0">
          <w:rPr>
            <w:rFonts w:ascii="宋体" w:hAnsi="宋体"/>
            <w:noProof/>
            <w:webHidden/>
            <w:sz w:val="24"/>
          </w:rPr>
          <w:fldChar w:fldCharType="end"/>
        </w:r>
      </w:hyperlink>
    </w:p>
    <w:p w14:paraId="58E6F09C" w14:textId="103E29EA"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914" w:history="1">
        <w:r w:rsidRPr="007C7FA0">
          <w:rPr>
            <w:rStyle w:val="af2"/>
            <w:rFonts w:ascii="宋体" w:hAnsi="宋体"/>
            <w:noProof/>
            <w:sz w:val="24"/>
          </w:rPr>
          <w:t>第五章  工程量清单</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_Toc204107914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129</w:t>
        </w:r>
        <w:r w:rsidRPr="007C7FA0">
          <w:rPr>
            <w:rFonts w:ascii="宋体" w:hAnsi="宋体"/>
            <w:noProof/>
            <w:webHidden/>
            <w:sz w:val="24"/>
          </w:rPr>
          <w:fldChar w:fldCharType="end"/>
        </w:r>
      </w:hyperlink>
    </w:p>
    <w:p w14:paraId="2EA97514" w14:textId="4E8AECE2"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915" w:history="1">
        <w:r w:rsidRPr="007C7FA0">
          <w:rPr>
            <w:rStyle w:val="af2"/>
            <w:rFonts w:ascii="宋体" w:hAnsi="宋体"/>
            <w:noProof/>
            <w:sz w:val="24"/>
          </w:rPr>
          <w:t>第六章  图纸</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_Toc204107915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131</w:t>
        </w:r>
        <w:r w:rsidRPr="007C7FA0">
          <w:rPr>
            <w:rFonts w:ascii="宋体" w:hAnsi="宋体"/>
            <w:noProof/>
            <w:webHidden/>
            <w:sz w:val="24"/>
          </w:rPr>
          <w:fldChar w:fldCharType="end"/>
        </w:r>
      </w:hyperlink>
    </w:p>
    <w:p w14:paraId="35FD4307" w14:textId="39609933"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916" w:history="1">
        <w:r w:rsidRPr="007C7FA0">
          <w:rPr>
            <w:rStyle w:val="af2"/>
            <w:rFonts w:ascii="宋体" w:hAnsi="宋体"/>
            <w:noProof/>
            <w:sz w:val="24"/>
          </w:rPr>
          <w:t>第七章  技术标准和要求</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_Toc204107916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132</w:t>
        </w:r>
        <w:r w:rsidRPr="007C7FA0">
          <w:rPr>
            <w:rFonts w:ascii="宋体" w:hAnsi="宋体"/>
            <w:noProof/>
            <w:webHidden/>
            <w:sz w:val="24"/>
          </w:rPr>
          <w:fldChar w:fldCharType="end"/>
        </w:r>
      </w:hyperlink>
    </w:p>
    <w:p w14:paraId="50013750" w14:textId="7DF192A4" w:rsidR="007C7FA0" w:rsidRDefault="007C7FA0" w:rsidP="007C7FA0">
      <w:pPr>
        <w:pStyle w:val="TOC1"/>
        <w:tabs>
          <w:tab w:val="right" w:leader="dot" w:pos="8494"/>
        </w:tabs>
        <w:spacing w:beforeLines="50" w:before="120" w:afterLines="50" w:after="120" w:line="360" w:lineRule="auto"/>
        <w:rPr>
          <w:rFonts w:ascii="宋体" w:hAnsi="宋体"/>
          <w:noProof/>
          <w:sz w:val="24"/>
        </w:rPr>
      </w:pPr>
      <w:hyperlink w:anchor="_Toc204107917" w:history="1">
        <w:r w:rsidRPr="007C7FA0">
          <w:rPr>
            <w:rStyle w:val="af2"/>
            <w:rFonts w:ascii="宋体" w:hAnsi="宋体"/>
            <w:noProof/>
            <w:sz w:val="24"/>
          </w:rPr>
          <w:t>第八章  投标文件格式</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_Toc204107917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133</w:t>
        </w:r>
        <w:r w:rsidRPr="007C7FA0">
          <w:rPr>
            <w:rFonts w:ascii="宋体" w:hAnsi="宋体"/>
            <w:noProof/>
            <w:webHidden/>
            <w:sz w:val="24"/>
          </w:rPr>
          <w:fldChar w:fldCharType="end"/>
        </w:r>
      </w:hyperlink>
    </w:p>
    <w:p w14:paraId="59B3D4BF" w14:textId="33A04445"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18" w:history="1">
        <w:r w:rsidRPr="007C7FA0">
          <w:rPr>
            <w:rStyle w:val="af2"/>
            <w:rFonts w:ascii="宋体" w:hAnsi="宋体"/>
            <w:noProof/>
            <w:sz w:val="24"/>
          </w:rPr>
          <w:t>第一部分   商务部分</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_Toc204107918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134</w:t>
        </w:r>
        <w:r w:rsidRPr="007C7FA0">
          <w:rPr>
            <w:rFonts w:ascii="宋体" w:hAnsi="宋体"/>
            <w:noProof/>
            <w:webHidden/>
            <w:sz w:val="24"/>
          </w:rPr>
          <w:fldChar w:fldCharType="end"/>
        </w:r>
      </w:hyperlink>
    </w:p>
    <w:p w14:paraId="62F597AC" w14:textId="7B1E85F1"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19" w:history="1">
        <w:r w:rsidRPr="007C7FA0">
          <w:rPr>
            <w:rStyle w:val="af2"/>
            <w:rFonts w:ascii="宋体" w:hAnsi="宋体"/>
            <w:noProof/>
            <w:sz w:val="24"/>
          </w:rPr>
          <w:t>一、投标函及投标函附录</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_Toc204107919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134</w:t>
        </w:r>
        <w:r w:rsidRPr="007C7FA0">
          <w:rPr>
            <w:rFonts w:ascii="宋体" w:hAnsi="宋体"/>
            <w:noProof/>
            <w:webHidden/>
            <w:sz w:val="24"/>
          </w:rPr>
          <w:fldChar w:fldCharType="end"/>
        </w:r>
      </w:hyperlink>
    </w:p>
    <w:p w14:paraId="02C89E18" w14:textId="327FAA6B"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0" w:history="1">
        <w:r w:rsidRPr="007C7FA0">
          <w:rPr>
            <w:rStyle w:val="af2"/>
            <w:rFonts w:ascii="宋体" w:hAnsi="宋体"/>
            <w:noProof/>
            <w:sz w:val="24"/>
          </w:rPr>
          <w:t>二、已标价工程量清单</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_Toc204107920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136</w:t>
        </w:r>
        <w:r w:rsidRPr="007C7FA0">
          <w:rPr>
            <w:rFonts w:ascii="宋体" w:hAnsi="宋体"/>
            <w:noProof/>
            <w:webHidden/>
            <w:sz w:val="24"/>
          </w:rPr>
          <w:fldChar w:fldCharType="end"/>
        </w:r>
      </w:hyperlink>
    </w:p>
    <w:p w14:paraId="6565B4D1" w14:textId="79B759E2"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1" w:history="1">
        <w:r w:rsidRPr="007C7FA0">
          <w:rPr>
            <w:rStyle w:val="af2"/>
            <w:rFonts w:ascii="宋体" w:hAnsi="宋体" w:cs="宋体"/>
            <w:noProof/>
            <w:sz w:val="24"/>
          </w:rPr>
          <w:t>第二部分  综合部分</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_Toc204107921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137</w:t>
        </w:r>
        <w:r w:rsidRPr="007C7FA0">
          <w:rPr>
            <w:rFonts w:ascii="宋体" w:hAnsi="宋体"/>
            <w:noProof/>
            <w:webHidden/>
            <w:sz w:val="24"/>
          </w:rPr>
          <w:fldChar w:fldCharType="end"/>
        </w:r>
      </w:hyperlink>
    </w:p>
    <w:p w14:paraId="09D69551" w14:textId="42FF7D0E"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2" w:history="1">
        <w:r w:rsidRPr="007C7FA0">
          <w:rPr>
            <w:rStyle w:val="af2"/>
            <w:rFonts w:ascii="宋体" w:hAnsi="宋体" w:cs="宋体"/>
            <w:noProof/>
            <w:sz w:val="24"/>
          </w:rPr>
          <w:t>一、法定代表人身份证明</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_Toc204107922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137</w:t>
        </w:r>
        <w:r w:rsidRPr="007C7FA0">
          <w:rPr>
            <w:rFonts w:ascii="宋体" w:hAnsi="宋体"/>
            <w:noProof/>
            <w:webHidden/>
            <w:sz w:val="24"/>
          </w:rPr>
          <w:fldChar w:fldCharType="end"/>
        </w:r>
      </w:hyperlink>
    </w:p>
    <w:p w14:paraId="082AF150" w14:textId="22589CB2"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3" w:history="1">
        <w:r w:rsidRPr="007C7FA0">
          <w:rPr>
            <w:rStyle w:val="af2"/>
            <w:rFonts w:ascii="宋体" w:hAnsi="宋体" w:cs="宋体"/>
            <w:noProof/>
            <w:sz w:val="24"/>
          </w:rPr>
          <w:t>二、授权委托书</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_Toc204107923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138</w:t>
        </w:r>
        <w:r w:rsidRPr="007C7FA0">
          <w:rPr>
            <w:rFonts w:ascii="宋体" w:hAnsi="宋体"/>
            <w:noProof/>
            <w:webHidden/>
            <w:sz w:val="24"/>
          </w:rPr>
          <w:fldChar w:fldCharType="end"/>
        </w:r>
      </w:hyperlink>
    </w:p>
    <w:p w14:paraId="727835F8" w14:textId="1C5239B8"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4" w:history="1">
        <w:r w:rsidRPr="007C7FA0">
          <w:rPr>
            <w:rStyle w:val="af2"/>
            <w:rFonts w:ascii="宋体" w:hAnsi="宋体"/>
            <w:noProof/>
            <w:sz w:val="24"/>
          </w:rPr>
          <w:t>三、投标保证金</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_Toc204107924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139</w:t>
        </w:r>
        <w:r w:rsidRPr="007C7FA0">
          <w:rPr>
            <w:rFonts w:ascii="宋体" w:hAnsi="宋体"/>
            <w:noProof/>
            <w:webHidden/>
            <w:sz w:val="24"/>
          </w:rPr>
          <w:fldChar w:fldCharType="end"/>
        </w:r>
      </w:hyperlink>
    </w:p>
    <w:p w14:paraId="08BB55DF" w14:textId="6E4BC1B9"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5" w:history="1">
        <w:r w:rsidRPr="007C7FA0">
          <w:rPr>
            <w:rStyle w:val="af2"/>
            <w:rFonts w:ascii="宋体" w:hAnsi="宋体"/>
            <w:noProof/>
            <w:sz w:val="24"/>
          </w:rPr>
          <w:t>四、项目管理机构</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_Toc204107925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140</w:t>
        </w:r>
        <w:r w:rsidRPr="007C7FA0">
          <w:rPr>
            <w:rFonts w:ascii="宋体" w:hAnsi="宋体"/>
            <w:noProof/>
            <w:webHidden/>
            <w:sz w:val="24"/>
          </w:rPr>
          <w:fldChar w:fldCharType="end"/>
        </w:r>
      </w:hyperlink>
    </w:p>
    <w:p w14:paraId="15D9F959" w14:textId="0572E414"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6" w:history="1">
        <w:r w:rsidRPr="007C7FA0">
          <w:rPr>
            <w:rStyle w:val="af2"/>
            <w:rFonts w:ascii="宋体" w:hAnsi="宋体"/>
            <w:noProof/>
            <w:sz w:val="24"/>
          </w:rPr>
          <w:t>五、资格审查资料</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_Toc204107926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144</w:t>
        </w:r>
        <w:r w:rsidRPr="007C7FA0">
          <w:rPr>
            <w:rFonts w:ascii="宋体" w:hAnsi="宋体"/>
            <w:noProof/>
            <w:webHidden/>
            <w:sz w:val="24"/>
          </w:rPr>
          <w:fldChar w:fldCharType="end"/>
        </w:r>
      </w:hyperlink>
    </w:p>
    <w:p w14:paraId="663F7AAF" w14:textId="78340B51"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7" w:history="1">
        <w:r w:rsidRPr="007C7FA0">
          <w:rPr>
            <w:rStyle w:val="af2"/>
            <w:rFonts w:ascii="宋体" w:hAnsi="宋体"/>
            <w:noProof/>
            <w:sz w:val="24"/>
          </w:rPr>
          <w:t>六、其他材料</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_Toc204107927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150</w:t>
        </w:r>
        <w:r w:rsidRPr="007C7FA0">
          <w:rPr>
            <w:rFonts w:ascii="宋体" w:hAnsi="宋体"/>
            <w:noProof/>
            <w:webHidden/>
            <w:sz w:val="24"/>
          </w:rPr>
          <w:fldChar w:fldCharType="end"/>
        </w:r>
      </w:hyperlink>
    </w:p>
    <w:p w14:paraId="2C5283FC" w14:textId="2D553030"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8" w:history="1">
        <w:r w:rsidRPr="007C7FA0">
          <w:rPr>
            <w:rStyle w:val="af2"/>
            <w:rFonts w:ascii="宋体" w:hAnsi="宋体" w:cs="宋体"/>
            <w:b/>
            <w:noProof/>
            <w:sz w:val="24"/>
          </w:rPr>
          <w:t>投标单位情况汇</w:t>
        </w:r>
        <w:r w:rsidRPr="007C7FA0">
          <w:rPr>
            <w:rStyle w:val="af2"/>
            <w:rFonts w:ascii="宋体" w:hAnsi="宋体" w:cs="宋体"/>
            <w:b/>
            <w:noProof/>
            <w:sz w:val="24"/>
          </w:rPr>
          <w:t>总</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_Toc204107928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155</w:t>
        </w:r>
        <w:r w:rsidRPr="007C7FA0">
          <w:rPr>
            <w:rFonts w:ascii="宋体" w:hAnsi="宋体"/>
            <w:noProof/>
            <w:webHidden/>
            <w:sz w:val="24"/>
          </w:rPr>
          <w:fldChar w:fldCharType="end"/>
        </w:r>
      </w:hyperlink>
    </w:p>
    <w:p w14:paraId="749E3069" w14:textId="3787E223"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29" w:history="1">
        <w:r w:rsidRPr="007C7FA0">
          <w:rPr>
            <w:rStyle w:val="af2"/>
            <w:rFonts w:ascii="宋体" w:hAnsi="宋体" w:cs="宋体"/>
            <w:noProof/>
            <w:sz w:val="24"/>
          </w:rPr>
          <w:t>第三部分  技术标</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_Toc204107929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160</w:t>
        </w:r>
        <w:r w:rsidRPr="007C7FA0">
          <w:rPr>
            <w:rFonts w:ascii="宋体" w:hAnsi="宋体"/>
            <w:noProof/>
            <w:webHidden/>
            <w:sz w:val="24"/>
          </w:rPr>
          <w:fldChar w:fldCharType="end"/>
        </w:r>
      </w:hyperlink>
    </w:p>
    <w:p w14:paraId="73B4327D" w14:textId="2A1FBFA3" w:rsidR="007C7FA0" w:rsidRDefault="007C7FA0" w:rsidP="007C7FA0">
      <w:pPr>
        <w:pStyle w:val="TOC3"/>
        <w:tabs>
          <w:tab w:val="right" w:leader="dot" w:pos="8494"/>
        </w:tabs>
        <w:spacing w:beforeLines="50" w:before="120" w:afterLines="50" w:after="120" w:line="360" w:lineRule="auto"/>
        <w:rPr>
          <w:rFonts w:ascii="宋体" w:hAnsi="宋体"/>
          <w:noProof/>
          <w:sz w:val="24"/>
        </w:rPr>
      </w:pPr>
      <w:hyperlink w:anchor="_Toc204107930" w:history="1">
        <w:r w:rsidRPr="007C7FA0">
          <w:rPr>
            <w:rStyle w:val="af2"/>
            <w:rFonts w:ascii="宋体" w:hAnsi="宋体"/>
            <w:noProof/>
            <w:sz w:val="24"/>
          </w:rPr>
          <w:t>一、施工组织设计</w:t>
        </w:r>
        <w:r w:rsidRPr="007C7FA0">
          <w:rPr>
            <w:rFonts w:ascii="宋体" w:hAnsi="宋体"/>
            <w:noProof/>
            <w:webHidden/>
            <w:sz w:val="24"/>
          </w:rPr>
          <w:tab/>
        </w:r>
        <w:r w:rsidRPr="007C7FA0">
          <w:rPr>
            <w:rFonts w:ascii="宋体" w:hAnsi="宋体"/>
            <w:noProof/>
            <w:webHidden/>
            <w:sz w:val="24"/>
          </w:rPr>
          <w:fldChar w:fldCharType="begin"/>
        </w:r>
        <w:r w:rsidRPr="007C7FA0">
          <w:rPr>
            <w:rFonts w:ascii="宋体" w:hAnsi="宋体"/>
            <w:noProof/>
            <w:webHidden/>
            <w:sz w:val="24"/>
          </w:rPr>
          <w:instrText xml:space="preserve"> PAGEREF _Toc204107930 \h </w:instrText>
        </w:r>
        <w:r w:rsidRPr="007C7FA0">
          <w:rPr>
            <w:rFonts w:ascii="宋体" w:hAnsi="宋体"/>
            <w:noProof/>
            <w:webHidden/>
            <w:sz w:val="24"/>
          </w:rPr>
        </w:r>
        <w:r w:rsidRPr="007C7FA0">
          <w:rPr>
            <w:rFonts w:ascii="宋体" w:hAnsi="宋体"/>
            <w:noProof/>
            <w:webHidden/>
            <w:sz w:val="24"/>
          </w:rPr>
          <w:fldChar w:fldCharType="separate"/>
        </w:r>
        <w:r w:rsidR="00804FCD">
          <w:rPr>
            <w:rFonts w:ascii="宋体" w:hAnsi="宋体"/>
            <w:noProof/>
            <w:webHidden/>
            <w:sz w:val="24"/>
          </w:rPr>
          <w:t>160</w:t>
        </w:r>
        <w:r w:rsidRPr="007C7FA0">
          <w:rPr>
            <w:rFonts w:ascii="宋体" w:hAnsi="宋体"/>
            <w:noProof/>
            <w:webHidden/>
            <w:sz w:val="24"/>
          </w:rPr>
          <w:fldChar w:fldCharType="end"/>
        </w:r>
      </w:hyperlink>
    </w:p>
    <w:p w14:paraId="3DF94838" w14:textId="6301D979" w:rsidR="005A2ECA" w:rsidRPr="00612549" w:rsidRDefault="00D32636" w:rsidP="007C7FA0">
      <w:pPr>
        <w:spacing w:beforeLines="50" w:before="120" w:afterLines="50" w:after="120" w:line="360" w:lineRule="auto"/>
        <w:ind w:firstLine="435"/>
        <w:jc w:val="center"/>
      </w:pPr>
      <w:r w:rsidRPr="007C7FA0">
        <w:rPr>
          <w:rFonts w:ascii="宋体" w:hAnsi="宋体" w:cs="宋体"/>
          <w:bCs/>
          <w:sz w:val="24"/>
        </w:rPr>
        <w:fldChar w:fldCharType="end"/>
      </w:r>
    </w:p>
    <w:p w14:paraId="1F5458D9" w14:textId="77777777" w:rsidR="005A2ECA" w:rsidRPr="00612549" w:rsidRDefault="005A2ECA">
      <w:pPr>
        <w:ind w:firstLine="435"/>
        <w:jc w:val="center"/>
      </w:pPr>
    </w:p>
    <w:p w14:paraId="01E141C5" w14:textId="77777777" w:rsidR="005A2ECA" w:rsidRPr="00612549" w:rsidRDefault="00E71B5C" w:rsidP="007A78F2">
      <w:pPr>
        <w:pStyle w:val="1"/>
        <w:jc w:val="center"/>
      </w:pPr>
      <w:r w:rsidRPr="00612549">
        <w:rPr>
          <w:sz w:val="48"/>
          <w:szCs w:val="48"/>
        </w:rPr>
        <w:br w:type="page"/>
      </w:r>
      <w:bookmarkStart w:id="2" w:name="_Toc204107892"/>
      <w:r w:rsidR="005A2ECA" w:rsidRPr="00612549">
        <w:rPr>
          <w:rFonts w:hint="eastAsia"/>
        </w:rPr>
        <w:lastRenderedPageBreak/>
        <w:t>第一章</w:t>
      </w:r>
      <w:r w:rsidR="005A2ECA" w:rsidRPr="00612549">
        <w:rPr>
          <w:rFonts w:hint="eastAsia"/>
        </w:rPr>
        <w:t xml:space="preserve">  </w:t>
      </w:r>
      <w:r w:rsidR="005A2ECA" w:rsidRPr="00612549">
        <w:rPr>
          <w:rFonts w:hint="eastAsia"/>
        </w:rPr>
        <w:t>招标公告</w:t>
      </w:r>
      <w:bookmarkEnd w:id="2"/>
    </w:p>
    <w:p w14:paraId="39A4DA3D" w14:textId="55326E1E" w:rsidR="005A2ECA" w:rsidRPr="00612549" w:rsidRDefault="005A2ECA">
      <w:pPr>
        <w:spacing w:line="360" w:lineRule="auto"/>
        <w:jc w:val="center"/>
        <w:rPr>
          <w:b/>
          <w:bCs/>
          <w:sz w:val="24"/>
        </w:rPr>
      </w:pPr>
      <w:bookmarkStart w:id="3" w:name="_Toc143540761"/>
      <w:r w:rsidRPr="00612549">
        <w:rPr>
          <w:rFonts w:hint="eastAsia"/>
          <w:b/>
          <w:bCs/>
          <w:sz w:val="24"/>
        </w:rPr>
        <w:t>【平公资建</w:t>
      </w:r>
      <w:r w:rsidR="00F730C4" w:rsidRPr="00612549">
        <w:rPr>
          <w:rFonts w:hint="eastAsia"/>
          <w:b/>
          <w:bCs/>
          <w:sz w:val="24"/>
        </w:rPr>
        <w:t>2025</w:t>
      </w:r>
      <w:r w:rsidR="00395F76" w:rsidRPr="00612549">
        <w:rPr>
          <w:rFonts w:hint="eastAsia"/>
          <w:b/>
          <w:bCs/>
          <w:sz w:val="24"/>
        </w:rPr>
        <w:t>208</w:t>
      </w:r>
      <w:r w:rsidRPr="00612549">
        <w:rPr>
          <w:rFonts w:hint="eastAsia"/>
          <w:b/>
          <w:bCs/>
          <w:sz w:val="24"/>
        </w:rPr>
        <w:t>】平顶山学院湖滨校区学生宿舍楼建设项目（二次）公开招标公告</w:t>
      </w:r>
      <w:bookmarkEnd w:id="3"/>
    </w:p>
    <w:p w14:paraId="04552E6F" w14:textId="77777777" w:rsidR="005A2ECA" w:rsidRPr="00612549" w:rsidRDefault="005A2ECA">
      <w:pPr>
        <w:spacing w:line="360" w:lineRule="auto"/>
        <w:ind w:firstLineChars="100" w:firstLine="211"/>
        <w:jc w:val="left"/>
        <w:rPr>
          <w:rFonts w:ascii="宋体" w:hAnsi="宋体" w:cs="宋体"/>
          <w:b/>
          <w:bCs/>
          <w:szCs w:val="21"/>
        </w:rPr>
      </w:pPr>
      <w:r w:rsidRPr="00612549">
        <w:rPr>
          <w:rFonts w:ascii="宋体" w:hAnsi="宋体" w:cs="宋体" w:hint="eastAsia"/>
          <w:b/>
          <w:bCs/>
          <w:szCs w:val="21"/>
        </w:rPr>
        <w:t>项目概况</w:t>
      </w:r>
    </w:p>
    <w:p w14:paraId="52E2FB64" w14:textId="5C4B8941" w:rsidR="005A2ECA" w:rsidRPr="00612549" w:rsidRDefault="005A2ECA">
      <w:pPr>
        <w:spacing w:line="360" w:lineRule="auto"/>
        <w:ind w:firstLine="420"/>
        <w:jc w:val="left"/>
        <w:rPr>
          <w:rFonts w:ascii="宋体" w:hAnsi="宋体" w:cs="宋体"/>
          <w:bCs/>
          <w:szCs w:val="21"/>
        </w:rPr>
      </w:pPr>
      <w:r w:rsidRPr="00612549">
        <w:rPr>
          <w:rFonts w:ascii="宋体" w:hAnsi="宋体" w:cs="宋体" w:hint="eastAsia"/>
          <w:bCs/>
          <w:szCs w:val="21"/>
        </w:rPr>
        <w:t>平顶山学院湖滨校区学生宿舍楼建设项目</w:t>
      </w:r>
      <w:r w:rsidRPr="00612549">
        <w:rPr>
          <w:rFonts w:hint="eastAsia"/>
          <w:spacing w:val="9"/>
        </w:rPr>
        <w:t>（二次）</w:t>
      </w:r>
      <w:r w:rsidRPr="00612549">
        <w:rPr>
          <w:rFonts w:ascii="宋体" w:hAnsi="宋体" w:cs="宋体" w:hint="eastAsia"/>
          <w:bCs/>
          <w:szCs w:val="21"/>
        </w:rPr>
        <w:t>已由相关部门批准建设，项目代码：2310-410400-04-01-336593，建设资金已落实，招标人为平顶山学院，招标代理机构为昂扬建设管理有限公司，现对本项目进行公开招标，欢迎符合条件的投标人参加投标。潜在投标人通过</w:t>
      </w:r>
      <w:r w:rsidRPr="00612549">
        <w:rPr>
          <w:rFonts w:ascii="宋体" w:hAnsi="宋体" w:cs="宋体" w:hint="eastAsia"/>
          <w:szCs w:val="21"/>
        </w:rPr>
        <w:t>全国公共资源交易平台（河南省•平顶山市）电子交易系统</w:t>
      </w:r>
      <w:r w:rsidRPr="00612549">
        <w:rPr>
          <w:rFonts w:ascii="宋体" w:hAnsi="宋体" w:cs="宋体" w:hint="eastAsia"/>
          <w:bCs/>
          <w:szCs w:val="21"/>
        </w:rPr>
        <w:t>获取招标文件，并于</w:t>
      </w:r>
      <w:r w:rsidR="00F730C4" w:rsidRPr="00612549">
        <w:rPr>
          <w:rFonts w:ascii="宋体" w:hAnsi="宋体" w:cs="宋体" w:hint="eastAsia"/>
          <w:bCs/>
          <w:szCs w:val="21"/>
        </w:rPr>
        <w:t>2025年8月12日9</w:t>
      </w:r>
      <w:r w:rsidRPr="00612549">
        <w:rPr>
          <w:rFonts w:ascii="宋体" w:hAnsi="宋体" w:cs="宋体" w:hint="eastAsia"/>
          <w:bCs/>
          <w:szCs w:val="21"/>
        </w:rPr>
        <w:t>时</w:t>
      </w:r>
      <w:r w:rsidR="00F730C4" w:rsidRPr="00612549">
        <w:rPr>
          <w:rFonts w:ascii="宋体" w:hAnsi="宋体" w:cs="宋体" w:hint="eastAsia"/>
          <w:bCs/>
          <w:szCs w:val="21"/>
        </w:rPr>
        <w:t>00</w:t>
      </w:r>
      <w:r w:rsidRPr="00612549">
        <w:rPr>
          <w:rFonts w:ascii="宋体" w:hAnsi="宋体" w:cs="宋体" w:hint="eastAsia"/>
          <w:bCs/>
          <w:szCs w:val="21"/>
        </w:rPr>
        <w:t>分（北京时间）前递交投标文件。</w:t>
      </w:r>
    </w:p>
    <w:p w14:paraId="68D30577" w14:textId="77777777" w:rsidR="005A2ECA" w:rsidRPr="00612549" w:rsidRDefault="005A2ECA">
      <w:pPr>
        <w:numPr>
          <w:ilvl w:val="0"/>
          <w:numId w:val="1"/>
        </w:numPr>
        <w:spacing w:line="360" w:lineRule="auto"/>
        <w:jc w:val="left"/>
        <w:rPr>
          <w:rFonts w:ascii="宋体" w:hAnsi="宋体" w:cs="宋体"/>
          <w:bCs/>
          <w:szCs w:val="21"/>
        </w:rPr>
      </w:pPr>
      <w:r w:rsidRPr="00612549">
        <w:rPr>
          <w:rFonts w:ascii="宋体" w:hAnsi="宋体" w:cs="宋体" w:hint="eastAsia"/>
          <w:b/>
          <w:bCs/>
          <w:szCs w:val="21"/>
        </w:rPr>
        <w:t>项目基本情况</w:t>
      </w:r>
      <w:r w:rsidRPr="00612549">
        <w:rPr>
          <w:rFonts w:ascii="宋体" w:hAnsi="宋体" w:cs="宋体" w:hint="eastAsia"/>
          <w:bCs/>
          <w:szCs w:val="21"/>
        </w:rPr>
        <w:t>：</w:t>
      </w:r>
    </w:p>
    <w:p w14:paraId="028593C8" w14:textId="1CB6B502" w:rsidR="005A2ECA" w:rsidRPr="00612549" w:rsidRDefault="005A2ECA">
      <w:pPr>
        <w:spacing w:line="360" w:lineRule="auto"/>
        <w:ind w:firstLineChars="222" w:firstLine="466"/>
        <w:jc w:val="left"/>
        <w:rPr>
          <w:rFonts w:ascii="宋体" w:hAnsi="宋体" w:cs="宋体"/>
          <w:bCs/>
          <w:szCs w:val="21"/>
        </w:rPr>
      </w:pPr>
      <w:r w:rsidRPr="00612549">
        <w:rPr>
          <w:rFonts w:ascii="宋体" w:hAnsi="宋体" w:cs="宋体" w:hint="eastAsia"/>
          <w:bCs/>
          <w:szCs w:val="21"/>
        </w:rPr>
        <w:t>1.项目编号：平采招标-2025-</w:t>
      </w:r>
      <w:r w:rsidR="00395F76" w:rsidRPr="00612549">
        <w:rPr>
          <w:rFonts w:ascii="宋体" w:hAnsi="宋体" w:cs="宋体" w:hint="eastAsia"/>
          <w:bCs/>
          <w:szCs w:val="21"/>
        </w:rPr>
        <w:t>89</w:t>
      </w:r>
    </w:p>
    <w:p w14:paraId="59830232" w14:textId="77777777" w:rsidR="005A2ECA" w:rsidRPr="00612549" w:rsidRDefault="005A2ECA">
      <w:pPr>
        <w:spacing w:line="360" w:lineRule="auto"/>
        <w:ind w:firstLineChars="222" w:firstLine="466"/>
        <w:jc w:val="left"/>
        <w:rPr>
          <w:rFonts w:ascii="宋体" w:hAnsi="宋体" w:cs="宋体"/>
          <w:bCs/>
          <w:szCs w:val="21"/>
        </w:rPr>
      </w:pPr>
      <w:r w:rsidRPr="00612549">
        <w:rPr>
          <w:rFonts w:ascii="宋体" w:hAnsi="宋体" w:cs="宋体" w:hint="eastAsia"/>
          <w:bCs/>
          <w:szCs w:val="21"/>
        </w:rPr>
        <w:t>2.项目名称：平顶山学院湖滨校区学生宿舍楼建设项目</w:t>
      </w:r>
      <w:r w:rsidRPr="00612549">
        <w:rPr>
          <w:rFonts w:hint="eastAsia"/>
          <w:spacing w:val="9"/>
        </w:rPr>
        <w:t>（二次）</w:t>
      </w:r>
    </w:p>
    <w:p w14:paraId="11F82E42"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3.采购方式：公开招标</w:t>
      </w:r>
    </w:p>
    <w:p w14:paraId="79134847" w14:textId="77777777" w:rsidR="005A2ECA" w:rsidRPr="00612549" w:rsidRDefault="005A2ECA">
      <w:pPr>
        <w:spacing w:line="360" w:lineRule="auto"/>
        <w:ind w:firstLineChars="222" w:firstLine="466"/>
        <w:jc w:val="left"/>
        <w:rPr>
          <w:rFonts w:ascii="宋体" w:hAnsi="宋体" w:cs="宋体"/>
          <w:bCs/>
          <w:szCs w:val="21"/>
        </w:rPr>
      </w:pPr>
      <w:r w:rsidRPr="00612549">
        <w:rPr>
          <w:rFonts w:ascii="宋体" w:hAnsi="宋体" w:cs="宋体" w:hint="eastAsia"/>
          <w:bCs/>
          <w:szCs w:val="21"/>
        </w:rPr>
        <w:t>4.预算金额：106430444.44元</w:t>
      </w:r>
    </w:p>
    <w:p w14:paraId="73C8D5BC" w14:textId="77777777" w:rsidR="005A2ECA" w:rsidRPr="00612549" w:rsidRDefault="005A2ECA">
      <w:pPr>
        <w:spacing w:line="360" w:lineRule="auto"/>
        <w:ind w:firstLineChars="222" w:firstLine="466"/>
        <w:jc w:val="left"/>
        <w:rPr>
          <w:rFonts w:ascii="宋体" w:hAnsi="宋体" w:cs="宋体"/>
          <w:bCs/>
          <w:szCs w:val="21"/>
        </w:rPr>
      </w:pPr>
      <w:r w:rsidRPr="00612549">
        <w:rPr>
          <w:rFonts w:ascii="宋体" w:hAnsi="宋体" w:cs="宋体" w:hint="eastAsia"/>
          <w:bCs/>
          <w:szCs w:val="21"/>
        </w:rPr>
        <w:t xml:space="preserve">  最高限价：106430444.44元</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1436"/>
        <w:gridCol w:w="2679"/>
        <w:gridCol w:w="1726"/>
        <w:gridCol w:w="1782"/>
      </w:tblGrid>
      <w:tr w:rsidR="005A2ECA" w:rsidRPr="00612549" w14:paraId="228622B5" w14:textId="77777777" w:rsidTr="00F730C4">
        <w:trPr>
          <w:jc w:val="center"/>
        </w:trPr>
        <w:tc>
          <w:tcPr>
            <w:tcW w:w="678" w:type="dxa"/>
          </w:tcPr>
          <w:p w14:paraId="7ABC7691" w14:textId="77777777" w:rsidR="005A2ECA" w:rsidRPr="00612549" w:rsidRDefault="005A2ECA">
            <w:pPr>
              <w:spacing w:line="360" w:lineRule="auto"/>
              <w:rPr>
                <w:rFonts w:ascii="宋体" w:hAnsi="宋体" w:cs="宋体"/>
                <w:bCs/>
                <w:szCs w:val="21"/>
              </w:rPr>
            </w:pPr>
            <w:r w:rsidRPr="00612549">
              <w:rPr>
                <w:rFonts w:ascii="宋体" w:hAnsi="宋体" w:cs="宋体" w:hint="eastAsia"/>
                <w:bCs/>
                <w:szCs w:val="21"/>
              </w:rPr>
              <w:t>序号</w:t>
            </w:r>
          </w:p>
        </w:tc>
        <w:tc>
          <w:tcPr>
            <w:tcW w:w="1436" w:type="dxa"/>
            <w:vAlign w:val="center"/>
          </w:tcPr>
          <w:p w14:paraId="2B1DA0D2" w14:textId="77777777" w:rsidR="005A2ECA" w:rsidRPr="00612549" w:rsidRDefault="005A2ECA">
            <w:pPr>
              <w:spacing w:line="360" w:lineRule="auto"/>
              <w:jc w:val="center"/>
              <w:rPr>
                <w:rFonts w:ascii="宋体" w:hAnsi="宋体" w:cs="宋体"/>
                <w:bCs/>
                <w:szCs w:val="21"/>
              </w:rPr>
            </w:pPr>
            <w:r w:rsidRPr="00612549">
              <w:rPr>
                <w:rFonts w:ascii="宋体" w:hAnsi="宋体" w:cs="宋体" w:hint="eastAsia"/>
                <w:bCs/>
                <w:szCs w:val="21"/>
              </w:rPr>
              <w:t>包号</w:t>
            </w:r>
          </w:p>
        </w:tc>
        <w:tc>
          <w:tcPr>
            <w:tcW w:w="2679" w:type="dxa"/>
            <w:vAlign w:val="center"/>
          </w:tcPr>
          <w:p w14:paraId="2AAF73C7" w14:textId="77777777" w:rsidR="005A2ECA" w:rsidRPr="00612549" w:rsidRDefault="005A2ECA">
            <w:pPr>
              <w:spacing w:line="360" w:lineRule="auto"/>
              <w:jc w:val="center"/>
              <w:rPr>
                <w:rFonts w:ascii="宋体" w:hAnsi="宋体" w:cs="宋体"/>
                <w:bCs/>
                <w:szCs w:val="21"/>
              </w:rPr>
            </w:pPr>
            <w:r w:rsidRPr="00612549">
              <w:rPr>
                <w:rFonts w:ascii="宋体" w:hAnsi="宋体" w:cs="宋体" w:hint="eastAsia"/>
                <w:bCs/>
                <w:szCs w:val="21"/>
              </w:rPr>
              <w:t>包名称</w:t>
            </w:r>
          </w:p>
        </w:tc>
        <w:tc>
          <w:tcPr>
            <w:tcW w:w="1726" w:type="dxa"/>
            <w:vAlign w:val="center"/>
          </w:tcPr>
          <w:p w14:paraId="27F96AD1" w14:textId="77777777" w:rsidR="005A2ECA" w:rsidRPr="00612549" w:rsidRDefault="005A2ECA">
            <w:pPr>
              <w:spacing w:line="360" w:lineRule="auto"/>
              <w:jc w:val="center"/>
              <w:rPr>
                <w:rFonts w:ascii="宋体" w:hAnsi="宋体" w:cs="宋体"/>
                <w:bCs/>
                <w:szCs w:val="21"/>
              </w:rPr>
            </w:pPr>
            <w:r w:rsidRPr="00612549">
              <w:rPr>
                <w:rFonts w:ascii="宋体" w:hAnsi="宋体" w:cs="宋体" w:hint="eastAsia"/>
                <w:szCs w:val="21"/>
                <w:shd w:val="clear" w:color="auto" w:fill="FFFFFF"/>
              </w:rPr>
              <w:t>包预算</w:t>
            </w:r>
            <w:r w:rsidRPr="00612549">
              <w:rPr>
                <w:rFonts w:ascii="宋体" w:hAnsi="宋体" w:cs="宋体" w:hint="eastAsia"/>
                <w:bCs/>
                <w:szCs w:val="21"/>
              </w:rPr>
              <w:t>（元）</w:t>
            </w:r>
          </w:p>
        </w:tc>
        <w:tc>
          <w:tcPr>
            <w:tcW w:w="1782" w:type="dxa"/>
            <w:vAlign w:val="center"/>
          </w:tcPr>
          <w:p w14:paraId="26839F61" w14:textId="77777777" w:rsidR="005A2ECA" w:rsidRPr="00612549" w:rsidRDefault="005A2ECA">
            <w:pPr>
              <w:spacing w:line="360" w:lineRule="auto"/>
              <w:jc w:val="center"/>
              <w:rPr>
                <w:rFonts w:ascii="宋体" w:hAnsi="宋体" w:cs="宋体"/>
                <w:bCs/>
                <w:szCs w:val="21"/>
              </w:rPr>
            </w:pPr>
            <w:r w:rsidRPr="00612549">
              <w:rPr>
                <w:rFonts w:ascii="宋体" w:hAnsi="宋体" w:cs="宋体" w:hint="eastAsia"/>
                <w:bCs/>
                <w:szCs w:val="21"/>
              </w:rPr>
              <w:t>包最高限价（元）</w:t>
            </w:r>
          </w:p>
        </w:tc>
      </w:tr>
      <w:tr w:rsidR="005A2ECA" w:rsidRPr="00612549" w14:paraId="1F9B3940" w14:textId="77777777" w:rsidTr="00F730C4">
        <w:trPr>
          <w:jc w:val="center"/>
        </w:trPr>
        <w:tc>
          <w:tcPr>
            <w:tcW w:w="678" w:type="dxa"/>
            <w:vAlign w:val="center"/>
          </w:tcPr>
          <w:p w14:paraId="0EEE44C3" w14:textId="77777777" w:rsidR="005A2ECA" w:rsidRPr="00612549" w:rsidRDefault="005A2ECA" w:rsidP="00F730C4">
            <w:pPr>
              <w:spacing w:line="360" w:lineRule="auto"/>
              <w:jc w:val="center"/>
              <w:rPr>
                <w:rFonts w:ascii="宋体" w:hAnsi="宋体" w:cs="宋体"/>
                <w:bCs/>
                <w:szCs w:val="21"/>
              </w:rPr>
            </w:pPr>
            <w:r w:rsidRPr="00612549">
              <w:rPr>
                <w:rFonts w:ascii="宋体" w:hAnsi="宋体" w:cs="宋体" w:hint="eastAsia"/>
                <w:bCs/>
                <w:szCs w:val="21"/>
              </w:rPr>
              <w:t>1</w:t>
            </w:r>
          </w:p>
        </w:tc>
        <w:tc>
          <w:tcPr>
            <w:tcW w:w="1436" w:type="dxa"/>
            <w:vAlign w:val="center"/>
          </w:tcPr>
          <w:p w14:paraId="65D0997F" w14:textId="19D0CBE7" w:rsidR="005A2ECA" w:rsidRPr="00612549" w:rsidRDefault="00395F76" w:rsidP="00F730C4">
            <w:pPr>
              <w:spacing w:line="360" w:lineRule="auto"/>
              <w:jc w:val="center"/>
              <w:rPr>
                <w:rFonts w:ascii="宋体" w:hAnsi="宋体" w:cs="宋体"/>
                <w:bCs/>
                <w:szCs w:val="21"/>
              </w:rPr>
            </w:pPr>
            <w:r w:rsidRPr="00612549">
              <w:rPr>
                <w:rFonts w:ascii="宋体" w:hAnsi="宋体" w:cs="宋体" w:hint="eastAsia"/>
                <w:bCs/>
                <w:szCs w:val="21"/>
              </w:rPr>
              <w:t>平公资建2025208</w:t>
            </w:r>
            <w:r w:rsidR="005A2ECA" w:rsidRPr="00612549">
              <w:rPr>
                <w:rFonts w:ascii="宋体" w:hAnsi="宋体" w:cs="宋体" w:hint="eastAsia"/>
                <w:bCs/>
                <w:szCs w:val="21"/>
              </w:rPr>
              <w:t>-1</w:t>
            </w:r>
          </w:p>
        </w:tc>
        <w:tc>
          <w:tcPr>
            <w:tcW w:w="2679" w:type="dxa"/>
            <w:vAlign w:val="center"/>
          </w:tcPr>
          <w:p w14:paraId="0E9D80DF" w14:textId="24DA8112" w:rsidR="005A2ECA" w:rsidRPr="00612549" w:rsidRDefault="005A2ECA" w:rsidP="00F730C4">
            <w:pPr>
              <w:spacing w:line="360" w:lineRule="auto"/>
              <w:jc w:val="center"/>
              <w:rPr>
                <w:rFonts w:ascii="宋体" w:hAnsi="宋体" w:cs="宋体"/>
                <w:bCs/>
                <w:szCs w:val="21"/>
              </w:rPr>
            </w:pPr>
            <w:r w:rsidRPr="00612549">
              <w:rPr>
                <w:rFonts w:ascii="宋体" w:hAnsi="宋体" w:cs="宋体" w:hint="eastAsia"/>
                <w:bCs/>
                <w:szCs w:val="21"/>
              </w:rPr>
              <w:t>平顶山学院湖滨校区学生宿舍楼建设项目</w:t>
            </w:r>
            <w:r w:rsidRPr="00612549">
              <w:rPr>
                <w:rFonts w:hint="eastAsia"/>
                <w:spacing w:val="9"/>
              </w:rPr>
              <w:t>（二次）</w:t>
            </w:r>
          </w:p>
        </w:tc>
        <w:tc>
          <w:tcPr>
            <w:tcW w:w="1726" w:type="dxa"/>
            <w:vAlign w:val="center"/>
          </w:tcPr>
          <w:p w14:paraId="4B65956C" w14:textId="77777777" w:rsidR="005A2ECA" w:rsidRPr="00612549" w:rsidRDefault="005A2ECA" w:rsidP="00F730C4">
            <w:pPr>
              <w:spacing w:line="360" w:lineRule="auto"/>
              <w:jc w:val="center"/>
              <w:rPr>
                <w:rFonts w:ascii="宋体" w:hAnsi="宋体" w:cs="宋体"/>
                <w:bCs/>
                <w:szCs w:val="21"/>
              </w:rPr>
            </w:pPr>
            <w:r w:rsidRPr="00612549">
              <w:rPr>
                <w:rFonts w:ascii="宋体" w:hAnsi="宋体" w:cs="宋体" w:hint="eastAsia"/>
                <w:bCs/>
                <w:szCs w:val="21"/>
              </w:rPr>
              <w:t>106430444.44</w:t>
            </w:r>
          </w:p>
        </w:tc>
        <w:tc>
          <w:tcPr>
            <w:tcW w:w="1782" w:type="dxa"/>
            <w:vAlign w:val="center"/>
          </w:tcPr>
          <w:p w14:paraId="132222BC" w14:textId="77777777" w:rsidR="005A2ECA" w:rsidRPr="00612549" w:rsidRDefault="005A2ECA" w:rsidP="00F730C4">
            <w:pPr>
              <w:spacing w:line="360" w:lineRule="auto"/>
              <w:jc w:val="center"/>
              <w:rPr>
                <w:rFonts w:ascii="宋体" w:hAnsi="宋体" w:cs="宋体"/>
                <w:bCs/>
                <w:szCs w:val="21"/>
              </w:rPr>
            </w:pPr>
            <w:r w:rsidRPr="00612549">
              <w:rPr>
                <w:rFonts w:ascii="宋体" w:hAnsi="宋体" w:cs="宋体" w:hint="eastAsia"/>
                <w:bCs/>
                <w:szCs w:val="21"/>
              </w:rPr>
              <w:t>106430444.44</w:t>
            </w:r>
          </w:p>
        </w:tc>
      </w:tr>
    </w:tbl>
    <w:p w14:paraId="20F01382"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 xml:space="preserve">5.采购需求（包括但不限于标的的名称、数量、简要技术需求或服务要求等） </w:t>
      </w:r>
    </w:p>
    <w:p w14:paraId="3529321A" w14:textId="77777777" w:rsidR="005A2ECA" w:rsidRPr="00612549" w:rsidRDefault="005A2ECA">
      <w:pPr>
        <w:spacing w:line="360" w:lineRule="auto"/>
        <w:ind w:firstLineChars="200" w:firstLine="420"/>
        <w:jc w:val="left"/>
        <w:rPr>
          <w:rFonts w:ascii="宋体" w:hAnsi="宋体" w:cs="宋体"/>
          <w:bCs/>
          <w:szCs w:val="21"/>
        </w:rPr>
      </w:pPr>
      <w:r w:rsidRPr="00612549">
        <w:rPr>
          <w:rFonts w:ascii="宋体" w:hAnsi="宋体" w:cs="宋体" w:hint="eastAsia"/>
          <w:bCs/>
          <w:szCs w:val="21"/>
        </w:rPr>
        <w:t>5.1项目概况：本项目为平顶山学院湖滨校区学生宿舍楼建设项目（一期），该项目包含4栋学生宿舍楼（24#、25#、26#、27#宿舍楼及场区土方），建设地点在平顶山学院湖滨校区内部，每栋楼建筑面积均为8986.73平方米，地上六层；地上一层至六层均为学生宿舍，层高均为3.6米，室内外高差0.45m。本工程为多层公共建筑，建筑主要结构形式为剪力墙结构，抗震设防烈度为6度。内容主要包括：建筑、结构、给排水、消防水、电气、暖通、抗震支架、室外土方专业工程。</w:t>
      </w:r>
    </w:p>
    <w:p w14:paraId="4559D88F" w14:textId="77777777" w:rsidR="00395F76" w:rsidRPr="00612549" w:rsidRDefault="00395F76" w:rsidP="00395F76">
      <w:pPr>
        <w:spacing w:line="360" w:lineRule="auto"/>
        <w:ind w:firstLineChars="222" w:firstLine="466"/>
        <w:jc w:val="left"/>
        <w:rPr>
          <w:rFonts w:ascii="宋体" w:hAnsi="宋体" w:cs="宋体"/>
          <w:bCs/>
          <w:szCs w:val="21"/>
        </w:rPr>
      </w:pPr>
      <w:r w:rsidRPr="00612549">
        <w:rPr>
          <w:rFonts w:ascii="宋体" w:hAnsi="宋体" w:cs="宋体" w:hint="eastAsia"/>
          <w:bCs/>
          <w:szCs w:val="21"/>
        </w:rPr>
        <w:t>5.2招标范围：施工图纸和工程量清单范围内的全部工作内容（包含项目概况中的全部内容）。</w:t>
      </w:r>
    </w:p>
    <w:p w14:paraId="5FA73FC3" w14:textId="1750F8AD"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5.3标段划分：一个标段</w:t>
      </w:r>
      <w:r w:rsidR="00F615F7" w:rsidRPr="00612549">
        <w:rPr>
          <w:rFonts w:ascii="宋体" w:hAnsi="宋体" w:cs="宋体" w:hint="eastAsia"/>
          <w:bCs/>
          <w:szCs w:val="21"/>
          <w:lang w:bidi="ar"/>
        </w:rPr>
        <w:t>；</w:t>
      </w:r>
    </w:p>
    <w:p w14:paraId="2E4604F7"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5.4资金来源及落实情况：财政资金，已落实。</w:t>
      </w:r>
    </w:p>
    <w:p w14:paraId="4F394B80"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5.5质量：合格，符合现行国家相关验收规范标准。</w:t>
      </w:r>
    </w:p>
    <w:p w14:paraId="64124A2F"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5.6计划工期：</w:t>
      </w:r>
      <w:r w:rsidR="00E71B5C" w:rsidRPr="00612549">
        <w:rPr>
          <w:rFonts w:ascii="宋体" w:hAnsi="宋体" w:cs="宋体" w:hint="eastAsia"/>
          <w:bCs/>
          <w:szCs w:val="21"/>
          <w:lang w:bidi="ar"/>
        </w:rPr>
        <w:t>330日历天</w:t>
      </w:r>
    </w:p>
    <w:p w14:paraId="2CB4E15D"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6.合同履行期限：合同签订之日起至保修期结束。</w:t>
      </w:r>
    </w:p>
    <w:p w14:paraId="32368307"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7.本项目是否接受联合体投标：否</w:t>
      </w:r>
    </w:p>
    <w:p w14:paraId="704D8000"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lastRenderedPageBreak/>
        <w:t>8.是否接受进口产品：否</w:t>
      </w:r>
    </w:p>
    <w:p w14:paraId="683485BF" w14:textId="77777777" w:rsidR="005A2ECA" w:rsidRPr="00612549" w:rsidRDefault="005A2ECA">
      <w:pPr>
        <w:spacing w:line="360" w:lineRule="auto"/>
        <w:ind w:leftChars="225" w:left="473"/>
        <w:jc w:val="left"/>
        <w:rPr>
          <w:rFonts w:ascii="宋体" w:hAnsi="宋体" w:cs="宋体"/>
          <w:bCs/>
          <w:szCs w:val="21"/>
          <w:lang w:bidi="ar"/>
        </w:rPr>
      </w:pPr>
      <w:r w:rsidRPr="00612549">
        <w:rPr>
          <w:rFonts w:ascii="宋体" w:hAnsi="宋体" w:cs="宋体" w:hint="eastAsia"/>
          <w:bCs/>
          <w:szCs w:val="21"/>
          <w:lang w:bidi="ar"/>
        </w:rPr>
        <w:t>9．是否专门面向中小企业：否</w:t>
      </w:r>
    </w:p>
    <w:p w14:paraId="41FBD311" w14:textId="77777777" w:rsidR="005A2ECA" w:rsidRPr="00612549" w:rsidRDefault="005A2ECA" w:rsidP="004928F4">
      <w:pPr>
        <w:numPr>
          <w:ilvl w:val="0"/>
          <w:numId w:val="1"/>
        </w:numPr>
        <w:spacing w:line="360" w:lineRule="auto"/>
        <w:ind w:firstLine="221"/>
        <w:jc w:val="left"/>
        <w:rPr>
          <w:rFonts w:ascii="宋体" w:hAnsi="宋体" w:cs="宋体"/>
          <w:b/>
          <w:bCs/>
          <w:szCs w:val="21"/>
        </w:rPr>
      </w:pPr>
      <w:r w:rsidRPr="00612549">
        <w:rPr>
          <w:rFonts w:ascii="宋体" w:hAnsi="宋体" w:cs="宋体" w:hint="eastAsia"/>
          <w:b/>
          <w:bCs/>
          <w:szCs w:val="21"/>
        </w:rPr>
        <w:t>申请人资格要求：</w:t>
      </w:r>
    </w:p>
    <w:p w14:paraId="74DD157B"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1.符合《中华人民共和国政府采购法》第二十二条的要求；</w:t>
      </w:r>
    </w:p>
    <w:p w14:paraId="608DF582" w14:textId="77777777" w:rsidR="005A2ECA" w:rsidRPr="00612549" w:rsidRDefault="005A2ECA">
      <w:pPr>
        <w:spacing w:line="360" w:lineRule="auto"/>
        <w:ind w:firstLineChars="225" w:firstLine="473"/>
        <w:jc w:val="left"/>
        <w:rPr>
          <w:rFonts w:ascii="宋体" w:hAnsi="宋体" w:cs="宋体"/>
          <w:szCs w:val="21"/>
          <w:shd w:val="clear" w:color="auto" w:fill="FFFFFF"/>
        </w:rPr>
      </w:pPr>
      <w:r w:rsidRPr="00612549">
        <w:rPr>
          <w:rFonts w:ascii="宋体" w:hAnsi="宋体" w:cs="宋体" w:hint="eastAsia"/>
          <w:bCs/>
          <w:szCs w:val="21"/>
        </w:rPr>
        <w:t>2.落实政府采购政策满足的资格要求：</w:t>
      </w:r>
      <w:r w:rsidRPr="00612549">
        <w:rPr>
          <w:rFonts w:ascii="宋体" w:hAnsi="宋体" w:cs="宋体" w:hint="eastAsia"/>
          <w:szCs w:val="21"/>
          <w:shd w:val="clear" w:color="auto" w:fill="FFFFFF"/>
        </w:rPr>
        <w:t>/</w:t>
      </w:r>
    </w:p>
    <w:p w14:paraId="411076BC"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3.本项目的特定资格要求：</w:t>
      </w:r>
    </w:p>
    <w:p w14:paraId="2FA7E376" w14:textId="77777777" w:rsidR="005A2ECA" w:rsidRPr="00612549" w:rsidRDefault="005A2ECA" w:rsidP="00117B6A">
      <w:pPr>
        <w:spacing w:line="360" w:lineRule="auto"/>
        <w:ind w:firstLineChars="225" w:firstLine="473"/>
        <w:jc w:val="left"/>
        <w:rPr>
          <w:rFonts w:ascii="宋体" w:hAnsi="宋体" w:cs="宋体"/>
          <w:bCs/>
          <w:szCs w:val="21"/>
        </w:rPr>
      </w:pPr>
      <w:r w:rsidRPr="00612549">
        <w:rPr>
          <w:rFonts w:ascii="宋体" w:hAnsi="宋体" w:cs="宋体" w:hint="eastAsia"/>
          <w:bCs/>
          <w:szCs w:val="21"/>
        </w:rPr>
        <w:t>3.1提供有效的营业执照（提供扫描件或复印件，也可提供电子营业执照）等证明文件；</w:t>
      </w:r>
    </w:p>
    <w:p w14:paraId="56CE058D"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3.2具有建设行政主管部门颁发的建筑工程施工总承包三级及以上资质，具备有效的安全生产许可证；</w:t>
      </w:r>
    </w:p>
    <w:p w14:paraId="38B7CA57" w14:textId="77777777" w:rsidR="005A2ECA" w:rsidRPr="00612549" w:rsidRDefault="005A2ECA">
      <w:pPr>
        <w:adjustRightInd w:val="0"/>
        <w:snapToGrid w:val="0"/>
        <w:spacing w:line="360" w:lineRule="auto"/>
        <w:ind w:firstLineChars="200" w:firstLine="420"/>
      </w:pPr>
      <w:r w:rsidRPr="00612549">
        <w:rPr>
          <w:rFonts w:ascii="宋体" w:hAnsi="宋体" w:cs="宋体" w:hint="eastAsia"/>
          <w:bCs/>
          <w:szCs w:val="21"/>
        </w:rPr>
        <w:t>3.3拟派项目经理具有建筑工程专业二级(含以上级）注册建造师资格，具备有效的安全生产考核合格证，</w:t>
      </w:r>
      <w:r w:rsidRPr="00612549">
        <w:rPr>
          <w:rFonts w:hint="eastAsia"/>
        </w:rPr>
        <w:t>且不得担任其他在施建设工程项目的项目经理</w:t>
      </w:r>
      <w:r w:rsidRPr="00612549">
        <w:rPr>
          <w:rFonts w:ascii="宋体" w:hAnsi="宋体" w:cs="宋体" w:hint="eastAsia"/>
          <w:bCs/>
          <w:szCs w:val="21"/>
        </w:rPr>
        <w:t>（提供无在建承诺书）；</w:t>
      </w:r>
    </w:p>
    <w:p w14:paraId="7DDA3675" w14:textId="77777777" w:rsidR="005A2ECA" w:rsidRPr="00612549" w:rsidRDefault="005A2ECA">
      <w:pPr>
        <w:adjustRightInd w:val="0"/>
        <w:snapToGrid w:val="0"/>
        <w:spacing w:line="360" w:lineRule="auto"/>
        <w:ind w:firstLineChars="200" w:firstLine="420"/>
        <w:rPr>
          <w:rFonts w:ascii="宋体" w:hAnsi="宋体" w:cs="宋体"/>
          <w:bCs/>
          <w:szCs w:val="21"/>
        </w:rPr>
      </w:pPr>
      <w:r w:rsidRPr="00612549">
        <w:rPr>
          <w:rFonts w:ascii="宋体" w:hAnsi="宋体" w:cs="宋体" w:hint="eastAsia"/>
          <w:bCs/>
          <w:szCs w:val="21"/>
        </w:rPr>
        <w:t>3.4拟派技术负责人应具有大专及以上学历和与工程项目相适应专业的中级及以上职称,从事相关技术管理工作5年以上(工作经验提供相关证明或承诺)。</w:t>
      </w:r>
    </w:p>
    <w:p w14:paraId="376811F4"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3.5拟派项目经理、技术负责人须为本单位正式员工，提供投标人与其签订的劳动合同及本单位为其缴纳的社保证明（提供网络查询页面或社保单位出具的证明）；</w:t>
      </w:r>
    </w:p>
    <w:p w14:paraId="2E858366" w14:textId="0C3C55D5"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3.6投标人应具有良好财务状况，没有处于被责令停业、财务被接管、冻结或破产状态，提供承诺书及2023年或2024年度经会计师事务所或审计机构审计的年度财务审计报告及报表（若新成立的企业，则以企业成立年份向后推算，提供相应的经审计的财务报告及报表）；</w:t>
      </w:r>
    </w:p>
    <w:p w14:paraId="530EBE04"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3.7单位负责人为同一人或者存在控股、管理关系的不同单位，不得参加同一招标项目投标（提供承诺函）；</w:t>
      </w:r>
    </w:p>
    <w:p w14:paraId="779C70BF"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3.8投标人所提供资料必须真实有效并提供资料真实有效承诺书，并承担因就提供虚假资料随时视为放弃中标资格并承担由此引起的一切不良后果和法律责任（提供承诺函,格式自拟）。</w:t>
      </w:r>
    </w:p>
    <w:p w14:paraId="479E52A9"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3.9被列入“中国执行信息公开网”网站（http://zxgk.court.gov.cn/shixin/）的“失信被执行人”、“信用中国”网站（http://www.creditchina.gov.cn）的“重大税收违法失信主体”、“中国政府采购网”网站(http://www.ccgp.gov.cn)的“政府采购严重违法失信行为记录名单”的投标人，招标人、招标代理机构拒绝其参与本项目投标。招标人、招标代理机构将通过以上要求查询投标人信用记录，信用信息查询的截止时点为资格评审完成前，并将查询网页、内容进行截图，以作证据存档。</w:t>
      </w:r>
    </w:p>
    <w:p w14:paraId="1FD6003A"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注：1、如投标单位为新成立企业，可提供注册后的相关证明材料。2、本项目采用资格后审。</w:t>
      </w:r>
    </w:p>
    <w:p w14:paraId="6FD37AF2" w14:textId="77777777" w:rsidR="005A2ECA" w:rsidRPr="00612549" w:rsidRDefault="005A2ECA">
      <w:pPr>
        <w:spacing w:line="360" w:lineRule="auto"/>
        <w:jc w:val="left"/>
        <w:rPr>
          <w:rFonts w:ascii="宋体" w:hAnsi="宋体" w:cs="宋体"/>
          <w:b/>
          <w:bCs/>
          <w:kern w:val="0"/>
          <w:szCs w:val="21"/>
        </w:rPr>
      </w:pPr>
      <w:r w:rsidRPr="00612549">
        <w:rPr>
          <w:rFonts w:ascii="宋体" w:hAnsi="宋体" w:cs="宋体" w:hint="eastAsia"/>
          <w:b/>
          <w:bCs/>
          <w:szCs w:val="21"/>
        </w:rPr>
        <w:t xml:space="preserve">三、获取招标文件 </w:t>
      </w:r>
    </w:p>
    <w:p w14:paraId="1F2099DD" w14:textId="3181C1F2" w:rsidR="005A2ECA" w:rsidRPr="00612549" w:rsidRDefault="005A2ECA">
      <w:pPr>
        <w:widowControl/>
        <w:adjustRightInd w:val="0"/>
        <w:snapToGrid w:val="0"/>
        <w:spacing w:line="360" w:lineRule="auto"/>
        <w:ind w:firstLineChars="200" w:firstLine="420"/>
        <w:rPr>
          <w:rFonts w:ascii="宋体" w:hAnsi="宋体" w:cs="宋体"/>
          <w:szCs w:val="21"/>
        </w:rPr>
      </w:pPr>
      <w:r w:rsidRPr="00612549">
        <w:rPr>
          <w:rFonts w:ascii="宋体" w:hAnsi="宋体" w:cs="宋体" w:hint="eastAsia"/>
          <w:bCs/>
          <w:szCs w:val="21"/>
        </w:rPr>
        <w:t>1.时间：</w:t>
      </w:r>
      <w:r w:rsidRPr="00612549">
        <w:rPr>
          <w:rFonts w:ascii="宋体" w:hAnsi="宋体" w:cs="宋体" w:hint="eastAsia"/>
          <w:szCs w:val="21"/>
        </w:rPr>
        <w:t>2025年</w:t>
      </w:r>
      <w:r w:rsidR="00F730C4" w:rsidRPr="00612549">
        <w:rPr>
          <w:rFonts w:ascii="宋体" w:hAnsi="宋体" w:cs="宋体" w:hint="eastAsia"/>
          <w:szCs w:val="21"/>
        </w:rPr>
        <w:t>7</w:t>
      </w:r>
      <w:r w:rsidRPr="00612549">
        <w:rPr>
          <w:rFonts w:ascii="宋体" w:hAnsi="宋体" w:cs="宋体" w:hint="eastAsia"/>
          <w:szCs w:val="21"/>
        </w:rPr>
        <w:t>月</w:t>
      </w:r>
      <w:r w:rsidR="00197255" w:rsidRPr="00612549">
        <w:rPr>
          <w:rFonts w:ascii="宋体" w:hAnsi="宋体" w:cs="宋体" w:hint="eastAsia"/>
          <w:szCs w:val="21"/>
        </w:rPr>
        <w:t>23</w:t>
      </w:r>
      <w:r w:rsidRPr="00612549">
        <w:rPr>
          <w:rFonts w:ascii="宋体" w:hAnsi="宋体" w:cs="宋体" w:hint="eastAsia"/>
          <w:szCs w:val="21"/>
        </w:rPr>
        <w:t>日至2025年</w:t>
      </w:r>
      <w:r w:rsidR="00F730C4" w:rsidRPr="00612549">
        <w:rPr>
          <w:rFonts w:ascii="宋体" w:hAnsi="宋体" w:cs="宋体" w:hint="eastAsia"/>
          <w:szCs w:val="21"/>
        </w:rPr>
        <w:t>8</w:t>
      </w:r>
      <w:r w:rsidRPr="00612549">
        <w:rPr>
          <w:rFonts w:ascii="宋体" w:hAnsi="宋体" w:cs="宋体" w:hint="eastAsia"/>
          <w:szCs w:val="21"/>
        </w:rPr>
        <w:t>月</w:t>
      </w:r>
      <w:r w:rsidR="00F730C4" w:rsidRPr="00612549">
        <w:rPr>
          <w:rFonts w:ascii="宋体" w:hAnsi="宋体" w:cs="宋体" w:hint="eastAsia"/>
          <w:szCs w:val="21"/>
        </w:rPr>
        <w:t>11</w:t>
      </w:r>
      <w:r w:rsidRPr="00612549">
        <w:rPr>
          <w:rFonts w:ascii="宋体" w:hAnsi="宋体" w:cs="宋体" w:hint="eastAsia"/>
          <w:szCs w:val="21"/>
        </w:rPr>
        <w:t>日，每天上午00时00分至12时00分，下午12时00分至23时59分（北京时间）。</w:t>
      </w:r>
    </w:p>
    <w:p w14:paraId="40BB882E" w14:textId="77777777" w:rsidR="005A2ECA" w:rsidRPr="00612549" w:rsidRDefault="005A2ECA">
      <w:pPr>
        <w:widowControl/>
        <w:adjustRightInd w:val="0"/>
        <w:snapToGrid w:val="0"/>
        <w:spacing w:line="360" w:lineRule="auto"/>
        <w:ind w:firstLineChars="200" w:firstLine="420"/>
        <w:rPr>
          <w:rFonts w:ascii="宋体" w:hAnsi="宋体" w:cs="宋体"/>
          <w:szCs w:val="21"/>
        </w:rPr>
      </w:pPr>
      <w:r w:rsidRPr="00612549">
        <w:rPr>
          <w:rFonts w:ascii="宋体" w:hAnsi="宋体" w:cs="宋体" w:hint="eastAsia"/>
          <w:bCs/>
          <w:szCs w:val="21"/>
        </w:rPr>
        <w:lastRenderedPageBreak/>
        <w:t>2.地点：</w:t>
      </w:r>
      <w:r w:rsidRPr="00612549">
        <w:rPr>
          <w:rFonts w:ascii="宋体" w:hAnsi="宋体" w:cs="宋体" w:hint="eastAsia"/>
          <w:szCs w:val="21"/>
        </w:rPr>
        <w:t>《全国公共资源交易平台（河南省·平顶山市）》电子交易系统</w:t>
      </w:r>
    </w:p>
    <w:p w14:paraId="75641ED4" w14:textId="77777777" w:rsidR="005A2ECA" w:rsidRPr="00612549" w:rsidRDefault="005A2ECA">
      <w:pPr>
        <w:widowControl/>
        <w:spacing w:line="360" w:lineRule="auto"/>
        <w:ind w:firstLineChars="200" w:firstLine="420"/>
        <w:rPr>
          <w:rFonts w:ascii="宋体" w:hAnsi="宋体"/>
          <w:szCs w:val="21"/>
        </w:rPr>
      </w:pPr>
      <w:r w:rsidRPr="00612549">
        <w:rPr>
          <w:rFonts w:ascii="宋体" w:hAnsi="宋体" w:cs="宋体" w:hint="eastAsia"/>
          <w:bCs/>
          <w:szCs w:val="21"/>
        </w:rPr>
        <w:t>3.方式：</w:t>
      </w:r>
      <w:r w:rsidRPr="00612549">
        <w:rPr>
          <w:rFonts w:ascii="宋体" w:hAnsi="宋体" w:hint="eastAsia"/>
          <w:szCs w:val="21"/>
        </w:rPr>
        <w:t>潜在投标人需凭CA数字证书通过全国公共资源交易平台（河南省·平顶山市）“交易主体登录”入口进入交易系统进行文件下载。具体操作请查看以下链接：</w:t>
      </w:r>
    </w:p>
    <w:p w14:paraId="1CFFAE38" w14:textId="00592AF4" w:rsidR="005A2ECA" w:rsidRPr="00612549" w:rsidRDefault="005A2ECA">
      <w:pPr>
        <w:spacing w:line="360" w:lineRule="auto"/>
        <w:ind w:firstLineChars="200" w:firstLine="420"/>
        <w:jc w:val="left"/>
        <w:rPr>
          <w:rFonts w:ascii="宋体" w:hAnsi="宋体" w:cs="宋体"/>
          <w:szCs w:val="21"/>
          <w:shd w:val="clear" w:color="auto" w:fill="FFFFFF"/>
        </w:rPr>
      </w:pPr>
      <w:r w:rsidRPr="00612549">
        <w:rPr>
          <w:rFonts w:ascii="宋体" w:hAnsi="宋体" w:cs="宋体" w:hint="eastAsia"/>
          <w:szCs w:val="21"/>
          <w:shd w:val="clear" w:color="auto" w:fill="FFFFFF"/>
        </w:rPr>
        <w:t>链接地址：</w:t>
      </w:r>
      <w:r w:rsidRPr="00612549">
        <w:rPr>
          <w:rFonts w:ascii="宋体" w:hAnsi="宋体" w:cs="宋体" w:hint="eastAsia"/>
          <w:szCs w:val="21"/>
        </w:rPr>
        <w:t>http://ggzy.pds.gov.cn/fwzn/11020.jhtml</w:t>
      </w:r>
    </w:p>
    <w:p w14:paraId="17CB4FEC" w14:textId="77777777" w:rsidR="005A2ECA" w:rsidRPr="00612549" w:rsidRDefault="005A2ECA">
      <w:pPr>
        <w:widowControl/>
        <w:spacing w:line="360" w:lineRule="auto"/>
        <w:ind w:firstLineChars="200" w:firstLine="420"/>
        <w:jc w:val="left"/>
        <w:rPr>
          <w:rFonts w:ascii="宋体" w:hAnsi="宋体" w:cs="宋体"/>
          <w:szCs w:val="21"/>
        </w:rPr>
      </w:pPr>
      <w:r w:rsidRPr="00612549">
        <w:rPr>
          <w:rFonts w:ascii="宋体" w:hAnsi="宋体" w:cs="宋体" w:hint="eastAsia"/>
          <w:szCs w:val="21"/>
          <w:shd w:val="clear" w:color="auto" w:fill="FFFFFF"/>
        </w:rPr>
        <w:t>办理CA证书：</w:t>
      </w:r>
      <w:hyperlink r:id="rId10" w:history="1">
        <w:r w:rsidRPr="00612549">
          <w:rPr>
            <w:rFonts w:ascii="宋体" w:hAnsi="宋体" w:cs="宋体" w:hint="eastAsia"/>
            <w:szCs w:val="21"/>
          </w:rPr>
          <w:t>http://ggzy.pds.gov.cn/tzgg/10814.jhtml</w:t>
        </w:r>
      </w:hyperlink>
    </w:p>
    <w:p w14:paraId="6DC5BF56"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4.售价：0元</w:t>
      </w:r>
    </w:p>
    <w:p w14:paraId="564A45B2" w14:textId="77777777" w:rsidR="005A2ECA" w:rsidRPr="00612549" w:rsidRDefault="005A2ECA">
      <w:pPr>
        <w:spacing w:line="360" w:lineRule="auto"/>
        <w:jc w:val="left"/>
        <w:rPr>
          <w:rFonts w:ascii="宋体" w:hAnsi="宋体" w:cs="宋体"/>
          <w:b/>
          <w:bCs/>
          <w:szCs w:val="21"/>
        </w:rPr>
      </w:pPr>
      <w:r w:rsidRPr="00612549">
        <w:rPr>
          <w:rFonts w:ascii="宋体" w:hAnsi="宋体" w:cs="宋体" w:hint="eastAsia"/>
          <w:b/>
          <w:bCs/>
          <w:szCs w:val="21"/>
        </w:rPr>
        <w:t>四、投标截止时间及地点</w:t>
      </w:r>
    </w:p>
    <w:p w14:paraId="7A609673" w14:textId="28E975E5"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1.时间：</w:t>
      </w:r>
      <w:r w:rsidR="00F730C4" w:rsidRPr="00612549">
        <w:rPr>
          <w:rFonts w:ascii="宋体" w:hAnsi="宋体" w:cs="宋体" w:hint="eastAsia"/>
          <w:bCs/>
          <w:szCs w:val="21"/>
        </w:rPr>
        <w:t>2025年8月12日9时00分</w:t>
      </w:r>
      <w:r w:rsidRPr="00612549">
        <w:rPr>
          <w:rFonts w:ascii="宋体" w:hAnsi="宋体" w:cs="宋体" w:hint="eastAsia"/>
          <w:bCs/>
          <w:szCs w:val="21"/>
        </w:rPr>
        <w:t>（北京时间）</w:t>
      </w:r>
    </w:p>
    <w:p w14:paraId="6678C358" w14:textId="77777777" w:rsidR="005A2ECA" w:rsidRPr="00612549" w:rsidRDefault="005A2ECA" w:rsidP="00117B6A">
      <w:pPr>
        <w:spacing w:line="360" w:lineRule="auto"/>
        <w:ind w:firstLineChars="225" w:firstLine="473"/>
        <w:jc w:val="left"/>
        <w:rPr>
          <w:rFonts w:ascii="宋体" w:hAnsi="宋体" w:cs="宋体"/>
          <w:bCs/>
          <w:szCs w:val="21"/>
        </w:rPr>
      </w:pPr>
      <w:r w:rsidRPr="00612549">
        <w:rPr>
          <w:rFonts w:ascii="宋体" w:hAnsi="宋体" w:cs="宋体" w:hint="eastAsia"/>
          <w:bCs/>
          <w:szCs w:val="21"/>
        </w:rPr>
        <w:t>2.地点：全国公共资源交易平台（河南省•平顶山市）电子交易系统</w:t>
      </w:r>
    </w:p>
    <w:p w14:paraId="41EAF3B1" w14:textId="77777777" w:rsidR="005A2ECA" w:rsidRPr="00612549" w:rsidRDefault="005A2ECA">
      <w:pPr>
        <w:widowControl/>
        <w:adjustRightInd w:val="0"/>
        <w:snapToGrid w:val="0"/>
        <w:spacing w:line="360" w:lineRule="auto"/>
        <w:rPr>
          <w:rFonts w:ascii="宋体" w:hAnsi="宋体" w:cs="宋体"/>
          <w:b/>
          <w:szCs w:val="21"/>
        </w:rPr>
      </w:pPr>
      <w:r w:rsidRPr="00612549">
        <w:rPr>
          <w:rFonts w:ascii="宋体" w:hAnsi="宋体" w:cs="宋体" w:hint="eastAsia"/>
          <w:b/>
          <w:bCs/>
          <w:szCs w:val="21"/>
        </w:rPr>
        <w:t>五、</w:t>
      </w:r>
      <w:r w:rsidRPr="00612549">
        <w:rPr>
          <w:rFonts w:ascii="宋体" w:hAnsi="宋体" w:cs="宋体" w:hint="eastAsia"/>
          <w:b/>
          <w:szCs w:val="21"/>
        </w:rPr>
        <w:t xml:space="preserve">开标时间及地点 </w:t>
      </w:r>
    </w:p>
    <w:p w14:paraId="6D939647" w14:textId="5BD6CCFA" w:rsidR="005A2ECA" w:rsidRPr="00612549" w:rsidRDefault="005A2ECA" w:rsidP="00117B6A">
      <w:pPr>
        <w:spacing w:line="360" w:lineRule="auto"/>
        <w:ind w:firstLineChars="225" w:firstLine="473"/>
        <w:jc w:val="left"/>
        <w:rPr>
          <w:rFonts w:ascii="宋体" w:hAnsi="宋体" w:cs="宋体"/>
          <w:bCs/>
          <w:szCs w:val="21"/>
        </w:rPr>
      </w:pPr>
      <w:r w:rsidRPr="00612549">
        <w:rPr>
          <w:rFonts w:ascii="宋体" w:hAnsi="宋体" w:cs="宋体" w:hint="eastAsia"/>
          <w:bCs/>
          <w:szCs w:val="21"/>
        </w:rPr>
        <w:t>1.时间：</w:t>
      </w:r>
      <w:r w:rsidR="00F730C4" w:rsidRPr="00612549">
        <w:rPr>
          <w:rFonts w:ascii="宋体" w:hAnsi="宋体" w:cs="宋体" w:hint="eastAsia"/>
          <w:bCs/>
          <w:szCs w:val="21"/>
        </w:rPr>
        <w:t>2025年8月12日9时00分</w:t>
      </w:r>
      <w:r w:rsidRPr="00612549">
        <w:rPr>
          <w:rFonts w:ascii="宋体" w:hAnsi="宋体" w:cs="宋体" w:hint="eastAsia"/>
          <w:bCs/>
          <w:szCs w:val="21"/>
        </w:rPr>
        <w:t>（北京时间）</w:t>
      </w:r>
    </w:p>
    <w:p w14:paraId="51F91ED9" w14:textId="77777777" w:rsidR="005A2ECA" w:rsidRPr="00612549" w:rsidRDefault="005A2ECA" w:rsidP="00117B6A">
      <w:pPr>
        <w:spacing w:line="360" w:lineRule="auto"/>
        <w:ind w:firstLineChars="225" w:firstLine="473"/>
        <w:jc w:val="left"/>
        <w:rPr>
          <w:rFonts w:ascii="宋体" w:hAnsi="宋体" w:cs="宋体"/>
          <w:bCs/>
          <w:szCs w:val="21"/>
        </w:rPr>
      </w:pPr>
      <w:r w:rsidRPr="00612549">
        <w:rPr>
          <w:rFonts w:ascii="宋体" w:hAnsi="宋体" w:cs="宋体" w:hint="eastAsia"/>
          <w:bCs/>
          <w:szCs w:val="21"/>
        </w:rPr>
        <w:t>2.地点：全国公共资源交易平台（河南省•平顶山市）电子交易系统</w:t>
      </w:r>
    </w:p>
    <w:p w14:paraId="5D214AD0" w14:textId="77777777" w:rsidR="005A2ECA" w:rsidRPr="00612549" w:rsidRDefault="005A2ECA">
      <w:pPr>
        <w:spacing w:line="360" w:lineRule="auto"/>
        <w:jc w:val="left"/>
        <w:rPr>
          <w:rFonts w:ascii="宋体" w:hAnsi="宋体" w:cs="宋体"/>
          <w:b/>
          <w:szCs w:val="21"/>
        </w:rPr>
      </w:pPr>
      <w:r w:rsidRPr="00612549">
        <w:rPr>
          <w:rFonts w:ascii="宋体" w:hAnsi="宋体" w:cs="宋体" w:hint="eastAsia"/>
          <w:b/>
          <w:bCs/>
          <w:szCs w:val="21"/>
        </w:rPr>
        <w:t>六、</w:t>
      </w:r>
      <w:r w:rsidRPr="00612549">
        <w:rPr>
          <w:rFonts w:ascii="宋体" w:hAnsi="宋体" w:cs="宋体" w:hint="eastAsia"/>
          <w:b/>
          <w:szCs w:val="21"/>
        </w:rPr>
        <w:t>发布公告的媒介及招标公告期限</w:t>
      </w:r>
    </w:p>
    <w:p w14:paraId="6140018D" w14:textId="77777777" w:rsidR="005A2ECA" w:rsidRPr="00612549" w:rsidRDefault="005A2ECA">
      <w:pPr>
        <w:spacing w:line="360" w:lineRule="auto"/>
        <w:ind w:firstLineChars="200" w:firstLine="420"/>
        <w:jc w:val="left"/>
        <w:rPr>
          <w:rFonts w:ascii="宋体" w:hAnsi="宋体" w:cs="宋体"/>
          <w:bCs/>
          <w:szCs w:val="21"/>
        </w:rPr>
      </w:pPr>
      <w:r w:rsidRPr="00612549">
        <w:rPr>
          <w:rFonts w:ascii="宋体" w:hAnsi="宋体" w:cs="宋体" w:hint="eastAsia"/>
          <w:bCs/>
          <w:szCs w:val="21"/>
        </w:rPr>
        <w:t>本次招标公告同时在《河南省政府采购网》《平顶山市政府采购网》、《中国招标投标公共服务平台》、《河南省电子招标投标公共服务平台》、《全国公共资源交易平台（河南省·平顶山市）》、《平顶山学院》上发布。招标公告期限为五个工作日。</w:t>
      </w:r>
    </w:p>
    <w:p w14:paraId="6F885EF4" w14:textId="77777777" w:rsidR="005A2ECA" w:rsidRPr="00612549" w:rsidRDefault="005A2ECA">
      <w:pPr>
        <w:spacing w:line="360" w:lineRule="auto"/>
        <w:jc w:val="left"/>
        <w:rPr>
          <w:rFonts w:ascii="宋体" w:hAnsi="宋体" w:cs="宋体"/>
          <w:b/>
          <w:bCs/>
          <w:szCs w:val="21"/>
        </w:rPr>
      </w:pPr>
      <w:r w:rsidRPr="00612549">
        <w:rPr>
          <w:rFonts w:ascii="宋体" w:hAnsi="宋体" w:cs="宋体" w:hint="eastAsia"/>
          <w:b/>
          <w:bCs/>
          <w:szCs w:val="21"/>
        </w:rPr>
        <w:t>七、其他补充事宜</w:t>
      </w:r>
    </w:p>
    <w:p w14:paraId="5DAFA396" w14:textId="73398B04" w:rsidR="005A2ECA" w:rsidRPr="00612549" w:rsidRDefault="005A2ECA">
      <w:pPr>
        <w:widowControl/>
        <w:adjustRightInd w:val="0"/>
        <w:snapToGrid w:val="0"/>
        <w:spacing w:line="360" w:lineRule="auto"/>
        <w:ind w:firstLineChars="200" w:firstLine="420"/>
        <w:rPr>
          <w:rFonts w:ascii="宋体" w:hAnsi="宋体" w:cs="宋体"/>
          <w:szCs w:val="21"/>
        </w:rPr>
      </w:pPr>
      <w:r w:rsidRPr="00612549">
        <w:rPr>
          <w:rFonts w:ascii="宋体" w:hAnsi="宋体" w:cs="宋体" w:hint="eastAsia"/>
          <w:szCs w:val="21"/>
        </w:rPr>
        <w:t>1.★投标人登录平顶山市公共资源交易中心系统后，需在《系统功能》-《组件下载》中，下载《YDBX 清单投标文件制作工具(新清标办法)》制作系统，按照要求制作投标文件并上传。</w:t>
      </w:r>
    </w:p>
    <w:p w14:paraId="36238F87" w14:textId="77777777" w:rsidR="005A2ECA" w:rsidRPr="00612549" w:rsidRDefault="005A2ECA">
      <w:pPr>
        <w:shd w:val="clear" w:color="auto" w:fill="FFFFFF"/>
        <w:spacing w:line="360" w:lineRule="auto"/>
        <w:ind w:firstLineChars="200" w:firstLine="420"/>
        <w:jc w:val="left"/>
        <w:rPr>
          <w:rFonts w:ascii="宋体" w:hAnsi="宋体"/>
          <w:szCs w:val="21"/>
        </w:rPr>
      </w:pPr>
      <w:r w:rsidRPr="00612549">
        <w:rPr>
          <w:rFonts w:ascii="宋体" w:hAnsi="宋体" w:hint="eastAsia"/>
          <w:szCs w:val="21"/>
        </w:rPr>
        <w:t>2.平顶山市公共资源交易中心全面实行在线“不见面”开标，供应商远程在线解密投标文件，不再到开标现场，供应商开标前应仔细阅读招标文件中《“不见面”开标注意事项及操作流程》。</w:t>
      </w:r>
    </w:p>
    <w:p w14:paraId="0D460650" w14:textId="77777777" w:rsidR="005A2ECA" w:rsidRPr="00612549" w:rsidRDefault="005A2ECA">
      <w:pPr>
        <w:widowControl/>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3.投标人可通过平顶山市公共资源交易平台向采购人（代理机构）、行政监督部门提出在线质疑（异议）、投诉。</w:t>
      </w:r>
    </w:p>
    <w:p w14:paraId="526CDD7D" w14:textId="1FBE5B31" w:rsidR="005A2ECA" w:rsidRPr="00612549" w:rsidRDefault="005A2ECA">
      <w:pPr>
        <w:widowControl/>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4.该公告已同步至“平顶山市公共资源交易中心微信公众号”，可通过公众号中的服务栏目进行查阅。</w:t>
      </w:r>
    </w:p>
    <w:p w14:paraId="3579E79E"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5.监督单位：</w:t>
      </w:r>
    </w:p>
    <w:p w14:paraId="20B75EC2" w14:textId="77777777" w:rsidR="005A2ECA" w:rsidRPr="00612549" w:rsidRDefault="005A2ECA">
      <w:pPr>
        <w:widowControl/>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平顶山市建设工程招标投标事务中心 </w:t>
      </w:r>
    </w:p>
    <w:p w14:paraId="35BB0175" w14:textId="77777777" w:rsidR="005A2ECA" w:rsidRPr="00612549" w:rsidRDefault="005A2ECA">
      <w:pPr>
        <w:widowControl/>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统一社会信用代码：12410400F737105200</w:t>
      </w:r>
    </w:p>
    <w:p w14:paraId="6233BC32" w14:textId="77777777" w:rsidR="005A2ECA" w:rsidRPr="00612549" w:rsidRDefault="005A2ECA">
      <w:pPr>
        <w:widowControl/>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联系人：王先生</w:t>
      </w:r>
    </w:p>
    <w:p w14:paraId="75C7AA12" w14:textId="77777777" w:rsidR="005A2ECA" w:rsidRPr="00612549" w:rsidRDefault="005A2ECA">
      <w:pPr>
        <w:widowControl/>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联系电话：0375-2633905</w:t>
      </w:r>
    </w:p>
    <w:p w14:paraId="07D46190" w14:textId="77777777" w:rsidR="005A2ECA" w:rsidRPr="00612549" w:rsidRDefault="005A2ECA">
      <w:pPr>
        <w:spacing w:line="360" w:lineRule="auto"/>
        <w:jc w:val="left"/>
        <w:rPr>
          <w:rFonts w:ascii="宋体" w:hAnsi="宋体" w:cs="宋体"/>
          <w:b/>
          <w:bCs/>
          <w:szCs w:val="21"/>
        </w:rPr>
      </w:pPr>
      <w:r w:rsidRPr="00612549">
        <w:rPr>
          <w:rFonts w:ascii="宋体" w:hAnsi="宋体" w:cs="宋体" w:hint="eastAsia"/>
          <w:b/>
          <w:bCs/>
          <w:szCs w:val="21"/>
        </w:rPr>
        <w:t>八、对本次招标提出询问，请按以下方式联系。</w:t>
      </w:r>
    </w:p>
    <w:p w14:paraId="79AF8FE0"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1.招标人信息</w:t>
      </w:r>
    </w:p>
    <w:p w14:paraId="5F2F77EA"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名称：平顶山学院</w:t>
      </w:r>
    </w:p>
    <w:p w14:paraId="3B182972" w14:textId="228E286D"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lastRenderedPageBreak/>
        <w:t>地址：</w:t>
      </w:r>
      <w:r w:rsidR="00B14170" w:rsidRPr="00612549">
        <w:rPr>
          <w:rFonts w:ascii="宋体" w:hAnsi="宋体" w:cs="宋体" w:hint="eastAsia"/>
          <w:bCs/>
          <w:szCs w:val="21"/>
        </w:rPr>
        <w:t>河南省平顶山市新城区未来路南段</w:t>
      </w:r>
    </w:p>
    <w:p w14:paraId="28FAC14C"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联系人：李卫强</w:t>
      </w:r>
    </w:p>
    <w:p w14:paraId="36D65401"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联系方式：0375-2657628</w:t>
      </w:r>
    </w:p>
    <w:p w14:paraId="57618A92"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2.采购代理机构信息</w:t>
      </w:r>
    </w:p>
    <w:p w14:paraId="540DE592"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名称：昂扬建设管理有限公司</w:t>
      </w:r>
    </w:p>
    <w:p w14:paraId="342CE669"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地址：郑州市金水区金水路80号院</w:t>
      </w:r>
    </w:p>
    <w:p w14:paraId="399011DA"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联系人：</w:t>
      </w:r>
      <w:r w:rsidR="00E71B5C" w:rsidRPr="00612549">
        <w:rPr>
          <w:rFonts w:ascii="宋体" w:hAnsi="宋体" w:cs="宋体" w:hint="eastAsia"/>
          <w:bCs/>
          <w:szCs w:val="21"/>
        </w:rPr>
        <w:t>刘亚峰</w:t>
      </w:r>
    </w:p>
    <w:p w14:paraId="6709AB83"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联系方式：</w:t>
      </w:r>
      <w:r w:rsidR="00E71B5C" w:rsidRPr="00612549">
        <w:rPr>
          <w:rFonts w:ascii="宋体" w:hAnsi="宋体" w:cs="宋体"/>
          <w:bCs/>
          <w:szCs w:val="21"/>
        </w:rPr>
        <w:t>13137736696</w:t>
      </w:r>
      <w:r w:rsidR="00E71B5C" w:rsidRPr="00612549">
        <w:rPr>
          <w:rFonts w:ascii="宋体" w:hAnsi="宋体" w:cs="宋体" w:hint="eastAsia"/>
          <w:bCs/>
          <w:szCs w:val="21"/>
        </w:rPr>
        <w:t xml:space="preserve"> </w:t>
      </w:r>
      <w:r w:rsidR="00E71B5C" w:rsidRPr="00612549">
        <w:rPr>
          <w:rFonts w:ascii="宋体" w:hAnsi="宋体" w:cs="宋体"/>
          <w:bCs/>
          <w:szCs w:val="21"/>
        </w:rPr>
        <w:t>0371-86501617</w:t>
      </w:r>
    </w:p>
    <w:p w14:paraId="7905C031" w14:textId="77777777" w:rsidR="005A2ECA" w:rsidRPr="00612549" w:rsidRDefault="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 xml:space="preserve">3、项目联系方式 </w:t>
      </w:r>
    </w:p>
    <w:p w14:paraId="6CAAFE73" w14:textId="77777777" w:rsidR="00E71B5C" w:rsidRPr="00612549" w:rsidRDefault="00E71B5C" w:rsidP="00E71B5C">
      <w:pPr>
        <w:spacing w:line="360" w:lineRule="auto"/>
        <w:ind w:firstLineChars="225" w:firstLine="473"/>
        <w:jc w:val="left"/>
        <w:rPr>
          <w:rFonts w:ascii="宋体" w:hAnsi="宋体" w:cs="宋体"/>
          <w:bCs/>
          <w:szCs w:val="21"/>
        </w:rPr>
      </w:pPr>
      <w:r w:rsidRPr="00612549">
        <w:rPr>
          <w:rFonts w:ascii="宋体" w:hAnsi="宋体" w:cs="宋体" w:hint="eastAsia"/>
          <w:bCs/>
          <w:szCs w:val="21"/>
        </w:rPr>
        <w:t>联系人：刘亚峰</w:t>
      </w:r>
    </w:p>
    <w:p w14:paraId="76F07C48" w14:textId="77777777" w:rsidR="00E71B5C" w:rsidRPr="00612549" w:rsidRDefault="00E71B5C" w:rsidP="00E71B5C">
      <w:pPr>
        <w:spacing w:line="360" w:lineRule="auto"/>
        <w:ind w:firstLineChars="225" w:firstLine="473"/>
        <w:jc w:val="left"/>
        <w:rPr>
          <w:rFonts w:ascii="宋体" w:hAnsi="宋体" w:cs="宋体"/>
          <w:bCs/>
          <w:szCs w:val="21"/>
        </w:rPr>
      </w:pPr>
      <w:r w:rsidRPr="00612549">
        <w:rPr>
          <w:rFonts w:ascii="宋体" w:hAnsi="宋体" w:cs="宋体" w:hint="eastAsia"/>
          <w:bCs/>
          <w:szCs w:val="21"/>
        </w:rPr>
        <w:t>联系方式：</w:t>
      </w:r>
      <w:r w:rsidRPr="00612549">
        <w:rPr>
          <w:rFonts w:ascii="宋体" w:hAnsi="宋体" w:cs="宋体"/>
          <w:bCs/>
          <w:szCs w:val="21"/>
        </w:rPr>
        <w:t>13137736696</w:t>
      </w:r>
      <w:r w:rsidRPr="00612549">
        <w:rPr>
          <w:rFonts w:ascii="宋体" w:hAnsi="宋体" w:cs="宋体" w:hint="eastAsia"/>
          <w:bCs/>
          <w:szCs w:val="21"/>
        </w:rPr>
        <w:t xml:space="preserve"> </w:t>
      </w:r>
      <w:r w:rsidRPr="00612549">
        <w:rPr>
          <w:rFonts w:ascii="宋体" w:hAnsi="宋体" w:cs="宋体"/>
          <w:bCs/>
          <w:szCs w:val="21"/>
        </w:rPr>
        <w:t>0371-86501617</w:t>
      </w:r>
    </w:p>
    <w:p w14:paraId="02DCD5C3" w14:textId="77777777" w:rsidR="005A2ECA" w:rsidRPr="00612549" w:rsidRDefault="00E71B5C" w:rsidP="00FF3306">
      <w:pPr>
        <w:pStyle w:val="23"/>
        <w:adjustRightInd w:val="0"/>
        <w:snapToGrid w:val="0"/>
        <w:spacing w:line="312" w:lineRule="auto"/>
        <w:rPr>
          <w:rFonts w:ascii="宋体" w:hAnsi="宋体" w:cs="宋体"/>
          <w:b/>
          <w:szCs w:val="21"/>
        </w:rPr>
      </w:pPr>
      <w:r w:rsidRPr="00612549">
        <w:rPr>
          <w:rFonts w:ascii="黑体" w:eastAsia="黑体"/>
          <w:sz w:val="32"/>
          <w:szCs w:val="32"/>
        </w:rPr>
        <w:br w:type="page"/>
      </w:r>
      <w:r w:rsidR="005A2ECA" w:rsidRPr="00612549">
        <w:rPr>
          <w:rFonts w:ascii="宋体" w:hAnsi="宋体" w:cs="宋体" w:hint="eastAsia"/>
          <w:b/>
          <w:szCs w:val="21"/>
        </w:rPr>
        <w:lastRenderedPageBreak/>
        <w:t>温馨提示：</w:t>
      </w:r>
    </w:p>
    <w:p w14:paraId="6D015A33"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本项目为全流程电子化交易项目，请认真阅读招标文件，并注意以下事项。</w:t>
      </w:r>
    </w:p>
    <w:p w14:paraId="67EE57DB"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1.供应商应按招标文件规定编制、提交电子投标文件。</w:t>
      </w:r>
    </w:p>
    <w:p w14:paraId="3DAD4ABE"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2.本项目供应商不用再提供纸质投标文件。</w:t>
      </w:r>
    </w:p>
    <w:p w14:paraId="3C19413A"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3.电子文件下载、制作、提交期间和开标（电子投标文件的解密）环节，供应商须使用CA数字证书（证书须在有效期内）。</w:t>
      </w:r>
    </w:p>
    <w:p w14:paraId="2FE81E9F"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4.电子投标文件的制作</w:t>
      </w:r>
    </w:p>
    <w:p w14:paraId="76EB775A"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4.1 供应商登录《全国公共资源交易平台(河南省▪平顶山市)》公共资源交易系统下载“平顶山投标文件制作系统”，按招标文件要求制作电子投标文件。</w:t>
      </w:r>
    </w:p>
    <w:p w14:paraId="424E9D60"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电子投标文件的制作，参考《全国公共资源交易平台(河南省▪平顶山市)》公共资源交易系统——组件下载——交易系统操作手册（供应商、供应商）。</w:t>
      </w:r>
    </w:p>
    <w:p w14:paraId="5CF83215"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4.2 供应商须将招标文件要求的资质、业绩、荣誉及相关人员证明材料等资料原件扫描件（或图片）制作到所提交的电子投标文件中。</w:t>
      </w:r>
    </w:p>
    <w:p w14:paraId="38A63109"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4.3供应商对同一项目多个标段进行投标的，应分别下载所投标段的招标文件，按标段制作电子投标文件，并按招标文件要求在相应位置加盖供应商电子印章和法人电子印章。</w:t>
      </w:r>
    </w:p>
    <w:p w14:paraId="5AB40534"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一个标段对应生成一个文件夹（xxxx项目xx标段）, 其中包含2个文件和1个文件夹。后缀名为“.file”的文件用于电子投标使用，名称为“备份”的文件夹使用电子介质存储。</w:t>
      </w:r>
    </w:p>
    <w:p w14:paraId="47387B0D"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5.加密电子投标文件的提交</w:t>
      </w:r>
    </w:p>
    <w:p w14:paraId="5CD56F6C"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5.1加密电子投标文件应在招标文件规定的投标截止时间（开标时间）之前成功提交至《全国公共资源交易平台(河南省▪平顶山市)》公共资源交易系统。</w:t>
      </w:r>
    </w:p>
    <w:p w14:paraId="032069F0"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供应商应充分考虑并预留技术处理和上传数据所需时间。</w:t>
      </w:r>
    </w:p>
    <w:p w14:paraId="0D8CDEA7"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5.2 供应商对同一项目多个标段进行投标的，加密电子投标文件应按标段分别提交。</w:t>
      </w:r>
    </w:p>
    <w:p w14:paraId="70466490" w14:textId="77777777" w:rsidR="005A2ECA" w:rsidRPr="00612549" w:rsidRDefault="005A2ECA">
      <w:pPr>
        <w:pStyle w:val="23"/>
        <w:adjustRightInd w:val="0"/>
        <w:snapToGrid w:val="0"/>
        <w:spacing w:line="312" w:lineRule="auto"/>
        <w:ind w:firstLineChars="200" w:firstLine="420"/>
        <w:rPr>
          <w:rFonts w:ascii="宋体" w:hAnsi="宋体" w:cs="宋体"/>
          <w:bCs/>
          <w:szCs w:val="21"/>
        </w:rPr>
      </w:pPr>
      <w:r w:rsidRPr="00612549">
        <w:rPr>
          <w:rFonts w:ascii="宋体" w:hAnsi="宋体" w:cs="宋体" w:hint="eastAsia"/>
          <w:bCs/>
          <w:szCs w:val="21"/>
        </w:rPr>
        <w:t>注：因公共资源交易中心平台在开标前具有保密性，供应商在投标文件递交截止时间前须自行查看项目进展、变更通知、澄清及回复，因供应商未及时查看而造成的后果自负。</w:t>
      </w:r>
    </w:p>
    <w:p w14:paraId="578CEC7C" w14:textId="77777777" w:rsidR="005A2ECA" w:rsidRPr="00612549" w:rsidRDefault="00FF3306" w:rsidP="007A78F2">
      <w:pPr>
        <w:pStyle w:val="1"/>
        <w:jc w:val="center"/>
      </w:pPr>
      <w:r w:rsidRPr="00612549">
        <w:rPr>
          <w:rFonts w:ascii="宋体" w:hAnsi="宋体" w:cs="宋体"/>
          <w:b w:val="0"/>
          <w:kern w:val="2"/>
          <w:sz w:val="21"/>
          <w:szCs w:val="21"/>
        </w:rPr>
        <w:br w:type="page"/>
      </w:r>
      <w:bookmarkStart w:id="4" w:name="_Toc204107893"/>
      <w:r w:rsidR="005A2ECA" w:rsidRPr="00612549">
        <w:rPr>
          <w:rFonts w:hint="eastAsia"/>
        </w:rPr>
        <w:lastRenderedPageBreak/>
        <w:t>第二章</w:t>
      </w:r>
      <w:r w:rsidR="005A2ECA" w:rsidRPr="00612549">
        <w:rPr>
          <w:rFonts w:hint="eastAsia"/>
        </w:rPr>
        <w:t xml:space="preserve">  </w:t>
      </w:r>
      <w:r w:rsidR="005A2ECA" w:rsidRPr="00612549">
        <w:rPr>
          <w:rFonts w:hint="eastAsia"/>
        </w:rPr>
        <w:t>投标人须知</w:t>
      </w:r>
      <w:bookmarkEnd w:id="4"/>
    </w:p>
    <w:p w14:paraId="54593AC5" w14:textId="77777777" w:rsidR="005A2ECA" w:rsidRPr="00612549" w:rsidRDefault="005A2ECA" w:rsidP="00694C2C">
      <w:pPr>
        <w:pStyle w:val="2"/>
        <w:adjustRightInd w:val="0"/>
        <w:snapToGrid w:val="0"/>
        <w:spacing w:before="100" w:beforeAutospacing="1" w:after="0" w:line="240" w:lineRule="auto"/>
        <w:rPr>
          <w:rFonts w:ascii="宋体" w:eastAsia="宋体" w:hAnsi="宋体"/>
          <w:sz w:val="28"/>
          <w:szCs w:val="28"/>
        </w:rPr>
      </w:pPr>
      <w:bookmarkStart w:id="5" w:name="_Toc204107894"/>
      <w:r w:rsidRPr="00612549">
        <w:rPr>
          <w:rFonts w:ascii="宋体" w:eastAsia="宋体" w:hAnsi="宋体" w:hint="eastAsia"/>
          <w:sz w:val="28"/>
          <w:szCs w:val="28"/>
        </w:rPr>
        <w:t>投标人须知前附表</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1717"/>
        <w:gridCol w:w="5920"/>
      </w:tblGrid>
      <w:tr w:rsidR="00612549" w:rsidRPr="00612549" w14:paraId="7076E11E" w14:textId="77777777" w:rsidTr="005A2ECA">
        <w:trPr>
          <w:trHeight w:val="471"/>
        </w:trPr>
        <w:tc>
          <w:tcPr>
            <w:tcW w:w="1036" w:type="dxa"/>
            <w:shd w:val="clear" w:color="auto" w:fill="auto"/>
            <w:vAlign w:val="center"/>
          </w:tcPr>
          <w:p w14:paraId="7E307CB7" w14:textId="77777777" w:rsidR="005A2ECA" w:rsidRPr="00612549" w:rsidRDefault="005A2ECA" w:rsidP="005A2ECA">
            <w:pPr>
              <w:jc w:val="center"/>
            </w:pPr>
            <w:r w:rsidRPr="00612549">
              <w:rPr>
                <w:rFonts w:hint="eastAsia"/>
              </w:rPr>
              <w:t>条款号</w:t>
            </w:r>
          </w:p>
        </w:tc>
        <w:tc>
          <w:tcPr>
            <w:tcW w:w="1912" w:type="dxa"/>
            <w:shd w:val="clear" w:color="auto" w:fill="auto"/>
            <w:vAlign w:val="center"/>
          </w:tcPr>
          <w:p w14:paraId="252D80ED" w14:textId="77777777" w:rsidR="005A2ECA" w:rsidRPr="00612549" w:rsidRDefault="005A2ECA" w:rsidP="005A2ECA">
            <w:pPr>
              <w:jc w:val="center"/>
            </w:pPr>
            <w:r w:rsidRPr="00612549">
              <w:rPr>
                <w:rFonts w:hint="eastAsia"/>
              </w:rPr>
              <w:t>条</w:t>
            </w:r>
            <w:r w:rsidRPr="00612549">
              <w:rPr>
                <w:rFonts w:hint="eastAsia"/>
              </w:rPr>
              <w:t xml:space="preserve">  </w:t>
            </w:r>
            <w:r w:rsidRPr="00612549">
              <w:rPr>
                <w:rFonts w:hint="eastAsia"/>
              </w:rPr>
              <w:t>款</w:t>
            </w:r>
            <w:r w:rsidRPr="00612549">
              <w:rPr>
                <w:rFonts w:hint="eastAsia"/>
              </w:rPr>
              <w:t xml:space="preserve">  </w:t>
            </w:r>
            <w:r w:rsidRPr="00612549">
              <w:rPr>
                <w:rFonts w:hint="eastAsia"/>
              </w:rPr>
              <w:t>名</w:t>
            </w:r>
            <w:r w:rsidRPr="00612549">
              <w:rPr>
                <w:rFonts w:hint="eastAsia"/>
              </w:rPr>
              <w:t xml:space="preserve">  </w:t>
            </w:r>
            <w:r w:rsidRPr="00612549">
              <w:rPr>
                <w:rFonts w:hint="eastAsia"/>
              </w:rPr>
              <w:t>称</w:t>
            </w:r>
          </w:p>
        </w:tc>
        <w:tc>
          <w:tcPr>
            <w:tcW w:w="6266" w:type="dxa"/>
            <w:shd w:val="clear" w:color="auto" w:fill="auto"/>
            <w:vAlign w:val="center"/>
          </w:tcPr>
          <w:p w14:paraId="5DB7D518" w14:textId="77777777" w:rsidR="005A2ECA" w:rsidRPr="00612549" w:rsidRDefault="005A2ECA" w:rsidP="005A2ECA">
            <w:pPr>
              <w:jc w:val="center"/>
            </w:pPr>
            <w:r w:rsidRPr="00612549">
              <w:rPr>
                <w:rFonts w:hint="eastAsia"/>
              </w:rPr>
              <w:t>编</w:t>
            </w:r>
            <w:r w:rsidRPr="00612549">
              <w:rPr>
                <w:rFonts w:hint="eastAsia"/>
              </w:rPr>
              <w:t xml:space="preserve">  </w:t>
            </w:r>
            <w:r w:rsidRPr="00612549">
              <w:rPr>
                <w:rFonts w:hint="eastAsia"/>
              </w:rPr>
              <w:t>列</w:t>
            </w:r>
            <w:r w:rsidRPr="00612549">
              <w:rPr>
                <w:rFonts w:hint="eastAsia"/>
              </w:rPr>
              <w:t xml:space="preserve">  </w:t>
            </w:r>
            <w:r w:rsidRPr="00612549">
              <w:rPr>
                <w:rFonts w:hint="eastAsia"/>
              </w:rPr>
              <w:t>内</w:t>
            </w:r>
            <w:r w:rsidRPr="00612549">
              <w:rPr>
                <w:rFonts w:hint="eastAsia"/>
              </w:rPr>
              <w:t xml:space="preserve">  </w:t>
            </w:r>
            <w:r w:rsidRPr="00612549">
              <w:rPr>
                <w:rFonts w:hint="eastAsia"/>
              </w:rPr>
              <w:t>容</w:t>
            </w:r>
          </w:p>
        </w:tc>
      </w:tr>
      <w:tr w:rsidR="00612549" w:rsidRPr="00612549" w14:paraId="4E928F45" w14:textId="77777777" w:rsidTr="005A2ECA">
        <w:trPr>
          <w:trHeight w:val="1426"/>
        </w:trPr>
        <w:tc>
          <w:tcPr>
            <w:tcW w:w="1036" w:type="dxa"/>
            <w:shd w:val="clear" w:color="auto" w:fill="auto"/>
            <w:vAlign w:val="center"/>
          </w:tcPr>
          <w:p w14:paraId="1BA72F37" w14:textId="77777777" w:rsidR="005A2ECA" w:rsidRPr="00612549" w:rsidRDefault="005A2ECA" w:rsidP="005A2ECA">
            <w:pPr>
              <w:jc w:val="center"/>
            </w:pPr>
            <w:r w:rsidRPr="00612549">
              <w:rPr>
                <w:rFonts w:hint="eastAsia"/>
              </w:rPr>
              <w:t>1.1.2</w:t>
            </w:r>
          </w:p>
        </w:tc>
        <w:tc>
          <w:tcPr>
            <w:tcW w:w="1912" w:type="dxa"/>
            <w:shd w:val="clear" w:color="auto" w:fill="auto"/>
            <w:vAlign w:val="center"/>
          </w:tcPr>
          <w:p w14:paraId="77CB196F" w14:textId="77777777" w:rsidR="005A2ECA" w:rsidRPr="00612549" w:rsidRDefault="005A2ECA">
            <w:r w:rsidRPr="00612549">
              <w:rPr>
                <w:rFonts w:hint="eastAsia"/>
              </w:rPr>
              <w:t>招标人</w:t>
            </w:r>
          </w:p>
        </w:tc>
        <w:tc>
          <w:tcPr>
            <w:tcW w:w="6266" w:type="dxa"/>
            <w:shd w:val="clear" w:color="auto" w:fill="auto"/>
            <w:vAlign w:val="center"/>
          </w:tcPr>
          <w:p w14:paraId="459BA9F7" w14:textId="77777777" w:rsidR="005A2ECA" w:rsidRPr="00612549" w:rsidRDefault="005A2ECA" w:rsidP="005A2ECA">
            <w:pPr>
              <w:spacing w:line="312" w:lineRule="auto"/>
            </w:pPr>
            <w:r w:rsidRPr="00612549">
              <w:rPr>
                <w:rFonts w:hint="eastAsia"/>
              </w:rPr>
              <w:t>名称：</w:t>
            </w:r>
            <w:r w:rsidRPr="00612549">
              <w:rPr>
                <w:rFonts w:ascii="宋体" w:hAnsi="宋体" w:cs="宋体" w:hint="eastAsia"/>
                <w:bCs/>
                <w:szCs w:val="21"/>
              </w:rPr>
              <w:t>平顶山学院</w:t>
            </w:r>
          </w:p>
          <w:p w14:paraId="7FD43F45" w14:textId="3555E6B1" w:rsidR="005A2ECA" w:rsidRPr="00612549" w:rsidRDefault="005A2ECA" w:rsidP="005A2ECA">
            <w:pPr>
              <w:spacing w:line="360" w:lineRule="auto"/>
              <w:jc w:val="left"/>
            </w:pPr>
            <w:r w:rsidRPr="00612549">
              <w:rPr>
                <w:rFonts w:hint="eastAsia"/>
              </w:rPr>
              <w:t>地址：</w:t>
            </w:r>
            <w:r w:rsidR="00B14170" w:rsidRPr="00612549">
              <w:rPr>
                <w:rFonts w:ascii="宋体" w:hAnsi="宋体" w:cs="宋体" w:hint="eastAsia"/>
                <w:bCs/>
                <w:szCs w:val="21"/>
              </w:rPr>
              <w:t>河南省平顶山市新城区未来路南段</w:t>
            </w:r>
          </w:p>
          <w:p w14:paraId="0C8C3268" w14:textId="77777777" w:rsidR="005A2ECA" w:rsidRPr="00612549" w:rsidRDefault="005A2ECA" w:rsidP="005A2ECA">
            <w:pPr>
              <w:spacing w:line="312" w:lineRule="auto"/>
            </w:pPr>
            <w:r w:rsidRPr="00612549">
              <w:rPr>
                <w:rFonts w:hint="eastAsia"/>
              </w:rPr>
              <w:t>联系人：</w:t>
            </w:r>
            <w:r w:rsidRPr="00612549">
              <w:rPr>
                <w:rFonts w:ascii="宋体" w:hAnsi="宋体" w:cs="宋体" w:hint="eastAsia"/>
                <w:bCs/>
                <w:szCs w:val="21"/>
              </w:rPr>
              <w:t>李卫强</w:t>
            </w:r>
          </w:p>
          <w:p w14:paraId="79766877" w14:textId="77777777" w:rsidR="005A2ECA" w:rsidRPr="00612549" w:rsidRDefault="005A2ECA" w:rsidP="005A2ECA">
            <w:pPr>
              <w:spacing w:line="360" w:lineRule="auto"/>
              <w:jc w:val="left"/>
            </w:pPr>
            <w:r w:rsidRPr="00612549">
              <w:rPr>
                <w:rFonts w:hint="eastAsia"/>
              </w:rPr>
              <w:t>电话：</w:t>
            </w:r>
            <w:r w:rsidRPr="00612549">
              <w:rPr>
                <w:rFonts w:ascii="宋体" w:hAnsi="宋体" w:cs="宋体" w:hint="eastAsia"/>
                <w:bCs/>
                <w:szCs w:val="21"/>
              </w:rPr>
              <w:t>0375-2657628</w:t>
            </w:r>
          </w:p>
        </w:tc>
      </w:tr>
      <w:tr w:rsidR="00612549" w:rsidRPr="00612549" w14:paraId="17EF7E8F" w14:textId="77777777" w:rsidTr="005A2ECA">
        <w:trPr>
          <w:trHeight w:val="1224"/>
        </w:trPr>
        <w:tc>
          <w:tcPr>
            <w:tcW w:w="1036" w:type="dxa"/>
            <w:shd w:val="clear" w:color="auto" w:fill="auto"/>
            <w:vAlign w:val="center"/>
          </w:tcPr>
          <w:p w14:paraId="678F3596" w14:textId="77777777" w:rsidR="005A2ECA" w:rsidRPr="00612549" w:rsidRDefault="005A2ECA" w:rsidP="005A2ECA">
            <w:pPr>
              <w:jc w:val="center"/>
            </w:pPr>
            <w:r w:rsidRPr="00612549">
              <w:rPr>
                <w:rFonts w:hint="eastAsia"/>
              </w:rPr>
              <w:t>1.1.3</w:t>
            </w:r>
          </w:p>
        </w:tc>
        <w:tc>
          <w:tcPr>
            <w:tcW w:w="1912" w:type="dxa"/>
            <w:shd w:val="clear" w:color="auto" w:fill="auto"/>
            <w:vAlign w:val="center"/>
          </w:tcPr>
          <w:p w14:paraId="7C07AE6E" w14:textId="77777777" w:rsidR="005A2ECA" w:rsidRPr="00612549" w:rsidRDefault="005A2ECA">
            <w:r w:rsidRPr="00612549">
              <w:rPr>
                <w:rFonts w:hint="eastAsia"/>
              </w:rPr>
              <w:t>招标代理机构</w:t>
            </w:r>
          </w:p>
        </w:tc>
        <w:tc>
          <w:tcPr>
            <w:tcW w:w="6266" w:type="dxa"/>
            <w:shd w:val="clear" w:color="auto" w:fill="auto"/>
            <w:vAlign w:val="center"/>
          </w:tcPr>
          <w:p w14:paraId="4DBBA43A" w14:textId="77777777" w:rsidR="00E71B5C" w:rsidRPr="00612549" w:rsidRDefault="00E71B5C" w:rsidP="005A2ECA">
            <w:pPr>
              <w:spacing w:line="312" w:lineRule="auto"/>
            </w:pPr>
            <w:r w:rsidRPr="00612549">
              <w:rPr>
                <w:rFonts w:hint="eastAsia"/>
              </w:rPr>
              <w:t>名称：昂扬建设管理有限公司</w:t>
            </w:r>
          </w:p>
          <w:p w14:paraId="32981F0F" w14:textId="77777777" w:rsidR="00E71B5C" w:rsidRPr="00612549" w:rsidRDefault="00E71B5C" w:rsidP="005A2ECA">
            <w:pPr>
              <w:spacing w:line="312" w:lineRule="auto"/>
            </w:pPr>
            <w:r w:rsidRPr="00612549">
              <w:rPr>
                <w:rFonts w:hint="eastAsia"/>
              </w:rPr>
              <w:t>地址：郑州市金水区金水路</w:t>
            </w:r>
            <w:r w:rsidRPr="00612549">
              <w:rPr>
                <w:rFonts w:hint="eastAsia"/>
              </w:rPr>
              <w:t>80</w:t>
            </w:r>
            <w:r w:rsidRPr="00612549">
              <w:rPr>
                <w:rFonts w:hint="eastAsia"/>
              </w:rPr>
              <w:t>号院</w:t>
            </w:r>
          </w:p>
          <w:p w14:paraId="10EC6210" w14:textId="77777777" w:rsidR="00E71B5C" w:rsidRPr="00612549" w:rsidRDefault="00E71B5C" w:rsidP="005A2ECA">
            <w:pPr>
              <w:spacing w:line="312" w:lineRule="auto"/>
            </w:pPr>
            <w:r w:rsidRPr="00612549">
              <w:rPr>
                <w:rFonts w:hint="eastAsia"/>
              </w:rPr>
              <w:t>联系人：刘亚峰</w:t>
            </w:r>
          </w:p>
          <w:p w14:paraId="577AAA98" w14:textId="77777777" w:rsidR="005A2ECA" w:rsidRPr="00612549" w:rsidRDefault="00E71B5C" w:rsidP="005A2ECA">
            <w:pPr>
              <w:spacing w:line="312" w:lineRule="auto"/>
            </w:pPr>
            <w:r w:rsidRPr="00612549">
              <w:rPr>
                <w:rFonts w:hint="eastAsia"/>
              </w:rPr>
              <w:t>联系方式：</w:t>
            </w:r>
            <w:r w:rsidRPr="00612549">
              <w:rPr>
                <w:rFonts w:hint="eastAsia"/>
              </w:rPr>
              <w:t>13137736696 0371-86501617</w:t>
            </w:r>
          </w:p>
        </w:tc>
      </w:tr>
      <w:tr w:rsidR="00612549" w:rsidRPr="00612549" w14:paraId="4D93F75D" w14:textId="77777777" w:rsidTr="005A2ECA">
        <w:trPr>
          <w:trHeight w:hRule="exact" w:val="536"/>
        </w:trPr>
        <w:tc>
          <w:tcPr>
            <w:tcW w:w="1036" w:type="dxa"/>
            <w:shd w:val="clear" w:color="auto" w:fill="auto"/>
            <w:vAlign w:val="center"/>
          </w:tcPr>
          <w:p w14:paraId="59D6F8A8" w14:textId="77777777" w:rsidR="005A2ECA" w:rsidRPr="00612549" w:rsidRDefault="005A2ECA" w:rsidP="005A2ECA">
            <w:pPr>
              <w:jc w:val="center"/>
            </w:pPr>
            <w:r w:rsidRPr="00612549">
              <w:rPr>
                <w:rFonts w:hint="eastAsia"/>
              </w:rPr>
              <w:t>1.1.4</w:t>
            </w:r>
          </w:p>
        </w:tc>
        <w:tc>
          <w:tcPr>
            <w:tcW w:w="1912" w:type="dxa"/>
            <w:shd w:val="clear" w:color="auto" w:fill="auto"/>
            <w:vAlign w:val="center"/>
          </w:tcPr>
          <w:p w14:paraId="270E3487" w14:textId="77777777" w:rsidR="005A2ECA" w:rsidRPr="00612549" w:rsidRDefault="005A2ECA">
            <w:r w:rsidRPr="00612549">
              <w:rPr>
                <w:rFonts w:hint="eastAsia"/>
              </w:rPr>
              <w:t>项目名称</w:t>
            </w:r>
          </w:p>
        </w:tc>
        <w:tc>
          <w:tcPr>
            <w:tcW w:w="6266" w:type="dxa"/>
            <w:shd w:val="clear" w:color="auto" w:fill="auto"/>
            <w:vAlign w:val="center"/>
          </w:tcPr>
          <w:p w14:paraId="6701DD4E" w14:textId="77777777" w:rsidR="005A2ECA" w:rsidRPr="00612549" w:rsidRDefault="005A2ECA">
            <w:r w:rsidRPr="00612549">
              <w:rPr>
                <w:rFonts w:hint="eastAsia"/>
              </w:rPr>
              <w:t>平顶山学院湖滨校区学生宿舍楼建设项目</w:t>
            </w:r>
            <w:r w:rsidRPr="00612549">
              <w:rPr>
                <w:rFonts w:hint="eastAsia"/>
                <w:spacing w:val="9"/>
              </w:rPr>
              <w:t>（二次）</w:t>
            </w:r>
          </w:p>
        </w:tc>
      </w:tr>
      <w:tr w:rsidR="00612549" w:rsidRPr="00612549" w14:paraId="259128AA" w14:textId="77777777" w:rsidTr="005A2ECA">
        <w:trPr>
          <w:trHeight w:hRule="exact" w:val="454"/>
        </w:trPr>
        <w:tc>
          <w:tcPr>
            <w:tcW w:w="1036" w:type="dxa"/>
            <w:shd w:val="clear" w:color="auto" w:fill="auto"/>
            <w:vAlign w:val="center"/>
          </w:tcPr>
          <w:p w14:paraId="4085988E" w14:textId="77777777" w:rsidR="005A2ECA" w:rsidRPr="00612549" w:rsidRDefault="005A2ECA" w:rsidP="005A2ECA">
            <w:pPr>
              <w:jc w:val="center"/>
            </w:pPr>
            <w:r w:rsidRPr="00612549">
              <w:rPr>
                <w:rFonts w:hint="eastAsia"/>
              </w:rPr>
              <w:t>1.1.5</w:t>
            </w:r>
          </w:p>
        </w:tc>
        <w:tc>
          <w:tcPr>
            <w:tcW w:w="1912" w:type="dxa"/>
            <w:shd w:val="clear" w:color="auto" w:fill="auto"/>
            <w:vAlign w:val="center"/>
          </w:tcPr>
          <w:p w14:paraId="603A5D65" w14:textId="77777777" w:rsidR="005A2ECA" w:rsidRPr="00612549" w:rsidRDefault="005A2ECA">
            <w:r w:rsidRPr="00612549">
              <w:rPr>
                <w:rFonts w:hint="eastAsia"/>
              </w:rPr>
              <w:t>建设地点</w:t>
            </w:r>
          </w:p>
        </w:tc>
        <w:tc>
          <w:tcPr>
            <w:tcW w:w="6266" w:type="dxa"/>
            <w:shd w:val="clear" w:color="auto" w:fill="auto"/>
            <w:vAlign w:val="center"/>
          </w:tcPr>
          <w:p w14:paraId="3A1DD56A" w14:textId="77777777" w:rsidR="005A2ECA" w:rsidRPr="00612549" w:rsidRDefault="005A2ECA">
            <w:r w:rsidRPr="00612549">
              <w:rPr>
                <w:rFonts w:hint="eastAsia"/>
              </w:rPr>
              <w:t>平顶山学院湖滨校区</w:t>
            </w:r>
          </w:p>
        </w:tc>
      </w:tr>
      <w:tr w:rsidR="00612549" w:rsidRPr="00612549" w14:paraId="471B1C14" w14:textId="77777777" w:rsidTr="005A2ECA">
        <w:trPr>
          <w:trHeight w:hRule="exact" w:val="454"/>
        </w:trPr>
        <w:tc>
          <w:tcPr>
            <w:tcW w:w="1036" w:type="dxa"/>
            <w:shd w:val="clear" w:color="auto" w:fill="auto"/>
            <w:vAlign w:val="center"/>
          </w:tcPr>
          <w:p w14:paraId="4CD1BD7A" w14:textId="77777777" w:rsidR="005A2ECA" w:rsidRPr="00612549" w:rsidRDefault="005A2ECA" w:rsidP="005A2ECA">
            <w:pPr>
              <w:jc w:val="center"/>
            </w:pPr>
            <w:r w:rsidRPr="00612549">
              <w:rPr>
                <w:rFonts w:hint="eastAsia"/>
              </w:rPr>
              <w:t>1.2.1</w:t>
            </w:r>
          </w:p>
        </w:tc>
        <w:tc>
          <w:tcPr>
            <w:tcW w:w="1912" w:type="dxa"/>
            <w:shd w:val="clear" w:color="auto" w:fill="auto"/>
            <w:vAlign w:val="center"/>
          </w:tcPr>
          <w:p w14:paraId="255EC23F" w14:textId="77777777" w:rsidR="005A2ECA" w:rsidRPr="00612549" w:rsidRDefault="005A2ECA">
            <w:r w:rsidRPr="00612549">
              <w:rPr>
                <w:rFonts w:hint="eastAsia"/>
              </w:rPr>
              <w:t>资金来源</w:t>
            </w:r>
          </w:p>
        </w:tc>
        <w:tc>
          <w:tcPr>
            <w:tcW w:w="6266" w:type="dxa"/>
            <w:shd w:val="clear" w:color="auto" w:fill="auto"/>
            <w:vAlign w:val="center"/>
          </w:tcPr>
          <w:p w14:paraId="3F4EA4F5" w14:textId="77777777" w:rsidR="005A2ECA" w:rsidRPr="00612549" w:rsidRDefault="005A2ECA">
            <w:r w:rsidRPr="00612549">
              <w:rPr>
                <w:rFonts w:hint="eastAsia"/>
              </w:rPr>
              <w:t>财政资金</w:t>
            </w:r>
          </w:p>
        </w:tc>
      </w:tr>
      <w:tr w:rsidR="00612549" w:rsidRPr="00612549" w14:paraId="58CDDCDF" w14:textId="77777777" w:rsidTr="005A2ECA">
        <w:trPr>
          <w:trHeight w:hRule="exact" w:val="454"/>
        </w:trPr>
        <w:tc>
          <w:tcPr>
            <w:tcW w:w="1036" w:type="dxa"/>
            <w:shd w:val="clear" w:color="auto" w:fill="auto"/>
            <w:vAlign w:val="center"/>
          </w:tcPr>
          <w:p w14:paraId="7610F345" w14:textId="77777777" w:rsidR="005A2ECA" w:rsidRPr="00612549" w:rsidRDefault="005A2ECA" w:rsidP="005A2ECA">
            <w:pPr>
              <w:jc w:val="center"/>
            </w:pPr>
            <w:r w:rsidRPr="00612549">
              <w:rPr>
                <w:rFonts w:hint="eastAsia"/>
              </w:rPr>
              <w:t>1.2.2</w:t>
            </w:r>
          </w:p>
        </w:tc>
        <w:tc>
          <w:tcPr>
            <w:tcW w:w="1912" w:type="dxa"/>
            <w:shd w:val="clear" w:color="auto" w:fill="auto"/>
            <w:vAlign w:val="center"/>
          </w:tcPr>
          <w:p w14:paraId="03518D44" w14:textId="77777777" w:rsidR="005A2ECA" w:rsidRPr="00612549" w:rsidRDefault="005A2ECA">
            <w:r w:rsidRPr="00612549">
              <w:rPr>
                <w:rFonts w:hint="eastAsia"/>
              </w:rPr>
              <w:t>出资比例</w:t>
            </w:r>
          </w:p>
        </w:tc>
        <w:tc>
          <w:tcPr>
            <w:tcW w:w="6266" w:type="dxa"/>
            <w:shd w:val="clear" w:color="auto" w:fill="auto"/>
            <w:vAlign w:val="center"/>
          </w:tcPr>
          <w:p w14:paraId="6AA50C18" w14:textId="77777777" w:rsidR="005A2ECA" w:rsidRPr="00612549" w:rsidRDefault="005A2ECA">
            <w:r w:rsidRPr="00612549">
              <w:rPr>
                <w:rFonts w:hint="eastAsia"/>
              </w:rPr>
              <w:t>100%</w:t>
            </w:r>
          </w:p>
        </w:tc>
      </w:tr>
      <w:tr w:rsidR="00612549" w:rsidRPr="00612549" w14:paraId="565D380A" w14:textId="77777777" w:rsidTr="005A2ECA">
        <w:trPr>
          <w:trHeight w:hRule="exact" w:val="454"/>
        </w:trPr>
        <w:tc>
          <w:tcPr>
            <w:tcW w:w="1036" w:type="dxa"/>
            <w:shd w:val="clear" w:color="auto" w:fill="auto"/>
            <w:vAlign w:val="center"/>
          </w:tcPr>
          <w:p w14:paraId="6C9F33EC" w14:textId="77777777" w:rsidR="005A2ECA" w:rsidRPr="00612549" w:rsidRDefault="005A2ECA" w:rsidP="005A2ECA">
            <w:pPr>
              <w:jc w:val="center"/>
            </w:pPr>
            <w:r w:rsidRPr="00612549">
              <w:rPr>
                <w:rFonts w:hint="eastAsia"/>
              </w:rPr>
              <w:t>1.2.3</w:t>
            </w:r>
          </w:p>
        </w:tc>
        <w:tc>
          <w:tcPr>
            <w:tcW w:w="1912" w:type="dxa"/>
            <w:shd w:val="clear" w:color="auto" w:fill="auto"/>
            <w:vAlign w:val="center"/>
          </w:tcPr>
          <w:p w14:paraId="3297C791" w14:textId="77777777" w:rsidR="005A2ECA" w:rsidRPr="00612549" w:rsidRDefault="005A2ECA">
            <w:r w:rsidRPr="00612549">
              <w:rPr>
                <w:rFonts w:hint="eastAsia"/>
              </w:rPr>
              <w:t>资金落实情况</w:t>
            </w:r>
          </w:p>
        </w:tc>
        <w:tc>
          <w:tcPr>
            <w:tcW w:w="6266" w:type="dxa"/>
            <w:shd w:val="clear" w:color="auto" w:fill="auto"/>
            <w:vAlign w:val="center"/>
          </w:tcPr>
          <w:p w14:paraId="03CFCFA2" w14:textId="77777777" w:rsidR="005A2ECA" w:rsidRPr="00612549" w:rsidRDefault="005A2ECA">
            <w:r w:rsidRPr="00612549">
              <w:rPr>
                <w:rFonts w:hint="eastAsia"/>
              </w:rPr>
              <w:t>已落实</w:t>
            </w:r>
          </w:p>
        </w:tc>
      </w:tr>
      <w:tr w:rsidR="00612549" w:rsidRPr="00612549" w14:paraId="07FB6A1F" w14:textId="77777777" w:rsidTr="005A2ECA">
        <w:trPr>
          <w:trHeight w:val="90"/>
        </w:trPr>
        <w:tc>
          <w:tcPr>
            <w:tcW w:w="1036" w:type="dxa"/>
            <w:shd w:val="clear" w:color="auto" w:fill="auto"/>
            <w:vAlign w:val="center"/>
          </w:tcPr>
          <w:p w14:paraId="513BCEB1" w14:textId="77777777" w:rsidR="005A2ECA" w:rsidRPr="00612549" w:rsidRDefault="005A2ECA" w:rsidP="005A2ECA">
            <w:pPr>
              <w:jc w:val="center"/>
            </w:pPr>
            <w:r w:rsidRPr="00612549">
              <w:rPr>
                <w:rFonts w:hint="eastAsia"/>
              </w:rPr>
              <w:t>1.3.1</w:t>
            </w:r>
          </w:p>
        </w:tc>
        <w:tc>
          <w:tcPr>
            <w:tcW w:w="1912" w:type="dxa"/>
            <w:shd w:val="clear" w:color="auto" w:fill="auto"/>
            <w:vAlign w:val="center"/>
          </w:tcPr>
          <w:p w14:paraId="7E754E30" w14:textId="77777777" w:rsidR="005A2ECA" w:rsidRPr="00612549" w:rsidRDefault="005A2ECA">
            <w:r w:rsidRPr="00612549">
              <w:rPr>
                <w:rFonts w:hint="eastAsia"/>
              </w:rPr>
              <w:t>招标范围</w:t>
            </w:r>
          </w:p>
        </w:tc>
        <w:tc>
          <w:tcPr>
            <w:tcW w:w="6266" w:type="dxa"/>
            <w:shd w:val="clear" w:color="auto" w:fill="auto"/>
            <w:vAlign w:val="center"/>
          </w:tcPr>
          <w:p w14:paraId="75458B3C" w14:textId="17095BDE" w:rsidR="005A2ECA" w:rsidRPr="00612549" w:rsidRDefault="00395F76">
            <w:r w:rsidRPr="00612549">
              <w:rPr>
                <w:rFonts w:ascii="宋体" w:hAnsi="宋体" w:cs="宋体" w:hint="eastAsia"/>
                <w:bCs/>
                <w:szCs w:val="21"/>
              </w:rPr>
              <w:t>施工图纸和工程量清单范围内的全部工作内容（包含项目概况中的全部内容）。</w:t>
            </w:r>
          </w:p>
        </w:tc>
      </w:tr>
      <w:tr w:rsidR="00612549" w:rsidRPr="00612549" w14:paraId="6FEAB0A9" w14:textId="77777777" w:rsidTr="005A2ECA">
        <w:trPr>
          <w:trHeight w:val="2193"/>
        </w:trPr>
        <w:tc>
          <w:tcPr>
            <w:tcW w:w="1036" w:type="dxa"/>
            <w:shd w:val="clear" w:color="auto" w:fill="auto"/>
            <w:vAlign w:val="center"/>
          </w:tcPr>
          <w:p w14:paraId="5322DB56" w14:textId="77777777" w:rsidR="005A2ECA" w:rsidRPr="00612549" w:rsidRDefault="005A2ECA" w:rsidP="005A2ECA">
            <w:pPr>
              <w:jc w:val="center"/>
            </w:pPr>
            <w:r w:rsidRPr="00612549">
              <w:rPr>
                <w:rFonts w:hint="eastAsia"/>
              </w:rPr>
              <w:t>1.3.2</w:t>
            </w:r>
          </w:p>
        </w:tc>
        <w:tc>
          <w:tcPr>
            <w:tcW w:w="1912" w:type="dxa"/>
            <w:shd w:val="clear" w:color="auto" w:fill="auto"/>
            <w:vAlign w:val="center"/>
          </w:tcPr>
          <w:p w14:paraId="7B45554B" w14:textId="77777777" w:rsidR="005A2ECA" w:rsidRPr="00612549" w:rsidRDefault="005A2ECA">
            <w:r w:rsidRPr="00612549">
              <w:rPr>
                <w:rFonts w:hint="eastAsia"/>
              </w:rPr>
              <w:t>计划工期</w:t>
            </w:r>
          </w:p>
        </w:tc>
        <w:tc>
          <w:tcPr>
            <w:tcW w:w="6266" w:type="dxa"/>
            <w:shd w:val="clear" w:color="auto" w:fill="auto"/>
            <w:vAlign w:val="center"/>
          </w:tcPr>
          <w:p w14:paraId="2DE62365" w14:textId="1BA2E9CB" w:rsidR="005A2ECA" w:rsidRPr="00612549" w:rsidRDefault="005A2ECA" w:rsidP="005A2ECA">
            <w:pPr>
              <w:spacing w:line="360" w:lineRule="auto"/>
            </w:pPr>
            <w:r w:rsidRPr="00612549">
              <w:rPr>
                <w:rFonts w:hint="eastAsia"/>
              </w:rPr>
              <w:t>计划工期：</w:t>
            </w:r>
            <w:r w:rsidRPr="00612549">
              <w:rPr>
                <w:rFonts w:hint="eastAsia"/>
                <w:u w:val="single"/>
              </w:rPr>
              <w:t xml:space="preserve"> </w:t>
            </w:r>
            <w:r w:rsidR="00E71B5C" w:rsidRPr="00612549">
              <w:rPr>
                <w:rFonts w:hint="eastAsia"/>
                <w:u w:val="single"/>
              </w:rPr>
              <w:t>330</w:t>
            </w:r>
            <w:r w:rsidR="00E71B5C" w:rsidRPr="00612549">
              <w:rPr>
                <w:rFonts w:hint="eastAsia"/>
                <w:u w:val="single"/>
              </w:rPr>
              <w:t>日历天</w:t>
            </w:r>
            <w:r w:rsidR="00AD4E1B" w:rsidRPr="00612549">
              <w:rPr>
                <w:rFonts w:hint="eastAsia"/>
                <w:u w:val="single"/>
              </w:rPr>
              <w:t xml:space="preserve"> </w:t>
            </w:r>
          </w:p>
          <w:p w14:paraId="70E8AAFC" w14:textId="77777777" w:rsidR="005A2ECA" w:rsidRPr="00612549" w:rsidRDefault="005A2ECA" w:rsidP="005A2ECA">
            <w:pPr>
              <w:spacing w:line="360" w:lineRule="auto"/>
            </w:pPr>
            <w:r w:rsidRPr="00612549">
              <w:rPr>
                <w:rFonts w:hint="eastAsia"/>
              </w:rPr>
              <w:t>计划开工日期：</w:t>
            </w:r>
            <w:r w:rsidRPr="00612549">
              <w:rPr>
                <w:rFonts w:hint="eastAsia"/>
                <w:u w:val="single"/>
              </w:rPr>
              <w:t xml:space="preserve">  /  </w:t>
            </w:r>
            <w:r w:rsidRPr="00612549">
              <w:rPr>
                <w:rFonts w:hint="eastAsia"/>
              </w:rPr>
              <w:t>年</w:t>
            </w:r>
            <w:r w:rsidRPr="00612549">
              <w:rPr>
                <w:rFonts w:hint="eastAsia"/>
                <w:u w:val="single"/>
              </w:rPr>
              <w:t xml:space="preserve">  /  </w:t>
            </w:r>
            <w:r w:rsidRPr="00612549">
              <w:rPr>
                <w:rFonts w:hint="eastAsia"/>
              </w:rPr>
              <w:t>月</w:t>
            </w:r>
            <w:r w:rsidRPr="00612549">
              <w:rPr>
                <w:rFonts w:hint="eastAsia"/>
                <w:u w:val="single"/>
              </w:rPr>
              <w:t xml:space="preserve"> /   </w:t>
            </w:r>
            <w:r w:rsidRPr="00612549">
              <w:rPr>
                <w:rFonts w:hint="eastAsia"/>
              </w:rPr>
              <w:t>日</w:t>
            </w:r>
          </w:p>
          <w:p w14:paraId="28F488D3" w14:textId="77777777" w:rsidR="005A2ECA" w:rsidRPr="00612549" w:rsidRDefault="005A2ECA" w:rsidP="005A2ECA">
            <w:pPr>
              <w:spacing w:line="360" w:lineRule="auto"/>
            </w:pPr>
            <w:r w:rsidRPr="00612549">
              <w:rPr>
                <w:rFonts w:hint="eastAsia"/>
              </w:rPr>
              <w:t>计划竣工日期：</w:t>
            </w:r>
            <w:r w:rsidRPr="00612549">
              <w:rPr>
                <w:rFonts w:hint="eastAsia"/>
                <w:u w:val="single"/>
              </w:rPr>
              <w:t xml:space="preserve">  /  </w:t>
            </w:r>
            <w:r w:rsidRPr="00612549">
              <w:rPr>
                <w:rFonts w:hint="eastAsia"/>
              </w:rPr>
              <w:t>年</w:t>
            </w:r>
            <w:r w:rsidRPr="00612549">
              <w:rPr>
                <w:rFonts w:hint="eastAsia"/>
                <w:u w:val="single"/>
              </w:rPr>
              <w:t xml:space="preserve">  /  </w:t>
            </w:r>
            <w:r w:rsidRPr="00612549">
              <w:rPr>
                <w:rFonts w:hint="eastAsia"/>
              </w:rPr>
              <w:t>月</w:t>
            </w:r>
            <w:r w:rsidRPr="00612549">
              <w:rPr>
                <w:rFonts w:hint="eastAsia"/>
                <w:u w:val="single"/>
              </w:rPr>
              <w:t xml:space="preserve">  /  </w:t>
            </w:r>
            <w:r w:rsidRPr="00612549">
              <w:rPr>
                <w:rFonts w:hint="eastAsia"/>
              </w:rPr>
              <w:t>日</w:t>
            </w:r>
          </w:p>
          <w:p w14:paraId="4831C31F" w14:textId="77777777" w:rsidR="005A2ECA" w:rsidRPr="00612549" w:rsidRDefault="005A2ECA" w:rsidP="005A2ECA">
            <w:pPr>
              <w:spacing w:line="360" w:lineRule="auto"/>
            </w:pPr>
            <w:r w:rsidRPr="00612549">
              <w:rPr>
                <w:rFonts w:hint="eastAsia"/>
              </w:rPr>
              <w:t>除上述总工期外，发包人还要求以下区段</w:t>
            </w:r>
          </w:p>
          <w:p w14:paraId="38174624" w14:textId="77777777" w:rsidR="005A2ECA" w:rsidRPr="00612549" w:rsidRDefault="005A2ECA" w:rsidP="005A2ECA">
            <w:pPr>
              <w:spacing w:line="360" w:lineRule="auto"/>
            </w:pPr>
            <w:r w:rsidRPr="00612549">
              <w:rPr>
                <w:rFonts w:hint="eastAsia"/>
              </w:rPr>
              <w:t>工期：</w:t>
            </w:r>
            <w:r w:rsidRPr="00612549">
              <w:rPr>
                <w:rFonts w:hint="eastAsia"/>
              </w:rPr>
              <w:t>/</w:t>
            </w:r>
          </w:p>
        </w:tc>
      </w:tr>
      <w:tr w:rsidR="00612549" w:rsidRPr="00612549" w14:paraId="50C81801" w14:textId="77777777" w:rsidTr="005A2ECA">
        <w:trPr>
          <w:trHeight w:val="551"/>
        </w:trPr>
        <w:tc>
          <w:tcPr>
            <w:tcW w:w="1036" w:type="dxa"/>
            <w:shd w:val="clear" w:color="auto" w:fill="auto"/>
            <w:vAlign w:val="center"/>
          </w:tcPr>
          <w:p w14:paraId="19883E94" w14:textId="77777777" w:rsidR="005A2ECA" w:rsidRPr="00612549" w:rsidRDefault="005A2ECA" w:rsidP="005A2ECA">
            <w:pPr>
              <w:jc w:val="center"/>
            </w:pPr>
            <w:r w:rsidRPr="00612549">
              <w:rPr>
                <w:rFonts w:hint="eastAsia"/>
              </w:rPr>
              <w:t>1.3.3</w:t>
            </w:r>
          </w:p>
        </w:tc>
        <w:tc>
          <w:tcPr>
            <w:tcW w:w="1912" w:type="dxa"/>
            <w:shd w:val="clear" w:color="auto" w:fill="auto"/>
            <w:vAlign w:val="center"/>
          </w:tcPr>
          <w:p w14:paraId="1AD57EEC" w14:textId="77777777" w:rsidR="005A2ECA" w:rsidRPr="00612549" w:rsidRDefault="005A2ECA">
            <w:r w:rsidRPr="00612549">
              <w:rPr>
                <w:rFonts w:hint="eastAsia"/>
              </w:rPr>
              <w:t>质量要求</w:t>
            </w:r>
          </w:p>
        </w:tc>
        <w:tc>
          <w:tcPr>
            <w:tcW w:w="6266" w:type="dxa"/>
            <w:shd w:val="clear" w:color="auto" w:fill="auto"/>
            <w:vAlign w:val="center"/>
          </w:tcPr>
          <w:p w14:paraId="0B72DE55" w14:textId="77777777" w:rsidR="005A2ECA" w:rsidRPr="00612549" w:rsidRDefault="005A2ECA" w:rsidP="005A2ECA">
            <w:pPr>
              <w:spacing w:line="360" w:lineRule="auto"/>
            </w:pPr>
            <w:r w:rsidRPr="00612549">
              <w:rPr>
                <w:rFonts w:ascii="宋体" w:hAnsi="宋体" w:cs="宋体" w:hint="eastAsia"/>
                <w:bCs/>
                <w:szCs w:val="21"/>
                <w:lang w:bidi="ar"/>
              </w:rPr>
              <w:t>质量标准：合格，符合现行国家相关验收规范标准。</w:t>
            </w:r>
          </w:p>
        </w:tc>
      </w:tr>
      <w:tr w:rsidR="00E71B5C" w:rsidRPr="00612549" w14:paraId="616BDA43" w14:textId="77777777" w:rsidTr="005A2ECA">
        <w:trPr>
          <w:trHeight w:val="551"/>
        </w:trPr>
        <w:tc>
          <w:tcPr>
            <w:tcW w:w="1036" w:type="dxa"/>
            <w:shd w:val="clear" w:color="auto" w:fill="auto"/>
            <w:vAlign w:val="center"/>
          </w:tcPr>
          <w:p w14:paraId="274DAFE3" w14:textId="77777777" w:rsidR="00E71B5C" w:rsidRPr="00612549" w:rsidRDefault="00E71B5C" w:rsidP="005A2ECA">
            <w:pPr>
              <w:jc w:val="center"/>
            </w:pPr>
            <w:r w:rsidRPr="00612549">
              <w:rPr>
                <w:rFonts w:hint="eastAsia"/>
              </w:rPr>
              <w:t>1.4.1</w:t>
            </w:r>
          </w:p>
        </w:tc>
        <w:tc>
          <w:tcPr>
            <w:tcW w:w="1912" w:type="dxa"/>
            <w:shd w:val="clear" w:color="auto" w:fill="auto"/>
            <w:vAlign w:val="center"/>
          </w:tcPr>
          <w:p w14:paraId="6A6162EA" w14:textId="77777777" w:rsidR="00E71B5C" w:rsidRPr="00612549" w:rsidRDefault="00E71B5C" w:rsidP="00E71B5C">
            <w:r w:rsidRPr="00612549">
              <w:rPr>
                <w:rFonts w:hint="eastAsia"/>
              </w:rPr>
              <w:t>投标人资质条件、能力和信誉</w:t>
            </w:r>
          </w:p>
        </w:tc>
        <w:tc>
          <w:tcPr>
            <w:tcW w:w="6266" w:type="dxa"/>
            <w:shd w:val="clear" w:color="auto" w:fill="auto"/>
            <w:vAlign w:val="center"/>
          </w:tcPr>
          <w:p w14:paraId="351CA7D7" w14:textId="77777777" w:rsidR="00E71B5C" w:rsidRPr="00612549" w:rsidRDefault="00E71B5C" w:rsidP="005A2ECA">
            <w:pPr>
              <w:spacing w:line="360" w:lineRule="auto"/>
              <w:jc w:val="left"/>
              <w:rPr>
                <w:rFonts w:ascii="宋体" w:hAnsi="宋体" w:cs="宋体"/>
                <w:bCs/>
                <w:szCs w:val="21"/>
              </w:rPr>
            </w:pPr>
            <w:r w:rsidRPr="00612549">
              <w:rPr>
                <w:rFonts w:hint="eastAsia"/>
              </w:rPr>
              <w:t>资质条件：</w:t>
            </w:r>
            <w:r w:rsidRPr="00612549">
              <w:rPr>
                <w:rFonts w:ascii="宋体" w:hAnsi="宋体" w:cs="宋体" w:hint="eastAsia"/>
                <w:bCs/>
                <w:szCs w:val="21"/>
              </w:rPr>
              <w:t>具有建设行政主管部门颁发的建筑工程施工总承包三级及以上资质，具备有效的安全生产许可证；</w:t>
            </w:r>
          </w:p>
          <w:p w14:paraId="275FAE1C" w14:textId="77777777" w:rsidR="00E71B5C" w:rsidRPr="00612549" w:rsidRDefault="00E71B5C" w:rsidP="005A2ECA">
            <w:pPr>
              <w:spacing w:line="360" w:lineRule="auto"/>
              <w:jc w:val="left"/>
            </w:pPr>
            <w:r w:rsidRPr="00612549">
              <w:rPr>
                <w:rFonts w:hint="eastAsia"/>
              </w:rPr>
              <w:t>财务要求：</w:t>
            </w:r>
            <w:r w:rsidRPr="00612549">
              <w:rPr>
                <w:rFonts w:ascii="宋体" w:hAnsi="宋体" w:cs="宋体" w:hint="eastAsia"/>
                <w:bCs/>
                <w:szCs w:val="21"/>
              </w:rPr>
              <w:t>投标人应具有良好财务状况，没有处于被责令停业、财务被接管、冻结或破产状态，提供承诺书及2023年或2024年度经会计师事务所或审计机构审计的年度财务审计报告及报表（若新成立的企业，则以企业成立年份向后推算，提供相应的经审计的财务报告及报表）；</w:t>
            </w:r>
          </w:p>
          <w:p w14:paraId="1CA73B32" w14:textId="77777777" w:rsidR="00E71B5C" w:rsidRPr="00612549" w:rsidRDefault="00E71B5C" w:rsidP="005A2ECA">
            <w:pPr>
              <w:spacing w:line="312" w:lineRule="auto"/>
            </w:pPr>
            <w:r w:rsidRPr="00612549">
              <w:rPr>
                <w:rFonts w:hint="eastAsia"/>
              </w:rPr>
              <w:t>业绩要求：</w:t>
            </w:r>
            <w:r w:rsidRPr="00612549">
              <w:rPr>
                <w:rFonts w:hint="eastAsia"/>
              </w:rPr>
              <w:t>/</w:t>
            </w:r>
          </w:p>
          <w:p w14:paraId="5696AA87" w14:textId="77777777" w:rsidR="00E71B5C" w:rsidRPr="00612549" w:rsidRDefault="00E71B5C" w:rsidP="005A2ECA">
            <w:pPr>
              <w:spacing w:line="360" w:lineRule="auto"/>
              <w:jc w:val="left"/>
              <w:rPr>
                <w:rFonts w:ascii="宋体" w:hAnsi="宋体" w:cs="宋体"/>
                <w:bCs/>
                <w:szCs w:val="21"/>
              </w:rPr>
            </w:pPr>
            <w:r w:rsidRPr="00612549">
              <w:rPr>
                <w:rFonts w:hint="eastAsia"/>
              </w:rPr>
              <w:lastRenderedPageBreak/>
              <w:t>信誉要求：</w:t>
            </w:r>
            <w:r w:rsidRPr="00612549">
              <w:rPr>
                <w:rFonts w:ascii="宋体" w:hAnsi="宋体" w:cs="宋体" w:hint="eastAsia"/>
                <w:bCs/>
                <w:szCs w:val="21"/>
              </w:rPr>
              <w:t>被 列 入 “ 中 国 执 行 信 息 公 开 网 ” 网 站（http://zxgk.court.gov.cn/shixin/）的“失信被执行人”、“信用中国”网站（http://www.creditchina.gov.cn）的“重大税收违法失信主体”、“中国政府采购网”网站(http://www.ccgp.gov.cn)的“政府采购严重违法失信行为记录名单”的投标人，招标人、招标代理机构拒绝其参与本项目投标。招标人、招标代理机构将通过以上要求查询投标人信用记录，信用信息查询的截止时点为资格评审完成前，并将查询网页、内容进行截图，以作证据存档。</w:t>
            </w:r>
          </w:p>
          <w:p w14:paraId="6D18F42D" w14:textId="77777777" w:rsidR="00E71B5C" w:rsidRPr="00612549" w:rsidRDefault="00E71B5C" w:rsidP="005A2ECA">
            <w:pPr>
              <w:spacing w:line="360" w:lineRule="auto"/>
              <w:jc w:val="left"/>
              <w:rPr>
                <w:rFonts w:ascii="宋体" w:hAnsi="宋体" w:cs="宋体"/>
                <w:bCs/>
                <w:szCs w:val="21"/>
              </w:rPr>
            </w:pPr>
            <w:r w:rsidRPr="00612549">
              <w:rPr>
                <w:rFonts w:ascii="宋体" w:hAnsi="宋体" w:cs="宋体" w:hint="eastAsia"/>
                <w:bCs/>
                <w:szCs w:val="21"/>
              </w:rPr>
              <w:t>项目经理资格：拟派项目经理具有建筑工程专业二级(含以上级）注册建造师资格，具备有效的安全生产考核合格证，且不得担任其他在施建设工程项目的项目经理（提供无在建承诺书）；</w:t>
            </w:r>
          </w:p>
          <w:p w14:paraId="715C5B34" w14:textId="77777777" w:rsidR="00E71B5C" w:rsidRPr="00612549" w:rsidRDefault="00E71B5C" w:rsidP="005A2ECA">
            <w:pPr>
              <w:spacing w:line="360" w:lineRule="auto"/>
              <w:jc w:val="left"/>
              <w:rPr>
                <w:rFonts w:ascii="宋体" w:hAnsi="宋体" w:cs="宋体"/>
                <w:bCs/>
                <w:szCs w:val="21"/>
              </w:rPr>
            </w:pPr>
            <w:r w:rsidRPr="00612549">
              <w:rPr>
                <w:rFonts w:ascii="宋体" w:hAnsi="宋体" w:cs="宋体" w:hint="eastAsia"/>
                <w:bCs/>
                <w:szCs w:val="21"/>
              </w:rPr>
              <w:t>其他要求：</w:t>
            </w:r>
          </w:p>
          <w:p w14:paraId="7F23D9A4" w14:textId="77777777" w:rsidR="00E71B5C" w:rsidRPr="00612549" w:rsidRDefault="00E71B5C" w:rsidP="005A2ECA">
            <w:pPr>
              <w:spacing w:line="360" w:lineRule="auto"/>
              <w:ind w:firstLineChars="200" w:firstLine="420"/>
              <w:jc w:val="left"/>
              <w:rPr>
                <w:rFonts w:ascii="宋体" w:hAnsi="宋体" w:cs="宋体"/>
                <w:bCs/>
                <w:szCs w:val="21"/>
              </w:rPr>
            </w:pPr>
            <w:r w:rsidRPr="00612549">
              <w:rPr>
                <w:rFonts w:ascii="宋体" w:hAnsi="宋体" w:cs="宋体" w:hint="eastAsia"/>
                <w:bCs/>
                <w:szCs w:val="21"/>
              </w:rPr>
              <w:t>1.符合《中华人民共和国政府采购法》第二十二条的要求；</w:t>
            </w:r>
          </w:p>
          <w:p w14:paraId="1D615D3E"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2.落实政府采购政策满足的资格要求：/</w:t>
            </w:r>
          </w:p>
          <w:p w14:paraId="3B42E652"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3.本项目的特定资格要求：</w:t>
            </w:r>
          </w:p>
          <w:p w14:paraId="108AA69E"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（1）提供有效的营业执照（提供扫描件或复印件，也可提供电子营业执照）等证明文件；</w:t>
            </w:r>
          </w:p>
          <w:p w14:paraId="3226B22C"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（2）拟派技术负责人应具有大专及以上学历和与工程项目相适应专业的中级及以上职称,从事相关技术管理工作5年以上(工作经验提供相关证明或承诺)。</w:t>
            </w:r>
          </w:p>
          <w:p w14:paraId="118E135C"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（3）拟派项目经理、技术负责人须为本单位正式员工，提供投标人与其签订的劳动合同及本单位为其缴纳的社保证明（提供网络查询页面或社保单位出具的证明）；</w:t>
            </w:r>
          </w:p>
          <w:p w14:paraId="12896DF1"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（4）单位负责人为同一人或者存在控股、管理关系的不同单位，不得参加同一招标项目投标（提供承诺函）；</w:t>
            </w:r>
          </w:p>
          <w:p w14:paraId="3D4B6EE6" w14:textId="77777777" w:rsidR="00E71B5C" w:rsidRPr="00612549" w:rsidRDefault="00E71B5C" w:rsidP="005A2ECA">
            <w:pPr>
              <w:spacing w:line="360" w:lineRule="auto"/>
              <w:ind w:firstLineChars="225" w:firstLine="473"/>
              <w:jc w:val="left"/>
              <w:rPr>
                <w:rFonts w:ascii="宋体" w:hAnsi="宋体" w:cs="宋体"/>
                <w:bCs/>
                <w:szCs w:val="21"/>
              </w:rPr>
            </w:pPr>
            <w:r w:rsidRPr="00612549">
              <w:rPr>
                <w:rFonts w:ascii="宋体" w:hAnsi="宋体" w:cs="宋体" w:hint="eastAsia"/>
                <w:bCs/>
                <w:szCs w:val="21"/>
              </w:rPr>
              <w:t>（5）投标人所提供资料必须真实有效并提供资料真实有效承诺书，并承担因就提供虚假资料随时视为放弃中标资格并承担由此引起的一切不良后果和法律责任（提供承诺函,格式自拟）。</w:t>
            </w:r>
          </w:p>
          <w:p w14:paraId="11EA37D0" w14:textId="77777777" w:rsidR="00E71B5C" w:rsidRPr="00612549" w:rsidRDefault="00E71B5C" w:rsidP="005A2ECA">
            <w:pPr>
              <w:spacing w:line="360" w:lineRule="auto"/>
              <w:rPr>
                <w:rFonts w:ascii="宋体" w:hAnsi="宋体" w:cs="宋体"/>
                <w:bCs/>
                <w:szCs w:val="21"/>
                <w:lang w:bidi="ar"/>
              </w:rPr>
            </w:pPr>
            <w:r w:rsidRPr="00612549">
              <w:rPr>
                <w:rFonts w:ascii="宋体" w:hAnsi="宋体" w:cs="宋体" w:hint="eastAsia"/>
                <w:bCs/>
                <w:szCs w:val="21"/>
              </w:rPr>
              <w:t>注：1、如投标单位为新成立企业，可提供注册后的相关证明材料。2、本项目采用资格后审。</w:t>
            </w:r>
          </w:p>
        </w:tc>
      </w:tr>
    </w:tbl>
    <w:p w14:paraId="01A122EC" w14:textId="77777777" w:rsidR="005A2ECA" w:rsidRPr="00612549" w:rsidRDefault="005A2ECA" w:rsidP="005A2ECA">
      <w:pPr>
        <w:rPr>
          <w:vanish/>
        </w:rPr>
      </w:pPr>
    </w:p>
    <w:tbl>
      <w:tblPr>
        <w:tblpPr w:leftFromText="180" w:rightFromText="180" w:vertAnchor="text" w:horzAnchor="page" w:tblpX="1799" w:tblpY="8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
        <w:gridCol w:w="1935"/>
        <w:gridCol w:w="5659"/>
      </w:tblGrid>
      <w:tr w:rsidR="005A2ECA" w:rsidRPr="00612549" w14:paraId="23600F2D" w14:textId="77777777" w:rsidTr="005A2ECA">
        <w:trPr>
          <w:trHeight w:val="1368"/>
        </w:trPr>
        <w:tc>
          <w:tcPr>
            <w:tcW w:w="1019" w:type="dxa"/>
            <w:shd w:val="clear" w:color="auto" w:fill="auto"/>
            <w:vAlign w:val="center"/>
          </w:tcPr>
          <w:p w14:paraId="1DC55E66" w14:textId="77777777" w:rsidR="005A2ECA" w:rsidRPr="00612549" w:rsidRDefault="005A2ECA" w:rsidP="005A2ECA">
            <w:pPr>
              <w:jc w:val="center"/>
            </w:pPr>
            <w:r w:rsidRPr="00612549">
              <w:rPr>
                <w:rFonts w:hint="eastAsia"/>
              </w:rPr>
              <w:lastRenderedPageBreak/>
              <w:t>1.4.2</w:t>
            </w:r>
          </w:p>
        </w:tc>
        <w:tc>
          <w:tcPr>
            <w:tcW w:w="1935" w:type="dxa"/>
            <w:shd w:val="clear" w:color="auto" w:fill="auto"/>
            <w:vAlign w:val="center"/>
          </w:tcPr>
          <w:p w14:paraId="37C33E68" w14:textId="77777777" w:rsidR="005A2ECA" w:rsidRPr="00612549" w:rsidRDefault="005A2ECA" w:rsidP="005A2ECA">
            <w:r w:rsidRPr="00612549">
              <w:rPr>
                <w:rFonts w:hint="eastAsia"/>
              </w:rPr>
              <w:t>是否接受联合体投标</w:t>
            </w:r>
          </w:p>
        </w:tc>
        <w:tc>
          <w:tcPr>
            <w:tcW w:w="5659" w:type="dxa"/>
            <w:shd w:val="clear" w:color="auto" w:fill="auto"/>
            <w:vAlign w:val="center"/>
          </w:tcPr>
          <w:p w14:paraId="583DE878" w14:textId="77777777" w:rsidR="005A2ECA" w:rsidRPr="00612549" w:rsidRDefault="005A2ECA" w:rsidP="005A2ECA">
            <w:pPr>
              <w:spacing w:line="312" w:lineRule="auto"/>
            </w:pPr>
            <w:r w:rsidRPr="00612549">
              <w:rPr>
                <w:rFonts w:hint="eastAsia"/>
              </w:rPr>
              <w:t>☑不接受</w:t>
            </w:r>
          </w:p>
          <w:p w14:paraId="5A0C2D17" w14:textId="77777777" w:rsidR="005A2ECA" w:rsidRPr="00612549" w:rsidRDefault="005A2ECA" w:rsidP="005A2ECA">
            <w:pPr>
              <w:spacing w:line="312" w:lineRule="auto"/>
            </w:pPr>
            <w:r w:rsidRPr="00612549">
              <w:rPr>
                <w:rFonts w:hint="eastAsia"/>
              </w:rPr>
              <w:t>□接受，应满足下列要求：</w:t>
            </w:r>
          </w:p>
          <w:p w14:paraId="202AC1F8" w14:textId="77777777" w:rsidR="005A2ECA" w:rsidRPr="00612549" w:rsidRDefault="005A2ECA" w:rsidP="005A2ECA">
            <w:pPr>
              <w:spacing w:line="312" w:lineRule="auto"/>
            </w:pPr>
            <w:r w:rsidRPr="00612549">
              <w:rPr>
                <w:rFonts w:hint="eastAsia"/>
              </w:rPr>
              <w:t>联合体资质按照联合体协议约定的分工认定。</w:t>
            </w:r>
          </w:p>
        </w:tc>
      </w:tr>
      <w:tr w:rsidR="005A2ECA" w:rsidRPr="00612549" w14:paraId="58F34AB8" w14:textId="77777777" w:rsidTr="005A2ECA">
        <w:trPr>
          <w:trHeight w:val="986"/>
        </w:trPr>
        <w:tc>
          <w:tcPr>
            <w:tcW w:w="1019" w:type="dxa"/>
            <w:shd w:val="clear" w:color="auto" w:fill="auto"/>
            <w:vAlign w:val="center"/>
          </w:tcPr>
          <w:p w14:paraId="37330126" w14:textId="77777777" w:rsidR="005A2ECA" w:rsidRPr="00612549" w:rsidRDefault="005A2ECA" w:rsidP="005A2ECA">
            <w:pPr>
              <w:jc w:val="center"/>
            </w:pPr>
            <w:r w:rsidRPr="00612549">
              <w:rPr>
                <w:rFonts w:hint="eastAsia"/>
              </w:rPr>
              <w:t>1.9.1</w:t>
            </w:r>
          </w:p>
        </w:tc>
        <w:tc>
          <w:tcPr>
            <w:tcW w:w="1935" w:type="dxa"/>
            <w:shd w:val="clear" w:color="auto" w:fill="auto"/>
            <w:vAlign w:val="center"/>
          </w:tcPr>
          <w:p w14:paraId="3ABFD371" w14:textId="77777777" w:rsidR="005A2ECA" w:rsidRPr="00612549" w:rsidRDefault="005A2ECA" w:rsidP="005A2ECA">
            <w:r w:rsidRPr="00612549">
              <w:rPr>
                <w:rFonts w:hint="eastAsia"/>
              </w:rPr>
              <w:t>踏勘现场</w:t>
            </w:r>
          </w:p>
        </w:tc>
        <w:tc>
          <w:tcPr>
            <w:tcW w:w="5659" w:type="dxa"/>
            <w:shd w:val="clear" w:color="auto" w:fill="auto"/>
            <w:vAlign w:val="center"/>
          </w:tcPr>
          <w:p w14:paraId="6C1F5836" w14:textId="77777777" w:rsidR="005A2ECA" w:rsidRPr="00612549" w:rsidRDefault="005A2ECA" w:rsidP="005A2ECA">
            <w:pPr>
              <w:spacing w:line="312" w:lineRule="auto"/>
            </w:pPr>
            <w:r w:rsidRPr="00612549">
              <w:rPr>
                <w:rFonts w:hint="eastAsia"/>
              </w:rPr>
              <w:t>☑不组织</w:t>
            </w:r>
          </w:p>
          <w:p w14:paraId="0987F85F" w14:textId="77777777" w:rsidR="005A2ECA" w:rsidRPr="00612549" w:rsidRDefault="005A2ECA" w:rsidP="005A2ECA">
            <w:pPr>
              <w:spacing w:line="312" w:lineRule="auto"/>
            </w:pPr>
            <w:r w:rsidRPr="00612549">
              <w:rPr>
                <w:rFonts w:hint="eastAsia"/>
              </w:rPr>
              <w:t>□组织，踏勘时间：</w:t>
            </w:r>
          </w:p>
          <w:p w14:paraId="40500597" w14:textId="77777777" w:rsidR="005A2ECA" w:rsidRPr="00612549" w:rsidRDefault="005A2ECA" w:rsidP="005A2ECA">
            <w:pPr>
              <w:spacing w:line="312" w:lineRule="auto"/>
            </w:pPr>
            <w:r w:rsidRPr="00612549">
              <w:rPr>
                <w:rFonts w:hint="eastAsia"/>
              </w:rPr>
              <w:t xml:space="preserve">        </w:t>
            </w:r>
            <w:r w:rsidRPr="00612549">
              <w:rPr>
                <w:rFonts w:hint="eastAsia"/>
              </w:rPr>
              <w:t>踏勘集中地点：</w:t>
            </w:r>
          </w:p>
        </w:tc>
      </w:tr>
      <w:tr w:rsidR="005A2ECA" w:rsidRPr="00612549" w14:paraId="74824A9E" w14:textId="77777777" w:rsidTr="005A2ECA">
        <w:trPr>
          <w:trHeight w:val="1003"/>
        </w:trPr>
        <w:tc>
          <w:tcPr>
            <w:tcW w:w="1019" w:type="dxa"/>
            <w:shd w:val="clear" w:color="auto" w:fill="auto"/>
            <w:vAlign w:val="center"/>
          </w:tcPr>
          <w:p w14:paraId="08865F05" w14:textId="77777777" w:rsidR="005A2ECA" w:rsidRPr="00612549" w:rsidRDefault="005A2ECA" w:rsidP="005A2ECA">
            <w:pPr>
              <w:jc w:val="center"/>
            </w:pPr>
            <w:r w:rsidRPr="00612549">
              <w:rPr>
                <w:rFonts w:hint="eastAsia"/>
              </w:rPr>
              <w:t>1.10.1</w:t>
            </w:r>
          </w:p>
        </w:tc>
        <w:tc>
          <w:tcPr>
            <w:tcW w:w="1935" w:type="dxa"/>
            <w:shd w:val="clear" w:color="auto" w:fill="auto"/>
            <w:vAlign w:val="center"/>
          </w:tcPr>
          <w:p w14:paraId="25F8050E" w14:textId="77777777" w:rsidR="005A2ECA" w:rsidRPr="00612549" w:rsidRDefault="005A2ECA" w:rsidP="005A2ECA">
            <w:r w:rsidRPr="00612549">
              <w:rPr>
                <w:rFonts w:hint="eastAsia"/>
              </w:rPr>
              <w:t>投标预备会</w:t>
            </w:r>
          </w:p>
        </w:tc>
        <w:tc>
          <w:tcPr>
            <w:tcW w:w="5659" w:type="dxa"/>
            <w:shd w:val="clear" w:color="auto" w:fill="auto"/>
            <w:vAlign w:val="center"/>
          </w:tcPr>
          <w:p w14:paraId="36E6B371" w14:textId="77777777" w:rsidR="005A2ECA" w:rsidRPr="00612549" w:rsidRDefault="005A2ECA" w:rsidP="005A2ECA">
            <w:pPr>
              <w:spacing w:line="312" w:lineRule="auto"/>
            </w:pPr>
            <w:r w:rsidRPr="00612549">
              <w:rPr>
                <w:rFonts w:hint="eastAsia"/>
              </w:rPr>
              <w:t>☑不召开</w:t>
            </w:r>
          </w:p>
          <w:p w14:paraId="4B7EC939" w14:textId="77777777" w:rsidR="005A2ECA" w:rsidRPr="00612549" w:rsidRDefault="005A2ECA" w:rsidP="005A2ECA">
            <w:pPr>
              <w:spacing w:line="312" w:lineRule="auto"/>
            </w:pPr>
            <w:r w:rsidRPr="00612549">
              <w:rPr>
                <w:rFonts w:hint="eastAsia"/>
              </w:rPr>
              <w:t>□召开，召开时间：</w:t>
            </w:r>
          </w:p>
          <w:p w14:paraId="59FA5B02" w14:textId="77777777" w:rsidR="005A2ECA" w:rsidRPr="00612549" w:rsidRDefault="005A2ECA" w:rsidP="005A2ECA">
            <w:pPr>
              <w:spacing w:line="312" w:lineRule="auto"/>
            </w:pPr>
            <w:r w:rsidRPr="00612549">
              <w:rPr>
                <w:rFonts w:hint="eastAsia"/>
              </w:rPr>
              <w:t xml:space="preserve">        </w:t>
            </w:r>
            <w:r w:rsidRPr="00612549">
              <w:rPr>
                <w:rFonts w:hint="eastAsia"/>
              </w:rPr>
              <w:t>召开地点：</w:t>
            </w:r>
          </w:p>
        </w:tc>
      </w:tr>
      <w:tr w:rsidR="005A2ECA" w:rsidRPr="00612549" w14:paraId="69A231A7" w14:textId="77777777" w:rsidTr="005A2ECA">
        <w:trPr>
          <w:trHeight w:val="471"/>
        </w:trPr>
        <w:tc>
          <w:tcPr>
            <w:tcW w:w="1019" w:type="dxa"/>
            <w:shd w:val="clear" w:color="auto" w:fill="auto"/>
            <w:vAlign w:val="center"/>
          </w:tcPr>
          <w:p w14:paraId="45758902" w14:textId="77777777" w:rsidR="005A2ECA" w:rsidRPr="00612549" w:rsidRDefault="005A2ECA" w:rsidP="005A2ECA">
            <w:pPr>
              <w:jc w:val="center"/>
            </w:pPr>
            <w:r w:rsidRPr="00612549">
              <w:rPr>
                <w:rFonts w:hint="eastAsia"/>
              </w:rPr>
              <w:t>1.10.2</w:t>
            </w:r>
          </w:p>
        </w:tc>
        <w:tc>
          <w:tcPr>
            <w:tcW w:w="1935" w:type="dxa"/>
            <w:shd w:val="clear" w:color="auto" w:fill="auto"/>
            <w:vAlign w:val="center"/>
          </w:tcPr>
          <w:p w14:paraId="4915E413" w14:textId="77777777" w:rsidR="005A2ECA" w:rsidRPr="00612549" w:rsidRDefault="005A2ECA" w:rsidP="005A2ECA">
            <w:r w:rsidRPr="00612549">
              <w:rPr>
                <w:rFonts w:hint="eastAsia"/>
              </w:rPr>
              <w:t>投标人提出问题的截止时间</w:t>
            </w:r>
          </w:p>
        </w:tc>
        <w:tc>
          <w:tcPr>
            <w:tcW w:w="5659" w:type="dxa"/>
            <w:shd w:val="clear" w:color="auto" w:fill="auto"/>
            <w:vAlign w:val="center"/>
          </w:tcPr>
          <w:p w14:paraId="67DB7847" w14:textId="77777777" w:rsidR="005A2ECA" w:rsidRPr="00612549" w:rsidRDefault="005A2ECA" w:rsidP="005A2ECA">
            <w:pPr>
              <w:spacing w:line="312" w:lineRule="auto"/>
            </w:pPr>
            <w:r w:rsidRPr="00612549">
              <w:rPr>
                <w:rFonts w:ascii="宋体" w:hAnsi="宋体" w:cs="宋体" w:hint="eastAsia"/>
                <w:szCs w:val="21"/>
              </w:rPr>
              <w:t>投标截止时间十日前</w:t>
            </w:r>
          </w:p>
        </w:tc>
      </w:tr>
      <w:tr w:rsidR="005A2ECA" w:rsidRPr="00612549" w14:paraId="7896C9F5" w14:textId="77777777" w:rsidTr="005A2ECA">
        <w:trPr>
          <w:trHeight w:val="471"/>
        </w:trPr>
        <w:tc>
          <w:tcPr>
            <w:tcW w:w="1019" w:type="dxa"/>
            <w:shd w:val="clear" w:color="auto" w:fill="auto"/>
            <w:vAlign w:val="center"/>
          </w:tcPr>
          <w:p w14:paraId="0E57C929" w14:textId="77777777" w:rsidR="005A2ECA" w:rsidRPr="00612549" w:rsidRDefault="005A2ECA" w:rsidP="005A2ECA">
            <w:pPr>
              <w:jc w:val="center"/>
            </w:pPr>
            <w:r w:rsidRPr="00612549">
              <w:rPr>
                <w:rFonts w:hint="eastAsia"/>
              </w:rPr>
              <w:t>1.10.3</w:t>
            </w:r>
          </w:p>
        </w:tc>
        <w:tc>
          <w:tcPr>
            <w:tcW w:w="1935" w:type="dxa"/>
            <w:shd w:val="clear" w:color="auto" w:fill="auto"/>
            <w:vAlign w:val="center"/>
          </w:tcPr>
          <w:p w14:paraId="58CCD62D" w14:textId="77777777" w:rsidR="005A2ECA" w:rsidRPr="00612549" w:rsidRDefault="005A2ECA" w:rsidP="005A2ECA">
            <w:r w:rsidRPr="00612549">
              <w:rPr>
                <w:rFonts w:hint="eastAsia"/>
              </w:rPr>
              <w:t>招标人书面澄清的时间</w:t>
            </w:r>
          </w:p>
        </w:tc>
        <w:tc>
          <w:tcPr>
            <w:tcW w:w="5659" w:type="dxa"/>
            <w:shd w:val="clear" w:color="auto" w:fill="auto"/>
            <w:vAlign w:val="center"/>
          </w:tcPr>
          <w:p w14:paraId="45416399" w14:textId="77777777" w:rsidR="005A2ECA" w:rsidRPr="00612549" w:rsidRDefault="005A2ECA" w:rsidP="005A2ECA">
            <w:pPr>
              <w:spacing w:line="312" w:lineRule="auto"/>
            </w:pPr>
            <w:r w:rsidRPr="00612549">
              <w:rPr>
                <w:rFonts w:ascii="宋体" w:hAnsi="宋体" w:cs="宋体" w:hint="eastAsia"/>
                <w:szCs w:val="21"/>
              </w:rPr>
              <w:t>投标截止时间十五日前</w:t>
            </w:r>
          </w:p>
        </w:tc>
      </w:tr>
      <w:tr w:rsidR="005A2ECA" w:rsidRPr="00612549" w14:paraId="5AC59050" w14:textId="77777777" w:rsidTr="005A2ECA">
        <w:trPr>
          <w:trHeight w:val="1456"/>
        </w:trPr>
        <w:tc>
          <w:tcPr>
            <w:tcW w:w="1019" w:type="dxa"/>
            <w:shd w:val="clear" w:color="auto" w:fill="auto"/>
            <w:vAlign w:val="center"/>
          </w:tcPr>
          <w:p w14:paraId="4BCEB2FD" w14:textId="77777777" w:rsidR="005A2ECA" w:rsidRPr="00612549" w:rsidRDefault="005A2ECA" w:rsidP="005A2ECA">
            <w:pPr>
              <w:jc w:val="center"/>
            </w:pPr>
            <w:r w:rsidRPr="00612549">
              <w:rPr>
                <w:rFonts w:hint="eastAsia"/>
              </w:rPr>
              <w:t>1.11</w:t>
            </w:r>
          </w:p>
        </w:tc>
        <w:tc>
          <w:tcPr>
            <w:tcW w:w="1935" w:type="dxa"/>
            <w:shd w:val="clear" w:color="auto" w:fill="auto"/>
            <w:vAlign w:val="center"/>
          </w:tcPr>
          <w:p w14:paraId="53B57ED5" w14:textId="77777777" w:rsidR="005A2ECA" w:rsidRPr="00612549" w:rsidRDefault="005A2ECA" w:rsidP="005A2ECA">
            <w:r w:rsidRPr="00612549">
              <w:rPr>
                <w:rFonts w:hint="eastAsia"/>
              </w:rPr>
              <w:t>分</w:t>
            </w:r>
            <w:r w:rsidRPr="00612549">
              <w:rPr>
                <w:rFonts w:hint="eastAsia"/>
              </w:rPr>
              <w:t xml:space="preserve">  </w:t>
            </w:r>
            <w:r w:rsidRPr="00612549">
              <w:rPr>
                <w:rFonts w:hint="eastAsia"/>
              </w:rPr>
              <w:t>包</w:t>
            </w:r>
          </w:p>
        </w:tc>
        <w:tc>
          <w:tcPr>
            <w:tcW w:w="5659" w:type="dxa"/>
            <w:shd w:val="clear" w:color="auto" w:fill="auto"/>
            <w:vAlign w:val="center"/>
          </w:tcPr>
          <w:p w14:paraId="74CF92EF" w14:textId="77777777" w:rsidR="005A2ECA" w:rsidRPr="00612549" w:rsidRDefault="005A2ECA" w:rsidP="005A2ECA">
            <w:pPr>
              <w:spacing w:line="312" w:lineRule="auto"/>
            </w:pPr>
            <w:r w:rsidRPr="00612549">
              <w:rPr>
                <w:rFonts w:hint="eastAsia"/>
              </w:rPr>
              <w:t>☑不允许</w:t>
            </w:r>
          </w:p>
          <w:p w14:paraId="5A44C7B2" w14:textId="77777777" w:rsidR="005A2ECA" w:rsidRPr="00612549" w:rsidRDefault="005A2ECA" w:rsidP="005A2ECA">
            <w:pPr>
              <w:spacing w:line="312" w:lineRule="auto"/>
            </w:pPr>
            <w:r w:rsidRPr="00612549">
              <w:rPr>
                <w:rFonts w:hint="eastAsia"/>
              </w:rPr>
              <w:t>□允许，分包内容要求：</w:t>
            </w:r>
          </w:p>
          <w:p w14:paraId="1BADCEA9" w14:textId="77777777" w:rsidR="005A2ECA" w:rsidRPr="00612549" w:rsidRDefault="005A2ECA" w:rsidP="005A2ECA">
            <w:pPr>
              <w:spacing w:line="312" w:lineRule="auto"/>
            </w:pPr>
            <w:r w:rsidRPr="00612549">
              <w:rPr>
                <w:rFonts w:hint="eastAsia"/>
              </w:rPr>
              <w:t xml:space="preserve">        </w:t>
            </w:r>
            <w:r w:rsidRPr="00612549">
              <w:rPr>
                <w:rFonts w:hint="eastAsia"/>
              </w:rPr>
              <w:t>分包金额要求：</w:t>
            </w:r>
          </w:p>
          <w:p w14:paraId="75DDD872" w14:textId="77777777" w:rsidR="005A2ECA" w:rsidRPr="00612549" w:rsidRDefault="005A2ECA" w:rsidP="005A2ECA">
            <w:pPr>
              <w:spacing w:line="312" w:lineRule="auto"/>
            </w:pPr>
            <w:r w:rsidRPr="00612549">
              <w:rPr>
                <w:rFonts w:hint="eastAsia"/>
              </w:rPr>
              <w:t xml:space="preserve">        </w:t>
            </w:r>
            <w:r w:rsidRPr="00612549">
              <w:rPr>
                <w:rFonts w:hint="eastAsia"/>
              </w:rPr>
              <w:t>接受分包的第三人资质要求：</w:t>
            </w:r>
          </w:p>
        </w:tc>
      </w:tr>
      <w:tr w:rsidR="005A2ECA" w:rsidRPr="00612549" w14:paraId="381A8C54" w14:textId="77777777" w:rsidTr="005A2ECA">
        <w:trPr>
          <w:trHeight w:val="2037"/>
        </w:trPr>
        <w:tc>
          <w:tcPr>
            <w:tcW w:w="1019" w:type="dxa"/>
            <w:shd w:val="clear" w:color="auto" w:fill="auto"/>
            <w:vAlign w:val="center"/>
          </w:tcPr>
          <w:p w14:paraId="683E337D" w14:textId="77777777" w:rsidR="005A2ECA" w:rsidRPr="00612549" w:rsidRDefault="005A2ECA" w:rsidP="005A2ECA">
            <w:pPr>
              <w:jc w:val="center"/>
            </w:pPr>
            <w:r w:rsidRPr="00612549">
              <w:rPr>
                <w:rFonts w:hint="eastAsia"/>
              </w:rPr>
              <w:t>1.12</w:t>
            </w:r>
          </w:p>
        </w:tc>
        <w:tc>
          <w:tcPr>
            <w:tcW w:w="1935" w:type="dxa"/>
            <w:shd w:val="clear" w:color="auto" w:fill="auto"/>
            <w:vAlign w:val="center"/>
          </w:tcPr>
          <w:p w14:paraId="354A27DD" w14:textId="77777777" w:rsidR="005A2ECA" w:rsidRPr="00612549" w:rsidRDefault="005A2ECA" w:rsidP="005A2ECA">
            <w:r w:rsidRPr="00612549">
              <w:rPr>
                <w:rFonts w:hint="eastAsia"/>
              </w:rPr>
              <w:t>偏</w:t>
            </w:r>
            <w:r w:rsidRPr="00612549">
              <w:rPr>
                <w:rFonts w:hint="eastAsia"/>
              </w:rPr>
              <w:t xml:space="preserve">  </w:t>
            </w:r>
            <w:r w:rsidRPr="00612549">
              <w:rPr>
                <w:rFonts w:hint="eastAsia"/>
              </w:rPr>
              <w:t>离</w:t>
            </w:r>
          </w:p>
        </w:tc>
        <w:tc>
          <w:tcPr>
            <w:tcW w:w="5659" w:type="dxa"/>
            <w:shd w:val="clear" w:color="auto" w:fill="auto"/>
            <w:vAlign w:val="center"/>
          </w:tcPr>
          <w:p w14:paraId="78E820E0" w14:textId="77777777" w:rsidR="005A2ECA" w:rsidRPr="00612549" w:rsidRDefault="005A2ECA" w:rsidP="005A2ECA">
            <w:pPr>
              <w:spacing w:line="288" w:lineRule="auto"/>
            </w:pPr>
            <w:r w:rsidRPr="00612549">
              <w:rPr>
                <w:rFonts w:hint="eastAsia"/>
              </w:rPr>
              <w:t>☑不允许</w:t>
            </w:r>
          </w:p>
          <w:p w14:paraId="7C42182C" w14:textId="77777777" w:rsidR="005A2ECA" w:rsidRPr="00612549" w:rsidRDefault="005A2ECA" w:rsidP="005A2ECA">
            <w:pPr>
              <w:spacing w:line="288" w:lineRule="auto"/>
            </w:pPr>
            <w:r w:rsidRPr="00612549">
              <w:rPr>
                <w:rFonts w:hint="eastAsia"/>
              </w:rPr>
              <w:t>□允许，可偏离的项目和范围见第七章</w:t>
            </w:r>
          </w:p>
          <w:p w14:paraId="0EA65848" w14:textId="77777777" w:rsidR="005A2ECA" w:rsidRPr="00612549" w:rsidRDefault="005A2ECA" w:rsidP="005A2ECA">
            <w:pPr>
              <w:spacing w:line="288" w:lineRule="auto"/>
            </w:pPr>
            <w:r w:rsidRPr="00612549">
              <w:rPr>
                <w:rFonts w:hint="eastAsia"/>
              </w:rPr>
              <w:t xml:space="preserve">       </w:t>
            </w:r>
            <w:r w:rsidRPr="00612549">
              <w:rPr>
                <w:rFonts w:hint="eastAsia"/>
              </w:rPr>
              <w:t>“技术标准和要求”：</w:t>
            </w:r>
          </w:p>
          <w:p w14:paraId="1E958538" w14:textId="77777777" w:rsidR="005A2ECA" w:rsidRPr="00612549" w:rsidRDefault="005A2ECA" w:rsidP="005A2ECA">
            <w:pPr>
              <w:spacing w:line="288" w:lineRule="auto"/>
            </w:pPr>
            <w:r w:rsidRPr="00612549">
              <w:rPr>
                <w:rFonts w:hint="eastAsia"/>
              </w:rPr>
              <w:t xml:space="preserve">        </w:t>
            </w:r>
            <w:r w:rsidRPr="00612549">
              <w:rPr>
                <w:rFonts w:hint="eastAsia"/>
              </w:rPr>
              <w:t>允许偏离最高项数：</w:t>
            </w:r>
            <w:r w:rsidRPr="00612549">
              <w:rPr>
                <w:rFonts w:hint="eastAsia"/>
                <w:u w:val="single"/>
              </w:rPr>
              <w:t xml:space="preserve">      </w:t>
            </w:r>
          </w:p>
          <w:p w14:paraId="69247E9F" w14:textId="77777777" w:rsidR="005A2ECA" w:rsidRPr="00612549" w:rsidRDefault="005A2ECA" w:rsidP="005A2ECA">
            <w:pPr>
              <w:spacing w:line="288" w:lineRule="auto"/>
            </w:pPr>
            <w:r w:rsidRPr="00612549">
              <w:rPr>
                <w:rFonts w:hint="eastAsia"/>
              </w:rPr>
              <w:t xml:space="preserve">        </w:t>
            </w:r>
            <w:r w:rsidRPr="00612549">
              <w:rPr>
                <w:rFonts w:hint="eastAsia"/>
              </w:rPr>
              <w:t>偏差调整方法：</w:t>
            </w:r>
            <w:r w:rsidRPr="00612549">
              <w:rPr>
                <w:rFonts w:hint="eastAsia"/>
                <w:u w:val="single"/>
              </w:rPr>
              <w:t xml:space="preserve">          </w:t>
            </w:r>
          </w:p>
        </w:tc>
      </w:tr>
      <w:tr w:rsidR="005A2ECA" w:rsidRPr="00612549" w14:paraId="4E082510" w14:textId="77777777" w:rsidTr="005A2ECA">
        <w:trPr>
          <w:trHeight w:val="454"/>
        </w:trPr>
        <w:tc>
          <w:tcPr>
            <w:tcW w:w="1019" w:type="dxa"/>
            <w:shd w:val="clear" w:color="auto" w:fill="auto"/>
            <w:vAlign w:val="center"/>
          </w:tcPr>
          <w:p w14:paraId="6D8641F0" w14:textId="77777777" w:rsidR="005A2ECA" w:rsidRPr="00612549" w:rsidRDefault="005A2ECA" w:rsidP="005A2ECA">
            <w:pPr>
              <w:spacing w:line="360" w:lineRule="auto"/>
              <w:jc w:val="center"/>
            </w:pPr>
            <w:r w:rsidRPr="00612549">
              <w:rPr>
                <w:rFonts w:hint="eastAsia"/>
              </w:rPr>
              <w:t>2.1</w:t>
            </w:r>
          </w:p>
        </w:tc>
        <w:tc>
          <w:tcPr>
            <w:tcW w:w="1935" w:type="dxa"/>
            <w:shd w:val="clear" w:color="auto" w:fill="auto"/>
            <w:vAlign w:val="center"/>
          </w:tcPr>
          <w:p w14:paraId="529C82B5" w14:textId="77777777" w:rsidR="005A2ECA" w:rsidRPr="00612549" w:rsidRDefault="005A2ECA" w:rsidP="005A2ECA">
            <w:pPr>
              <w:spacing w:line="360" w:lineRule="auto"/>
            </w:pPr>
            <w:r w:rsidRPr="00612549">
              <w:rPr>
                <w:rFonts w:hint="eastAsia"/>
              </w:rPr>
              <w:t>构成招标文件的其他材料</w:t>
            </w:r>
          </w:p>
        </w:tc>
        <w:tc>
          <w:tcPr>
            <w:tcW w:w="5659" w:type="dxa"/>
            <w:shd w:val="clear" w:color="auto" w:fill="auto"/>
            <w:vAlign w:val="center"/>
          </w:tcPr>
          <w:p w14:paraId="594F3098" w14:textId="77777777" w:rsidR="005A2ECA" w:rsidRPr="00612549" w:rsidRDefault="005A2ECA" w:rsidP="005A2ECA">
            <w:pPr>
              <w:widowControl/>
              <w:spacing w:line="360" w:lineRule="auto"/>
              <w:jc w:val="left"/>
            </w:pPr>
            <w:r w:rsidRPr="00612549">
              <w:rPr>
                <w:rFonts w:ascii="宋体" w:hAnsi="宋体" w:cs="宋体" w:hint="eastAsia"/>
                <w:kern w:val="0"/>
                <w:sz w:val="20"/>
                <w:szCs w:val="20"/>
                <w:lang w:bidi="ar"/>
              </w:rPr>
              <w:t>工程量清单、图纸、</w:t>
            </w:r>
            <w:r w:rsidRPr="00612549">
              <w:rPr>
                <w:rFonts w:ascii="宋体" w:hAnsi="宋体" w:cs="宋体" w:hint="eastAsia"/>
                <w:szCs w:val="21"/>
              </w:rPr>
              <w:t>招标澄清、答疑、补疑书、补充通知等。</w:t>
            </w:r>
          </w:p>
        </w:tc>
      </w:tr>
      <w:tr w:rsidR="005A2ECA" w:rsidRPr="00612549" w14:paraId="0EE7E478" w14:textId="77777777" w:rsidTr="005A2ECA">
        <w:trPr>
          <w:trHeight w:val="454"/>
        </w:trPr>
        <w:tc>
          <w:tcPr>
            <w:tcW w:w="1019" w:type="dxa"/>
            <w:shd w:val="clear" w:color="auto" w:fill="auto"/>
            <w:vAlign w:val="center"/>
          </w:tcPr>
          <w:p w14:paraId="2982BB98" w14:textId="77777777" w:rsidR="005A2ECA" w:rsidRPr="00612549" w:rsidRDefault="005A2ECA" w:rsidP="005A2ECA">
            <w:pPr>
              <w:spacing w:line="360" w:lineRule="auto"/>
              <w:jc w:val="center"/>
            </w:pPr>
            <w:r w:rsidRPr="00612549">
              <w:rPr>
                <w:rFonts w:hint="eastAsia"/>
              </w:rPr>
              <w:t>2.2.1</w:t>
            </w:r>
          </w:p>
        </w:tc>
        <w:tc>
          <w:tcPr>
            <w:tcW w:w="1935" w:type="dxa"/>
            <w:shd w:val="clear" w:color="auto" w:fill="auto"/>
            <w:vAlign w:val="center"/>
          </w:tcPr>
          <w:p w14:paraId="17637576" w14:textId="77777777" w:rsidR="005A2ECA" w:rsidRPr="00612549" w:rsidRDefault="005A2ECA" w:rsidP="005A2ECA">
            <w:pPr>
              <w:spacing w:line="360" w:lineRule="auto"/>
            </w:pPr>
            <w:r w:rsidRPr="00612549">
              <w:rPr>
                <w:rFonts w:hint="eastAsia"/>
              </w:rPr>
              <w:t>投标人要求澄清招标文件的截止时间</w:t>
            </w:r>
          </w:p>
        </w:tc>
        <w:tc>
          <w:tcPr>
            <w:tcW w:w="5659" w:type="dxa"/>
            <w:shd w:val="clear" w:color="auto" w:fill="auto"/>
            <w:vAlign w:val="center"/>
          </w:tcPr>
          <w:p w14:paraId="5D9DEF08" w14:textId="77777777" w:rsidR="005A2ECA" w:rsidRPr="00612549" w:rsidRDefault="005A2ECA" w:rsidP="005A2ECA">
            <w:pPr>
              <w:spacing w:line="360" w:lineRule="auto"/>
            </w:pPr>
            <w:r w:rsidRPr="00612549">
              <w:rPr>
                <w:rFonts w:ascii="宋体" w:hAnsi="宋体" w:cs="宋体" w:hint="eastAsia"/>
                <w:szCs w:val="21"/>
              </w:rPr>
              <w:t>投标截止时间十日前</w:t>
            </w:r>
          </w:p>
        </w:tc>
      </w:tr>
      <w:tr w:rsidR="005A2ECA" w:rsidRPr="00612549" w14:paraId="779CD2E0" w14:textId="77777777" w:rsidTr="005A2ECA">
        <w:trPr>
          <w:trHeight w:val="454"/>
        </w:trPr>
        <w:tc>
          <w:tcPr>
            <w:tcW w:w="1019" w:type="dxa"/>
            <w:shd w:val="clear" w:color="auto" w:fill="auto"/>
            <w:vAlign w:val="center"/>
          </w:tcPr>
          <w:p w14:paraId="71348BE9" w14:textId="77777777" w:rsidR="005A2ECA" w:rsidRPr="00612549" w:rsidRDefault="005A2ECA" w:rsidP="005A2ECA">
            <w:pPr>
              <w:spacing w:line="360" w:lineRule="auto"/>
              <w:jc w:val="center"/>
            </w:pPr>
            <w:r w:rsidRPr="00612549">
              <w:rPr>
                <w:rFonts w:hint="eastAsia"/>
              </w:rPr>
              <w:t>2.2.2</w:t>
            </w:r>
          </w:p>
        </w:tc>
        <w:tc>
          <w:tcPr>
            <w:tcW w:w="1935" w:type="dxa"/>
            <w:shd w:val="clear" w:color="auto" w:fill="auto"/>
            <w:vAlign w:val="center"/>
          </w:tcPr>
          <w:p w14:paraId="07E84BF4" w14:textId="77777777" w:rsidR="005A2ECA" w:rsidRPr="00612549" w:rsidRDefault="005A2ECA" w:rsidP="005A2ECA">
            <w:pPr>
              <w:spacing w:line="360" w:lineRule="auto"/>
            </w:pPr>
            <w:r w:rsidRPr="00612549">
              <w:rPr>
                <w:rFonts w:hint="eastAsia"/>
              </w:rPr>
              <w:t>投标截止时间</w:t>
            </w:r>
          </w:p>
        </w:tc>
        <w:tc>
          <w:tcPr>
            <w:tcW w:w="5659" w:type="dxa"/>
            <w:shd w:val="clear" w:color="auto" w:fill="auto"/>
            <w:vAlign w:val="center"/>
          </w:tcPr>
          <w:p w14:paraId="75B68F1A" w14:textId="7B1E93A5" w:rsidR="005A2ECA" w:rsidRPr="00612549" w:rsidRDefault="00F730C4" w:rsidP="005A2ECA">
            <w:pPr>
              <w:spacing w:line="360" w:lineRule="auto"/>
            </w:pPr>
            <w:r w:rsidRPr="00612549">
              <w:rPr>
                <w:rFonts w:ascii="宋体" w:hAnsi="宋体" w:cs="宋体" w:hint="eastAsia"/>
                <w:bCs/>
                <w:szCs w:val="21"/>
              </w:rPr>
              <w:t>2025年8月12日9时00分</w:t>
            </w:r>
          </w:p>
        </w:tc>
      </w:tr>
      <w:tr w:rsidR="005A2ECA" w:rsidRPr="00612549" w14:paraId="50CA3B1B" w14:textId="77777777" w:rsidTr="005A2ECA">
        <w:trPr>
          <w:trHeight w:val="454"/>
        </w:trPr>
        <w:tc>
          <w:tcPr>
            <w:tcW w:w="1019" w:type="dxa"/>
            <w:shd w:val="clear" w:color="auto" w:fill="auto"/>
            <w:vAlign w:val="center"/>
          </w:tcPr>
          <w:p w14:paraId="5652D415" w14:textId="77777777" w:rsidR="005A2ECA" w:rsidRPr="00612549" w:rsidRDefault="005A2ECA" w:rsidP="005A2ECA">
            <w:pPr>
              <w:spacing w:line="360" w:lineRule="auto"/>
              <w:jc w:val="center"/>
            </w:pPr>
            <w:r w:rsidRPr="00612549">
              <w:rPr>
                <w:rFonts w:hint="eastAsia"/>
              </w:rPr>
              <w:t>2.2.3</w:t>
            </w:r>
          </w:p>
        </w:tc>
        <w:tc>
          <w:tcPr>
            <w:tcW w:w="1935" w:type="dxa"/>
            <w:shd w:val="clear" w:color="auto" w:fill="auto"/>
            <w:vAlign w:val="center"/>
          </w:tcPr>
          <w:p w14:paraId="429F1B72" w14:textId="77777777" w:rsidR="005A2ECA" w:rsidRPr="00612549" w:rsidRDefault="005A2ECA" w:rsidP="005A2ECA">
            <w:pPr>
              <w:spacing w:line="360" w:lineRule="auto"/>
            </w:pPr>
            <w:r w:rsidRPr="00612549">
              <w:rPr>
                <w:rFonts w:hint="eastAsia"/>
              </w:rPr>
              <w:t>投标人确认收到招标文件澄清的时间</w:t>
            </w:r>
          </w:p>
        </w:tc>
        <w:tc>
          <w:tcPr>
            <w:tcW w:w="5659" w:type="dxa"/>
            <w:shd w:val="clear" w:color="auto" w:fill="auto"/>
            <w:vAlign w:val="center"/>
          </w:tcPr>
          <w:p w14:paraId="6CECBAE1" w14:textId="77777777" w:rsidR="005A2ECA" w:rsidRPr="00612549" w:rsidRDefault="005A2ECA" w:rsidP="005A2ECA">
            <w:pPr>
              <w:spacing w:line="360" w:lineRule="auto"/>
              <w:rPr>
                <w:u w:val="single"/>
              </w:rPr>
            </w:pPr>
            <w:r w:rsidRPr="00612549">
              <w:rPr>
                <w:rFonts w:hint="eastAsia"/>
              </w:rPr>
              <w:t>在收到相应澄清文件后</w:t>
            </w:r>
            <w:r w:rsidRPr="00612549">
              <w:rPr>
                <w:rFonts w:hint="eastAsia"/>
                <w:u w:val="single"/>
              </w:rPr>
              <w:t xml:space="preserve">  /  </w:t>
            </w:r>
            <w:r w:rsidRPr="00612549">
              <w:rPr>
                <w:rFonts w:hint="eastAsia"/>
              </w:rPr>
              <w:t>小时内</w:t>
            </w:r>
          </w:p>
        </w:tc>
      </w:tr>
      <w:tr w:rsidR="005A2ECA" w:rsidRPr="00612549" w14:paraId="2AC06098" w14:textId="77777777" w:rsidTr="005A2ECA">
        <w:trPr>
          <w:trHeight w:val="454"/>
        </w:trPr>
        <w:tc>
          <w:tcPr>
            <w:tcW w:w="1019" w:type="dxa"/>
            <w:shd w:val="clear" w:color="auto" w:fill="auto"/>
            <w:vAlign w:val="center"/>
          </w:tcPr>
          <w:p w14:paraId="794A4DE7" w14:textId="77777777" w:rsidR="005A2ECA" w:rsidRPr="00612549" w:rsidRDefault="005A2ECA" w:rsidP="005A2ECA">
            <w:pPr>
              <w:spacing w:line="360" w:lineRule="auto"/>
              <w:jc w:val="center"/>
            </w:pPr>
            <w:r w:rsidRPr="00612549">
              <w:rPr>
                <w:rFonts w:hint="eastAsia"/>
              </w:rPr>
              <w:t>2.3.2</w:t>
            </w:r>
          </w:p>
        </w:tc>
        <w:tc>
          <w:tcPr>
            <w:tcW w:w="1935" w:type="dxa"/>
            <w:shd w:val="clear" w:color="auto" w:fill="auto"/>
            <w:vAlign w:val="center"/>
          </w:tcPr>
          <w:p w14:paraId="329B819E" w14:textId="77777777" w:rsidR="005A2ECA" w:rsidRPr="00612549" w:rsidRDefault="005A2ECA" w:rsidP="005A2ECA">
            <w:pPr>
              <w:spacing w:line="360" w:lineRule="auto"/>
            </w:pPr>
            <w:r w:rsidRPr="00612549">
              <w:rPr>
                <w:rFonts w:hint="eastAsia"/>
              </w:rPr>
              <w:t>投标人确认收到招标文件修改的时间</w:t>
            </w:r>
          </w:p>
        </w:tc>
        <w:tc>
          <w:tcPr>
            <w:tcW w:w="5659" w:type="dxa"/>
            <w:shd w:val="clear" w:color="auto" w:fill="auto"/>
            <w:vAlign w:val="center"/>
          </w:tcPr>
          <w:p w14:paraId="12C8570E" w14:textId="77777777" w:rsidR="005A2ECA" w:rsidRPr="00612549" w:rsidRDefault="005A2ECA" w:rsidP="005A2ECA">
            <w:pPr>
              <w:spacing w:line="360" w:lineRule="auto"/>
            </w:pPr>
            <w:r w:rsidRPr="00612549">
              <w:rPr>
                <w:rFonts w:hint="eastAsia"/>
              </w:rPr>
              <w:t>在收到相应修改文件后</w:t>
            </w:r>
            <w:r w:rsidRPr="00612549">
              <w:rPr>
                <w:rFonts w:hint="eastAsia"/>
                <w:u w:val="single"/>
              </w:rPr>
              <w:t xml:space="preserve">  /  </w:t>
            </w:r>
            <w:r w:rsidRPr="00612549">
              <w:rPr>
                <w:rFonts w:hint="eastAsia"/>
              </w:rPr>
              <w:t>小时内</w:t>
            </w:r>
          </w:p>
        </w:tc>
      </w:tr>
      <w:tr w:rsidR="005A2ECA" w:rsidRPr="00612549" w14:paraId="42A58E05" w14:textId="77777777" w:rsidTr="005A2ECA">
        <w:trPr>
          <w:trHeight w:val="454"/>
        </w:trPr>
        <w:tc>
          <w:tcPr>
            <w:tcW w:w="1019" w:type="dxa"/>
            <w:shd w:val="clear" w:color="auto" w:fill="auto"/>
            <w:vAlign w:val="center"/>
          </w:tcPr>
          <w:p w14:paraId="31467D03" w14:textId="77777777" w:rsidR="005A2ECA" w:rsidRPr="00612549" w:rsidRDefault="005A2ECA" w:rsidP="005A2ECA">
            <w:pPr>
              <w:spacing w:line="360" w:lineRule="auto"/>
              <w:jc w:val="center"/>
            </w:pPr>
            <w:r w:rsidRPr="00612549">
              <w:rPr>
                <w:rFonts w:hint="eastAsia"/>
              </w:rPr>
              <w:t>3.1.1</w:t>
            </w:r>
          </w:p>
        </w:tc>
        <w:tc>
          <w:tcPr>
            <w:tcW w:w="1935" w:type="dxa"/>
            <w:shd w:val="clear" w:color="auto" w:fill="auto"/>
            <w:vAlign w:val="center"/>
          </w:tcPr>
          <w:p w14:paraId="7836B51A" w14:textId="77777777" w:rsidR="005A2ECA" w:rsidRPr="00612549" w:rsidRDefault="005A2ECA" w:rsidP="005A2ECA">
            <w:pPr>
              <w:spacing w:line="360" w:lineRule="auto"/>
            </w:pPr>
            <w:r w:rsidRPr="00612549">
              <w:rPr>
                <w:rFonts w:hint="eastAsia"/>
              </w:rPr>
              <w:t>构成投标文件的其他材料</w:t>
            </w:r>
          </w:p>
        </w:tc>
        <w:tc>
          <w:tcPr>
            <w:tcW w:w="5659" w:type="dxa"/>
            <w:shd w:val="clear" w:color="auto" w:fill="auto"/>
            <w:vAlign w:val="center"/>
          </w:tcPr>
          <w:p w14:paraId="65CE9E8E" w14:textId="77777777" w:rsidR="005A2ECA" w:rsidRPr="00612549" w:rsidRDefault="005A2ECA" w:rsidP="005A2ECA">
            <w:pPr>
              <w:spacing w:line="360" w:lineRule="auto"/>
            </w:pPr>
            <w:r w:rsidRPr="00612549">
              <w:rPr>
                <w:rFonts w:ascii="宋体" w:hAnsi="宋体" w:cs="宋体" w:hint="eastAsia"/>
                <w:szCs w:val="21"/>
              </w:rPr>
              <w:t>投标文件补充、修改等内容</w:t>
            </w:r>
          </w:p>
        </w:tc>
      </w:tr>
      <w:tr w:rsidR="005A2ECA" w:rsidRPr="00612549" w14:paraId="465EC228" w14:textId="77777777" w:rsidTr="005A2ECA">
        <w:trPr>
          <w:trHeight w:val="454"/>
        </w:trPr>
        <w:tc>
          <w:tcPr>
            <w:tcW w:w="1019" w:type="dxa"/>
            <w:shd w:val="clear" w:color="auto" w:fill="auto"/>
            <w:vAlign w:val="center"/>
          </w:tcPr>
          <w:p w14:paraId="644626E3" w14:textId="77777777" w:rsidR="005A2ECA" w:rsidRPr="00612549" w:rsidRDefault="005A2ECA" w:rsidP="005A2ECA">
            <w:pPr>
              <w:spacing w:line="360" w:lineRule="auto"/>
              <w:jc w:val="center"/>
            </w:pPr>
            <w:r w:rsidRPr="00612549">
              <w:rPr>
                <w:rFonts w:hint="eastAsia"/>
              </w:rPr>
              <w:t>3.3.1</w:t>
            </w:r>
          </w:p>
        </w:tc>
        <w:tc>
          <w:tcPr>
            <w:tcW w:w="1935" w:type="dxa"/>
            <w:shd w:val="clear" w:color="auto" w:fill="auto"/>
            <w:vAlign w:val="center"/>
          </w:tcPr>
          <w:p w14:paraId="724EC0D5" w14:textId="77777777" w:rsidR="005A2ECA" w:rsidRPr="00612549" w:rsidRDefault="005A2ECA" w:rsidP="005A2ECA">
            <w:pPr>
              <w:spacing w:line="360" w:lineRule="auto"/>
            </w:pPr>
            <w:r w:rsidRPr="00612549">
              <w:rPr>
                <w:rFonts w:hint="eastAsia"/>
              </w:rPr>
              <w:t>投标有效期</w:t>
            </w:r>
          </w:p>
        </w:tc>
        <w:tc>
          <w:tcPr>
            <w:tcW w:w="5659" w:type="dxa"/>
            <w:shd w:val="clear" w:color="auto" w:fill="auto"/>
            <w:vAlign w:val="center"/>
          </w:tcPr>
          <w:p w14:paraId="52489A92" w14:textId="77777777" w:rsidR="005A2ECA" w:rsidRPr="00612549" w:rsidRDefault="005A2ECA" w:rsidP="005A2ECA">
            <w:pPr>
              <w:spacing w:line="360" w:lineRule="auto"/>
            </w:pPr>
            <w:r w:rsidRPr="00612549">
              <w:rPr>
                <w:rFonts w:ascii="宋体" w:hAnsi="宋体" w:cs="宋体" w:hint="eastAsia"/>
                <w:kern w:val="0"/>
                <w:szCs w:val="21"/>
              </w:rPr>
              <w:t>提交投标文件截止日起90日历天</w:t>
            </w:r>
          </w:p>
        </w:tc>
      </w:tr>
      <w:tr w:rsidR="005A2ECA" w:rsidRPr="00612549" w14:paraId="78836ED4" w14:textId="77777777" w:rsidTr="005A2ECA">
        <w:trPr>
          <w:trHeight w:val="1197"/>
        </w:trPr>
        <w:tc>
          <w:tcPr>
            <w:tcW w:w="1019" w:type="dxa"/>
            <w:shd w:val="clear" w:color="auto" w:fill="auto"/>
            <w:vAlign w:val="center"/>
          </w:tcPr>
          <w:p w14:paraId="3C4B60AF" w14:textId="77777777" w:rsidR="005A2ECA" w:rsidRPr="00612549" w:rsidRDefault="005A2ECA" w:rsidP="005A2ECA">
            <w:pPr>
              <w:jc w:val="center"/>
            </w:pPr>
            <w:r w:rsidRPr="00612549">
              <w:rPr>
                <w:rFonts w:hint="eastAsia"/>
              </w:rPr>
              <w:lastRenderedPageBreak/>
              <w:t>3.4.1</w:t>
            </w:r>
          </w:p>
        </w:tc>
        <w:tc>
          <w:tcPr>
            <w:tcW w:w="1935" w:type="dxa"/>
            <w:shd w:val="clear" w:color="auto" w:fill="auto"/>
            <w:vAlign w:val="center"/>
          </w:tcPr>
          <w:p w14:paraId="32C8DF7C" w14:textId="77777777" w:rsidR="005A2ECA" w:rsidRPr="00612549" w:rsidRDefault="005A2ECA" w:rsidP="005A2ECA">
            <w:r w:rsidRPr="00612549">
              <w:rPr>
                <w:rFonts w:hint="eastAsia"/>
              </w:rPr>
              <w:t>投标保证金</w:t>
            </w:r>
          </w:p>
        </w:tc>
        <w:tc>
          <w:tcPr>
            <w:tcW w:w="5659" w:type="dxa"/>
            <w:shd w:val="clear" w:color="auto" w:fill="auto"/>
            <w:vAlign w:val="center"/>
          </w:tcPr>
          <w:p w14:paraId="5F325D94" w14:textId="77777777" w:rsidR="005A2ECA" w:rsidRPr="00612549" w:rsidRDefault="005A2ECA" w:rsidP="005A2ECA">
            <w:pPr>
              <w:spacing w:line="360" w:lineRule="auto"/>
              <w:ind w:left="-108" w:firstLineChars="54" w:firstLine="113"/>
            </w:pPr>
            <w:r w:rsidRPr="00612549">
              <w:rPr>
                <w:rFonts w:hint="eastAsia"/>
              </w:rPr>
              <w:t>1</w:t>
            </w:r>
            <w:r w:rsidRPr="00612549">
              <w:rPr>
                <w:rFonts w:hint="eastAsia"/>
              </w:rPr>
              <w:t>、投标保证金的形式：</w:t>
            </w:r>
            <w:r w:rsidRPr="00612549">
              <w:rPr>
                <w:rFonts w:ascii="宋体" w:hAnsi="宋体" w:cs="宋体" w:hint="eastAsia"/>
                <w:szCs w:val="21"/>
              </w:rPr>
              <w:t>转账或保函。</w:t>
            </w:r>
          </w:p>
          <w:p w14:paraId="2A3CE630"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2、投标保证金的金额：800000元</w:t>
            </w:r>
          </w:p>
          <w:p w14:paraId="7D5776BB" w14:textId="77777777" w:rsidR="005A2ECA" w:rsidRPr="00612549" w:rsidRDefault="005A2ECA" w:rsidP="005A2ECA">
            <w:pPr>
              <w:spacing w:line="288" w:lineRule="auto"/>
            </w:pPr>
            <w:r w:rsidRPr="00612549">
              <w:rPr>
                <w:rFonts w:hint="eastAsia"/>
              </w:rPr>
              <w:t>3</w:t>
            </w:r>
            <w:r w:rsidRPr="00612549">
              <w:rPr>
                <w:rFonts w:hint="eastAsia"/>
              </w:rPr>
              <w:t>、递交方式：</w:t>
            </w:r>
          </w:p>
          <w:p w14:paraId="1F72E616" w14:textId="77777777" w:rsidR="005A2ECA" w:rsidRPr="00612549" w:rsidRDefault="005A2ECA" w:rsidP="005A2ECA">
            <w:pPr>
              <w:spacing w:line="360" w:lineRule="auto"/>
              <w:ind w:left="-108" w:firstLineChars="153" w:firstLine="321"/>
              <w:rPr>
                <w:rFonts w:ascii="宋体" w:hAnsi="宋体" w:cs="宋体"/>
                <w:szCs w:val="21"/>
              </w:rPr>
            </w:pPr>
            <w:r w:rsidRPr="00612549">
              <w:rPr>
                <w:rFonts w:ascii="宋体" w:hAnsi="宋体" w:cs="宋体" w:hint="eastAsia"/>
                <w:szCs w:val="21"/>
              </w:rPr>
              <w:t xml:space="preserve">投标人可以选择以下两种形式中的任一种递交投标保证金。 </w:t>
            </w:r>
          </w:p>
          <w:p w14:paraId="15F1A11A" w14:textId="77777777" w:rsidR="005A2ECA" w:rsidRPr="00612549" w:rsidRDefault="005A2ECA" w:rsidP="005A2ECA">
            <w:pPr>
              <w:spacing w:line="360" w:lineRule="auto"/>
              <w:ind w:left="-108" w:firstLineChars="54" w:firstLine="113"/>
              <w:rPr>
                <w:rFonts w:ascii="宋体" w:hAnsi="宋体" w:cs="宋体"/>
                <w:szCs w:val="21"/>
              </w:rPr>
            </w:pPr>
            <w:r w:rsidRPr="00612549">
              <w:rPr>
                <w:rFonts w:ascii="宋体" w:hAnsi="宋体" w:cs="宋体" w:hint="eastAsia"/>
                <w:szCs w:val="21"/>
              </w:rPr>
              <w:t xml:space="preserve">①投标人登录全国公共资源交易平台（河南省·平顶山）电子化交易系统，对应已参与投标项目依次点击“参与投标”→“费用缴纳指南”→“费用缴纳 说明”→“保证金缴纳说明单”，获取中原银行虚拟子账户缴纳说明单，根据每个标段缴纳说明单生成的银行账户在缴纳截止时间前缴纳。成功缴纳后重新登录前述系统查询确定费用到账，依次点击 “参与投标”→“保证金绑定”→“绑定”进行投标保证金绑定。 投标人要严格按照“保证金缴纳说明单”内容缴纳、绑定投标保证金，未绑定标段的投标保证金，视为未按时交纳。 </w:t>
            </w:r>
          </w:p>
          <w:p w14:paraId="71BE2461" w14:textId="77777777" w:rsidR="005A2ECA" w:rsidRPr="00612549" w:rsidRDefault="005A2ECA" w:rsidP="005A2ECA">
            <w:pPr>
              <w:spacing w:line="360" w:lineRule="auto"/>
              <w:ind w:left="-108" w:firstLineChars="153" w:firstLine="321"/>
              <w:rPr>
                <w:rFonts w:ascii="宋体" w:hAnsi="宋体" w:cs="宋体"/>
                <w:szCs w:val="21"/>
              </w:rPr>
            </w:pPr>
            <w:r w:rsidRPr="00612549">
              <w:rPr>
                <w:rFonts w:ascii="宋体" w:hAnsi="宋体" w:cs="宋体" w:hint="eastAsia"/>
                <w:szCs w:val="21"/>
              </w:rPr>
              <w:t xml:space="preserve">每个投标人每个项目每个标段只有唯一缴纳账号，切勿重复或错误缴纳。 </w:t>
            </w:r>
          </w:p>
          <w:p w14:paraId="26869773" w14:textId="77777777" w:rsidR="005A2ECA" w:rsidRPr="00612549" w:rsidRDefault="005A2ECA" w:rsidP="005A2ECA">
            <w:pPr>
              <w:spacing w:line="360" w:lineRule="auto"/>
              <w:ind w:left="-108" w:firstLineChars="153" w:firstLine="321"/>
              <w:rPr>
                <w:rFonts w:ascii="宋体" w:hAnsi="宋体" w:cs="宋体"/>
                <w:szCs w:val="21"/>
              </w:rPr>
            </w:pPr>
            <w:r w:rsidRPr="00612549">
              <w:rPr>
                <w:rFonts w:ascii="宋体" w:hAnsi="宋体" w:cs="宋体" w:hint="eastAsia"/>
                <w:szCs w:val="21"/>
              </w:rPr>
              <w:t>未按上述规定操作引起的无效投标，由投标人自行负责。</w:t>
            </w:r>
          </w:p>
          <w:p w14:paraId="146CD426" w14:textId="77777777" w:rsidR="005A2ECA" w:rsidRPr="00612549" w:rsidRDefault="005A2ECA" w:rsidP="005A2ECA">
            <w:pPr>
              <w:spacing w:line="360" w:lineRule="auto"/>
              <w:ind w:left="-108" w:firstLineChars="54" w:firstLine="113"/>
              <w:rPr>
                <w:rFonts w:ascii="宋体" w:hAnsi="宋体" w:cs="宋体"/>
                <w:szCs w:val="21"/>
              </w:rPr>
            </w:pPr>
            <w:r w:rsidRPr="00612549">
              <w:rPr>
                <w:rFonts w:ascii="宋体" w:hAnsi="宋体" w:cs="宋体" w:hint="eastAsia"/>
                <w:szCs w:val="21"/>
              </w:rPr>
              <w:t>②投标人提交电子投标保函的，投标人可以在全国公共资源交 易 平 台 （ 河 南 省 · 平 顶 山 ） 电 子 化 交 易 系统“电子保函申请”中自主选择承保机构办理电子保函业务。</w:t>
            </w:r>
          </w:p>
          <w:p w14:paraId="2E136037" w14:textId="77777777" w:rsidR="005A2ECA" w:rsidRPr="00612549" w:rsidRDefault="005A2ECA" w:rsidP="005A2ECA">
            <w:pPr>
              <w:spacing w:line="360" w:lineRule="auto"/>
              <w:ind w:left="-108" w:firstLineChars="54" w:firstLine="113"/>
              <w:rPr>
                <w:rFonts w:ascii="宋体" w:hAnsi="宋体" w:cs="宋体"/>
                <w:szCs w:val="21"/>
              </w:rPr>
            </w:pPr>
            <w:r w:rsidRPr="00612549">
              <w:rPr>
                <w:rFonts w:ascii="宋体" w:hAnsi="宋体" w:cs="宋体" w:hint="eastAsia"/>
                <w:szCs w:val="21"/>
              </w:rPr>
              <w:t>3、投标人应仔细阅读操作手册，在本公告中要求的截止时间前完成招标文件下载、投标保证金的缴纳和绑定、投标文件上传等工作，并充分考虑人为操作和银行异地跨行转账到账的时间等因素。因投标人操作不当或银行到账时间等问题造成的无法下载招标文件、无法投标等一切后果，由投标人自行承担。</w:t>
            </w:r>
          </w:p>
          <w:p w14:paraId="385EF07A" w14:textId="77777777" w:rsidR="005A2ECA" w:rsidRPr="00612549" w:rsidRDefault="005A2ECA" w:rsidP="005A2ECA">
            <w:pPr>
              <w:spacing w:line="360" w:lineRule="auto"/>
              <w:ind w:left="-108" w:firstLineChars="54" w:firstLine="113"/>
              <w:rPr>
                <w:rFonts w:ascii="宋体" w:hAnsi="宋体" w:cs="宋体"/>
                <w:szCs w:val="21"/>
              </w:rPr>
            </w:pPr>
            <w:r w:rsidRPr="00612549">
              <w:rPr>
                <w:rFonts w:ascii="宋体" w:hAnsi="宋体" w:cs="宋体" w:hint="eastAsia"/>
                <w:szCs w:val="21"/>
              </w:rPr>
              <w:t xml:space="preserve">4、投标人少缴保证金属无效缴纳； </w:t>
            </w:r>
          </w:p>
          <w:p w14:paraId="2D3C51A3" w14:textId="77777777" w:rsidR="005A2ECA" w:rsidRPr="00612549" w:rsidRDefault="005A2ECA" w:rsidP="005A2ECA">
            <w:pPr>
              <w:spacing w:line="360" w:lineRule="auto"/>
              <w:ind w:left="-108" w:firstLineChars="54" w:firstLine="114"/>
              <w:rPr>
                <w:rFonts w:ascii="宋体" w:hAnsi="宋体" w:cs="宋体"/>
                <w:szCs w:val="21"/>
              </w:rPr>
            </w:pPr>
            <w:r w:rsidRPr="00612549">
              <w:rPr>
                <w:rFonts w:ascii="宋体" w:hAnsi="宋体" w:cs="宋体" w:hint="eastAsia"/>
                <w:b/>
                <w:bCs/>
                <w:szCs w:val="21"/>
              </w:rPr>
              <w:t>5、规定投标保证金到账截止时间为开标前一日23时59分，节假日除外（超时到账视为未缴纳保证金，取消投标资格）；</w:t>
            </w:r>
            <w:r w:rsidRPr="00612549">
              <w:rPr>
                <w:rFonts w:ascii="宋体" w:hAnsi="宋体" w:cs="宋体" w:hint="eastAsia"/>
                <w:szCs w:val="21"/>
              </w:rPr>
              <w:t xml:space="preserve"> </w:t>
            </w:r>
          </w:p>
          <w:p w14:paraId="7E14A178" w14:textId="77777777" w:rsidR="005A2ECA" w:rsidRPr="00612549" w:rsidRDefault="005A2ECA" w:rsidP="005A2ECA">
            <w:pPr>
              <w:spacing w:line="288" w:lineRule="auto"/>
            </w:pPr>
            <w:r w:rsidRPr="00612549">
              <w:rPr>
                <w:rFonts w:ascii="宋体" w:hAnsi="宋体" w:cs="宋体" w:hint="eastAsia"/>
                <w:szCs w:val="21"/>
              </w:rPr>
              <w:t>6、废标项目重新招标时，必须按修改后的招标文件重新缴纳保证金，原缴纳保证金及时退还。</w:t>
            </w:r>
          </w:p>
        </w:tc>
      </w:tr>
      <w:tr w:rsidR="005A2ECA" w:rsidRPr="00612549" w14:paraId="0C132778" w14:textId="77777777" w:rsidTr="005A2ECA">
        <w:trPr>
          <w:trHeight w:val="651"/>
        </w:trPr>
        <w:tc>
          <w:tcPr>
            <w:tcW w:w="1019" w:type="dxa"/>
            <w:shd w:val="clear" w:color="auto" w:fill="auto"/>
            <w:vAlign w:val="center"/>
          </w:tcPr>
          <w:p w14:paraId="653FAD21"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szCs w:val="21"/>
              </w:rPr>
              <w:t>3.5.2</w:t>
            </w:r>
          </w:p>
        </w:tc>
        <w:tc>
          <w:tcPr>
            <w:tcW w:w="1935" w:type="dxa"/>
            <w:shd w:val="clear" w:color="auto" w:fill="auto"/>
            <w:vAlign w:val="center"/>
          </w:tcPr>
          <w:p w14:paraId="56E1BD67"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近年财务状况的年份要求</w:t>
            </w:r>
          </w:p>
        </w:tc>
        <w:tc>
          <w:tcPr>
            <w:tcW w:w="5659" w:type="dxa"/>
            <w:shd w:val="clear" w:color="auto" w:fill="auto"/>
            <w:vAlign w:val="center"/>
          </w:tcPr>
          <w:p w14:paraId="2D2C0045"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2023年或2024年度（若新成立的企业，则以企业成立年份向后推算）。</w:t>
            </w:r>
          </w:p>
        </w:tc>
      </w:tr>
      <w:tr w:rsidR="005A2ECA" w:rsidRPr="00612549" w14:paraId="4282939C" w14:textId="77777777" w:rsidTr="005A2ECA">
        <w:trPr>
          <w:trHeight w:val="633"/>
        </w:trPr>
        <w:tc>
          <w:tcPr>
            <w:tcW w:w="1019" w:type="dxa"/>
            <w:shd w:val="clear" w:color="auto" w:fill="auto"/>
            <w:vAlign w:val="center"/>
          </w:tcPr>
          <w:p w14:paraId="55DDD63F"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szCs w:val="21"/>
              </w:rPr>
              <w:lastRenderedPageBreak/>
              <w:t>3.5.3</w:t>
            </w:r>
          </w:p>
        </w:tc>
        <w:tc>
          <w:tcPr>
            <w:tcW w:w="1935" w:type="dxa"/>
            <w:shd w:val="clear" w:color="auto" w:fill="auto"/>
            <w:vAlign w:val="center"/>
          </w:tcPr>
          <w:p w14:paraId="3A711CCF"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近年完成的类似项目的年份要求</w:t>
            </w:r>
          </w:p>
        </w:tc>
        <w:tc>
          <w:tcPr>
            <w:tcW w:w="5659" w:type="dxa"/>
            <w:shd w:val="clear" w:color="auto" w:fill="auto"/>
            <w:vAlign w:val="center"/>
          </w:tcPr>
          <w:p w14:paraId="206AF696" w14:textId="77777777" w:rsidR="005A2ECA" w:rsidRPr="00612549" w:rsidRDefault="005A2ECA" w:rsidP="005A2ECA">
            <w:pPr>
              <w:spacing w:line="360" w:lineRule="auto"/>
              <w:rPr>
                <w:rFonts w:ascii="宋体" w:hAnsi="宋体" w:cs="宋体"/>
                <w:szCs w:val="21"/>
                <w:u w:val="single"/>
              </w:rPr>
            </w:pPr>
            <w:r w:rsidRPr="00612549">
              <w:rPr>
                <w:rFonts w:ascii="宋体" w:hAnsi="宋体" w:cs="宋体" w:hint="eastAsia"/>
                <w:szCs w:val="21"/>
              </w:rPr>
              <w:t xml:space="preserve"> 3 年，指 2022 年 1 月 1 日（以合同签订时间为准）起至今。</w:t>
            </w:r>
          </w:p>
        </w:tc>
      </w:tr>
      <w:tr w:rsidR="005A2ECA" w:rsidRPr="00612549" w14:paraId="524F2BCE" w14:textId="77777777" w:rsidTr="005A2ECA">
        <w:trPr>
          <w:trHeight w:val="1004"/>
        </w:trPr>
        <w:tc>
          <w:tcPr>
            <w:tcW w:w="1019" w:type="dxa"/>
            <w:shd w:val="clear" w:color="auto" w:fill="auto"/>
            <w:vAlign w:val="center"/>
          </w:tcPr>
          <w:p w14:paraId="2665AD94"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szCs w:val="21"/>
              </w:rPr>
              <w:t>3.5.5</w:t>
            </w:r>
          </w:p>
        </w:tc>
        <w:tc>
          <w:tcPr>
            <w:tcW w:w="1935" w:type="dxa"/>
            <w:shd w:val="clear" w:color="auto" w:fill="auto"/>
            <w:vAlign w:val="center"/>
          </w:tcPr>
          <w:p w14:paraId="25C0BB71"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近年发生的诉讼及仲裁情况的年份要求</w:t>
            </w:r>
          </w:p>
        </w:tc>
        <w:tc>
          <w:tcPr>
            <w:tcW w:w="5659" w:type="dxa"/>
            <w:shd w:val="clear" w:color="auto" w:fill="auto"/>
            <w:vAlign w:val="center"/>
          </w:tcPr>
          <w:p w14:paraId="6DE3AC20" w14:textId="77777777" w:rsidR="005A2ECA" w:rsidRPr="00612549" w:rsidRDefault="005A2ECA" w:rsidP="005A2ECA">
            <w:pPr>
              <w:spacing w:line="360" w:lineRule="auto"/>
              <w:rPr>
                <w:rFonts w:ascii="宋体" w:hAnsi="宋体" w:cs="宋体"/>
                <w:szCs w:val="21"/>
                <w:u w:val="single"/>
              </w:rPr>
            </w:pPr>
            <w:r w:rsidRPr="00612549">
              <w:rPr>
                <w:rFonts w:ascii="宋体" w:hAnsi="宋体" w:cs="宋体" w:hint="eastAsia"/>
                <w:szCs w:val="21"/>
              </w:rPr>
              <w:t xml:space="preserve"> 3 年，指 2022 年 1 月 1 日起至今。</w:t>
            </w:r>
          </w:p>
        </w:tc>
      </w:tr>
      <w:tr w:rsidR="005A2ECA" w:rsidRPr="00612549" w14:paraId="41C99CB6" w14:textId="77777777" w:rsidTr="005A2ECA">
        <w:trPr>
          <w:trHeight w:val="1700"/>
        </w:trPr>
        <w:tc>
          <w:tcPr>
            <w:tcW w:w="1019" w:type="dxa"/>
            <w:shd w:val="clear" w:color="auto" w:fill="auto"/>
            <w:vAlign w:val="center"/>
          </w:tcPr>
          <w:p w14:paraId="42505221"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szCs w:val="21"/>
              </w:rPr>
              <w:t>3.6</w:t>
            </w:r>
          </w:p>
        </w:tc>
        <w:tc>
          <w:tcPr>
            <w:tcW w:w="1935" w:type="dxa"/>
            <w:shd w:val="clear" w:color="auto" w:fill="auto"/>
            <w:vAlign w:val="center"/>
          </w:tcPr>
          <w:p w14:paraId="1E6BA318"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是否允许递交备选投标方案</w:t>
            </w:r>
          </w:p>
        </w:tc>
        <w:tc>
          <w:tcPr>
            <w:tcW w:w="5659" w:type="dxa"/>
            <w:shd w:val="clear" w:color="auto" w:fill="auto"/>
            <w:vAlign w:val="center"/>
          </w:tcPr>
          <w:p w14:paraId="225C80CD"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☑不允许</w:t>
            </w:r>
          </w:p>
          <w:p w14:paraId="5926D516" w14:textId="5871168D" w:rsidR="005A2ECA" w:rsidRPr="00612549" w:rsidRDefault="005A2ECA" w:rsidP="00E25D4D">
            <w:pPr>
              <w:spacing w:line="360" w:lineRule="auto"/>
              <w:rPr>
                <w:rFonts w:ascii="宋体" w:hAnsi="宋体" w:cs="宋体"/>
                <w:szCs w:val="21"/>
                <w:u w:val="single"/>
              </w:rPr>
            </w:pPr>
            <w:r w:rsidRPr="00612549">
              <w:rPr>
                <w:rFonts w:ascii="宋体" w:hAnsi="宋体" w:cs="宋体" w:hint="eastAsia"/>
                <w:szCs w:val="21"/>
              </w:rPr>
              <w:t>□允许，备选投标方案的编制要求见附表七“备选投标方案编制要求”，评审和比较方法见第三章“评标办法”。</w:t>
            </w:r>
          </w:p>
        </w:tc>
      </w:tr>
      <w:tr w:rsidR="005A2ECA" w:rsidRPr="00612549" w14:paraId="00A2EEC6" w14:textId="77777777" w:rsidTr="005A2ECA">
        <w:trPr>
          <w:trHeight w:val="454"/>
        </w:trPr>
        <w:tc>
          <w:tcPr>
            <w:tcW w:w="1019" w:type="dxa"/>
            <w:shd w:val="clear" w:color="auto" w:fill="auto"/>
            <w:vAlign w:val="center"/>
          </w:tcPr>
          <w:p w14:paraId="6E8DC549"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szCs w:val="21"/>
              </w:rPr>
              <w:t>3.7.3</w:t>
            </w:r>
          </w:p>
        </w:tc>
        <w:tc>
          <w:tcPr>
            <w:tcW w:w="1935" w:type="dxa"/>
            <w:shd w:val="clear" w:color="auto" w:fill="auto"/>
            <w:vAlign w:val="center"/>
          </w:tcPr>
          <w:p w14:paraId="4FD6732F"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签字和（或）盖章要求</w:t>
            </w:r>
          </w:p>
        </w:tc>
        <w:tc>
          <w:tcPr>
            <w:tcW w:w="5659" w:type="dxa"/>
            <w:shd w:val="clear" w:color="auto" w:fill="auto"/>
            <w:vAlign w:val="center"/>
          </w:tcPr>
          <w:p w14:paraId="710DC10A"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1、按照招标文件要求格式进行盖章或签字。已标价工程量清单，按照国家工程量清单编制要求除加盖投标人 CA 印章外，应由投标人注册造价工程师签字并加盖执业专用章。若委托造价咨询单位编制的，还应加盖造价咨询单位公章，由其注册造价工程师签字并加盖执业专用章。</w:t>
            </w:r>
          </w:p>
          <w:p w14:paraId="37B39D36" w14:textId="77777777" w:rsidR="005A2ECA" w:rsidRPr="00612549" w:rsidRDefault="005A2ECA" w:rsidP="005A2ECA">
            <w:pPr>
              <w:widowControl/>
              <w:spacing w:line="360" w:lineRule="auto"/>
              <w:jc w:val="left"/>
              <w:rPr>
                <w:rFonts w:ascii="宋体" w:hAnsi="宋体" w:cs="宋体"/>
                <w:szCs w:val="21"/>
              </w:rPr>
            </w:pPr>
            <w:r w:rsidRPr="00612549">
              <w:rPr>
                <w:rFonts w:ascii="宋体" w:hAnsi="宋体" w:cs="宋体" w:hint="eastAsia"/>
                <w:szCs w:val="21"/>
              </w:rPr>
              <w:t>2、</w:t>
            </w:r>
            <w:r w:rsidRPr="00612549">
              <w:rPr>
                <w:rFonts w:ascii="宋体" w:hAnsi="宋体" w:cs="宋体" w:hint="eastAsia"/>
                <w:kern w:val="0"/>
                <w:szCs w:val="21"/>
                <w:lang w:bidi="ar"/>
              </w:rPr>
              <w:t>已标价工程量清单无法加盖造价师执业章及签字的，请打印签字盖章后另附在其他材料里。</w:t>
            </w:r>
          </w:p>
        </w:tc>
      </w:tr>
      <w:tr w:rsidR="005A2ECA" w:rsidRPr="00612549" w14:paraId="407A8915" w14:textId="77777777" w:rsidTr="005A2ECA">
        <w:trPr>
          <w:trHeight w:val="1059"/>
        </w:trPr>
        <w:tc>
          <w:tcPr>
            <w:tcW w:w="1019" w:type="dxa"/>
            <w:shd w:val="clear" w:color="auto" w:fill="auto"/>
            <w:vAlign w:val="center"/>
          </w:tcPr>
          <w:p w14:paraId="05AEC05B" w14:textId="77777777" w:rsidR="005A2ECA" w:rsidRPr="00612549" w:rsidRDefault="005A2ECA" w:rsidP="005A2ECA">
            <w:pPr>
              <w:jc w:val="center"/>
            </w:pPr>
            <w:r w:rsidRPr="00612549">
              <w:rPr>
                <w:rFonts w:hint="eastAsia"/>
              </w:rPr>
              <w:t>3.7.4</w:t>
            </w:r>
          </w:p>
        </w:tc>
        <w:tc>
          <w:tcPr>
            <w:tcW w:w="1935" w:type="dxa"/>
            <w:shd w:val="clear" w:color="auto" w:fill="auto"/>
            <w:vAlign w:val="center"/>
          </w:tcPr>
          <w:p w14:paraId="1C160CCC" w14:textId="77777777" w:rsidR="005A2ECA" w:rsidRPr="00612549" w:rsidRDefault="005A2ECA" w:rsidP="005A2ECA">
            <w:r w:rsidRPr="00612549">
              <w:rPr>
                <w:rFonts w:hint="eastAsia"/>
              </w:rPr>
              <w:t>投标文件副本份数</w:t>
            </w:r>
          </w:p>
        </w:tc>
        <w:tc>
          <w:tcPr>
            <w:tcW w:w="5659" w:type="dxa"/>
            <w:shd w:val="clear" w:color="auto" w:fill="auto"/>
            <w:vAlign w:val="center"/>
          </w:tcPr>
          <w:p w14:paraId="14F5B3C1" w14:textId="77777777" w:rsidR="005A2ECA" w:rsidRPr="00612549" w:rsidRDefault="005A2ECA" w:rsidP="005A2ECA">
            <w:pPr>
              <w:spacing w:line="288" w:lineRule="auto"/>
            </w:pPr>
            <w:r w:rsidRPr="00612549">
              <w:rPr>
                <w:rFonts w:hint="eastAsia"/>
                <w:u w:val="single"/>
              </w:rPr>
              <w:t xml:space="preserve">  /  </w:t>
            </w:r>
            <w:r w:rsidRPr="00612549">
              <w:rPr>
                <w:rFonts w:hint="eastAsia"/>
              </w:rPr>
              <w:t>份</w:t>
            </w:r>
          </w:p>
          <w:p w14:paraId="0EB4878B" w14:textId="77777777" w:rsidR="005A2ECA" w:rsidRPr="00612549" w:rsidRDefault="005A2ECA" w:rsidP="005A2ECA">
            <w:pPr>
              <w:widowControl/>
              <w:spacing w:line="360" w:lineRule="auto"/>
              <w:jc w:val="left"/>
              <w:rPr>
                <w:rFonts w:ascii="宋体" w:hAnsi="宋体" w:cs="宋体"/>
                <w:kern w:val="0"/>
                <w:szCs w:val="21"/>
                <w:lang w:bidi="ar"/>
              </w:rPr>
            </w:pPr>
            <w:r w:rsidRPr="00612549">
              <w:rPr>
                <w:rFonts w:ascii="宋体" w:hAnsi="宋体" w:cs="宋体" w:hint="eastAsia"/>
                <w:kern w:val="0"/>
                <w:szCs w:val="21"/>
                <w:lang w:bidi="ar"/>
              </w:rPr>
              <w:t>投标人所上传的电子化投标文件，应是通过中心投标文件制作系统制作的，经过签章和加密后生成的电子版投标文件。</w:t>
            </w:r>
          </w:p>
          <w:p w14:paraId="3EC093D5" w14:textId="77777777" w:rsidR="005A2ECA" w:rsidRPr="00612549" w:rsidRDefault="005A2ECA" w:rsidP="005A2ECA">
            <w:pPr>
              <w:widowControl/>
              <w:spacing w:line="360" w:lineRule="auto"/>
              <w:jc w:val="left"/>
              <w:rPr>
                <w:szCs w:val="21"/>
              </w:rPr>
            </w:pPr>
            <w:r w:rsidRPr="00612549">
              <w:rPr>
                <w:rFonts w:ascii="宋体" w:hAnsi="宋体" w:cs="宋体" w:hint="eastAsia"/>
                <w:kern w:val="0"/>
                <w:szCs w:val="21"/>
                <w:lang w:bidi="ar"/>
              </w:rPr>
              <w:t>电子化投标文件应在投标截止时间前成功上传至</w:t>
            </w:r>
            <w:r w:rsidRPr="00612549">
              <w:rPr>
                <w:rFonts w:ascii="宋体" w:hAnsi="宋体" w:cs="宋体" w:hint="eastAsia"/>
                <w:szCs w:val="21"/>
              </w:rPr>
              <w:t>全国公共资源交易平台（河南省•平顶山市）电子交易系统</w:t>
            </w:r>
            <w:r w:rsidRPr="00612549">
              <w:rPr>
                <w:rFonts w:ascii="宋体" w:hAnsi="宋体" w:cs="宋体" w:hint="eastAsia"/>
                <w:kern w:val="0"/>
                <w:szCs w:val="21"/>
                <w:lang w:bidi="ar"/>
              </w:rPr>
              <w:t xml:space="preserve">。至投标截止时间止，仍未上传成功的电子化投标文件将不予接收。 </w:t>
            </w:r>
          </w:p>
          <w:p w14:paraId="7CF43AA3" w14:textId="77777777" w:rsidR="005A2ECA" w:rsidRPr="00612549" w:rsidRDefault="005A2ECA" w:rsidP="005A2ECA">
            <w:pPr>
              <w:widowControl/>
              <w:spacing w:line="360" w:lineRule="auto"/>
              <w:jc w:val="left"/>
            </w:pPr>
            <w:r w:rsidRPr="00612549">
              <w:rPr>
                <w:rFonts w:ascii="宋体" w:hAnsi="宋体" w:cs="宋体" w:hint="eastAsia"/>
                <w:kern w:val="0"/>
                <w:szCs w:val="21"/>
                <w:lang w:bidi="ar"/>
              </w:rPr>
              <w:t>(如按照电子化投标操作教材制作完成的电子化投标文件无法上传的，投标人应在投标截止时间前尽早的联系中心技术人员，以便有充分的时间进行处理。投标人应充分考虑到处理技术问题和上传数据等工作所需的时间问题，投标文件未在投标截止时间前成功上传的，其投标文件不予接收。)</w:t>
            </w:r>
          </w:p>
        </w:tc>
      </w:tr>
      <w:tr w:rsidR="005A2ECA" w:rsidRPr="00612549" w14:paraId="0F86E8A8" w14:textId="77777777" w:rsidTr="005A2ECA">
        <w:trPr>
          <w:trHeight w:val="724"/>
        </w:trPr>
        <w:tc>
          <w:tcPr>
            <w:tcW w:w="1019" w:type="dxa"/>
            <w:shd w:val="clear" w:color="auto" w:fill="auto"/>
            <w:vAlign w:val="center"/>
          </w:tcPr>
          <w:p w14:paraId="37E9CCDC" w14:textId="77777777" w:rsidR="005A2ECA" w:rsidRPr="00612549" w:rsidRDefault="005A2ECA" w:rsidP="005A2ECA">
            <w:pPr>
              <w:jc w:val="center"/>
            </w:pPr>
            <w:r w:rsidRPr="00612549">
              <w:rPr>
                <w:rFonts w:hint="eastAsia"/>
              </w:rPr>
              <w:t>3.7.5</w:t>
            </w:r>
          </w:p>
        </w:tc>
        <w:tc>
          <w:tcPr>
            <w:tcW w:w="1935" w:type="dxa"/>
            <w:shd w:val="clear" w:color="auto" w:fill="auto"/>
            <w:vAlign w:val="center"/>
          </w:tcPr>
          <w:p w14:paraId="1F64F2C9" w14:textId="77777777" w:rsidR="005A2ECA" w:rsidRPr="00612549" w:rsidRDefault="005A2ECA" w:rsidP="005A2ECA">
            <w:r w:rsidRPr="00612549">
              <w:rPr>
                <w:rFonts w:hint="eastAsia"/>
              </w:rPr>
              <w:t>装订要求</w:t>
            </w:r>
          </w:p>
        </w:tc>
        <w:tc>
          <w:tcPr>
            <w:tcW w:w="5659" w:type="dxa"/>
            <w:shd w:val="clear" w:color="auto" w:fill="auto"/>
            <w:vAlign w:val="center"/>
          </w:tcPr>
          <w:p w14:paraId="7EC2BAD8" w14:textId="77777777" w:rsidR="005A2ECA" w:rsidRPr="00612549" w:rsidRDefault="005A2ECA" w:rsidP="005A2ECA">
            <w:pPr>
              <w:spacing w:line="288" w:lineRule="auto"/>
              <w:rPr>
                <w:u w:val="single"/>
              </w:rPr>
            </w:pPr>
            <w:r w:rsidRPr="00612549">
              <w:rPr>
                <w:rFonts w:hint="eastAsia"/>
              </w:rPr>
              <w:t>/</w:t>
            </w:r>
          </w:p>
        </w:tc>
      </w:tr>
      <w:tr w:rsidR="005A2ECA" w:rsidRPr="00612549" w14:paraId="5E99FAB6" w14:textId="77777777" w:rsidTr="005A2ECA">
        <w:trPr>
          <w:trHeight w:val="485"/>
        </w:trPr>
        <w:tc>
          <w:tcPr>
            <w:tcW w:w="1019" w:type="dxa"/>
            <w:shd w:val="clear" w:color="auto" w:fill="auto"/>
            <w:vAlign w:val="center"/>
          </w:tcPr>
          <w:p w14:paraId="459835FE" w14:textId="77777777" w:rsidR="005A2ECA" w:rsidRPr="00612549" w:rsidRDefault="005A2ECA" w:rsidP="005A2ECA">
            <w:pPr>
              <w:jc w:val="center"/>
            </w:pPr>
            <w:r w:rsidRPr="00612549">
              <w:rPr>
                <w:rFonts w:hint="eastAsia"/>
              </w:rPr>
              <w:t>4.1.2</w:t>
            </w:r>
          </w:p>
        </w:tc>
        <w:tc>
          <w:tcPr>
            <w:tcW w:w="1935" w:type="dxa"/>
            <w:shd w:val="clear" w:color="auto" w:fill="auto"/>
            <w:vAlign w:val="center"/>
          </w:tcPr>
          <w:p w14:paraId="7B5C3D9E" w14:textId="77777777" w:rsidR="005A2ECA" w:rsidRPr="00612549" w:rsidRDefault="005A2ECA" w:rsidP="005A2ECA">
            <w:r w:rsidRPr="00612549">
              <w:rPr>
                <w:rFonts w:hint="eastAsia"/>
              </w:rPr>
              <w:t>封套上写明</w:t>
            </w:r>
          </w:p>
        </w:tc>
        <w:tc>
          <w:tcPr>
            <w:tcW w:w="5659" w:type="dxa"/>
            <w:shd w:val="clear" w:color="auto" w:fill="auto"/>
            <w:vAlign w:val="center"/>
          </w:tcPr>
          <w:p w14:paraId="1CB4C944" w14:textId="77777777" w:rsidR="005A2ECA" w:rsidRPr="00612549" w:rsidRDefault="005A2ECA" w:rsidP="005A2ECA">
            <w:pPr>
              <w:spacing w:line="288" w:lineRule="auto"/>
            </w:pPr>
            <w:r w:rsidRPr="00612549">
              <w:rPr>
                <w:rFonts w:hint="eastAsia"/>
              </w:rPr>
              <w:t>/</w:t>
            </w:r>
          </w:p>
        </w:tc>
      </w:tr>
      <w:tr w:rsidR="005A2ECA" w:rsidRPr="00612549" w14:paraId="64920B98" w14:textId="77777777" w:rsidTr="005A2ECA">
        <w:trPr>
          <w:trHeight w:val="1072"/>
        </w:trPr>
        <w:tc>
          <w:tcPr>
            <w:tcW w:w="1019" w:type="dxa"/>
            <w:shd w:val="clear" w:color="auto" w:fill="auto"/>
            <w:vAlign w:val="center"/>
          </w:tcPr>
          <w:p w14:paraId="5433FD1F" w14:textId="77777777" w:rsidR="005A2ECA" w:rsidRPr="00612549" w:rsidRDefault="005A2ECA" w:rsidP="005A2ECA">
            <w:pPr>
              <w:jc w:val="center"/>
            </w:pPr>
            <w:r w:rsidRPr="00612549">
              <w:rPr>
                <w:rFonts w:hint="eastAsia"/>
              </w:rPr>
              <w:t>4.2.2</w:t>
            </w:r>
          </w:p>
        </w:tc>
        <w:tc>
          <w:tcPr>
            <w:tcW w:w="1935" w:type="dxa"/>
            <w:shd w:val="clear" w:color="auto" w:fill="auto"/>
            <w:vAlign w:val="center"/>
          </w:tcPr>
          <w:p w14:paraId="69826267" w14:textId="77777777" w:rsidR="005A2ECA" w:rsidRPr="00612549" w:rsidRDefault="005A2ECA" w:rsidP="005A2ECA">
            <w:r w:rsidRPr="00612549">
              <w:rPr>
                <w:rFonts w:hint="eastAsia"/>
              </w:rPr>
              <w:t>递交投标文件地点</w:t>
            </w:r>
          </w:p>
        </w:tc>
        <w:tc>
          <w:tcPr>
            <w:tcW w:w="5659" w:type="dxa"/>
            <w:shd w:val="clear" w:color="auto" w:fill="auto"/>
            <w:vAlign w:val="center"/>
          </w:tcPr>
          <w:p w14:paraId="4A0608F2" w14:textId="77777777" w:rsidR="005A2ECA" w:rsidRPr="00612549" w:rsidRDefault="005A2ECA" w:rsidP="005A2ECA">
            <w:pPr>
              <w:spacing w:beforeLines="50" w:before="120" w:line="288" w:lineRule="auto"/>
            </w:pPr>
            <w:r w:rsidRPr="00612549">
              <w:rPr>
                <w:rFonts w:ascii="宋体" w:hAnsi="宋体" w:cs="宋体" w:hint="eastAsia"/>
                <w:szCs w:val="21"/>
              </w:rPr>
              <w:t>全国公共资源交易平台（河南省•平顶山市）电子交易系统</w:t>
            </w:r>
          </w:p>
        </w:tc>
      </w:tr>
      <w:tr w:rsidR="005A2ECA" w:rsidRPr="00612549" w14:paraId="2E1B6762" w14:textId="77777777" w:rsidTr="005A2ECA">
        <w:trPr>
          <w:trHeight w:val="903"/>
        </w:trPr>
        <w:tc>
          <w:tcPr>
            <w:tcW w:w="1019" w:type="dxa"/>
            <w:shd w:val="clear" w:color="auto" w:fill="auto"/>
            <w:vAlign w:val="center"/>
          </w:tcPr>
          <w:p w14:paraId="51D3C4B2" w14:textId="77777777" w:rsidR="005A2ECA" w:rsidRPr="00612549" w:rsidRDefault="005A2ECA" w:rsidP="005A2ECA">
            <w:pPr>
              <w:jc w:val="center"/>
            </w:pPr>
            <w:r w:rsidRPr="00612549">
              <w:rPr>
                <w:rFonts w:hint="eastAsia"/>
              </w:rPr>
              <w:lastRenderedPageBreak/>
              <w:t>4.2.3</w:t>
            </w:r>
          </w:p>
        </w:tc>
        <w:tc>
          <w:tcPr>
            <w:tcW w:w="1935" w:type="dxa"/>
            <w:shd w:val="clear" w:color="auto" w:fill="auto"/>
            <w:vAlign w:val="center"/>
          </w:tcPr>
          <w:p w14:paraId="442DD1E1" w14:textId="77777777" w:rsidR="005A2ECA" w:rsidRPr="00612549" w:rsidRDefault="005A2ECA" w:rsidP="005A2ECA">
            <w:r w:rsidRPr="00612549">
              <w:rPr>
                <w:rFonts w:hint="eastAsia"/>
              </w:rPr>
              <w:t>是否退还投标文件</w:t>
            </w:r>
          </w:p>
        </w:tc>
        <w:tc>
          <w:tcPr>
            <w:tcW w:w="5659" w:type="dxa"/>
            <w:shd w:val="clear" w:color="auto" w:fill="auto"/>
            <w:vAlign w:val="center"/>
          </w:tcPr>
          <w:p w14:paraId="2CD99030" w14:textId="77777777" w:rsidR="005A2ECA" w:rsidRPr="00612549" w:rsidRDefault="005A2ECA" w:rsidP="005A2ECA">
            <w:pPr>
              <w:spacing w:line="288" w:lineRule="auto"/>
            </w:pPr>
            <w:r w:rsidRPr="00612549">
              <w:rPr>
                <w:rFonts w:hint="eastAsia"/>
              </w:rPr>
              <w:t>☑否</w:t>
            </w:r>
          </w:p>
          <w:p w14:paraId="317D470C" w14:textId="77777777" w:rsidR="005A2ECA" w:rsidRPr="00612549" w:rsidRDefault="005A2ECA" w:rsidP="005A2ECA">
            <w:pPr>
              <w:spacing w:line="288" w:lineRule="auto"/>
              <w:rPr>
                <w:u w:val="single"/>
              </w:rPr>
            </w:pPr>
            <w:r w:rsidRPr="00612549">
              <w:rPr>
                <w:rFonts w:hint="eastAsia"/>
              </w:rPr>
              <w:t>□是，退还安排：</w:t>
            </w:r>
          </w:p>
        </w:tc>
      </w:tr>
      <w:tr w:rsidR="005A2ECA" w:rsidRPr="00612549" w14:paraId="67C7CC41" w14:textId="77777777" w:rsidTr="005A2ECA">
        <w:trPr>
          <w:trHeight w:val="988"/>
        </w:trPr>
        <w:tc>
          <w:tcPr>
            <w:tcW w:w="1019" w:type="dxa"/>
            <w:shd w:val="clear" w:color="auto" w:fill="auto"/>
            <w:vAlign w:val="center"/>
          </w:tcPr>
          <w:p w14:paraId="6C59F423" w14:textId="77777777" w:rsidR="005A2ECA" w:rsidRPr="00612549" w:rsidRDefault="005A2ECA" w:rsidP="005A2ECA">
            <w:pPr>
              <w:jc w:val="center"/>
            </w:pPr>
            <w:r w:rsidRPr="00612549">
              <w:rPr>
                <w:rFonts w:hint="eastAsia"/>
              </w:rPr>
              <w:t>5.1</w:t>
            </w:r>
          </w:p>
        </w:tc>
        <w:tc>
          <w:tcPr>
            <w:tcW w:w="1935" w:type="dxa"/>
            <w:shd w:val="clear" w:color="auto" w:fill="auto"/>
            <w:vAlign w:val="center"/>
          </w:tcPr>
          <w:p w14:paraId="51F7E53D" w14:textId="77777777" w:rsidR="005A2ECA" w:rsidRPr="00612549" w:rsidRDefault="005A2ECA" w:rsidP="005A2ECA">
            <w:r w:rsidRPr="00612549">
              <w:rPr>
                <w:rFonts w:hint="eastAsia"/>
              </w:rPr>
              <w:t>开标时间和地点</w:t>
            </w:r>
          </w:p>
        </w:tc>
        <w:tc>
          <w:tcPr>
            <w:tcW w:w="5659" w:type="dxa"/>
            <w:shd w:val="clear" w:color="auto" w:fill="auto"/>
            <w:vAlign w:val="center"/>
          </w:tcPr>
          <w:p w14:paraId="2E223F2F" w14:textId="77777777" w:rsidR="005A2ECA" w:rsidRPr="00612549" w:rsidRDefault="005A2ECA" w:rsidP="005A2ECA">
            <w:pPr>
              <w:spacing w:line="288" w:lineRule="auto"/>
            </w:pPr>
            <w:r w:rsidRPr="00612549">
              <w:rPr>
                <w:rFonts w:hint="eastAsia"/>
              </w:rPr>
              <w:t>开标时间：同投标截止时间</w:t>
            </w:r>
          </w:p>
          <w:p w14:paraId="72DEC8BC" w14:textId="77777777" w:rsidR="005A2ECA" w:rsidRPr="00612549" w:rsidRDefault="005A2ECA" w:rsidP="005A2ECA">
            <w:pPr>
              <w:spacing w:line="288" w:lineRule="auto"/>
            </w:pPr>
            <w:r w:rsidRPr="00612549">
              <w:rPr>
                <w:rFonts w:hint="eastAsia"/>
              </w:rPr>
              <w:t>开标地点：</w:t>
            </w:r>
            <w:r w:rsidRPr="00612549">
              <w:rPr>
                <w:rFonts w:ascii="宋体" w:hAnsi="宋体" w:cs="宋体" w:hint="eastAsia"/>
                <w:szCs w:val="21"/>
              </w:rPr>
              <w:t>同递交投标文件地点</w:t>
            </w:r>
          </w:p>
        </w:tc>
      </w:tr>
      <w:tr w:rsidR="005A2ECA" w:rsidRPr="00612549" w14:paraId="3B2810D0" w14:textId="77777777" w:rsidTr="005A2ECA">
        <w:trPr>
          <w:trHeight w:val="945"/>
        </w:trPr>
        <w:tc>
          <w:tcPr>
            <w:tcW w:w="1019" w:type="dxa"/>
            <w:shd w:val="clear" w:color="auto" w:fill="auto"/>
            <w:vAlign w:val="center"/>
          </w:tcPr>
          <w:p w14:paraId="76F3D278" w14:textId="77777777" w:rsidR="005A2ECA" w:rsidRPr="00612549" w:rsidRDefault="005A2ECA" w:rsidP="005A2ECA">
            <w:pPr>
              <w:jc w:val="center"/>
            </w:pPr>
            <w:r w:rsidRPr="00612549">
              <w:rPr>
                <w:rFonts w:hint="eastAsia"/>
              </w:rPr>
              <w:t>5.2</w:t>
            </w:r>
          </w:p>
        </w:tc>
        <w:tc>
          <w:tcPr>
            <w:tcW w:w="1935" w:type="dxa"/>
            <w:shd w:val="clear" w:color="auto" w:fill="auto"/>
            <w:vAlign w:val="center"/>
          </w:tcPr>
          <w:p w14:paraId="02DE4547" w14:textId="77777777" w:rsidR="005A2ECA" w:rsidRPr="00612549" w:rsidRDefault="005A2ECA" w:rsidP="005A2ECA">
            <w:r w:rsidRPr="00612549">
              <w:rPr>
                <w:rFonts w:hint="eastAsia"/>
              </w:rPr>
              <w:t>开标程序</w:t>
            </w:r>
          </w:p>
        </w:tc>
        <w:tc>
          <w:tcPr>
            <w:tcW w:w="5659" w:type="dxa"/>
            <w:shd w:val="clear" w:color="auto" w:fill="auto"/>
            <w:vAlign w:val="center"/>
          </w:tcPr>
          <w:p w14:paraId="241455B0" w14:textId="77777777" w:rsidR="005A2ECA" w:rsidRPr="00612549" w:rsidRDefault="005A2ECA" w:rsidP="005A2ECA">
            <w:pPr>
              <w:spacing w:line="288" w:lineRule="auto"/>
            </w:pPr>
            <w:r w:rsidRPr="00612549">
              <w:rPr>
                <w:rFonts w:ascii="宋体" w:hAnsi="宋体" w:cs="宋体" w:hint="eastAsia"/>
                <w:szCs w:val="21"/>
              </w:rPr>
              <w:t>中心全面实行在线“不见面”开标，投标人远程在线解密投标文件，不再到开标现场，投标人开标前应仔细阅读《“不见面”开标注意事项及操作流程》。</w:t>
            </w:r>
          </w:p>
        </w:tc>
      </w:tr>
      <w:tr w:rsidR="005A2ECA" w:rsidRPr="00612549" w14:paraId="7859C185" w14:textId="77777777" w:rsidTr="005A2ECA">
        <w:trPr>
          <w:trHeight w:val="2217"/>
        </w:trPr>
        <w:tc>
          <w:tcPr>
            <w:tcW w:w="1019" w:type="dxa"/>
            <w:shd w:val="clear" w:color="auto" w:fill="auto"/>
            <w:vAlign w:val="center"/>
          </w:tcPr>
          <w:p w14:paraId="0B19DE2C" w14:textId="77777777" w:rsidR="005A2ECA" w:rsidRPr="00612549" w:rsidRDefault="005A2ECA" w:rsidP="005A2ECA">
            <w:pPr>
              <w:jc w:val="center"/>
            </w:pPr>
            <w:r w:rsidRPr="00612549">
              <w:rPr>
                <w:rFonts w:hint="eastAsia"/>
              </w:rPr>
              <w:t>6.1.1</w:t>
            </w:r>
          </w:p>
        </w:tc>
        <w:tc>
          <w:tcPr>
            <w:tcW w:w="1935" w:type="dxa"/>
            <w:shd w:val="clear" w:color="auto" w:fill="auto"/>
            <w:vAlign w:val="center"/>
          </w:tcPr>
          <w:p w14:paraId="7A6CF2F5" w14:textId="77777777" w:rsidR="005A2ECA" w:rsidRPr="00612549" w:rsidRDefault="005A2ECA" w:rsidP="005A2ECA">
            <w:r w:rsidRPr="00612549">
              <w:rPr>
                <w:rFonts w:hint="eastAsia"/>
              </w:rPr>
              <w:t>评标委员会的组建</w:t>
            </w:r>
          </w:p>
        </w:tc>
        <w:tc>
          <w:tcPr>
            <w:tcW w:w="5659" w:type="dxa"/>
            <w:shd w:val="clear" w:color="auto" w:fill="auto"/>
            <w:vAlign w:val="center"/>
          </w:tcPr>
          <w:p w14:paraId="40B18AF4" w14:textId="77777777" w:rsidR="005A2ECA" w:rsidRPr="00612549" w:rsidRDefault="005A2ECA" w:rsidP="005A2ECA">
            <w:pPr>
              <w:spacing w:line="288" w:lineRule="auto"/>
            </w:pPr>
          </w:p>
          <w:p w14:paraId="762C867B"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评标委员会构成：7人以上单数，其中经济、技术类专家人数不得少于评标委员会总人数的2/3（本项目委派招标人代表2名）。其中具有注册造价师资格的经济专家不少于1人。</w:t>
            </w:r>
          </w:p>
          <w:p w14:paraId="253026B4"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评标专家确定方式：从相关评标专家库中随机抽取。</w:t>
            </w:r>
          </w:p>
          <w:p w14:paraId="43499158" w14:textId="77777777" w:rsidR="005A2ECA" w:rsidRPr="00612549" w:rsidRDefault="005A2ECA" w:rsidP="005A2ECA">
            <w:pPr>
              <w:spacing w:line="288" w:lineRule="auto"/>
            </w:pPr>
            <w:r w:rsidRPr="00612549">
              <w:rPr>
                <w:rFonts w:ascii="宋体" w:hAnsi="宋体" w:cs="宋体" w:hint="eastAsia"/>
                <w:szCs w:val="21"/>
              </w:rPr>
              <w:t>上述规定为一组评审专家委员会组成方式，根据项目标段数量和评标工作量，可由多组专家委员会完成评审。</w:t>
            </w:r>
          </w:p>
        </w:tc>
      </w:tr>
      <w:tr w:rsidR="005A2ECA" w:rsidRPr="00612549" w14:paraId="6EC7E68A" w14:textId="77777777" w:rsidTr="005A2ECA">
        <w:trPr>
          <w:trHeight w:val="945"/>
        </w:trPr>
        <w:tc>
          <w:tcPr>
            <w:tcW w:w="1019" w:type="dxa"/>
            <w:shd w:val="clear" w:color="auto" w:fill="auto"/>
            <w:vAlign w:val="center"/>
          </w:tcPr>
          <w:p w14:paraId="26620261" w14:textId="77777777" w:rsidR="005A2ECA" w:rsidRPr="00612549" w:rsidRDefault="005A2ECA" w:rsidP="005A2ECA">
            <w:pPr>
              <w:jc w:val="center"/>
            </w:pPr>
            <w:r w:rsidRPr="00612549">
              <w:rPr>
                <w:rFonts w:hint="eastAsia"/>
              </w:rPr>
              <w:t>7.1</w:t>
            </w:r>
          </w:p>
        </w:tc>
        <w:tc>
          <w:tcPr>
            <w:tcW w:w="1935" w:type="dxa"/>
            <w:shd w:val="clear" w:color="auto" w:fill="auto"/>
            <w:vAlign w:val="center"/>
          </w:tcPr>
          <w:p w14:paraId="19020ED8" w14:textId="77777777" w:rsidR="005A2ECA" w:rsidRPr="00612549" w:rsidRDefault="005A2ECA" w:rsidP="005A2ECA">
            <w:r w:rsidRPr="00612549">
              <w:rPr>
                <w:rFonts w:hint="eastAsia"/>
              </w:rPr>
              <w:t>是否授权评标委员会确定中标人</w:t>
            </w:r>
          </w:p>
        </w:tc>
        <w:tc>
          <w:tcPr>
            <w:tcW w:w="5659" w:type="dxa"/>
            <w:shd w:val="clear" w:color="auto" w:fill="auto"/>
            <w:vAlign w:val="center"/>
          </w:tcPr>
          <w:p w14:paraId="7F003281" w14:textId="77777777" w:rsidR="005A2ECA" w:rsidRPr="00612549" w:rsidRDefault="005A2ECA" w:rsidP="005A2ECA">
            <w:pPr>
              <w:spacing w:line="288" w:lineRule="auto"/>
            </w:pPr>
            <w:r w:rsidRPr="00612549">
              <w:rPr>
                <w:rFonts w:hint="eastAsia"/>
              </w:rPr>
              <w:t>□是</w:t>
            </w:r>
          </w:p>
          <w:p w14:paraId="459E8E5A" w14:textId="77777777" w:rsidR="005A2ECA" w:rsidRPr="00612549" w:rsidRDefault="005A2ECA" w:rsidP="005A2ECA">
            <w:pPr>
              <w:spacing w:line="288" w:lineRule="auto"/>
            </w:pPr>
            <w:r w:rsidRPr="00612549">
              <w:rPr>
                <w:rFonts w:hint="eastAsia"/>
              </w:rPr>
              <w:t>☑否，推荐的中标候选人数：</w:t>
            </w:r>
            <w:r w:rsidRPr="00612549">
              <w:rPr>
                <w:rFonts w:hint="eastAsia"/>
                <w:u w:val="single"/>
              </w:rPr>
              <w:t xml:space="preserve"> 3   </w:t>
            </w:r>
          </w:p>
        </w:tc>
      </w:tr>
      <w:tr w:rsidR="005A2ECA" w:rsidRPr="00612549" w14:paraId="32E843BA" w14:textId="77777777" w:rsidTr="005A2ECA">
        <w:trPr>
          <w:trHeight w:val="904"/>
        </w:trPr>
        <w:tc>
          <w:tcPr>
            <w:tcW w:w="1019" w:type="dxa"/>
            <w:shd w:val="clear" w:color="auto" w:fill="auto"/>
            <w:vAlign w:val="center"/>
          </w:tcPr>
          <w:p w14:paraId="05E41FCB" w14:textId="77777777" w:rsidR="005A2ECA" w:rsidRPr="00612549" w:rsidRDefault="005A2ECA" w:rsidP="005A2ECA">
            <w:pPr>
              <w:jc w:val="center"/>
            </w:pPr>
            <w:r w:rsidRPr="00612549">
              <w:rPr>
                <w:rFonts w:hint="eastAsia"/>
              </w:rPr>
              <w:t>7.3.1</w:t>
            </w:r>
          </w:p>
        </w:tc>
        <w:tc>
          <w:tcPr>
            <w:tcW w:w="1935" w:type="dxa"/>
            <w:shd w:val="clear" w:color="auto" w:fill="auto"/>
            <w:vAlign w:val="center"/>
          </w:tcPr>
          <w:p w14:paraId="1BA45257" w14:textId="77777777" w:rsidR="005A2ECA" w:rsidRPr="00612549" w:rsidRDefault="005A2ECA" w:rsidP="005A2ECA">
            <w:r w:rsidRPr="00612549">
              <w:rPr>
                <w:rFonts w:hint="eastAsia"/>
              </w:rPr>
              <w:t>履约担保</w:t>
            </w:r>
          </w:p>
        </w:tc>
        <w:tc>
          <w:tcPr>
            <w:tcW w:w="5659" w:type="dxa"/>
            <w:shd w:val="clear" w:color="auto" w:fill="auto"/>
            <w:vAlign w:val="center"/>
          </w:tcPr>
          <w:p w14:paraId="09F791CD" w14:textId="77777777" w:rsidR="005A2ECA" w:rsidRPr="00612549" w:rsidRDefault="005A2ECA" w:rsidP="005A2ECA">
            <w:pPr>
              <w:spacing w:line="288" w:lineRule="auto"/>
            </w:pPr>
            <w:r w:rsidRPr="00612549">
              <w:rPr>
                <w:rFonts w:hint="eastAsia"/>
              </w:rPr>
              <w:t>履约担保的形式：</w:t>
            </w:r>
            <w:r w:rsidRPr="00612549">
              <w:rPr>
                <w:rFonts w:ascii="宋体" w:hAnsi="宋体" w:cs="宋体" w:hint="eastAsia"/>
                <w:szCs w:val="21"/>
              </w:rPr>
              <w:t>保函</w:t>
            </w:r>
          </w:p>
          <w:p w14:paraId="79A10FCE" w14:textId="77777777" w:rsidR="005A2ECA" w:rsidRPr="00612549" w:rsidRDefault="005A2ECA" w:rsidP="005A2ECA">
            <w:pPr>
              <w:spacing w:line="288" w:lineRule="auto"/>
            </w:pPr>
            <w:r w:rsidRPr="00612549">
              <w:rPr>
                <w:rFonts w:hint="eastAsia"/>
              </w:rPr>
              <w:t>履约担保的金额：</w:t>
            </w:r>
            <w:r w:rsidRPr="00612549">
              <w:rPr>
                <w:rFonts w:ascii="宋体" w:hAnsi="宋体" w:cs="宋体" w:hint="eastAsia"/>
                <w:szCs w:val="21"/>
              </w:rPr>
              <w:t>中标价的10%</w:t>
            </w:r>
          </w:p>
        </w:tc>
      </w:tr>
      <w:tr w:rsidR="005A2ECA" w:rsidRPr="00612549" w14:paraId="73BB579B" w14:textId="77777777" w:rsidTr="005A2ECA">
        <w:trPr>
          <w:trHeight w:val="454"/>
        </w:trPr>
        <w:tc>
          <w:tcPr>
            <w:tcW w:w="8613" w:type="dxa"/>
            <w:gridSpan w:val="3"/>
            <w:shd w:val="clear" w:color="auto" w:fill="auto"/>
            <w:vAlign w:val="center"/>
          </w:tcPr>
          <w:p w14:paraId="137B1402" w14:textId="77777777" w:rsidR="005A2ECA" w:rsidRPr="00612549" w:rsidRDefault="005A2ECA" w:rsidP="005A2ECA">
            <w:pPr>
              <w:spacing w:line="312" w:lineRule="auto"/>
              <w:rPr>
                <w:rFonts w:ascii="黑体" w:eastAsia="黑体"/>
                <w:sz w:val="24"/>
              </w:rPr>
            </w:pPr>
            <w:r w:rsidRPr="00612549">
              <w:rPr>
                <w:rFonts w:ascii="黑体" w:eastAsia="黑体" w:hint="eastAsia"/>
                <w:sz w:val="24"/>
              </w:rPr>
              <w:t>10.  需要补充的其他内容</w:t>
            </w:r>
          </w:p>
        </w:tc>
      </w:tr>
      <w:tr w:rsidR="005A2ECA" w:rsidRPr="00612549" w14:paraId="6D409F75" w14:textId="77777777" w:rsidTr="005A2ECA">
        <w:trPr>
          <w:trHeight w:val="454"/>
        </w:trPr>
        <w:tc>
          <w:tcPr>
            <w:tcW w:w="8613" w:type="dxa"/>
            <w:gridSpan w:val="3"/>
            <w:shd w:val="clear" w:color="auto" w:fill="auto"/>
            <w:vAlign w:val="center"/>
          </w:tcPr>
          <w:p w14:paraId="751CCF10" w14:textId="77777777" w:rsidR="005A2ECA" w:rsidRPr="00612549" w:rsidRDefault="005A2ECA" w:rsidP="005A2ECA">
            <w:pPr>
              <w:spacing w:line="312" w:lineRule="auto"/>
            </w:pPr>
            <w:r w:rsidRPr="00612549">
              <w:rPr>
                <w:rFonts w:hint="eastAsia"/>
              </w:rPr>
              <w:t xml:space="preserve">10.1 </w:t>
            </w:r>
            <w:r w:rsidRPr="00612549">
              <w:rPr>
                <w:rFonts w:hint="eastAsia"/>
              </w:rPr>
              <w:t>词语定义</w:t>
            </w:r>
          </w:p>
        </w:tc>
      </w:tr>
      <w:tr w:rsidR="005A2ECA" w:rsidRPr="00612549" w14:paraId="7DBCEAC9" w14:textId="77777777" w:rsidTr="005A2ECA">
        <w:trPr>
          <w:trHeight w:val="454"/>
        </w:trPr>
        <w:tc>
          <w:tcPr>
            <w:tcW w:w="1019" w:type="dxa"/>
            <w:shd w:val="clear" w:color="auto" w:fill="auto"/>
            <w:vAlign w:val="center"/>
          </w:tcPr>
          <w:p w14:paraId="63323513" w14:textId="77777777" w:rsidR="005A2ECA" w:rsidRPr="00612549" w:rsidRDefault="005A2ECA" w:rsidP="005A2ECA">
            <w:pPr>
              <w:spacing w:line="312" w:lineRule="auto"/>
              <w:jc w:val="center"/>
            </w:pPr>
            <w:r w:rsidRPr="00612549">
              <w:rPr>
                <w:rFonts w:hint="eastAsia"/>
              </w:rPr>
              <w:t>10.1.1</w:t>
            </w:r>
          </w:p>
        </w:tc>
        <w:tc>
          <w:tcPr>
            <w:tcW w:w="1935" w:type="dxa"/>
            <w:shd w:val="clear" w:color="auto" w:fill="auto"/>
            <w:vAlign w:val="center"/>
          </w:tcPr>
          <w:p w14:paraId="182B178F" w14:textId="77777777" w:rsidR="005A2ECA" w:rsidRPr="00612549" w:rsidRDefault="005A2ECA" w:rsidP="005A2ECA">
            <w:pPr>
              <w:spacing w:line="312" w:lineRule="auto"/>
            </w:pPr>
            <w:r w:rsidRPr="00612549">
              <w:rPr>
                <w:rFonts w:hint="eastAsia"/>
              </w:rPr>
              <w:t>类似项目</w:t>
            </w:r>
          </w:p>
        </w:tc>
        <w:tc>
          <w:tcPr>
            <w:tcW w:w="5659" w:type="dxa"/>
            <w:shd w:val="clear" w:color="auto" w:fill="auto"/>
            <w:vAlign w:val="center"/>
          </w:tcPr>
          <w:p w14:paraId="483393E1" w14:textId="77777777" w:rsidR="005A2ECA" w:rsidRPr="00612549" w:rsidRDefault="005A2ECA" w:rsidP="005A2ECA">
            <w:pPr>
              <w:widowControl/>
              <w:jc w:val="left"/>
            </w:pPr>
            <w:r w:rsidRPr="00612549">
              <w:rPr>
                <w:rFonts w:hint="eastAsia"/>
              </w:rPr>
              <w:t>类似项目是指：工作内容相似或相近</w:t>
            </w:r>
          </w:p>
        </w:tc>
      </w:tr>
      <w:tr w:rsidR="005A2ECA" w:rsidRPr="00612549" w14:paraId="2510D36A" w14:textId="77777777" w:rsidTr="005A2ECA">
        <w:trPr>
          <w:trHeight w:val="454"/>
        </w:trPr>
        <w:tc>
          <w:tcPr>
            <w:tcW w:w="1019" w:type="dxa"/>
            <w:shd w:val="clear" w:color="auto" w:fill="auto"/>
          </w:tcPr>
          <w:p w14:paraId="53882F3C" w14:textId="77777777" w:rsidR="005A2ECA" w:rsidRPr="00612549" w:rsidRDefault="005A2ECA" w:rsidP="005A2ECA">
            <w:pPr>
              <w:spacing w:line="312" w:lineRule="auto"/>
              <w:jc w:val="center"/>
            </w:pPr>
            <w:r w:rsidRPr="00612549">
              <w:rPr>
                <w:rFonts w:hint="eastAsia"/>
              </w:rPr>
              <w:t>10.1.2</w:t>
            </w:r>
          </w:p>
        </w:tc>
        <w:tc>
          <w:tcPr>
            <w:tcW w:w="1935" w:type="dxa"/>
            <w:shd w:val="clear" w:color="auto" w:fill="auto"/>
            <w:vAlign w:val="center"/>
          </w:tcPr>
          <w:p w14:paraId="2A88E159" w14:textId="77777777" w:rsidR="005A2ECA" w:rsidRPr="00612549" w:rsidRDefault="005A2ECA" w:rsidP="005A2ECA">
            <w:pPr>
              <w:spacing w:line="312" w:lineRule="auto"/>
            </w:pPr>
            <w:r w:rsidRPr="00612549">
              <w:rPr>
                <w:rFonts w:hint="eastAsia"/>
              </w:rPr>
              <w:t>不良行为记录</w:t>
            </w:r>
          </w:p>
        </w:tc>
        <w:tc>
          <w:tcPr>
            <w:tcW w:w="5659" w:type="dxa"/>
            <w:shd w:val="clear" w:color="auto" w:fill="auto"/>
            <w:vAlign w:val="center"/>
          </w:tcPr>
          <w:p w14:paraId="6039D0EC" w14:textId="77777777" w:rsidR="005A2ECA" w:rsidRPr="00612549" w:rsidRDefault="005A2ECA" w:rsidP="005A2ECA">
            <w:pPr>
              <w:widowControl/>
              <w:spacing w:line="360" w:lineRule="auto"/>
              <w:jc w:val="left"/>
            </w:pPr>
            <w:r w:rsidRPr="00612549">
              <w:rPr>
                <w:rFonts w:hint="eastAsia"/>
              </w:rPr>
              <w:t>企业不良行为记录情况主要是近年投标人在工程建设过程中因违反有关工程建设的法律、法规、规章或强制性标准和执业行为规范，经县级以上建设行政主管部门或其委托的执法监督机构查实和行政处罚，形成的不良行为记录。</w:t>
            </w:r>
          </w:p>
        </w:tc>
      </w:tr>
      <w:tr w:rsidR="005A2ECA" w:rsidRPr="00612549" w14:paraId="287B2105" w14:textId="77777777" w:rsidTr="005A2ECA">
        <w:trPr>
          <w:trHeight w:val="454"/>
        </w:trPr>
        <w:tc>
          <w:tcPr>
            <w:tcW w:w="8613" w:type="dxa"/>
            <w:gridSpan w:val="3"/>
            <w:shd w:val="clear" w:color="auto" w:fill="auto"/>
            <w:vAlign w:val="center"/>
          </w:tcPr>
          <w:p w14:paraId="118B4FA5" w14:textId="77777777" w:rsidR="005A2ECA" w:rsidRPr="00612549" w:rsidRDefault="005A2ECA" w:rsidP="005A2ECA">
            <w:pPr>
              <w:spacing w:line="312" w:lineRule="auto"/>
            </w:pPr>
            <w:r w:rsidRPr="00612549">
              <w:rPr>
                <w:rFonts w:hint="eastAsia"/>
              </w:rPr>
              <w:t xml:space="preserve">10.2  </w:t>
            </w:r>
            <w:r w:rsidRPr="00612549">
              <w:rPr>
                <w:rFonts w:hint="eastAsia"/>
              </w:rPr>
              <w:t>招标控制价</w:t>
            </w:r>
          </w:p>
        </w:tc>
      </w:tr>
      <w:tr w:rsidR="005A2ECA" w:rsidRPr="00612549" w14:paraId="3A13A351" w14:textId="77777777" w:rsidTr="005A2ECA">
        <w:trPr>
          <w:trHeight w:val="990"/>
        </w:trPr>
        <w:tc>
          <w:tcPr>
            <w:tcW w:w="1019" w:type="dxa"/>
            <w:shd w:val="clear" w:color="auto" w:fill="auto"/>
            <w:vAlign w:val="center"/>
          </w:tcPr>
          <w:p w14:paraId="16AE7983" w14:textId="77777777" w:rsidR="005A2ECA" w:rsidRPr="00612549" w:rsidRDefault="005A2ECA" w:rsidP="005A2ECA">
            <w:pPr>
              <w:spacing w:line="312" w:lineRule="auto"/>
              <w:jc w:val="center"/>
            </w:pPr>
          </w:p>
        </w:tc>
        <w:tc>
          <w:tcPr>
            <w:tcW w:w="1935" w:type="dxa"/>
            <w:shd w:val="clear" w:color="auto" w:fill="auto"/>
            <w:vAlign w:val="center"/>
          </w:tcPr>
          <w:p w14:paraId="3E784F03" w14:textId="77777777" w:rsidR="005A2ECA" w:rsidRPr="00612549" w:rsidRDefault="005A2ECA" w:rsidP="005A2ECA">
            <w:pPr>
              <w:spacing w:line="312" w:lineRule="auto"/>
            </w:pPr>
            <w:r w:rsidRPr="00612549">
              <w:rPr>
                <w:rFonts w:hint="eastAsia"/>
              </w:rPr>
              <w:t>招标控制价</w:t>
            </w:r>
          </w:p>
        </w:tc>
        <w:tc>
          <w:tcPr>
            <w:tcW w:w="5659" w:type="dxa"/>
            <w:shd w:val="clear" w:color="auto" w:fill="auto"/>
            <w:vAlign w:val="center"/>
          </w:tcPr>
          <w:p w14:paraId="287BF750" w14:textId="77777777" w:rsidR="005A2ECA" w:rsidRPr="00612549" w:rsidRDefault="005A2ECA" w:rsidP="005A2ECA">
            <w:pPr>
              <w:spacing w:line="312" w:lineRule="auto"/>
            </w:pPr>
            <w:r w:rsidRPr="00612549">
              <w:rPr>
                <w:rFonts w:hint="eastAsia"/>
              </w:rPr>
              <w:t>□不设招标控制价</w:t>
            </w:r>
          </w:p>
          <w:p w14:paraId="346972A2" w14:textId="77777777" w:rsidR="005A2ECA" w:rsidRPr="00612549" w:rsidRDefault="005A2ECA" w:rsidP="005A2ECA">
            <w:pPr>
              <w:spacing w:line="312" w:lineRule="auto"/>
            </w:pPr>
            <w:r w:rsidRPr="00612549">
              <w:rPr>
                <w:rFonts w:hint="eastAsia"/>
              </w:rPr>
              <w:t>☑设招标控制价，见附件</w:t>
            </w:r>
          </w:p>
          <w:p w14:paraId="36CB8E02" w14:textId="5A6AE8AD" w:rsidR="001714F3" w:rsidRPr="00612549" w:rsidRDefault="001714F3" w:rsidP="005A2ECA">
            <w:pPr>
              <w:spacing w:line="312" w:lineRule="auto"/>
            </w:pPr>
            <w:r w:rsidRPr="00612549">
              <w:rPr>
                <w:rFonts w:hint="eastAsia"/>
              </w:rPr>
              <w:t>注：不可竞争费用不参与评审，不可竞争费用（规费、税金）和安全文明施工措施费</w:t>
            </w:r>
            <w:r w:rsidR="000C5CFB" w:rsidRPr="00612549">
              <w:rPr>
                <w:rFonts w:hint="eastAsia"/>
              </w:rPr>
              <w:t>单列情况详</w:t>
            </w:r>
            <w:r w:rsidRPr="00612549">
              <w:rPr>
                <w:rFonts w:hint="eastAsia"/>
              </w:rPr>
              <w:t>见附件“附件：平顶山学院湖滨校区学生宿舍楼建设项目</w:t>
            </w:r>
            <w:r w:rsidRPr="00612549">
              <w:rPr>
                <w:rFonts w:hint="eastAsia"/>
              </w:rPr>
              <w:t>-</w:t>
            </w:r>
            <w:r w:rsidRPr="00612549">
              <w:rPr>
                <w:rFonts w:hint="eastAsia"/>
              </w:rPr>
              <w:t>单位工程招标控制价明细表”</w:t>
            </w:r>
          </w:p>
        </w:tc>
      </w:tr>
      <w:tr w:rsidR="005A2ECA" w:rsidRPr="00612549" w14:paraId="5C084291" w14:textId="77777777" w:rsidTr="005A2ECA">
        <w:trPr>
          <w:trHeight w:val="454"/>
        </w:trPr>
        <w:tc>
          <w:tcPr>
            <w:tcW w:w="8613" w:type="dxa"/>
            <w:gridSpan w:val="3"/>
            <w:shd w:val="clear" w:color="auto" w:fill="auto"/>
            <w:vAlign w:val="center"/>
          </w:tcPr>
          <w:p w14:paraId="1E6D23EF" w14:textId="77777777" w:rsidR="005A2ECA" w:rsidRPr="00612549" w:rsidRDefault="005A2ECA" w:rsidP="005A2ECA">
            <w:pPr>
              <w:spacing w:line="312" w:lineRule="auto"/>
            </w:pPr>
            <w:r w:rsidRPr="00612549">
              <w:rPr>
                <w:rFonts w:hint="eastAsia"/>
              </w:rPr>
              <w:t xml:space="preserve">10.3  </w:t>
            </w:r>
            <w:r w:rsidRPr="00612549">
              <w:rPr>
                <w:rFonts w:hint="eastAsia"/>
              </w:rPr>
              <w:t>“暗标”评审</w:t>
            </w:r>
          </w:p>
        </w:tc>
      </w:tr>
      <w:tr w:rsidR="005A2ECA" w:rsidRPr="00612549" w14:paraId="6D391A3D" w14:textId="77777777" w:rsidTr="00B14170">
        <w:trPr>
          <w:trHeight w:val="1691"/>
        </w:trPr>
        <w:tc>
          <w:tcPr>
            <w:tcW w:w="1019" w:type="dxa"/>
            <w:shd w:val="clear" w:color="auto" w:fill="auto"/>
            <w:vAlign w:val="center"/>
          </w:tcPr>
          <w:p w14:paraId="43EE9E1A" w14:textId="77777777" w:rsidR="005A2ECA" w:rsidRPr="00612549" w:rsidRDefault="005A2ECA" w:rsidP="005A2ECA">
            <w:pPr>
              <w:spacing w:line="312" w:lineRule="auto"/>
              <w:jc w:val="center"/>
            </w:pPr>
          </w:p>
        </w:tc>
        <w:tc>
          <w:tcPr>
            <w:tcW w:w="1935" w:type="dxa"/>
            <w:shd w:val="clear" w:color="auto" w:fill="auto"/>
            <w:vAlign w:val="center"/>
          </w:tcPr>
          <w:p w14:paraId="343414BA" w14:textId="77777777" w:rsidR="005A2ECA" w:rsidRPr="00612549" w:rsidRDefault="005A2ECA" w:rsidP="005A2ECA">
            <w:pPr>
              <w:spacing w:line="312" w:lineRule="auto"/>
            </w:pPr>
            <w:r w:rsidRPr="00612549">
              <w:rPr>
                <w:rFonts w:hint="eastAsia"/>
              </w:rPr>
              <w:t>施工组织设计是否采用“暗标”评审方式</w:t>
            </w:r>
          </w:p>
        </w:tc>
        <w:tc>
          <w:tcPr>
            <w:tcW w:w="5659" w:type="dxa"/>
            <w:shd w:val="clear" w:color="auto" w:fill="auto"/>
            <w:vAlign w:val="center"/>
          </w:tcPr>
          <w:p w14:paraId="4D0BEFC6" w14:textId="77777777" w:rsidR="005A2ECA" w:rsidRPr="00612549" w:rsidRDefault="005A2ECA" w:rsidP="005A2ECA">
            <w:pPr>
              <w:spacing w:line="312" w:lineRule="auto"/>
            </w:pPr>
            <w:r w:rsidRPr="00612549">
              <w:rPr>
                <w:rFonts w:hint="eastAsia"/>
              </w:rPr>
              <w:t>☑不采用</w:t>
            </w:r>
          </w:p>
          <w:p w14:paraId="5D5A5343" w14:textId="50FBEA29" w:rsidR="005A2ECA" w:rsidRPr="00612549" w:rsidRDefault="005A2ECA" w:rsidP="001714F3">
            <w:pPr>
              <w:spacing w:line="312" w:lineRule="auto"/>
            </w:pPr>
            <w:r w:rsidRPr="00612549">
              <w:rPr>
                <w:rFonts w:hint="eastAsia"/>
              </w:rPr>
              <w:t>□采用，投标人应严格按照第八章“投标文件格式”中“施工组织设计（技术暗</w:t>
            </w:r>
            <w:r w:rsidRPr="00612549">
              <w:rPr>
                <w:rFonts w:hint="eastAsia"/>
              </w:rPr>
              <w:t xml:space="preserve">  </w:t>
            </w:r>
            <w:r w:rsidRPr="00612549">
              <w:rPr>
                <w:rFonts w:hint="eastAsia"/>
              </w:rPr>
              <w:t>标）编制及装订要求”编制和装订施工组织设计</w:t>
            </w:r>
          </w:p>
        </w:tc>
      </w:tr>
      <w:tr w:rsidR="005A2ECA" w:rsidRPr="00612549" w14:paraId="077A6E18" w14:textId="77777777" w:rsidTr="005A2ECA">
        <w:trPr>
          <w:trHeight w:val="454"/>
        </w:trPr>
        <w:tc>
          <w:tcPr>
            <w:tcW w:w="8613" w:type="dxa"/>
            <w:gridSpan w:val="3"/>
            <w:shd w:val="clear" w:color="auto" w:fill="auto"/>
            <w:vAlign w:val="center"/>
          </w:tcPr>
          <w:p w14:paraId="42B07B63" w14:textId="77777777" w:rsidR="005A2ECA" w:rsidRPr="00612549" w:rsidRDefault="005A2ECA" w:rsidP="005A2ECA">
            <w:pPr>
              <w:spacing w:line="312" w:lineRule="auto"/>
            </w:pPr>
            <w:r w:rsidRPr="00612549">
              <w:rPr>
                <w:rFonts w:hint="eastAsia"/>
              </w:rPr>
              <w:t xml:space="preserve">10.4  </w:t>
            </w:r>
            <w:r w:rsidRPr="00612549">
              <w:rPr>
                <w:rFonts w:hint="eastAsia"/>
              </w:rPr>
              <w:t>计算机辅助评标</w:t>
            </w:r>
          </w:p>
        </w:tc>
      </w:tr>
      <w:tr w:rsidR="005A2ECA" w:rsidRPr="00612549" w14:paraId="050CBC87" w14:textId="77777777" w:rsidTr="00197255">
        <w:trPr>
          <w:trHeight w:val="804"/>
        </w:trPr>
        <w:tc>
          <w:tcPr>
            <w:tcW w:w="1019" w:type="dxa"/>
            <w:shd w:val="clear" w:color="auto" w:fill="auto"/>
            <w:vAlign w:val="center"/>
          </w:tcPr>
          <w:p w14:paraId="7EDE3C1F" w14:textId="77777777" w:rsidR="005A2ECA" w:rsidRPr="00612549" w:rsidRDefault="005A2ECA" w:rsidP="005A2ECA">
            <w:pPr>
              <w:spacing w:line="312" w:lineRule="auto"/>
              <w:jc w:val="center"/>
            </w:pPr>
          </w:p>
        </w:tc>
        <w:tc>
          <w:tcPr>
            <w:tcW w:w="1935" w:type="dxa"/>
            <w:shd w:val="clear" w:color="auto" w:fill="auto"/>
            <w:vAlign w:val="center"/>
          </w:tcPr>
          <w:p w14:paraId="2EB57450" w14:textId="77777777" w:rsidR="005A2ECA" w:rsidRPr="00612549" w:rsidRDefault="005A2ECA" w:rsidP="005A2ECA">
            <w:pPr>
              <w:spacing w:line="312" w:lineRule="auto"/>
            </w:pPr>
            <w:r w:rsidRPr="00612549">
              <w:rPr>
                <w:rFonts w:hint="eastAsia"/>
              </w:rPr>
              <w:t>是否实行计算机辅助评标</w:t>
            </w:r>
          </w:p>
        </w:tc>
        <w:tc>
          <w:tcPr>
            <w:tcW w:w="5659" w:type="dxa"/>
            <w:shd w:val="clear" w:color="auto" w:fill="auto"/>
            <w:vAlign w:val="center"/>
          </w:tcPr>
          <w:p w14:paraId="023BEF11" w14:textId="77777777" w:rsidR="005A2ECA" w:rsidRPr="00612549" w:rsidRDefault="005A2ECA" w:rsidP="005A2ECA">
            <w:pPr>
              <w:spacing w:line="312" w:lineRule="auto"/>
            </w:pPr>
            <w:r w:rsidRPr="00612549">
              <w:rPr>
                <w:rFonts w:hint="eastAsia"/>
              </w:rPr>
              <w:t>□否</w:t>
            </w:r>
          </w:p>
          <w:p w14:paraId="504F1606" w14:textId="77777777" w:rsidR="005A2ECA" w:rsidRPr="00612549" w:rsidRDefault="005A2ECA" w:rsidP="005A2ECA">
            <w:pPr>
              <w:spacing w:line="312" w:lineRule="auto"/>
              <w:ind w:left="210" w:hangingChars="100" w:hanging="210"/>
            </w:pPr>
            <w:r w:rsidRPr="00612549">
              <w:rPr>
                <w:rFonts w:hint="eastAsia"/>
              </w:rPr>
              <w:t>☑是</w:t>
            </w:r>
          </w:p>
        </w:tc>
      </w:tr>
      <w:tr w:rsidR="005A2ECA" w:rsidRPr="00612549" w14:paraId="79CCA248" w14:textId="77777777" w:rsidTr="005A2ECA">
        <w:trPr>
          <w:trHeight w:val="513"/>
        </w:trPr>
        <w:tc>
          <w:tcPr>
            <w:tcW w:w="8613" w:type="dxa"/>
            <w:gridSpan w:val="3"/>
            <w:shd w:val="clear" w:color="auto" w:fill="auto"/>
            <w:vAlign w:val="center"/>
          </w:tcPr>
          <w:p w14:paraId="54A93114" w14:textId="77777777" w:rsidR="005A2ECA" w:rsidRPr="00612549" w:rsidRDefault="005A2ECA" w:rsidP="005A2ECA">
            <w:r w:rsidRPr="00612549">
              <w:rPr>
                <w:rFonts w:hint="eastAsia"/>
              </w:rPr>
              <w:t>10.5</w:t>
            </w:r>
            <w:r w:rsidRPr="00612549">
              <w:rPr>
                <w:rFonts w:hint="eastAsia"/>
              </w:rPr>
              <w:t>中标公示</w:t>
            </w:r>
          </w:p>
        </w:tc>
      </w:tr>
      <w:tr w:rsidR="005A2ECA" w:rsidRPr="00612549" w14:paraId="1D0177A9" w14:textId="77777777" w:rsidTr="00197255">
        <w:trPr>
          <w:trHeight w:val="844"/>
        </w:trPr>
        <w:tc>
          <w:tcPr>
            <w:tcW w:w="1019" w:type="dxa"/>
            <w:shd w:val="clear" w:color="auto" w:fill="auto"/>
            <w:vAlign w:val="center"/>
          </w:tcPr>
          <w:p w14:paraId="3A7A9214" w14:textId="77777777" w:rsidR="005A2ECA" w:rsidRPr="00612549" w:rsidRDefault="005A2ECA" w:rsidP="005A2ECA">
            <w:pPr>
              <w:spacing w:line="312" w:lineRule="auto"/>
            </w:pPr>
          </w:p>
        </w:tc>
        <w:tc>
          <w:tcPr>
            <w:tcW w:w="7594" w:type="dxa"/>
            <w:gridSpan w:val="2"/>
            <w:shd w:val="clear" w:color="auto" w:fill="auto"/>
            <w:vAlign w:val="center"/>
          </w:tcPr>
          <w:p w14:paraId="0B42CEBA" w14:textId="77777777" w:rsidR="005A2ECA" w:rsidRPr="00612549" w:rsidRDefault="005A2ECA" w:rsidP="005A2ECA">
            <w:pPr>
              <w:spacing w:line="312" w:lineRule="auto"/>
            </w:pPr>
            <w:r w:rsidRPr="00612549">
              <w:rPr>
                <w:rFonts w:hint="eastAsia"/>
              </w:rPr>
              <w:t>在中标通知书发出前，招标人将中标候选人的情况在本招标项目招标公告发布的同一媒介和有形建筑市场／交易中心予以公示，公示期不少于</w:t>
            </w:r>
            <w:r w:rsidRPr="00612549">
              <w:rPr>
                <w:rFonts w:hint="eastAsia"/>
              </w:rPr>
              <w:t>3</w:t>
            </w:r>
            <w:r w:rsidRPr="00612549">
              <w:rPr>
                <w:rFonts w:hint="eastAsia"/>
              </w:rPr>
              <w:t>个工作日。</w:t>
            </w:r>
          </w:p>
        </w:tc>
      </w:tr>
      <w:tr w:rsidR="005A2ECA" w:rsidRPr="00612549" w14:paraId="42148BFA" w14:textId="77777777" w:rsidTr="005A2ECA">
        <w:trPr>
          <w:trHeight w:val="513"/>
        </w:trPr>
        <w:tc>
          <w:tcPr>
            <w:tcW w:w="8613" w:type="dxa"/>
            <w:gridSpan w:val="3"/>
            <w:shd w:val="clear" w:color="auto" w:fill="auto"/>
            <w:vAlign w:val="center"/>
          </w:tcPr>
          <w:p w14:paraId="5C5849D0" w14:textId="77777777" w:rsidR="005A2ECA" w:rsidRPr="00612549" w:rsidRDefault="005A2ECA" w:rsidP="005A2ECA">
            <w:pPr>
              <w:spacing w:line="312" w:lineRule="auto"/>
              <w:ind w:left="210" w:hangingChars="100" w:hanging="210"/>
            </w:pPr>
            <w:r w:rsidRPr="00612549">
              <w:rPr>
                <w:rFonts w:hint="eastAsia"/>
              </w:rPr>
              <w:t>10.6</w:t>
            </w:r>
            <w:r w:rsidRPr="00612549">
              <w:rPr>
                <w:rFonts w:hint="eastAsia"/>
              </w:rPr>
              <w:t>知识产权</w:t>
            </w:r>
          </w:p>
        </w:tc>
      </w:tr>
      <w:tr w:rsidR="005A2ECA" w:rsidRPr="00612549" w14:paraId="58DBFBDE" w14:textId="77777777" w:rsidTr="00B14170">
        <w:trPr>
          <w:trHeight w:val="1502"/>
        </w:trPr>
        <w:tc>
          <w:tcPr>
            <w:tcW w:w="1019" w:type="dxa"/>
            <w:shd w:val="clear" w:color="auto" w:fill="auto"/>
            <w:vAlign w:val="center"/>
          </w:tcPr>
          <w:p w14:paraId="294AC060" w14:textId="77777777" w:rsidR="005A2ECA" w:rsidRPr="00612549" w:rsidRDefault="005A2ECA" w:rsidP="005A2ECA">
            <w:pPr>
              <w:spacing w:line="312" w:lineRule="auto"/>
            </w:pPr>
          </w:p>
        </w:tc>
        <w:tc>
          <w:tcPr>
            <w:tcW w:w="7594" w:type="dxa"/>
            <w:gridSpan w:val="2"/>
            <w:shd w:val="clear" w:color="auto" w:fill="auto"/>
            <w:vAlign w:val="center"/>
          </w:tcPr>
          <w:p w14:paraId="33C2F273" w14:textId="77777777" w:rsidR="005A2ECA" w:rsidRPr="00612549" w:rsidRDefault="005A2ECA" w:rsidP="005A2ECA">
            <w:pPr>
              <w:spacing w:line="312" w:lineRule="auto"/>
            </w:pPr>
            <w:r w:rsidRPr="00612549">
              <w:rPr>
                <w:rFonts w:hint="eastAsia"/>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rsidR="005A2ECA" w:rsidRPr="00612549" w14:paraId="49693765" w14:textId="77777777" w:rsidTr="005A2ECA">
        <w:trPr>
          <w:trHeight w:val="513"/>
        </w:trPr>
        <w:tc>
          <w:tcPr>
            <w:tcW w:w="8613" w:type="dxa"/>
            <w:gridSpan w:val="3"/>
            <w:shd w:val="clear" w:color="auto" w:fill="auto"/>
            <w:vAlign w:val="center"/>
          </w:tcPr>
          <w:p w14:paraId="0A5A688A" w14:textId="77777777" w:rsidR="005A2ECA" w:rsidRPr="00612549" w:rsidRDefault="005A2ECA" w:rsidP="005A2ECA">
            <w:r w:rsidRPr="00612549">
              <w:rPr>
                <w:rFonts w:hint="eastAsia"/>
              </w:rPr>
              <w:t>10.7</w:t>
            </w:r>
            <w:r w:rsidRPr="00612549">
              <w:rPr>
                <w:rFonts w:hint="eastAsia"/>
              </w:rPr>
              <w:t>重新招标的其他情形</w:t>
            </w:r>
          </w:p>
        </w:tc>
      </w:tr>
      <w:tr w:rsidR="005A2ECA" w:rsidRPr="00612549" w14:paraId="4407D6F4" w14:textId="77777777" w:rsidTr="005A2ECA">
        <w:trPr>
          <w:trHeight w:val="806"/>
        </w:trPr>
        <w:tc>
          <w:tcPr>
            <w:tcW w:w="1019" w:type="dxa"/>
            <w:shd w:val="clear" w:color="auto" w:fill="auto"/>
            <w:vAlign w:val="center"/>
          </w:tcPr>
          <w:p w14:paraId="647EFF8C" w14:textId="77777777" w:rsidR="005A2ECA" w:rsidRPr="00612549" w:rsidRDefault="005A2ECA" w:rsidP="005A2ECA">
            <w:pPr>
              <w:spacing w:line="312" w:lineRule="auto"/>
            </w:pPr>
          </w:p>
        </w:tc>
        <w:tc>
          <w:tcPr>
            <w:tcW w:w="7594" w:type="dxa"/>
            <w:gridSpan w:val="2"/>
            <w:shd w:val="clear" w:color="auto" w:fill="auto"/>
            <w:vAlign w:val="center"/>
          </w:tcPr>
          <w:p w14:paraId="771E803D" w14:textId="77777777" w:rsidR="005A2ECA" w:rsidRPr="00612549" w:rsidRDefault="005A2ECA" w:rsidP="005A2ECA">
            <w:r w:rsidRPr="00612549">
              <w:rPr>
                <w:rFonts w:hint="eastAsia"/>
              </w:rPr>
              <w:t>除投标人须知正文第</w:t>
            </w:r>
            <w:r w:rsidRPr="00612549">
              <w:rPr>
                <w:rFonts w:hint="eastAsia"/>
              </w:rPr>
              <w:t>8</w:t>
            </w:r>
            <w:r w:rsidRPr="00612549">
              <w:rPr>
                <w:rFonts w:hint="eastAsia"/>
              </w:rPr>
              <w:t>条规定的情形外，除非已经产生中标候选人，在投标有效</w:t>
            </w:r>
          </w:p>
          <w:p w14:paraId="682A90F4" w14:textId="77777777" w:rsidR="005A2ECA" w:rsidRPr="00612549" w:rsidRDefault="005A2ECA" w:rsidP="005A2ECA">
            <w:r w:rsidRPr="00612549">
              <w:rPr>
                <w:rFonts w:hint="eastAsia"/>
              </w:rPr>
              <w:t>期内同意延长投标有效期的投标人少于三个的，</w:t>
            </w:r>
            <w:r w:rsidRPr="00612549">
              <w:rPr>
                <w:rFonts w:hint="eastAsia"/>
              </w:rPr>
              <w:t xml:space="preserve">  </w:t>
            </w:r>
            <w:r w:rsidRPr="00612549">
              <w:rPr>
                <w:rFonts w:hint="eastAsia"/>
              </w:rPr>
              <w:t>招标人应当依法重新招标。</w:t>
            </w:r>
          </w:p>
        </w:tc>
      </w:tr>
      <w:tr w:rsidR="005A2ECA" w:rsidRPr="00612549" w14:paraId="2DDCF4E7" w14:textId="77777777" w:rsidTr="005A2ECA">
        <w:trPr>
          <w:trHeight w:val="513"/>
        </w:trPr>
        <w:tc>
          <w:tcPr>
            <w:tcW w:w="8613" w:type="dxa"/>
            <w:gridSpan w:val="3"/>
            <w:shd w:val="clear" w:color="auto" w:fill="auto"/>
            <w:vAlign w:val="center"/>
          </w:tcPr>
          <w:p w14:paraId="7BCE2135" w14:textId="77777777" w:rsidR="005A2ECA" w:rsidRPr="00612549" w:rsidRDefault="005A2ECA" w:rsidP="005A2ECA">
            <w:pPr>
              <w:spacing w:line="312" w:lineRule="auto"/>
              <w:ind w:left="210" w:hangingChars="100" w:hanging="210"/>
            </w:pPr>
            <w:r w:rsidRPr="00612549">
              <w:rPr>
                <w:rFonts w:hint="eastAsia"/>
              </w:rPr>
              <w:t>10.8</w:t>
            </w:r>
            <w:r w:rsidRPr="00612549">
              <w:rPr>
                <w:rFonts w:hint="eastAsia"/>
              </w:rPr>
              <w:t>同义词语</w:t>
            </w:r>
          </w:p>
        </w:tc>
      </w:tr>
      <w:tr w:rsidR="005A2ECA" w:rsidRPr="00612549" w14:paraId="6621A736" w14:textId="77777777" w:rsidTr="005A2ECA">
        <w:trPr>
          <w:trHeight w:val="1099"/>
        </w:trPr>
        <w:tc>
          <w:tcPr>
            <w:tcW w:w="1019" w:type="dxa"/>
            <w:shd w:val="clear" w:color="auto" w:fill="auto"/>
            <w:vAlign w:val="center"/>
          </w:tcPr>
          <w:p w14:paraId="10AC0522" w14:textId="77777777" w:rsidR="005A2ECA" w:rsidRPr="00612549" w:rsidRDefault="005A2ECA" w:rsidP="005A2ECA">
            <w:pPr>
              <w:spacing w:line="312" w:lineRule="auto"/>
            </w:pPr>
          </w:p>
        </w:tc>
        <w:tc>
          <w:tcPr>
            <w:tcW w:w="7594" w:type="dxa"/>
            <w:gridSpan w:val="2"/>
            <w:shd w:val="clear" w:color="auto" w:fill="auto"/>
            <w:vAlign w:val="center"/>
          </w:tcPr>
          <w:p w14:paraId="324D9A35" w14:textId="77777777" w:rsidR="005A2ECA" w:rsidRPr="00612549" w:rsidRDefault="005A2ECA" w:rsidP="005A2ECA">
            <w:r w:rsidRPr="00612549">
              <w:rPr>
                <w:rFonts w:hint="eastAsia"/>
              </w:rPr>
              <w:t>构成招标文件组成部分的“通用合同条款”、“专用合同条款”、“技术标准和要求”和“工程量清单”等章节中出现的措辞“发包人”和“承包人”，在招标投标阶段应当分别按“招标人”和“投标人”进行理解。</w:t>
            </w:r>
          </w:p>
        </w:tc>
      </w:tr>
      <w:tr w:rsidR="005A2ECA" w:rsidRPr="00612549" w14:paraId="3383F4A5" w14:textId="77777777" w:rsidTr="005A2ECA">
        <w:trPr>
          <w:trHeight w:val="513"/>
        </w:trPr>
        <w:tc>
          <w:tcPr>
            <w:tcW w:w="8613" w:type="dxa"/>
            <w:gridSpan w:val="3"/>
            <w:shd w:val="clear" w:color="auto" w:fill="auto"/>
            <w:vAlign w:val="center"/>
          </w:tcPr>
          <w:p w14:paraId="3418B928" w14:textId="77777777" w:rsidR="005A2ECA" w:rsidRPr="00612549" w:rsidRDefault="005A2ECA" w:rsidP="005A2ECA">
            <w:pPr>
              <w:spacing w:line="312" w:lineRule="auto"/>
              <w:ind w:left="210" w:hangingChars="100" w:hanging="210"/>
            </w:pPr>
            <w:r w:rsidRPr="00612549">
              <w:rPr>
                <w:rFonts w:hint="eastAsia"/>
              </w:rPr>
              <w:t>10.9</w:t>
            </w:r>
            <w:r w:rsidRPr="00612549">
              <w:rPr>
                <w:rFonts w:hint="eastAsia"/>
              </w:rPr>
              <w:t>监</w:t>
            </w:r>
            <w:r w:rsidRPr="00612549">
              <w:rPr>
                <w:rFonts w:hint="eastAsia"/>
              </w:rPr>
              <w:t xml:space="preserve">  </w:t>
            </w:r>
            <w:r w:rsidRPr="00612549">
              <w:rPr>
                <w:rFonts w:hint="eastAsia"/>
              </w:rPr>
              <w:t>督</w:t>
            </w:r>
          </w:p>
        </w:tc>
      </w:tr>
      <w:tr w:rsidR="005A2ECA" w:rsidRPr="00612549" w14:paraId="3B21538B" w14:textId="77777777" w:rsidTr="005A2ECA">
        <w:trPr>
          <w:trHeight w:val="847"/>
        </w:trPr>
        <w:tc>
          <w:tcPr>
            <w:tcW w:w="1019" w:type="dxa"/>
            <w:shd w:val="clear" w:color="auto" w:fill="auto"/>
            <w:vAlign w:val="center"/>
          </w:tcPr>
          <w:p w14:paraId="684D31DC" w14:textId="77777777" w:rsidR="005A2ECA" w:rsidRPr="00612549" w:rsidRDefault="005A2ECA" w:rsidP="005A2ECA">
            <w:pPr>
              <w:spacing w:line="312" w:lineRule="auto"/>
            </w:pPr>
          </w:p>
        </w:tc>
        <w:tc>
          <w:tcPr>
            <w:tcW w:w="7594" w:type="dxa"/>
            <w:gridSpan w:val="2"/>
            <w:shd w:val="clear" w:color="auto" w:fill="auto"/>
            <w:vAlign w:val="center"/>
          </w:tcPr>
          <w:p w14:paraId="747EAF8B" w14:textId="77777777" w:rsidR="005A2ECA" w:rsidRPr="00612549" w:rsidRDefault="005A2ECA" w:rsidP="005A2ECA">
            <w:r w:rsidRPr="00612549">
              <w:rPr>
                <w:rFonts w:hint="eastAsia"/>
              </w:rPr>
              <w:t>本项目的招标投标活动及其相关当事人应当接受有管辖权的建设工程招标投标行政监督部门依法实施的监督。</w:t>
            </w:r>
          </w:p>
        </w:tc>
      </w:tr>
      <w:tr w:rsidR="005A2ECA" w:rsidRPr="00612549" w14:paraId="6A339A91" w14:textId="77777777" w:rsidTr="005A2ECA">
        <w:trPr>
          <w:trHeight w:val="513"/>
        </w:trPr>
        <w:tc>
          <w:tcPr>
            <w:tcW w:w="8613" w:type="dxa"/>
            <w:gridSpan w:val="3"/>
            <w:shd w:val="clear" w:color="auto" w:fill="auto"/>
            <w:vAlign w:val="center"/>
          </w:tcPr>
          <w:p w14:paraId="088ED2A4" w14:textId="77777777" w:rsidR="005A2ECA" w:rsidRPr="00612549" w:rsidRDefault="005A2ECA" w:rsidP="005A2ECA">
            <w:pPr>
              <w:spacing w:line="312" w:lineRule="auto"/>
              <w:ind w:left="210" w:hangingChars="100" w:hanging="210"/>
            </w:pPr>
            <w:r w:rsidRPr="00612549">
              <w:rPr>
                <w:rFonts w:hint="eastAsia"/>
              </w:rPr>
              <w:t>10.10</w:t>
            </w:r>
            <w:r w:rsidRPr="00612549">
              <w:rPr>
                <w:rFonts w:hint="eastAsia"/>
              </w:rPr>
              <w:t>解释权</w:t>
            </w:r>
          </w:p>
        </w:tc>
      </w:tr>
      <w:tr w:rsidR="005A2ECA" w:rsidRPr="00612549" w14:paraId="0BE7CAA1" w14:textId="77777777" w:rsidTr="00197255">
        <w:trPr>
          <w:trHeight w:val="2259"/>
        </w:trPr>
        <w:tc>
          <w:tcPr>
            <w:tcW w:w="1019" w:type="dxa"/>
            <w:shd w:val="clear" w:color="auto" w:fill="auto"/>
            <w:vAlign w:val="center"/>
          </w:tcPr>
          <w:p w14:paraId="58BDA755" w14:textId="77777777" w:rsidR="005A2ECA" w:rsidRPr="00612549" w:rsidRDefault="005A2ECA" w:rsidP="005A2ECA">
            <w:pPr>
              <w:spacing w:line="312" w:lineRule="auto"/>
            </w:pPr>
          </w:p>
        </w:tc>
        <w:tc>
          <w:tcPr>
            <w:tcW w:w="7594" w:type="dxa"/>
            <w:gridSpan w:val="2"/>
            <w:shd w:val="clear" w:color="auto" w:fill="auto"/>
            <w:vAlign w:val="center"/>
          </w:tcPr>
          <w:p w14:paraId="7EC94EFA" w14:textId="77777777" w:rsidR="005A2ECA" w:rsidRPr="00612549" w:rsidRDefault="005A2ECA" w:rsidP="005A2ECA">
            <w:pPr>
              <w:spacing w:line="312" w:lineRule="auto"/>
            </w:pPr>
            <w:r w:rsidRPr="00612549">
              <w:rPr>
                <w:rFonts w:hint="eastAsia"/>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5A2ECA" w:rsidRPr="00612549" w14:paraId="1DE197F5" w14:textId="77777777" w:rsidTr="005A2ECA">
        <w:trPr>
          <w:trHeight w:val="612"/>
        </w:trPr>
        <w:tc>
          <w:tcPr>
            <w:tcW w:w="8613" w:type="dxa"/>
            <w:gridSpan w:val="3"/>
            <w:shd w:val="clear" w:color="auto" w:fill="auto"/>
            <w:vAlign w:val="center"/>
          </w:tcPr>
          <w:p w14:paraId="56553510" w14:textId="77777777" w:rsidR="005A2ECA" w:rsidRPr="00612549" w:rsidRDefault="005A2ECA" w:rsidP="005A2ECA">
            <w:pPr>
              <w:spacing w:line="312" w:lineRule="auto"/>
            </w:pPr>
            <w:r w:rsidRPr="00612549">
              <w:rPr>
                <w:rFonts w:hint="eastAsia"/>
              </w:rPr>
              <w:lastRenderedPageBreak/>
              <w:t>10.11</w:t>
            </w:r>
            <w:r w:rsidRPr="00612549">
              <w:rPr>
                <w:rFonts w:ascii="宋体" w:cs="宋体" w:hint="eastAsia"/>
                <w:kern w:val="0"/>
                <w:szCs w:val="21"/>
              </w:rPr>
              <w:t>招标代理服务费</w:t>
            </w:r>
          </w:p>
        </w:tc>
      </w:tr>
      <w:tr w:rsidR="005A2ECA" w:rsidRPr="00612549" w14:paraId="7771A5EB" w14:textId="77777777" w:rsidTr="005A2ECA">
        <w:trPr>
          <w:trHeight w:val="622"/>
        </w:trPr>
        <w:tc>
          <w:tcPr>
            <w:tcW w:w="1019" w:type="dxa"/>
            <w:shd w:val="clear" w:color="auto" w:fill="auto"/>
            <w:vAlign w:val="center"/>
          </w:tcPr>
          <w:p w14:paraId="728F501E" w14:textId="77777777" w:rsidR="005A2ECA" w:rsidRPr="00612549" w:rsidRDefault="005A2ECA" w:rsidP="005A2ECA">
            <w:pPr>
              <w:spacing w:line="312" w:lineRule="auto"/>
            </w:pPr>
          </w:p>
        </w:tc>
        <w:tc>
          <w:tcPr>
            <w:tcW w:w="7594" w:type="dxa"/>
            <w:gridSpan w:val="2"/>
            <w:shd w:val="clear" w:color="auto" w:fill="auto"/>
            <w:vAlign w:val="center"/>
          </w:tcPr>
          <w:p w14:paraId="7F017EFD" w14:textId="77777777" w:rsidR="005A2ECA" w:rsidRPr="00612549" w:rsidRDefault="005A2ECA" w:rsidP="005A2ECA">
            <w:pPr>
              <w:spacing w:line="312" w:lineRule="auto"/>
            </w:pPr>
            <w:r w:rsidRPr="00612549">
              <w:rPr>
                <w:rFonts w:ascii="宋体" w:cs="宋体" w:hint="eastAsia"/>
                <w:kern w:val="0"/>
                <w:szCs w:val="21"/>
              </w:rPr>
              <w:t>本项目招标代理服务费按照豫招协[2023]002号文计取，由中标单位向代理机构支付。</w:t>
            </w:r>
          </w:p>
        </w:tc>
      </w:tr>
      <w:tr w:rsidR="005A2ECA" w:rsidRPr="00612549" w14:paraId="6E5ADB75" w14:textId="77777777" w:rsidTr="005A2ECA">
        <w:trPr>
          <w:trHeight w:val="622"/>
        </w:trPr>
        <w:tc>
          <w:tcPr>
            <w:tcW w:w="8613" w:type="dxa"/>
            <w:gridSpan w:val="3"/>
            <w:shd w:val="clear" w:color="auto" w:fill="auto"/>
            <w:vAlign w:val="center"/>
          </w:tcPr>
          <w:p w14:paraId="5DF72BDE" w14:textId="77777777" w:rsidR="005A2ECA" w:rsidRPr="00612549" w:rsidRDefault="005A2ECA" w:rsidP="005A2ECA">
            <w:pPr>
              <w:spacing w:line="312" w:lineRule="auto"/>
              <w:rPr>
                <w:rFonts w:ascii="宋体" w:cs="宋体"/>
                <w:kern w:val="0"/>
                <w:szCs w:val="21"/>
              </w:rPr>
            </w:pPr>
            <w:r w:rsidRPr="00612549">
              <w:rPr>
                <w:rFonts w:ascii="宋体" w:cs="宋体" w:hint="eastAsia"/>
                <w:kern w:val="0"/>
                <w:szCs w:val="21"/>
              </w:rPr>
              <w:t xml:space="preserve">10.12 </w:t>
            </w:r>
            <w:r w:rsidRPr="00612549">
              <w:rPr>
                <w:rFonts w:ascii="宋体" w:hAnsi="宋体" w:cs="宋体" w:hint="eastAsia"/>
                <w:szCs w:val="21"/>
              </w:rPr>
              <w:t>招标项目属性</w:t>
            </w:r>
          </w:p>
        </w:tc>
      </w:tr>
      <w:tr w:rsidR="005A2ECA" w:rsidRPr="00612549" w14:paraId="1346A7E4" w14:textId="77777777" w:rsidTr="005A2ECA">
        <w:trPr>
          <w:trHeight w:val="622"/>
        </w:trPr>
        <w:tc>
          <w:tcPr>
            <w:tcW w:w="1019" w:type="dxa"/>
            <w:shd w:val="clear" w:color="auto" w:fill="auto"/>
            <w:vAlign w:val="center"/>
          </w:tcPr>
          <w:p w14:paraId="2EA2025A" w14:textId="77777777" w:rsidR="005A2ECA" w:rsidRPr="00612549" w:rsidRDefault="005A2ECA" w:rsidP="005A2ECA">
            <w:pPr>
              <w:spacing w:line="312" w:lineRule="auto"/>
            </w:pPr>
          </w:p>
        </w:tc>
        <w:tc>
          <w:tcPr>
            <w:tcW w:w="7594" w:type="dxa"/>
            <w:gridSpan w:val="2"/>
            <w:shd w:val="clear" w:color="auto" w:fill="auto"/>
            <w:vAlign w:val="center"/>
          </w:tcPr>
          <w:p w14:paraId="18411170" w14:textId="77777777" w:rsidR="005A2ECA" w:rsidRPr="00612549" w:rsidRDefault="005A2ECA" w:rsidP="005A2ECA">
            <w:pPr>
              <w:spacing w:line="312" w:lineRule="auto"/>
              <w:rPr>
                <w:rFonts w:ascii="宋体" w:cs="宋体"/>
                <w:kern w:val="0"/>
                <w:szCs w:val="21"/>
              </w:rPr>
            </w:pPr>
            <w:r w:rsidRPr="00612549">
              <w:rPr>
                <w:rFonts w:ascii="宋体" w:hAnsi="宋体" w:cs="宋体" w:hint="eastAsia"/>
                <w:szCs w:val="21"/>
              </w:rPr>
              <w:t>工程</w:t>
            </w:r>
          </w:p>
        </w:tc>
      </w:tr>
      <w:tr w:rsidR="005A2ECA" w:rsidRPr="00612549" w14:paraId="184405FA" w14:textId="77777777" w:rsidTr="005A2ECA">
        <w:trPr>
          <w:trHeight w:val="622"/>
        </w:trPr>
        <w:tc>
          <w:tcPr>
            <w:tcW w:w="1019" w:type="dxa"/>
            <w:shd w:val="clear" w:color="auto" w:fill="auto"/>
            <w:vAlign w:val="center"/>
          </w:tcPr>
          <w:p w14:paraId="18A3A422" w14:textId="77777777" w:rsidR="005A2ECA" w:rsidRPr="00612549" w:rsidRDefault="005A2ECA" w:rsidP="005A2ECA">
            <w:pPr>
              <w:spacing w:line="312" w:lineRule="auto"/>
            </w:pPr>
            <w:r w:rsidRPr="00612549">
              <w:rPr>
                <w:rFonts w:hint="eastAsia"/>
              </w:rPr>
              <w:t>10.13</w:t>
            </w:r>
          </w:p>
        </w:tc>
        <w:tc>
          <w:tcPr>
            <w:tcW w:w="7594" w:type="dxa"/>
            <w:gridSpan w:val="2"/>
            <w:shd w:val="clear" w:color="auto" w:fill="auto"/>
            <w:vAlign w:val="center"/>
          </w:tcPr>
          <w:p w14:paraId="58DC58B5" w14:textId="77777777" w:rsidR="005A2ECA" w:rsidRPr="00612549" w:rsidRDefault="005A2ECA" w:rsidP="005A2ECA">
            <w:pPr>
              <w:spacing w:line="312" w:lineRule="auto"/>
              <w:rPr>
                <w:rFonts w:ascii="宋体" w:hAnsi="宋体" w:cs="宋体"/>
                <w:szCs w:val="21"/>
              </w:rPr>
            </w:pPr>
            <w:r w:rsidRPr="00612549">
              <w:rPr>
                <w:rFonts w:ascii="宋体" w:hAnsi="宋体" w:cs="宋体" w:hint="eastAsia"/>
              </w:rPr>
              <w:t>本项目所属行业</w:t>
            </w:r>
          </w:p>
        </w:tc>
      </w:tr>
      <w:tr w:rsidR="005A2ECA" w:rsidRPr="00612549" w14:paraId="259CEAB9" w14:textId="77777777" w:rsidTr="005A2ECA">
        <w:trPr>
          <w:trHeight w:val="622"/>
        </w:trPr>
        <w:tc>
          <w:tcPr>
            <w:tcW w:w="1019" w:type="dxa"/>
            <w:shd w:val="clear" w:color="auto" w:fill="auto"/>
            <w:vAlign w:val="center"/>
          </w:tcPr>
          <w:p w14:paraId="04A602B8" w14:textId="77777777" w:rsidR="005A2ECA" w:rsidRPr="00612549" w:rsidRDefault="005A2ECA" w:rsidP="005A2ECA">
            <w:pPr>
              <w:spacing w:line="312" w:lineRule="auto"/>
            </w:pPr>
          </w:p>
        </w:tc>
        <w:tc>
          <w:tcPr>
            <w:tcW w:w="7594" w:type="dxa"/>
            <w:gridSpan w:val="2"/>
            <w:shd w:val="clear" w:color="auto" w:fill="auto"/>
            <w:vAlign w:val="center"/>
          </w:tcPr>
          <w:p w14:paraId="6FC2F77A" w14:textId="77777777" w:rsidR="005A2ECA" w:rsidRPr="00612549" w:rsidRDefault="005A2ECA" w:rsidP="005A2ECA">
            <w:pPr>
              <w:spacing w:line="312" w:lineRule="auto"/>
              <w:rPr>
                <w:rFonts w:ascii="宋体" w:hAnsi="宋体" w:cs="宋体"/>
                <w:szCs w:val="21"/>
              </w:rPr>
            </w:pPr>
            <w:r w:rsidRPr="00612549">
              <w:rPr>
                <w:rFonts w:ascii="宋体" w:hAnsi="宋体" w:cs="宋体" w:hint="eastAsia"/>
              </w:rPr>
              <w:t>本项目所属行业为“建筑业”</w:t>
            </w:r>
          </w:p>
        </w:tc>
      </w:tr>
      <w:tr w:rsidR="005A2ECA" w:rsidRPr="00612549" w14:paraId="28C54A1A" w14:textId="77777777" w:rsidTr="005A2ECA">
        <w:trPr>
          <w:trHeight w:val="622"/>
        </w:trPr>
        <w:tc>
          <w:tcPr>
            <w:tcW w:w="1019" w:type="dxa"/>
            <w:shd w:val="clear" w:color="auto" w:fill="auto"/>
            <w:vAlign w:val="center"/>
          </w:tcPr>
          <w:p w14:paraId="0FE58829" w14:textId="77777777" w:rsidR="005A2ECA" w:rsidRPr="00612549" w:rsidRDefault="005A2ECA" w:rsidP="005A2ECA">
            <w:pPr>
              <w:spacing w:line="312" w:lineRule="auto"/>
            </w:pPr>
            <w:r w:rsidRPr="00612549">
              <w:rPr>
                <w:rFonts w:hint="eastAsia"/>
              </w:rPr>
              <w:t>10.14</w:t>
            </w:r>
          </w:p>
        </w:tc>
        <w:tc>
          <w:tcPr>
            <w:tcW w:w="7594" w:type="dxa"/>
            <w:gridSpan w:val="2"/>
            <w:shd w:val="clear" w:color="auto" w:fill="auto"/>
            <w:vAlign w:val="center"/>
          </w:tcPr>
          <w:p w14:paraId="73A55546" w14:textId="77777777" w:rsidR="005A2ECA" w:rsidRPr="00612549" w:rsidRDefault="005A2ECA" w:rsidP="005A2ECA">
            <w:pPr>
              <w:spacing w:line="312" w:lineRule="auto"/>
              <w:rPr>
                <w:rFonts w:ascii="宋体" w:hAnsi="宋体" w:cs="宋体"/>
              </w:rPr>
            </w:pPr>
            <w:r w:rsidRPr="00612549">
              <w:rPr>
                <w:rFonts w:ascii="宋体" w:hAnsi="宋体" w:cs="宋体" w:hint="eastAsia"/>
                <w:szCs w:val="21"/>
              </w:rPr>
              <w:t>保修期</w:t>
            </w:r>
          </w:p>
        </w:tc>
      </w:tr>
      <w:tr w:rsidR="005A2ECA" w:rsidRPr="00612549" w14:paraId="1A3FC551" w14:textId="77777777" w:rsidTr="005A2ECA">
        <w:trPr>
          <w:trHeight w:val="622"/>
        </w:trPr>
        <w:tc>
          <w:tcPr>
            <w:tcW w:w="1019" w:type="dxa"/>
            <w:shd w:val="clear" w:color="auto" w:fill="auto"/>
            <w:vAlign w:val="center"/>
          </w:tcPr>
          <w:p w14:paraId="33B8A209" w14:textId="77777777" w:rsidR="005A2ECA" w:rsidRPr="00612549" w:rsidRDefault="005A2ECA" w:rsidP="005A2ECA">
            <w:pPr>
              <w:spacing w:line="312" w:lineRule="auto"/>
            </w:pPr>
          </w:p>
        </w:tc>
        <w:tc>
          <w:tcPr>
            <w:tcW w:w="7594" w:type="dxa"/>
            <w:gridSpan w:val="2"/>
            <w:shd w:val="clear" w:color="auto" w:fill="auto"/>
            <w:vAlign w:val="center"/>
          </w:tcPr>
          <w:p w14:paraId="4D2CFDE6"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1、地基基础工程和主体结构工程为设计文件规定的该工程合理使用年限；</w:t>
            </w:r>
          </w:p>
          <w:p w14:paraId="52153719"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2、屋面防水工程、有防水要求的卫生间、房间和外墙面防渗漏及保温工程等为</w:t>
            </w:r>
            <w:r w:rsidRPr="00612549">
              <w:rPr>
                <w:rFonts w:ascii="宋体" w:hAnsi="宋体" w:cs="宋体" w:hint="eastAsia"/>
                <w:szCs w:val="21"/>
                <w:u w:val="single"/>
              </w:rPr>
              <w:t xml:space="preserve">5 </w:t>
            </w:r>
            <w:r w:rsidRPr="00612549">
              <w:rPr>
                <w:rFonts w:ascii="宋体" w:hAnsi="宋体" w:cs="宋体" w:hint="eastAsia"/>
                <w:szCs w:val="21"/>
              </w:rPr>
              <w:t>年；</w:t>
            </w:r>
          </w:p>
          <w:p w14:paraId="12EF8C0F"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3、装修工程为</w:t>
            </w:r>
            <w:r w:rsidRPr="00612549">
              <w:rPr>
                <w:rFonts w:ascii="宋体" w:hAnsi="宋体" w:cs="宋体" w:hint="eastAsia"/>
                <w:szCs w:val="21"/>
                <w:u w:val="single"/>
              </w:rPr>
              <w:t>2</w:t>
            </w:r>
            <w:r w:rsidRPr="00612549">
              <w:rPr>
                <w:rFonts w:ascii="宋体" w:hAnsi="宋体" w:cs="宋体" w:hint="eastAsia"/>
                <w:szCs w:val="21"/>
              </w:rPr>
              <w:t>年；</w:t>
            </w:r>
          </w:p>
          <w:p w14:paraId="0ADCC3FD"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4、电气管线、给排水管道、设备安装工程为</w:t>
            </w:r>
            <w:r w:rsidRPr="00612549">
              <w:rPr>
                <w:rFonts w:ascii="宋体" w:hAnsi="宋体" w:cs="宋体" w:hint="eastAsia"/>
                <w:szCs w:val="21"/>
                <w:u w:val="single"/>
              </w:rPr>
              <w:t xml:space="preserve">  2</w:t>
            </w:r>
            <w:r w:rsidRPr="00612549">
              <w:rPr>
                <w:rFonts w:ascii="宋体" w:hAnsi="宋体" w:cs="宋体" w:hint="eastAsia"/>
                <w:szCs w:val="21"/>
              </w:rPr>
              <w:t>年；</w:t>
            </w:r>
          </w:p>
          <w:p w14:paraId="52577EA6"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5、供热与供冷系统为</w:t>
            </w:r>
            <w:r w:rsidRPr="00612549">
              <w:rPr>
                <w:rFonts w:ascii="宋体" w:hAnsi="宋体" w:cs="宋体" w:hint="eastAsia"/>
                <w:szCs w:val="21"/>
                <w:u w:val="single"/>
              </w:rPr>
              <w:t>2</w:t>
            </w:r>
            <w:r w:rsidRPr="00612549">
              <w:rPr>
                <w:rFonts w:ascii="宋体" w:hAnsi="宋体" w:cs="宋体" w:hint="eastAsia"/>
                <w:szCs w:val="21"/>
              </w:rPr>
              <w:t>个采暖期、供冷期；</w:t>
            </w:r>
          </w:p>
          <w:p w14:paraId="01A299EC"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6、其他项目保修期限约定如下：</w:t>
            </w:r>
          </w:p>
          <w:p w14:paraId="55F7B0A0" w14:textId="77777777" w:rsidR="005A2ECA" w:rsidRPr="00612549" w:rsidRDefault="005A2ECA" w:rsidP="005A2ECA">
            <w:pPr>
              <w:spacing w:line="312" w:lineRule="auto"/>
              <w:rPr>
                <w:rFonts w:ascii="宋体" w:hAnsi="宋体" w:cs="宋体"/>
              </w:rPr>
            </w:pPr>
            <w:r w:rsidRPr="00612549">
              <w:rPr>
                <w:rFonts w:ascii="宋体" w:hAnsi="宋体" w:cs="宋体" w:hint="eastAsia"/>
                <w:szCs w:val="21"/>
              </w:rPr>
              <w:t>其余工程保修期为</w:t>
            </w:r>
            <w:r w:rsidRPr="00612549">
              <w:rPr>
                <w:rFonts w:ascii="宋体" w:hAnsi="宋体" w:cs="宋体" w:hint="eastAsia"/>
                <w:szCs w:val="21"/>
                <w:u w:val="single"/>
              </w:rPr>
              <w:t>2</w:t>
            </w:r>
            <w:r w:rsidRPr="00612549">
              <w:rPr>
                <w:rFonts w:ascii="宋体" w:hAnsi="宋体" w:cs="宋体" w:hint="eastAsia"/>
                <w:szCs w:val="21"/>
              </w:rPr>
              <w:t>年</w:t>
            </w:r>
          </w:p>
        </w:tc>
      </w:tr>
      <w:tr w:rsidR="005A2ECA" w:rsidRPr="00612549" w14:paraId="668CF458" w14:textId="77777777" w:rsidTr="005A2ECA">
        <w:trPr>
          <w:trHeight w:val="622"/>
        </w:trPr>
        <w:tc>
          <w:tcPr>
            <w:tcW w:w="1019" w:type="dxa"/>
            <w:shd w:val="clear" w:color="auto" w:fill="auto"/>
            <w:vAlign w:val="center"/>
          </w:tcPr>
          <w:p w14:paraId="1B81758B" w14:textId="77777777" w:rsidR="005A2ECA" w:rsidRPr="00612549" w:rsidRDefault="005A2ECA" w:rsidP="005A2ECA">
            <w:pPr>
              <w:spacing w:line="312" w:lineRule="auto"/>
            </w:pPr>
            <w:r w:rsidRPr="00612549">
              <w:rPr>
                <w:rFonts w:hint="eastAsia"/>
              </w:rPr>
              <w:t>10.15</w:t>
            </w:r>
          </w:p>
        </w:tc>
        <w:tc>
          <w:tcPr>
            <w:tcW w:w="7594" w:type="dxa"/>
            <w:gridSpan w:val="2"/>
            <w:shd w:val="clear" w:color="auto" w:fill="auto"/>
            <w:vAlign w:val="center"/>
          </w:tcPr>
          <w:p w14:paraId="5087030D" w14:textId="77777777" w:rsidR="005A2ECA" w:rsidRPr="00612549" w:rsidRDefault="005A2ECA" w:rsidP="005A2ECA">
            <w:pPr>
              <w:spacing w:line="312" w:lineRule="auto"/>
              <w:rPr>
                <w:rFonts w:ascii="宋体" w:hAnsi="宋体" w:cs="宋体"/>
                <w:szCs w:val="21"/>
              </w:rPr>
            </w:pPr>
            <w:r w:rsidRPr="00612549">
              <w:rPr>
                <w:rFonts w:ascii="宋体" w:hAnsi="宋体" w:cs="宋体" w:hint="eastAsia"/>
                <w:b/>
                <w:szCs w:val="21"/>
              </w:rPr>
              <w:t>政府采购政策落实情况</w:t>
            </w:r>
          </w:p>
        </w:tc>
      </w:tr>
      <w:tr w:rsidR="005A2ECA" w:rsidRPr="00612549" w14:paraId="320E0805" w14:textId="77777777" w:rsidTr="005A2ECA">
        <w:trPr>
          <w:trHeight w:val="244"/>
        </w:trPr>
        <w:tc>
          <w:tcPr>
            <w:tcW w:w="1019" w:type="dxa"/>
            <w:shd w:val="clear" w:color="auto" w:fill="auto"/>
            <w:vAlign w:val="center"/>
          </w:tcPr>
          <w:p w14:paraId="4886C004" w14:textId="77777777" w:rsidR="005A2ECA" w:rsidRPr="00612549" w:rsidRDefault="005A2ECA" w:rsidP="005A2ECA">
            <w:pPr>
              <w:spacing w:line="312" w:lineRule="auto"/>
            </w:pPr>
          </w:p>
        </w:tc>
        <w:tc>
          <w:tcPr>
            <w:tcW w:w="7594" w:type="dxa"/>
            <w:gridSpan w:val="2"/>
            <w:shd w:val="clear" w:color="auto" w:fill="auto"/>
            <w:vAlign w:val="center"/>
          </w:tcPr>
          <w:p w14:paraId="74813071" w14:textId="77777777" w:rsidR="005A2ECA" w:rsidRPr="00612549" w:rsidRDefault="005A2ECA" w:rsidP="005A2ECA">
            <w:pPr>
              <w:spacing w:line="360" w:lineRule="auto"/>
              <w:rPr>
                <w:rFonts w:ascii="宋体" w:hAnsi="宋体" w:cs="宋体"/>
                <w:b/>
                <w:bCs/>
                <w:sz w:val="20"/>
                <w:szCs w:val="20"/>
              </w:rPr>
            </w:pPr>
            <w:r w:rsidRPr="00612549">
              <w:rPr>
                <w:rFonts w:ascii="宋体" w:hAnsi="宋体" w:cs="宋体" w:hint="eastAsia"/>
                <w:b/>
                <w:bCs/>
                <w:sz w:val="20"/>
                <w:szCs w:val="20"/>
              </w:rPr>
              <w:t>一、落实四个“一日办”精神：</w:t>
            </w:r>
          </w:p>
          <w:p w14:paraId="1B2C5AD6"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按照《平顶山市财政局关于压减政府采购各环节时限 进一步优化政府采购营商环境的通知》（平财购〔2021〕34号）通知，落实四个“一日办”精神：</w:t>
            </w:r>
          </w:p>
          <w:p w14:paraId="0FA579EB"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（1）在评审结束后1日内确定采购结果，同时对中标单位发出中标通知书，并在网上进行公告；</w:t>
            </w:r>
          </w:p>
          <w:p w14:paraId="5A42EC5C"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（2）中标通知书发出后，1日内与中标供应商签订合同，合同签订当日完成合同备案工作；</w:t>
            </w:r>
          </w:p>
          <w:p w14:paraId="547263E8"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（3）政府采购项目供应商履约完成后，采购人应在供应商提出验收申请1个工作日内完成验收，同时在平顶山市政府采购网发布验收结果公告；</w:t>
            </w:r>
          </w:p>
          <w:p w14:paraId="436F96FE"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（4）验收合格具备付款条件的项目，采购人要在1个工作日内按照合同约定支付项目资金。</w:t>
            </w:r>
          </w:p>
          <w:p w14:paraId="2B0074B4" w14:textId="77777777" w:rsidR="005A2ECA" w:rsidRPr="00612549" w:rsidRDefault="005A2ECA" w:rsidP="005A2ECA">
            <w:pPr>
              <w:spacing w:line="360" w:lineRule="auto"/>
              <w:jc w:val="left"/>
              <w:rPr>
                <w:rFonts w:ascii="宋体" w:hAnsi="宋体" w:cs="宋体"/>
                <w:b/>
                <w:kern w:val="0"/>
                <w:sz w:val="20"/>
                <w:szCs w:val="20"/>
                <w:lang w:bidi="ar"/>
              </w:rPr>
            </w:pPr>
            <w:r w:rsidRPr="00612549">
              <w:rPr>
                <w:rFonts w:ascii="宋体" w:hAnsi="宋体" w:cs="宋体" w:hint="eastAsia"/>
                <w:b/>
                <w:bCs/>
                <w:sz w:val="20"/>
                <w:szCs w:val="20"/>
              </w:rPr>
              <w:t>二、</w:t>
            </w:r>
            <w:r w:rsidRPr="00612549">
              <w:rPr>
                <w:rFonts w:ascii="宋体" w:hAnsi="宋体" w:cs="宋体" w:hint="eastAsia"/>
                <w:b/>
                <w:kern w:val="0"/>
                <w:sz w:val="20"/>
                <w:szCs w:val="20"/>
                <w:lang w:bidi="ar"/>
              </w:rPr>
              <w:t>维护企业在政府采购活动中的知情权</w:t>
            </w:r>
          </w:p>
          <w:p w14:paraId="4B89DC7B" w14:textId="77777777" w:rsidR="005A2ECA" w:rsidRPr="00612549" w:rsidRDefault="005A2ECA" w:rsidP="005A2ECA">
            <w:pPr>
              <w:spacing w:line="360" w:lineRule="auto"/>
              <w:ind w:leftChars="50" w:left="105" w:firstLineChars="200" w:firstLine="400"/>
              <w:jc w:val="left"/>
              <w:rPr>
                <w:rFonts w:ascii="宋体" w:hAnsi="宋体" w:cs="宋体"/>
                <w:kern w:val="0"/>
                <w:sz w:val="20"/>
                <w:szCs w:val="20"/>
                <w:lang w:bidi="ar"/>
              </w:rPr>
            </w:pPr>
            <w:r w:rsidRPr="00612549">
              <w:rPr>
                <w:rFonts w:ascii="宋体" w:hAnsi="宋体" w:cs="宋体" w:hint="eastAsia"/>
                <w:kern w:val="0"/>
                <w:sz w:val="20"/>
                <w:szCs w:val="20"/>
                <w:lang w:bidi="ar"/>
              </w:rPr>
              <w:t>采用公开招标采购方式的政府采购项目，在公告中标结果的同时，对未通过资格审查的投标人，采购人或者采购代理机构应告知其未通过的原因；采用综合评分</w:t>
            </w:r>
            <w:r w:rsidRPr="00612549">
              <w:rPr>
                <w:rFonts w:ascii="宋体" w:hAnsi="宋体" w:cs="宋体" w:hint="eastAsia"/>
                <w:kern w:val="0"/>
                <w:sz w:val="20"/>
                <w:szCs w:val="20"/>
                <w:lang w:bidi="ar"/>
              </w:rPr>
              <w:lastRenderedPageBreak/>
              <w:t>法评审的，还应当告知未中标人本人的评审得分与排序。采用竞争性谈判、竞争性磋商、询价、单一来源采购方式的政府采购项目，对供应商未实质性响应的文件按无效响应处理的，采购人或者采购代理机构应当告知供应商原因。</w:t>
            </w:r>
          </w:p>
          <w:p w14:paraId="02DC3247" w14:textId="77777777" w:rsidR="005A2ECA" w:rsidRPr="00612549" w:rsidRDefault="005A2ECA" w:rsidP="005A2ECA">
            <w:pPr>
              <w:spacing w:line="360" w:lineRule="auto"/>
              <w:jc w:val="left"/>
              <w:rPr>
                <w:rFonts w:ascii="宋体" w:hAnsi="宋体" w:cs="宋体"/>
                <w:b/>
                <w:kern w:val="0"/>
                <w:sz w:val="20"/>
                <w:szCs w:val="20"/>
                <w:lang w:bidi="ar"/>
              </w:rPr>
            </w:pPr>
            <w:r w:rsidRPr="00612549">
              <w:rPr>
                <w:rFonts w:ascii="宋体" w:hAnsi="宋体" w:cs="宋体" w:hint="eastAsia"/>
                <w:b/>
                <w:kern w:val="0"/>
                <w:sz w:val="20"/>
                <w:szCs w:val="20"/>
                <w:lang w:bidi="ar"/>
              </w:rPr>
              <w:t>三、提供中小企业声明函格式</w:t>
            </w:r>
          </w:p>
          <w:p w14:paraId="54818E3B"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在采购文件中，采购代理机构应按照财政部、工信部印发的《政府采购促进中小企业发展管理办法》的通知精神（财库〔2020〕46号）提供中小企业声明函格式。</w:t>
            </w:r>
          </w:p>
          <w:p w14:paraId="093A4F5F"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根据《政府采购促进中小企业发展管理办法》（财库〔2020〕46号）第四条：在政府采购活动中，供应商提供的货物、工程或者服务符合下列情形的，享受本办法规定的中小企业扶持政策：</w:t>
            </w:r>
          </w:p>
          <w:p w14:paraId="1D03A324"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（一）在货物采购项目中，货物由中小企业制造，即货物由中小企业生产且使用该中小企业商号或者注册商标；</w:t>
            </w:r>
          </w:p>
          <w:p w14:paraId="2F965553"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（二）在工程采购项目中，工程由中小企业承建，即工程施工单位为中小企业；</w:t>
            </w:r>
          </w:p>
          <w:p w14:paraId="3554224D"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（三）在服务采购项目中，服务由中小企业承接，即提供服务的人员为中小企业依照《中华人民共和国劳动合同法》订立劳动合同的从业人员。</w:t>
            </w:r>
          </w:p>
          <w:p w14:paraId="77B4B2F2"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在货物采购项目中，供应商提供的货物既有中小企业制造货物，也有大型企业制造货物的，不享受本办法规定的中小企业扶持政策。</w:t>
            </w:r>
          </w:p>
          <w:p w14:paraId="6A41D8FC" w14:textId="77777777" w:rsidR="005A2ECA" w:rsidRPr="00612549" w:rsidRDefault="005A2ECA" w:rsidP="005A2ECA">
            <w:pPr>
              <w:pStyle w:val="ae"/>
              <w:kinsoku/>
              <w:autoSpaceDE/>
              <w:autoSpaceDN/>
              <w:adjustRightInd/>
              <w:snapToGrid/>
              <w:spacing w:line="360" w:lineRule="auto"/>
              <w:ind w:leftChars="50" w:left="105" w:firstLine="210"/>
              <w:jc w:val="left"/>
              <w:textAlignment w:val="auto"/>
              <w:rPr>
                <w:rFonts w:cs="宋体"/>
                <w:snapToGrid/>
                <w:color w:val="auto"/>
                <w:kern w:val="0"/>
                <w:sz w:val="20"/>
                <w:szCs w:val="20"/>
                <w:lang w:bidi="ar"/>
              </w:rPr>
            </w:pPr>
            <w:r w:rsidRPr="00612549">
              <w:rPr>
                <w:rFonts w:cs="宋体" w:hint="eastAsia"/>
                <w:snapToGrid/>
                <w:color w:val="auto"/>
                <w:kern w:val="0"/>
                <w:sz w:val="20"/>
                <w:szCs w:val="20"/>
                <w:lang w:bidi="ar"/>
              </w:rPr>
              <w:t>以联合体形式参加政府采购活动，联合体各方均为中小企业的，联合体视同中小企业。其中，联合体各方均为小微企业的，联合体视同小微企业。</w:t>
            </w:r>
          </w:p>
          <w:p w14:paraId="7B2E2B1D" w14:textId="77777777" w:rsidR="005A2ECA" w:rsidRPr="00612549" w:rsidRDefault="005A2ECA" w:rsidP="005A2ECA">
            <w:pPr>
              <w:spacing w:line="360" w:lineRule="auto"/>
              <w:ind w:leftChars="50" w:left="105"/>
              <w:jc w:val="left"/>
              <w:rPr>
                <w:rFonts w:ascii="宋体" w:hAnsi="宋体" w:cs="宋体"/>
                <w:b/>
                <w:kern w:val="0"/>
                <w:sz w:val="20"/>
                <w:szCs w:val="20"/>
                <w:lang w:bidi="ar"/>
              </w:rPr>
            </w:pPr>
            <w:r w:rsidRPr="00612549">
              <w:rPr>
                <w:rFonts w:ascii="宋体" w:hAnsi="宋体" w:cs="宋体" w:hint="eastAsia"/>
                <w:b/>
                <w:kern w:val="0"/>
                <w:sz w:val="20"/>
                <w:szCs w:val="20"/>
                <w:lang w:bidi="ar"/>
              </w:rPr>
              <w:t>四、</w:t>
            </w:r>
            <w:r w:rsidRPr="00612549">
              <w:rPr>
                <w:rFonts w:ascii="宋体" w:hAnsi="宋体" w:cs="宋体"/>
                <w:b/>
                <w:kern w:val="0"/>
                <w:sz w:val="20"/>
                <w:szCs w:val="20"/>
                <w:lang w:bidi="ar"/>
              </w:rPr>
              <w:t>推广</w:t>
            </w:r>
            <w:r w:rsidRPr="00612549">
              <w:rPr>
                <w:rFonts w:ascii="宋体" w:hAnsi="宋体" w:cs="宋体" w:hint="eastAsia"/>
                <w:b/>
                <w:kern w:val="0"/>
                <w:sz w:val="20"/>
                <w:szCs w:val="20"/>
                <w:lang w:bidi="ar"/>
              </w:rPr>
              <w:t>政府采购合同融资</w:t>
            </w:r>
          </w:p>
          <w:p w14:paraId="3538E322" w14:textId="77777777" w:rsidR="005A2ECA" w:rsidRPr="00612549" w:rsidRDefault="005A2ECA" w:rsidP="005A2ECA">
            <w:pPr>
              <w:pStyle w:val="ae"/>
              <w:kinsoku/>
              <w:autoSpaceDE/>
              <w:autoSpaceDN/>
              <w:adjustRightInd/>
              <w:snapToGrid/>
              <w:spacing w:line="360" w:lineRule="auto"/>
              <w:ind w:leftChars="50" w:left="105" w:firstLineChars="200" w:firstLine="400"/>
              <w:jc w:val="left"/>
              <w:textAlignment w:val="auto"/>
              <w:rPr>
                <w:snapToGrid/>
                <w:color w:val="auto"/>
                <w:sz w:val="20"/>
                <w:szCs w:val="20"/>
              </w:rPr>
            </w:pPr>
            <w:r w:rsidRPr="00612549">
              <w:rPr>
                <w:rFonts w:cs="宋体" w:hint="eastAsia"/>
                <w:snapToGrid/>
                <w:color w:val="auto"/>
                <w:kern w:val="0"/>
                <w:sz w:val="20"/>
                <w:szCs w:val="20"/>
                <w:lang w:bidi="ar"/>
              </w:rPr>
              <w:t>要求采购人和代理机构将“政府采购合同融资告知函”写入招标文件，</w:t>
            </w:r>
            <w:r w:rsidRPr="00612549">
              <w:rPr>
                <w:rFonts w:cs="宋体"/>
                <w:snapToGrid/>
                <w:color w:val="auto"/>
                <w:kern w:val="0"/>
                <w:sz w:val="20"/>
                <w:szCs w:val="20"/>
                <w:lang w:bidi="ar"/>
              </w:rPr>
              <w:t>鼓励中标供应商凭借采购合同申请贷款，助力解决中小企业融资难、融资贵的问题。</w:t>
            </w:r>
          </w:p>
          <w:p w14:paraId="626E62E5" w14:textId="77777777" w:rsidR="005A2ECA" w:rsidRPr="00612549" w:rsidRDefault="005A2ECA" w:rsidP="005A2ECA">
            <w:pPr>
              <w:spacing w:line="360" w:lineRule="auto"/>
              <w:jc w:val="left"/>
              <w:rPr>
                <w:rFonts w:ascii="宋体" w:hAnsi="宋体" w:cs="宋体"/>
                <w:b/>
                <w:bCs/>
                <w:sz w:val="20"/>
                <w:szCs w:val="20"/>
              </w:rPr>
            </w:pPr>
            <w:r w:rsidRPr="00612549">
              <w:rPr>
                <w:rFonts w:ascii="宋体" w:hAnsi="宋体" w:cs="宋体" w:hint="eastAsia"/>
                <w:b/>
                <w:kern w:val="0"/>
                <w:sz w:val="20"/>
                <w:szCs w:val="20"/>
                <w:lang w:bidi="ar"/>
              </w:rPr>
              <w:t>五、</w:t>
            </w:r>
            <w:r w:rsidRPr="00612549">
              <w:rPr>
                <w:rFonts w:ascii="宋体" w:hAnsi="宋体" w:cs="宋体" w:hint="eastAsia"/>
                <w:b/>
                <w:bCs/>
                <w:sz w:val="20"/>
                <w:szCs w:val="20"/>
              </w:rPr>
              <w:t>落实预留采购份额</w:t>
            </w:r>
          </w:p>
          <w:p w14:paraId="3FD4D956"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采购人应当按照财政部、工信部印发的《政府采购促进中小企业发展管理办法》的通知精神（财库〔2020〕46号）组织评估本部门及所属单位政府采购项目，统筹制定面向中小企业预留采购份额的具体方案，对适宜由中小企业提供的采购项目和采购包，预留采购份额专门面向中小企业采购，并在政府采购预算中单独列示。采购限额标准以上，200万元以下的货物和服务采购项目、400万元以下的工程采购项目，适宜由中小企业提供的，采购单位应当专门面向中小企业采购。超过200万元的货物和服务采购项目、超过400 万元的工程采购项目中适宜由中小企业提供的，预留该部分采购项目预算总额的30%以上专门面向中小企业采购，其中预留给小微企业的比例不低于60%。确实不适宜由中小企业提供的，应当参照《政府采购促进中小企业发展管理办法》第六条在采购文件中说明理由。按照平顶山市财政局出台的《平顶山市财政局关于进一步加大政府采购支持中小企业力度的通知》（平财购〔2022〕8号）的规</w:t>
            </w:r>
            <w:r w:rsidRPr="00612549">
              <w:rPr>
                <w:rFonts w:ascii="宋体" w:hAnsi="宋体" w:cs="宋体" w:hint="eastAsia"/>
                <w:sz w:val="20"/>
                <w:szCs w:val="20"/>
              </w:rPr>
              <w:lastRenderedPageBreak/>
              <w:t>定：超过400万元的工程采购项目中适宜由中小企业提供的，采购人在坚持公开公正、公平竞争原则和统一质量标准的前提下，2022年下半年面向中小企业的预留份额由</w:t>
            </w:r>
            <w:r w:rsidRPr="00612549">
              <w:rPr>
                <w:rFonts w:ascii="宋体" w:hAnsi="宋体" w:cs="宋体" w:hint="eastAsia"/>
                <w:b/>
                <w:bCs/>
                <w:sz w:val="20"/>
                <w:szCs w:val="20"/>
              </w:rPr>
              <w:t>30%</w:t>
            </w:r>
            <w:r w:rsidRPr="00612549">
              <w:rPr>
                <w:rFonts w:ascii="宋体" w:hAnsi="宋体" w:cs="宋体" w:hint="eastAsia"/>
                <w:sz w:val="20"/>
                <w:szCs w:val="20"/>
              </w:rPr>
              <w:t>以上阶段性提高至</w:t>
            </w:r>
            <w:r w:rsidRPr="00612549">
              <w:rPr>
                <w:rFonts w:ascii="宋体" w:hAnsi="宋体" w:cs="宋体" w:hint="eastAsia"/>
                <w:b/>
                <w:bCs/>
                <w:sz w:val="20"/>
                <w:szCs w:val="20"/>
              </w:rPr>
              <w:t>40%</w:t>
            </w:r>
            <w:r w:rsidRPr="00612549">
              <w:rPr>
                <w:rFonts w:ascii="宋体" w:hAnsi="宋体" w:cs="宋体" w:hint="eastAsia"/>
                <w:sz w:val="20"/>
                <w:szCs w:val="20"/>
              </w:rPr>
              <w:t>以上，其中预留给小微企业的比例不低于60%。本项目不适宜由中小企业提供</w:t>
            </w:r>
            <w:r w:rsidRPr="00612549">
              <w:rPr>
                <w:rFonts w:hint="eastAsia"/>
                <w:sz w:val="20"/>
                <w:szCs w:val="20"/>
              </w:rPr>
              <w:t>原因：预留采购份额无法确保充分供应、充分竞争，或者存在可能影响政府采购目标实现的情形。</w:t>
            </w:r>
          </w:p>
          <w:p w14:paraId="63A29287" w14:textId="77777777" w:rsidR="005A2ECA" w:rsidRPr="00612549" w:rsidRDefault="005A2ECA" w:rsidP="005A2ECA">
            <w:pPr>
              <w:spacing w:line="360" w:lineRule="auto"/>
              <w:rPr>
                <w:rFonts w:ascii="宋体" w:hAnsi="宋体" w:cs="宋体"/>
                <w:b/>
                <w:bCs/>
                <w:sz w:val="20"/>
                <w:szCs w:val="20"/>
              </w:rPr>
            </w:pPr>
            <w:r w:rsidRPr="00612549">
              <w:rPr>
                <w:rFonts w:ascii="宋体" w:hAnsi="宋体" w:cs="宋体" w:hint="eastAsia"/>
                <w:b/>
                <w:bCs/>
                <w:sz w:val="20"/>
                <w:szCs w:val="20"/>
              </w:rPr>
              <w:t>六、落实价格评审优惠政策</w:t>
            </w:r>
          </w:p>
          <w:p w14:paraId="6EDC4086" w14:textId="0EA1BE73" w:rsidR="005A2ECA" w:rsidRPr="00612549" w:rsidRDefault="00B14170" w:rsidP="00B14170">
            <w:pPr>
              <w:widowControl/>
              <w:spacing w:line="360" w:lineRule="auto"/>
              <w:rPr>
                <w:rFonts w:ascii="宋体" w:hAnsi="宋体"/>
                <w:b/>
                <w:sz w:val="20"/>
                <w:szCs w:val="20"/>
              </w:rPr>
            </w:pPr>
            <w:r w:rsidRPr="00612549">
              <w:rPr>
                <w:rFonts w:ascii="宋体" w:hAnsi="宋体" w:cs="宋体" w:hint="eastAsia"/>
                <w:kern w:val="0"/>
                <w:sz w:val="20"/>
                <w:szCs w:val="20"/>
                <w:lang w:bidi="ar"/>
              </w:rPr>
              <w:t>A、</w:t>
            </w:r>
            <w:r w:rsidR="005A2ECA" w:rsidRPr="00612549">
              <w:rPr>
                <w:rFonts w:ascii="宋体" w:hAnsi="宋体" w:cs="宋体" w:hint="eastAsia"/>
                <w:kern w:val="0"/>
                <w:sz w:val="20"/>
                <w:szCs w:val="20"/>
                <w:lang w:bidi="ar"/>
              </w:rPr>
              <w:t>为贯彻落实财库〔2020〕46号《政府采购促进中小企业发展管理办法》、《平顶山市财政局关于进一步加大政府采购支持中小企业力度的通知》（平财购〔2022〕8号）的规定，本项目鼓励中小企业参与投标，中小企业划型标准以工信部联企业〔2011〕300号《工业和信息化部、国家统计局、国家发展和改革委员会、财政部关于印发中小企业划型标准规定的通知》为依据。</w:t>
            </w:r>
            <w:r w:rsidR="005A2ECA" w:rsidRPr="00612549">
              <w:rPr>
                <w:rFonts w:ascii="宋体" w:hAnsi="宋体" w:cs="宋体" w:hint="eastAsia"/>
                <w:b/>
                <w:kern w:val="0"/>
                <w:sz w:val="20"/>
                <w:szCs w:val="20"/>
                <w:lang w:bidi="ar"/>
              </w:rPr>
              <w:t>关于投标报价评分中给予小微企业优惠的说明：</w:t>
            </w:r>
            <w:r w:rsidR="005A2ECA" w:rsidRPr="00612549">
              <w:rPr>
                <w:rFonts w:ascii="宋体" w:hAnsi="宋体" w:hint="eastAsia"/>
                <w:b/>
                <w:sz w:val="20"/>
                <w:szCs w:val="20"/>
              </w:rPr>
              <w:t>对于小型或微型企业，评标时应当在采用原报价（投标报价）进行评分的基础上增加其价格得分的5%作为其价格分。投标人须提供中小企业声明函，否则不予认可。</w:t>
            </w:r>
          </w:p>
          <w:p w14:paraId="12A43BB6" w14:textId="77777777" w:rsidR="005A2ECA" w:rsidRPr="00612549" w:rsidRDefault="005A2ECA" w:rsidP="005A2ECA">
            <w:pPr>
              <w:widowControl/>
              <w:spacing w:line="360" w:lineRule="auto"/>
              <w:rPr>
                <w:rFonts w:ascii="宋体" w:hAnsi="宋体" w:cs="宋体"/>
                <w:kern w:val="0"/>
                <w:sz w:val="20"/>
                <w:szCs w:val="20"/>
                <w:lang w:bidi="ar"/>
              </w:rPr>
            </w:pPr>
            <w:r w:rsidRPr="00612549">
              <w:rPr>
                <w:rFonts w:ascii="宋体" w:hAnsi="宋体" w:cs="宋体" w:hint="eastAsia"/>
                <w:kern w:val="0"/>
                <w:sz w:val="20"/>
                <w:szCs w:val="20"/>
                <w:lang w:bidi="ar"/>
              </w:rPr>
              <w:t>B、根据《财政部、司法部关于政府采购支持监狱企业发展有关问题的通知》（财库[2014]68号）规定，本项目支持监狱企业参与政府采购活动。监狱企业参加本项目投标时，须提供由省级以上监狱管理局、戒毒管理局（含新疆生产建设兵团）出具的属于监狱企业的证明文件，视同小型、微型企业，享受评审中价格扣除等政府采购促进中小企业发展的政府采购政策，监狱企业属于小型、微型企业的，不重复享受政策。</w:t>
            </w:r>
          </w:p>
          <w:p w14:paraId="41935F4D" w14:textId="77777777" w:rsidR="005A2ECA" w:rsidRPr="00612549" w:rsidRDefault="005A2ECA" w:rsidP="005A2ECA">
            <w:pPr>
              <w:spacing w:line="360" w:lineRule="auto"/>
              <w:rPr>
                <w:rFonts w:ascii="宋体" w:hAnsi="宋体" w:cs="宋体"/>
                <w:b/>
                <w:bCs/>
                <w:sz w:val="20"/>
                <w:szCs w:val="20"/>
              </w:rPr>
            </w:pPr>
            <w:r w:rsidRPr="00612549">
              <w:rPr>
                <w:rFonts w:ascii="宋体" w:hAnsi="宋体" w:cs="宋体" w:hint="eastAsia"/>
                <w:kern w:val="0"/>
                <w:sz w:val="20"/>
                <w:szCs w:val="20"/>
                <w:lang w:bidi="ar"/>
              </w:rPr>
              <w:t>C、根据《关于促进残疾人就业政府采购政策的通知》（财库〔2017〕141号）文件规定，本项目支持残疾人福利性单位参与政府采购活动。符合条件的残疾人福利性单位参加本项目投标时，应当提供本通知规定的《残疾人福利性单位声明函》，并对声明的真实性负责，视同小型、微型企业，享受评审中价格扣除等政府采购促进中小企业发展的政府采购政策，残疾人福利性单位属于小型、微型企业的，不重复享受政策。</w:t>
            </w:r>
          </w:p>
          <w:p w14:paraId="4DBBF0ED" w14:textId="77777777" w:rsidR="005A2ECA" w:rsidRPr="00612549" w:rsidRDefault="005A2ECA" w:rsidP="005A2ECA">
            <w:pPr>
              <w:spacing w:line="360" w:lineRule="auto"/>
              <w:rPr>
                <w:rFonts w:ascii="宋体" w:hAnsi="宋体" w:cs="宋体"/>
                <w:b/>
                <w:kern w:val="0"/>
                <w:sz w:val="20"/>
                <w:szCs w:val="20"/>
                <w:lang w:bidi="ar"/>
              </w:rPr>
            </w:pPr>
            <w:r w:rsidRPr="00612549">
              <w:rPr>
                <w:rFonts w:ascii="宋体" w:hAnsi="宋体" w:cs="宋体" w:hint="eastAsia"/>
                <w:b/>
                <w:kern w:val="0"/>
                <w:sz w:val="20"/>
                <w:szCs w:val="20"/>
                <w:lang w:bidi="ar"/>
              </w:rPr>
              <w:t>七、维护投标人质疑和投诉的权利</w:t>
            </w:r>
          </w:p>
          <w:p w14:paraId="3E1699C7"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（1）投标人或者其他利害关系人对评标结果有异议的，应当在中标候选人公示期间提出。招标人将在收到异议之日起 3 日内作出答复；作出答复前，将暂停招标投标活动。</w:t>
            </w:r>
          </w:p>
          <w:p w14:paraId="04162D6E"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（2）投标人或者其他利害关系人认为招标投标活动不符合法律、行政法规规定的，可以自知道或者应当知道之日起 10 日内向有关行政监督部门投诉。投诉应当有明确的请求和必要的证明材料。</w:t>
            </w:r>
          </w:p>
          <w:p w14:paraId="61D98909"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（3）接收质疑函的方式：投标人可通过平顶山市公共资源交易平台向招标人（代理机构）、行政监督部门提出在线质疑（异议）、投诉。接收质疑联系方式如下：</w:t>
            </w:r>
          </w:p>
          <w:p w14:paraId="716B0152" w14:textId="525EDDF0" w:rsidR="005A2ECA" w:rsidRPr="00612549" w:rsidRDefault="00197255"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招标人</w:t>
            </w:r>
            <w:r w:rsidR="005A2ECA" w:rsidRPr="00612549">
              <w:rPr>
                <w:rFonts w:ascii="宋体" w:hAnsi="宋体" w:cs="宋体" w:hint="eastAsia"/>
                <w:sz w:val="20"/>
                <w:szCs w:val="20"/>
              </w:rPr>
              <w:t>：平顶山学院</w:t>
            </w:r>
          </w:p>
          <w:p w14:paraId="311EABF0" w14:textId="3253559E"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地址：</w:t>
            </w:r>
            <w:r w:rsidR="00B14170" w:rsidRPr="00612549">
              <w:rPr>
                <w:rFonts w:ascii="宋体" w:hAnsi="宋体" w:cs="宋体" w:hint="eastAsia"/>
                <w:sz w:val="20"/>
                <w:szCs w:val="20"/>
              </w:rPr>
              <w:t>河南省平顶山市新城区未来路南段</w:t>
            </w:r>
          </w:p>
          <w:p w14:paraId="00B6E77D"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联系人：李卫强    0375-2657628。</w:t>
            </w:r>
          </w:p>
          <w:p w14:paraId="03DB5CF6" w14:textId="53FE4A02" w:rsidR="005A2ECA" w:rsidRPr="00612549" w:rsidRDefault="00197255" w:rsidP="005A2ECA">
            <w:pPr>
              <w:spacing w:line="360" w:lineRule="auto"/>
              <w:ind w:firstLineChars="200" w:firstLine="400"/>
              <w:jc w:val="left"/>
              <w:rPr>
                <w:rFonts w:ascii="宋体" w:hAnsi="宋体" w:cs="宋体"/>
                <w:bCs/>
                <w:sz w:val="20"/>
                <w:szCs w:val="20"/>
              </w:rPr>
            </w:pPr>
            <w:r w:rsidRPr="00612549">
              <w:rPr>
                <w:rFonts w:ascii="宋体" w:hAnsi="宋体" w:cs="宋体" w:hint="eastAsia"/>
                <w:sz w:val="20"/>
                <w:szCs w:val="20"/>
              </w:rPr>
              <w:lastRenderedPageBreak/>
              <w:t>招标</w:t>
            </w:r>
            <w:r w:rsidR="005A2ECA" w:rsidRPr="00612549">
              <w:rPr>
                <w:rFonts w:ascii="宋体" w:hAnsi="宋体" w:cs="宋体" w:hint="eastAsia"/>
                <w:sz w:val="20"/>
                <w:szCs w:val="20"/>
              </w:rPr>
              <w:t>代理机构：</w:t>
            </w:r>
            <w:r w:rsidR="005A2ECA" w:rsidRPr="00612549">
              <w:rPr>
                <w:rFonts w:hint="eastAsia"/>
                <w:kern w:val="0"/>
                <w:sz w:val="20"/>
                <w:szCs w:val="20"/>
              </w:rPr>
              <w:t>昂扬建设管理有限公司</w:t>
            </w:r>
          </w:p>
          <w:p w14:paraId="118A05D7"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hint="eastAsia"/>
                <w:sz w:val="20"/>
                <w:szCs w:val="20"/>
              </w:rPr>
              <w:t>地</w:t>
            </w:r>
            <w:r w:rsidRPr="00612549">
              <w:rPr>
                <w:rFonts w:ascii="宋体" w:hAnsi="宋体"/>
                <w:sz w:val="20"/>
                <w:szCs w:val="20"/>
              </w:rPr>
              <w:t xml:space="preserve">  </w:t>
            </w:r>
            <w:r w:rsidRPr="00612549">
              <w:rPr>
                <w:rFonts w:ascii="宋体" w:hAnsi="宋体" w:hint="eastAsia"/>
                <w:sz w:val="20"/>
                <w:szCs w:val="20"/>
              </w:rPr>
              <w:t>址：</w:t>
            </w:r>
            <w:r w:rsidR="00DF7649" w:rsidRPr="00612549">
              <w:rPr>
                <w:rFonts w:ascii="宋体" w:hAnsi="宋体" w:cs="宋体" w:hint="eastAsia"/>
                <w:bCs/>
                <w:sz w:val="20"/>
                <w:szCs w:val="20"/>
              </w:rPr>
              <w:t>郑州市金水区金水路80号院</w:t>
            </w:r>
          </w:p>
          <w:p w14:paraId="770EB81E" w14:textId="77777777" w:rsidR="005A2ECA" w:rsidRPr="00612549" w:rsidRDefault="005A2ECA" w:rsidP="005A2ECA">
            <w:pPr>
              <w:spacing w:line="360" w:lineRule="auto"/>
              <w:ind w:firstLineChars="200" w:firstLine="400"/>
              <w:rPr>
                <w:sz w:val="20"/>
                <w:szCs w:val="20"/>
              </w:rPr>
            </w:pPr>
            <w:r w:rsidRPr="00612549">
              <w:rPr>
                <w:rFonts w:ascii="宋体" w:hAnsi="宋体" w:hint="eastAsia"/>
                <w:sz w:val="20"/>
                <w:szCs w:val="20"/>
              </w:rPr>
              <w:t>联系人：</w:t>
            </w:r>
            <w:r w:rsidR="00DF7649" w:rsidRPr="00612549">
              <w:rPr>
                <w:rFonts w:ascii="宋体" w:hAnsi="宋体" w:cs="宋体" w:hint="eastAsia"/>
                <w:bCs/>
                <w:sz w:val="20"/>
                <w:szCs w:val="20"/>
              </w:rPr>
              <w:t>刘亚峰</w:t>
            </w:r>
            <w:r w:rsidRPr="00612549">
              <w:rPr>
                <w:rFonts w:ascii="宋体" w:hAnsi="宋体" w:cs="宋体" w:hint="eastAsia"/>
                <w:sz w:val="20"/>
                <w:szCs w:val="20"/>
              </w:rPr>
              <w:t xml:space="preserve"> </w:t>
            </w:r>
            <w:r w:rsidR="00DF7649" w:rsidRPr="00612549">
              <w:rPr>
                <w:rFonts w:ascii="宋体" w:hAnsi="宋体" w:cs="宋体"/>
                <w:bCs/>
                <w:sz w:val="20"/>
                <w:szCs w:val="20"/>
              </w:rPr>
              <w:t>13137736696</w:t>
            </w:r>
            <w:r w:rsidR="00DF7649" w:rsidRPr="00612549">
              <w:rPr>
                <w:rFonts w:ascii="宋体" w:hAnsi="宋体" w:cs="宋体" w:hint="eastAsia"/>
                <w:bCs/>
                <w:sz w:val="20"/>
                <w:szCs w:val="20"/>
              </w:rPr>
              <w:t xml:space="preserve"> </w:t>
            </w:r>
            <w:r w:rsidR="00DF7649" w:rsidRPr="00612549">
              <w:rPr>
                <w:rFonts w:ascii="宋体" w:hAnsi="宋体" w:cs="宋体"/>
                <w:bCs/>
                <w:sz w:val="20"/>
                <w:szCs w:val="20"/>
              </w:rPr>
              <w:t>0371-86501617</w:t>
            </w:r>
          </w:p>
          <w:p w14:paraId="0ABA3B83" w14:textId="028D1D28" w:rsidR="005A2ECA" w:rsidRPr="00612549" w:rsidRDefault="005A2ECA" w:rsidP="005A2ECA">
            <w:pPr>
              <w:spacing w:line="360" w:lineRule="auto"/>
              <w:rPr>
                <w:rFonts w:ascii="宋体" w:hAnsi="宋体" w:cs="宋体"/>
                <w:sz w:val="20"/>
                <w:szCs w:val="20"/>
              </w:rPr>
            </w:pPr>
            <w:r w:rsidRPr="00612549">
              <w:rPr>
                <w:rFonts w:ascii="宋体" w:hAnsi="宋体" w:cs="宋体" w:hint="eastAsia"/>
                <w:sz w:val="20"/>
                <w:szCs w:val="20"/>
              </w:rPr>
              <w:t>八、中标人合同签订方式：在线签订（在平顶山市公共资源交易中心网站进行）</w:t>
            </w:r>
            <w:r w:rsidR="00AD4E1B" w:rsidRPr="00612549">
              <w:rPr>
                <w:rFonts w:ascii="宋体" w:hAnsi="宋体" w:cs="宋体" w:hint="eastAsia"/>
                <w:sz w:val="20"/>
                <w:szCs w:val="20"/>
              </w:rPr>
              <w:t>；</w:t>
            </w:r>
          </w:p>
          <w:p w14:paraId="2589C9C3" w14:textId="77777777" w:rsidR="005A2ECA" w:rsidRPr="00612549" w:rsidRDefault="005A2ECA" w:rsidP="005A2ECA">
            <w:pPr>
              <w:spacing w:line="360" w:lineRule="auto"/>
              <w:rPr>
                <w:rFonts w:ascii="宋体" w:hAnsi="宋体" w:cs="宋体"/>
                <w:sz w:val="20"/>
                <w:szCs w:val="20"/>
              </w:rPr>
            </w:pPr>
            <w:r w:rsidRPr="00612549">
              <w:rPr>
                <w:rFonts w:ascii="宋体" w:hAnsi="宋体" w:cs="宋体" w:hint="eastAsia"/>
                <w:sz w:val="20"/>
                <w:szCs w:val="20"/>
              </w:rPr>
              <w:t>九、</w:t>
            </w:r>
            <w:r w:rsidRPr="00612549">
              <w:rPr>
                <w:rFonts w:ascii="宋体" w:hAnsi="宋体" w:cs="宋体"/>
                <w:kern w:val="0"/>
                <w:sz w:val="20"/>
                <w:szCs w:val="20"/>
                <w:lang w:bidi="ar"/>
              </w:rPr>
              <w:t>电子营业执照应用事项详见《平顶山市公共资源交易中心关于进一步深化电子营业执照在公共资源交易领域应用的通知》（网址：http://ggzy.pds.gov.cn/tzgg/70301.jhtml）</w:t>
            </w:r>
          </w:p>
        </w:tc>
      </w:tr>
      <w:tr w:rsidR="005A2ECA" w:rsidRPr="00612549" w14:paraId="13B62758" w14:textId="77777777" w:rsidTr="005A2ECA">
        <w:trPr>
          <w:trHeight w:val="512"/>
        </w:trPr>
        <w:tc>
          <w:tcPr>
            <w:tcW w:w="8613" w:type="dxa"/>
            <w:gridSpan w:val="3"/>
            <w:shd w:val="clear" w:color="auto" w:fill="auto"/>
            <w:vAlign w:val="center"/>
          </w:tcPr>
          <w:p w14:paraId="5F567AE9" w14:textId="77777777" w:rsidR="005A2ECA" w:rsidRPr="00612549" w:rsidRDefault="005A2ECA" w:rsidP="005A2ECA">
            <w:r w:rsidRPr="00612549">
              <w:rPr>
                <w:rFonts w:hint="eastAsia"/>
              </w:rPr>
              <w:lastRenderedPageBreak/>
              <w:t xml:space="preserve">10.16 </w:t>
            </w:r>
            <w:r w:rsidRPr="00612549">
              <w:rPr>
                <w:rFonts w:hint="eastAsia"/>
              </w:rPr>
              <w:t>招标人补充的共他内容</w:t>
            </w:r>
          </w:p>
        </w:tc>
      </w:tr>
      <w:tr w:rsidR="005A2ECA" w:rsidRPr="00612549" w14:paraId="3FEE3319" w14:textId="77777777" w:rsidTr="00AD4E1B">
        <w:trPr>
          <w:trHeight w:val="420"/>
        </w:trPr>
        <w:tc>
          <w:tcPr>
            <w:tcW w:w="1019" w:type="dxa"/>
            <w:shd w:val="clear" w:color="auto" w:fill="auto"/>
            <w:vAlign w:val="center"/>
          </w:tcPr>
          <w:p w14:paraId="4E10279F" w14:textId="77777777" w:rsidR="005A2ECA" w:rsidRPr="00612549" w:rsidRDefault="005A2ECA" w:rsidP="005A2ECA">
            <w:pPr>
              <w:spacing w:line="312" w:lineRule="auto"/>
            </w:pPr>
          </w:p>
        </w:tc>
        <w:tc>
          <w:tcPr>
            <w:tcW w:w="7594" w:type="dxa"/>
            <w:gridSpan w:val="2"/>
            <w:shd w:val="clear" w:color="auto" w:fill="auto"/>
            <w:vAlign w:val="center"/>
          </w:tcPr>
          <w:p w14:paraId="5CCCD1A2" w14:textId="77777777" w:rsidR="005A2ECA" w:rsidRPr="00612549" w:rsidRDefault="005A2ECA" w:rsidP="005A2ECA">
            <w:pPr>
              <w:spacing w:line="360" w:lineRule="auto"/>
              <w:jc w:val="left"/>
              <w:rPr>
                <w:rFonts w:ascii="宋体" w:hAnsi="宋体" w:cs="宋体"/>
                <w:sz w:val="20"/>
                <w:szCs w:val="20"/>
              </w:rPr>
            </w:pPr>
            <w:r w:rsidRPr="00612549">
              <w:rPr>
                <w:rFonts w:ascii="宋体" w:hAnsi="宋体" w:cs="宋体" w:hint="eastAsia"/>
                <w:sz w:val="20"/>
                <w:szCs w:val="20"/>
              </w:rPr>
              <w:t>一、合同价款的支付</w:t>
            </w:r>
          </w:p>
          <w:p w14:paraId="1C81794B" w14:textId="77777777" w:rsidR="00CA745B" w:rsidRPr="00612549" w:rsidRDefault="00CA745B" w:rsidP="00CA745B">
            <w:pPr>
              <w:kinsoku w:val="0"/>
              <w:overflowPunct w:val="0"/>
              <w:autoSpaceDE w:val="0"/>
              <w:autoSpaceDN w:val="0"/>
              <w:spacing w:line="360" w:lineRule="auto"/>
              <w:ind w:firstLineChars="200" w:firstLine="400"/>
              <w:rPr>
                <w:rFonts w:ascii="宋体" w:hAnsi="宋体" w:cs="宋体"/>
                <w:sz w:val="20"/>
                <w:szCs w:val="20"/>
              </w:rPr>
            </w:pPr>
            <w:r w:rsidRPr="00612549">
              <w:rPr>
                <w:rFonts w:ascii="宋体" w:hAnsi="宋体" w:cs="宋体" w:hint="eastAsia"/>
                <w:sz w:val="20"/>
                <w:szCs w:val="20"/>
              </w:rPr>
              <w:t>①合同签订后且施工单位进场、办理完开工手续后支付合同价的10%作为工程预付款（含发包方应预先支付的安全文明施工费）。预付款在第一次支付工程款时扣回，如第一次支付工程款不足以覆盖预付款金额，则顺延至下一次支付工程款时扣回。②以后每次付款按工程施工月进度拨付工程款，承包人按月向发包人报送已完工程量报表，经总监理工程师对工程量进行确认，报发包人及造价公司认可后按确认工程量的80%付款，工程竣工验收合格后付至不超过合同价款的90%，结算审计后付至结算审核价的97%，余结算审核价的3％作为质量保修金。③进度款支付时仅限于承包单位投标文件已标价工程量清单中的工程量及相应综合单价，因变更签证、约定范围内的材料调差等原因增加部分的造价在工程竣工结算时一并调整。④质量保修金在质保期结束且无质量问题后无息支付。</w:t>
            </w:r>
          </w:p>
          <w:p w14:paraId="7BE5D7F4" w14:textId="77777777" w:rsidR="005A2ECA" w:rsidRPr="00612549" w:rsidRDefault="005A2ECA" w:rsidP="005A2ECA">
            <w:pPr>
              <w:spacing w:line="360" w:lineRule="auto"/>
              <w:jc w:val="left"/>
              <w:rPr>
                <w:rFonts w:ascii="宋体" w:hAnsi="宋体" w:cs="宋体"/>
                <w:sz w:val="20"/>
                <w:szCs w:val="20"/>
              </w:rPr>
            </w:pPr>
            <w:r w:rsidRPr="00612549">
              <w:rPr>
                <w:rFonts w:ascii="宋体" w:hAnsi="宋体" w:cs="宋体" w:hint="eastAsia"/>
                <w:sz w:val="20"/>
                <w:szCs w:val="20"/>
              </w:rPr>
              <w:t xml:space="preserve">二、合同价款及调整 </w:t>
            </w:r>
          </w:p>
          <w:p w14:paraId="3B9AA3C0"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1、施工过程中，因图纸变更等非承包人原因的工程量变更，造成增加新的工程量清单项目以及工程量清单中项目特征变更的子项，其对应的综合单价按下列方法确定后支付相应价款：</w:t>
            </w:r>
          </w:p>
          <w:p w14:paraId="3688DD2F"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①已标价工程量清单中有适用子目的，采用该子目的综合单价。</w:t>
            </w:r>
          </w:p>
          <w:p w14:paraId="3B9A2526" w14:textId="492B23B6"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②已标价工程量清单中有类似子目的，可在合理范围内参照类似子目的综合单价。</w:t>
            </w:r>
          </w:p>
          <w:p w14:paraId="238FEAD0"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③已标价工程量清单中无适用或类似的子目，由承包人提出综合单价，综合单价执行《河南省房屋建筑与装饰工程预算定额》(HA01-31-2016)、《河南省通用安装工程预算定额》(HA02-31-2016)、《河南省市政工程预算定额》(HAAl-31-2016)、《&lt;河南省房屋建筑与装饰工程预算定额（HA 01-31-2016）&gt;&lt;河南省市政工程预算定额（HA A1-31-2016）&gt;综合解释》及配套的相关文件、《建设工程工程量清单计价规范》（GB 50500-2013）及省、市有关造价管理规定，材料价格按照同期平顶山市工程造价管理机构发布的《平顶山工程造价》进行计算，缺项材料参照已标价工程量清单、同期郑州市工程造价管理机构发布的《郑州市建设工程材料基准价格信息》或施工同期相应市场价进行计算；发包人对承包人提出的综合单价进行审核确认后，确定变更</w:t>
            </w:r>
            <w:r w:rsidRPr="00612549">
              <w:rPr>
                <w:rFonts w:ascii="宋体" w:hAnsi="宋体" w:cs="宋体" w:hint="eastAsia"/>
                <w:sz w:val="20"/>
                <w:szCs w:val="20"/>
              </w:rPr>
              <w:lastRenderedPageBreak/>
              <w:t>综合单价。</w:t>
            </w:r>
          </w:p>
          <w:p w14:paraId="632FF664"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变更综合单价=经发包人确认后的综合单价×中标价/招标控制价</w:t>
            </w:r>
          </w:p>
          <w:p w14:paraId="420C4972"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说明：若综合单价中的材料、设备等价格，是按发承包双方认可的市场价格计入时，则该项变更经发包人确认后的材料价、设备价不再乘以优惠率。</w:t>
            </w:r>
          </w:p>
          <w:p w14:paraId="6C6A8290"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④招标工程量清单已列名称和数量、但承包人未予标价的项目所发生的费用应已含在其他的项目价格中，合同价款不予调整；</w:t>
            </w:r>
          </w:p>
          <w:p w14:paraId="4D1FBA95"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⑤暂估价价款调整：暂估价材料施工过程中采购数量和价格确定后，将原综合单价中的暂估价抽换为上述采购价格，再按抽换后的新综合单价进行价款调整；给予支付或扣除。</w:t>
            </w:r>
          </w:p>
          <w:p w14:paraId="5545D219"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2、施工中获得发包人签证的设计变更，或发包人做出的变更及工程洽商等引起的分部分项工程量增减所涉及的措施项目清单费用不再计取。</w:t>
            </w:r>
          </w:p>
          <w:p w14:paraId="7299FF77"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3、材料单价调整原则：按照《建设工程工程量清单计价规范》（GB50500-2013），中标人承担一定范围的材料价格风险，当主要材料价格变动幅度在±5%（含±5%）以内时，不再调整；当变动幅度在±5%（不含±5%）以外时，仅调整超出±5%以外部分。</w:t>
            </w:r>
          </w:p>
          <w:p w14:paraId="18EA7823" w14:textId="77777777" w:rsidR="005A2ECA" w:rsidRPr="00612549" w:rsidRDefault="005A2ECA" w:rsidP="005A2ECA">
            <w:pPr>
              <w:spacing w:line="400" w:lineRule="exact"/>
              <w:ind w:firstLineChars="200" w:firstLine="400"/>
              <w:jc w:val="left"/>
              <w:rPr>
                <w:sz w:val="20"/>
                <w:szCs w:val="20"/>
              </w:rPr>
            </w:pPr>
            <w:r w:rsidRPr="00612549">
              <w:rPr>
                <w:rFonts w:ascii="宋体" w:hAnsi="宋体" w:cs="宋体" w:hint="eastAsia"/>
                <w:sz w:val="20"/>
                <w:szCs w:val="20"/>
              </w:rPr>
              <w:t>注：以上仅限于</w:t>
            </w:r>
            <w:r w:rsidRPr="00612549">
              <w:rPr>
                <w:rFonts w:ascii="宋体" w:hAnsi="宋体" w:cs="宋体" w:hint="eastAsia"/>
                <w:b/>
                <w:bCs/>
                <w:sz w:val="20"/>
                <w:szCs w:val="20"/>
              </w:rPr>
              <w:t>钢筋、商砼、预拌砂浆、砌块</w:t>
            </w:r>
            <w:r w:rsidRPr="00612549">
              <w:rPr>
                <w:rFonts w:ascii="宋体" w:hAnsi="宋体" w:cs="宋体" w:hint="eastAsia"/>
                <w:sz w:val="20"/>
                <w:szCs w:val="20"/>
              </w:rPr>
              <w:t>四种主要材料，其余材料价格施工期间均不调整。</w:t>
            </w:r>
          </w:p>
          <w:p w14:paraId="760F8C96"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4、中标人在投标时已经对招标工程量清单准确性进行了确认，经确认的该清单工程量在工程实施时如有偏差（不含变更、签证以及其他原因引起的工程数量变化部分），偏差范围在±15%（含±15%）以内时不予调整，超出±15%以上的部分经甲方、监理7天内核实，并经跟踪审计的造价公司审核确认后在竣工结算时按照以下方式予以调整：</w:t>
            </w:r>
          </w:p>
          <w:p w14:paraId="4D914755" w14:textId="77777777" w:rsidR="005A2ECA" w:rsidRPr="00612549" w:rsidRDefault="005A2ECA" w:rsidP="005A2ECA">
            <w:pPr>
              <w:spacing w:line="360" w:lineRule="auto"/>
              <w:rPr>
                <w:rFonts w:ascii="宋体" w:hAnsi="宋体" w:cs="宋体"/>
                <w:sz w:val="20"/>
                <w:szCs w:val="20"/>
              </w:rPr>
            </w:pPr>
            <w:r w:rsidRPr="00612549">
              <w:rPr>
                <w:rFonts w:ascii="宋体" w:hAnsi="宋体" w:cs="宋体" w:hint="eastAsia"/>
                <w:sz w:val="20"/>
                <w:szCs w:val="20"/>
              </w:rPr>
              <w:t>A.当工程量增加15%以上时，增加部分的工程量的综合单价应予以调低，调整为原清单综合单价的95%；</w:t>
            </w:r>
          </w:p>
          <w:p w14:paraId="596A76FF" w14:textId="77777777" w:rsidR="005A2ECA" w:rsidRPr="00612549" w:rsidRDefault="005A2ECA" w:rsidP="005A2ECA">
            <w:pPr>
              <w:spacing w:line="360" w:lineRule="auto"/>
              <w:rPr>
                <w:rFonts w:ascii="宋体" w:hAnsi="宋体" w:cs="宋体"/>
                <w:sz w:val="20"/>
                <w:szCs w:val="20"/>
              </w:rPr>
            </w:pPr>
            <w:r w:rsidRPr="00612549">
              <w:rPr>
                <w:rFonts w:ascii="宋体" w:hAnsi="宋体" w:cs="宋体" w:hint="eastAsia"/>
                <w:sz w:val="20"/>
                <w:szCs w:val="20"/>
              </w:rPr>
              <w:t>B.当工程量减少15%以上时，减少后剩余部分的工程量的综合单价应予以调高，调整为原清单综合单价的105%；</w:t>
            </w:r>
          </w:p>
          <w:p w14:paraId="6463FCC9" w14:textId="77777777" w:rsidR="005A2ECA" w:rsidRPr="00612549" w:rsidRDefault="005A2ECA" w:rsidP="005A2ECA">
            <w:pPr>
              <w:spacing w:line="360" w:lineRule="auto"/>
              <w:ind w:firstLineChars="100" w:firstLine="200"/>
              <w:rPr>
                <w:rFonts w:ascii="宋体" w:hAnsi="宋体" w:cs="宋体"/>
                <w:sz w:val="20"/>
                <w:szCs w:val="20"/>
              </w:rPr>
            </w:pPr>
            <w:r w:rsidRPr="00612549">
              <w:rPr>
                <w:rFonts w:ascii="宋体" w:hAnsi="宋体" w:cs="宋体" w:hint="eastAsia"/>
                <w:sz w:val="20"/>
                <w:szCs w:val="20"/>
              </w:rPr>
              <w:t>中标人的报价包含了招标文件、设计图纸、技术规范要求中所列的施工要求所产生的费用，上述要求招标人提供的工程量清单特征描述中未列入的，由中标人已在相应的分部分项工程量清单项目的综合单价中考虑，招标人不单独列项支付。因中标人改变施工措施、施工工艺等引起的工程量的变化不予调整合同价格。</w:t>
            </w:r>
          </w:p>
          <w:p w14:paraId="6AE5974A" w14:textId="77777777" w:rsidR="005A2ECA" w:rsidRPr="00612549" w:rsidRDefault="005A2ECA" w:rsidP="005A2ECA">
            <w:pPr>
              <w:spacing w:line="360" w:lineRule="auto"/>
              <w:jc w:val="left"/>
              <w:rPr>
                <w:rFonts w:ascii="宋体" w:hAnsi="宋体" w:cs="宋体"/>
                <w:sz w:val="20"/>
                <w:szCs w:val="20"/>
              </w:rPr>
            </w:pPr>
            <w:r w:rsidRPr="00612549">
              <w:rPr>
                <w:rFonts w:ascii="宋体" w:hAnsi="宋体" w:cs="宋体" w:hint="eastAsia"/>
                <w:sz w:val="20"/>
                <w:szCs w:val="20"/>
              </w:rPr>
              <w:t>三、材料供应办法</w:t>
            </w:r>
          </w:p>
          <w:p w14:paraId="04E9DDC9"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1、中标人承包范围内除招标人提供的材料和工程设备外，其他材料和设备均由中标人采购供应。中标人采购的主要材料和设备购置前必须得到招标人和监理方的项目总监认可，购置的材料在使用前须按规定检验，检验、试验费用由中标人负责，并提供合格证、复试报告，其规格、标准、质量须符合设计要求并能满足工程施工需要并符合国家合格质量标准。否则不得进场使用。招标人和监理人有权更换不符合要求</w:t>
            </w:r>
            <w:r w:rsidRPr="00612549">
              <w:rPr>
                <w:rFonts w:ascii="宋体" w:hAnsi="宋体" w:cs="宋体" w:hint="eastAsia"/>
                <w:sz w:val="20"/>
                <w:szCs w:val="20"/>
              </w:rPr>
              <w:lastRenderedPageBreak/>
              <w:t>的材料和设备，中标人应无条件接受。</w:t>
            </w:r>
          </w:p>
          <w:p w14:paraId="1AEE0AB7"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2、所有材料试验及测试费用由中标人承担。</w:t>
            </w:r>
          </w:p>
          <w:p w14:paraId="391DC5C7"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3、在项目实施阶段，如中标人提供的材料设备未达到设计及招标人的要求，或采购供应影响了工程进度，招标人保留采购材料设备的权利，有权要求更换所选用的材料设备的生产厂家，或自行采购，即招标人有权采购后交中标人使用，中标人应无条件接受，采购的材料设备费用从中标人中标合同价中扣减。</w:t>
            </w:r>
          </w:p>
          <w:p w14:paraId="46393F14"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四、工期延误</w:t>
            </w:r>
          </w:p>
          <w:p w14:paraId="1D35CFAA"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不允许工期延误。否则，因中标人原因导致工期延误的： 每延误一天按合同总价的千分之一罚款，由于中标人原因造成工程延期，导致监理人延期服务，延期服务费由中标人承担。</w:t>
            </w:r>
          </w:p>
          <w:p w14:paraId="346C67BA"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五、其他要求</w:t>
            </w:r>
          </w:p>
          <w:p w14:paraId="3DD42289"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1.工程质量应达到招标文件所要求的质量标准。若因中标人原因造成工程质量达不到投标时所报的质量等级，中标人应无条件返修并承担由此造成的一切损失及赔偿费用。</w:t>
            </w:r>
          </w:p>
          <w:p w14:paraId="0E3DC50E" w14:textId="2A964508"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2.中标人必须承担总包责任，不得转包工程；若发现中标人转包工程，即为中标人违约，招标人有权终止合同，另选施工队伍。中标人承担由此造成的一切损失。履约保证金不予退还。</w:t>
            </w:r>
          </w:p>
          <w:p w14:paraId="72BD510C"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3.中标人负责本工程的项目经理（建造师）及技术负责人，在施工过程中不经招标人同意不得更换，若私自更换，中标人需承担50万元违约金责任并纠正其违约做法。</w:t>
            </w:r>
          </w:p>
          <w:p w14:paraId="63DB2494"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4、中标人项目经理、技术负责人连续缺岗3日以上时视为中标人违约一次。中标人违约一次，则必须向招标人支付10万元违约金。对不称职的项目经理、技术负责人和施工管理人员，招标人有权要求中标人更换。招标人对项目部管理机构领导工作不力且不能改变者，有权终止合同并另选施工队伍，中标人承担由此引发的所有费用。</w:t>
            </w:r>
          </w:p>
          <w:p w14:paraId="69173F45"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5.中标人在投标文件中投报的施工项目经理及技术负责人在施工过程中未经招标人同意不得更换；中标的项目经理、技术负责人每周在现场不少于5个工作日，有事请假，否则每缺岗一人次中标人向招标人支付1000元的违约金；其他现场管理人员必须到施工现场（每月不少于25天），否则每缺岗一人次中标人向招标人支付500元的违约金。</w:t>
            </w:r>
          </w:p>
          <w:p w14:paraId="3BE31D6C"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6.中标人负责在本工程建设中涉及地方等各方面关系的协调，并承担由此产生的费用；需中标人办理的有关施工场地交通等手续，按有关主管部门规定办理；协助招标人办理施工所需的有关证件。</w:t>
            </w:r>
          </w:p>
          <w:p w14:paraId="12EC8C88"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7.中标人必须服从建设单位、监理单位的统一指挥与协调，并对现场安全、文明施工的措施和达到的标准作出承诺。文明施工：作好施工现场人员、材料、器材的保</w:t>
            </w:r>
            <w:r w:rsidRPr="00612549">
              <w:rPr>
                <w:rFonts w:ascii="宋体" w:hAnsi="宋体" w:cs="宋体" w:hint="eastAsia"/>
                <w:sz w:val="20"/>
                <w:szCs w:val="20"/>
              </w:rPr>
              <w:lastRenderedPageBreak/>
              <w:t>卫工作，施工现场要求半封闭管理，二十四小时保卫值班；施工场地周围地下管线和邻近建筑物的保护要由承包方负责保护，保护措施费由承包方负责。因中标人原因保护不当造成的临近建筑物、构筑物等的损坏，由中标人承担由此产生的费用与责任；施工场地清洁卫生按有关部门的规定及文明施工要求。竣工后接到招标人书面退场通知7天内按招标人指示拆除临时建筑、设施、清走机械、剩余材料和余泥渣土、施工范围内的清洁，并以通过招标人验收为标准。如逾期不拆，招标人有权安排其他单位完成，所需费用从结算款中扣除。</w:t>
            </w:r>
          </w:p>
          <w:p w14:paraId="17D7FE26"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8.在施工过程中，若与地方农民发生纠纷，由中标人负责处理。</w:t>
            </w:r>
          </w:p>
          <w:p w14:paraId="543DA8E2"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9.现场发生设计变更、技术核定单、现场签证及合同约定需要调整的其他内容，首先应上报监理及招标人进行确认:中标人须在7日内，办理变更签证手续，报监理审核，监理审核后，报招标人审批，逾期未办理经招标人签章的变更签证手续的，招标人不予认可。</w:t>
            </w:r>
          </w:p>
          <w:p w14:paraId="5C84BEF7"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10.属于保修范围、内容的项目，中标人应当在接到保修通知之日起7天内派人保修。中标人不在约定期限内派人保修的，招标人可以委托他人维修，相应维修费用从保修金中扣除。</w:t>
            </w:r>
          </w:p>
          <w:p w14:paraId="6B9EF3E7"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11.合同签订后由施工单位无条件配合招标人办理施工安全、保险、质量监督等手续中与中标人相关的手续、施工许可证手续；根据国家和工程所在地政府有关部门的规定，由中标人办理交通、环卫、环保手续，负责协调和处理因施工引起的周边地段民事纠纷，并承担由此发生的费用，包括因中标人责任造成的罚款；施工过程中排污、环保、市容、消防、治安、人口管理等相关手续的办理以及因施工造成对周边的不利影响所引起的纠纷等，均由中标人负责协调处理；现场生活污水和生活垃圾必须定期清运，施工现场内雨水、废水、污水必须排入招标人指定的排水沟或排水井内，并承担相关费用。</w:t>
            </w:r>
          </w:p>
          <w:p w14:paraId="4BFFCD84"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12.中标人应积极主动核对图纸中的标高、轴线等技术数据,充分理解设计意图。若由于明显的设计图纸问题(例如尺寸标注不闭合、文字标识相互矛盾等)和招标人(包括监理)不正确的指令,中标人发现后有口头或书面告知义务,否则造成工程质量、安全、进度损失,也不能免除中标人的责任；中标人应按照相关法律、法规,建立健全的雇员工资发放和劳动保障制度。如因雇员的工资发放、安全和劳动保障制度不健全而引发纠纷,导致民工围堵招标人等的,招标人有权解除合同且不支付工程款,并有权要求中标人赔偿因此造成的招标人损失；中标人应按国家有关规定,为本项目参加社会保险,缴纳社会保险费用； 中标人在施工过程中应采取有效措施避免招标人场地和设施受到损坏，中标人原因造成招标人场地或设施损坏的由中标人负责修复并承担全部修复费用。</w:t>
            </w:r>
          </w:p>
          <w:p w14:paraId="2F7C30AC" w14:textId="77777777" w:rsidR="005A2ECA" w:rsidRPr="00612549" w:rsidRDefault="005A2ECA" w:rsidP="005A2ECA">
            <w:pPr>
              <w:spacing w:line="360" w:lineRule="auto"/>
              <w:ind w:firstLineChars="200" w:firstLine="402"/>
              <w:rPr>
                <w:rFonts w:ascii="宋体" w:hAnsi="宋体" w:cs="宋体"/>
                <w:b/>
                <w:bCs/>
                <w:sz w:val="20"/>
                <w:szCs w:val="20"/>
              </w:rPr>
            </w:pPr>
            <w:r w:rsidRPr="00612549">
              <w:rPr>
                <w:rFonts w:ascii="宋体" w:hAnsi="宋体" w:cs="宋体" w:hint="eastAsia"/>
                <w:b/>
                <w:bCs/>
                <w:sz w:val="20"/>
                <w:szCs w:val="20"/>
              </w:rPr>
              <w:t>13.投标人必须按照《河南省建筑与市政工程施工企业现场从业人员管理标准》（编号 DBJ41/T141-2024）及国家、河南省有关法律法规、规范配备安全生产管理人</w:t>
            </w:r>
            <w:r w:rsidRPr="00612549">
              <w:rPr>
                <w:rFonts w:ascii="宋体" w:hAnsi="宋体" w:cs="宋体" w:hint="eastAsia"/>
                <w:b/>
                <w:bCs/>
                <w:sz w:val="20"/>
                <w:szCs w:val="20"/>
              </w:rPr>
              <w:lastRenderedPageBreak/>
              <w:t>员，投标文件中附安全生产管理人员相关证书及投标人与其签订的劳动合同及本单位为其缴纳的社保证明（提供网络查询页面或社保单位出具的证明）；</w:t>
            </w:r>
          </w:p>
          <w:p w14:paraId="4A6409A8"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14.中标人违约，接招标人通知后7日内未纠正的，招标人有权解除合同，并有权将所有工程另行委托他人施工，且竣工结算后再向中标人支付已完成工程量70%的工程款。</w:t>
            </w:r>
          </w:p>
          <w:p w14:paraId="7AD33D55" w14:textId="77777777" w:rsidR="005A2ECA" w:rsidRPr="00612549" w:rsidRDefault="005A2ECA"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15.工程竣工后，施工单位应向业主提供竣工归档资料，并整理成册，并确保竣工资料真实、准确、齐全、完整。</w:t>
            </w:r>
          </w:p>
          <w:p w14:paraId="14E4D4C7"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16.农民工工资保障金</w:t>
            </w:r>
          </w:p>
          <w:p w14:paraId="29C3832D"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中标后，中标人需到平顶山市人力资源和社会保障局按中标价的2%足额缴纳农民工工资保证金（转账或电汇或保函）一旦承包的工程项目中出现拖欠农民工工资的情况，可由人社部门从该工资保证金中先予以划支。招标人有权与中标人签订施工期间维稳协议:针对农民工夏收、秋收、春节三个假期放假，前一期工程进度款业主监督优先发放农民工工资，无承诺者在评标时将实行“一票否决”。</w:t>
            </w:r>
          </w:p>
          <w:p w14:paraId="4C8C279E" w14:textId="4BE2F3D7" w:rsidR="005A2ECA" w:rsidRPr="00612549" w:rsidRDefault="002A1BC1"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此保障金以保函形式办理的，在办理中标通知书备案前交于有关部门集中统一保管</w:t>
            </w:r>
            <w:r w:rsidR="005A2ECA" w:rsidRPr="00612549">
              <w:rPr>
                <w:rFonts w:ascii="宋体" w:hAnsi="宋体" w:cs="宋体" w:hint="eastAsia"/>
                <w:sz w:val="20"/>
                <w:szCs w:val="20"/>
              </w:rPr>
              <w:t>。</w:t>
            </w:r>
          </w:p>
          <w:p w14:paraId="37D8C32C"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 xml:space="preserve">17.劳务用工实名制管理 </w:t>
            </w:r>
          </w:p>
          <w:p w14:paraId="11C4429C"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根据豫建建【2018】16号文及平建办【2018】121号《关于加强房屋建筑和市政基础设施工程建设领域劳务用工实名制管理的通知》规定，实行劳务用工实名制和人工费用与其他工程款分账管理制度。</w:t>
            </w:r>
          </w:p>
          <w:p w14:paraId="313C030F"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18.第三方监管账户</w:t>
            </w:r>
          </w:p>
          <w:p w14:paraId="664E2C9D"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为保证资金专款专用，中标人按照相关法律法规，建立第三方监管账户。</w:t>
            </w:r>
          </w:p>
          <w:p w14:paraId="60127EE4"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19.其他</w:t>
            </w:r>
          </w:p>
          <w:p w14:paraId="409AD455"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拟建场地为山坡地，附近有220KV输电线路，投标人要认真踏勘现场，充分考虑场地条件限制、输电线路安全距离等带来的影响，并体现在报价中，一旦中标，不得因场地条件提出任何索赔。</w:t>
            </w:r>
          </w:p>
          <w:p w14:paraId="0ED0A31D" w14:textId="77777777" w:rsidR="005A2ECA" w:rsidRPr="00612549" w:rsidRDefault="005A2ECA" w:rsidP="005A2ECA">
            <w:pPr>
              <w:spacing w:line="360" w:lineRule="auto"/>
              <w:ind w:firstLineChars="200" w:firstLine="400"/>
              <w:rPr>
                <w:rFonts w:ascii="宋体" w:hAnsi="宋体" w:cs="宋体"/>
                <w:sz w:val="20"/>
                <w:szCs w:val="20"/>
              </w:rPr>
            </w:pPr>
            <w:r w:rsidRPr="00612549">
              <w:rPr>
                <w:rFonts w:ascii="宋体" w:hAnsi="宋体" w:cs="宋体" w:hint="eastAsia"/>
                <w:sz w:val="20"/>
                <w:szCs w:val="20"/>
              </w:rPr>
              <w:t>中标人在中标后须办理工程履约担保保函（中标价10%）。在办理中标通知书备案之前，中标人履约担保保函交于平顶山市建设工程招标办统一保管。</w:t>
            </w:r>
          </w:p>
          <w:p w14:paraId="750E4807" w14:textId="77777777" w:rsidR="005A2ECA" w:rsidRPr="00612549" w:rsidRDefault="005A2ECA" w:rsidP="005A2ECA">
            <w:pPr>
              <w:spacing w:line="360" w:lineRule="auto"/>
              <w:rPr>
                <w:sz w:val="20"/>
                <w:szCs w:val="20"/>
              </w:rPr>
            </w:pPr>
            <w:r w:rsidRPr="00612549">
              <w:rPr>
                <w:rFonts w:ascii="宋体" w:hAnsi="宋体" w:cs="宋体" w:hint="eastAsia"/>
                <w:b/>
                <w:sz w:val="20"/>
                <w:szCs w:val="20"/>
              </w:rPr>
              <w:t>投标人应对上述条款逐条全文承诺，承诺条件必须优于或等于招标文件要求，投标人若没有作出相应承诺，评标委员会将以实质上未响应招标人要求否决其投标。</w:t>
            </w:r>
          </w:p>
        </w:tc>
      </w:tr>
      <w:tr w:rsidR="00DF7649" w:rsidRPr="00612549" w14:paraId="46F205A7" w14:textId="77777777" w:rsidTr="005A2ECA">
        <w:trPr>
          <w:trHeight w:val="680"/>
        </w:trPr>
        <w:tc>
          <w:tcPr>
            <w:tcW w:w="8613" w:type="dxa"/>
            <w:gridSpan w:val="3"/>
            <w:shd w:val="clear" w:color="auto" w:fill="auto"/>
            <w:vAlign w:val="center"/>
          </w:tcPr>
          <w:p w14:paraId="302B17FB" w14:textId="4DF79130" w:rsidR="00DF7649" w:rsidRPr="00612549" w:rsidRDefault="00DF7649" w:rsidP="005A2ECA">
            <w:pPr>
              <w:spacing w:line="360" w:lineRule="auto"/>
              <w:jc w:val="center"/>
              <w:rPr>
                <w:rFonts w:ascii="宋体" w:hAnsi="宋体" w:cs="宋体"/>
                <w:b/>
                <w:sz w:val="20"/>
                <w:szCs w:val="20"/>
              </w:rPr>
            </w:pPr>
            <w:r w:rsidRPr="00612549">
              <w:rPr>
                <w:rFonts w:ascii="宋体" w:hAnsi="宋体" w:cs="宋体" w:hint="eastAsia"/>
                <w:b/>
                <w:sz w:val="20"/>
                <w:szCs w:val="20"/>
              </w:rPr>
              <w:lastRenderedPageBreak/>
              <w:t>政府采购合同融资政策告知函</w:t>
            </w:r>
          </w:p>
          <w:p w14:paraId="0043C01E" w14:textId="77777777" w:rsidR="00DF7649" w:rsidRPr="00612549" w:rsidRDefault="00DF7649"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各供应商：</w:t>
            </w:r>
          </w:p>
          <w:p w14:paraId="422E00C3" w14:textId="77777777" w:rsidR="00DF7649" w:rsidRPr="00612549" w:rsidRDefault="00DF7649"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欢迎贵公司参与河南省政府采购活动！</w:t>
            </w:r>
          </w:p>
          <w:p w14:paraId="79E005B7" w14:textId="77777777" w:rsidR="00DF7649" w:rsidRPr="00612549" w:rsidRDefault="00DF7649" w:rsidP="005A2ECA">
            <w:pPr>
              <w:spacing w:line="360" w:lineRule="auto"/>
              <w:ind w:firstLineChars="200" w:firstLine="400"/>
              <w:jc w:val="left"/>
              <w:rPr>
                <w:rFonts w:ascii="宋体" w:hAnsi="宋体" w:cs="宋体"/>
                <w:sz w:val="20"/>
                <w:szCs w:val="20"/>
              </w:rPr>
            </w:pPr>
            <w:r w:rsidRPr="00612549">
              <w:rPr>
                <w:rFonts w:ascii="宋体" w:hAnsi="宋体" w:cs="宋体" w:hint="eastAsia"/>
                <w:sz w:val="20"/>
                <w:szCs w:val="20"/>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w:t>
            </w:r>
            <w:r w:rsidRPr="00612549">
              <w:rPr>
                <w:rFonts w:ascii="宋体" w:hAnsi="宋体" w:cs="宋体" w:hint="eastAsia"/>
                <w:sz w:val="20"/>
                <w:szCs w:val="20"/>
              </w:rPr>
              <w:lastRenderedPageBreak/>
              <w:t>融资工作实施方案》（豫财购〔2017〕10号），按照双方自愿的原则提供便捷、优惠的贷款服务。</w:t>
            </w:r>
          </w:p>
          <w:p w14:paraId="224833A5" w14:textId="1624DFC4" w:rsidR="00AD4E1B" w:rsidRPr="00D95931" w:rsidRDefault="00DF7649" w:rsidP="005A2ECA">
            <w:pPr>
              <w:spacing w:line="360" w:lineRule="auto"/>
              <w:jc w:val="left"/>
              <w:rPr>
                <w:rFonts w:ascii="宋体" w:hAnsi="宋体" w:cs="宋体"/>
                <w:sz w:val="20"/>
                <w:szCs w:val="20"/>
              </w:rPr>
            </w:pPr>
            <w:r w:rsidRPr="00612549">
              <w:rPr>
                <w:rFonts w:ascii="宋体" w:hAnsi="宋体" w:cs="宋体" w:hint="eastAsia"/>
                <w:sz w:val="20"/>
                <w:szCs w:val="20"/>
              </w:rPr>
              <w:t>贷款渠道和提供贷款的金融机构，可在河南省政府采购网“河南省政府采购合同融资平台”查询联系。</w:t>
            </w:r>
          </w:p>
        </w:tc>
      </w:tr>
    </w:tbl>
    <w:p w14:paraId="34C16203" w14:textId="0FDB737A" w:rsidR="006A3187" w:rsidRPr="00612549" w:rsidRDefault="006A3187">
      <w:pPr>
        <w:sectPr w:rsidR="006A3187" w:rsidRPr="00612549" w:rsidSect="00FF3306">
          <w:footerReference w:type="default" r:id="rId11"/>
          <w:pgSz w:w="11906" w:h="16838"/>
          <w:pgMar w:top="1588" w:right="1701" w:bottom="1418" w:left="1701" w:header="851" w:footer="851" w:gutter="0"/>
          <w:pgNumType w:start="1"/>
          <w:cols w:space="720"/>
          <w:docGrid w:linePitch="312"/>
        </w:sectPr>
      </w:pPr>
    </w:p>
    <w:tbl>
      <w:tblPr>
        <w:tblW w:w="13335" w:type="dxa"/>
        <w:tblInd w:w="108" w:type="dxa"/>
        <w:tblLook w:val="04A0" w:firstRow="1" w:lastRow="0" w:firstColumn="1" w:lastColumn="0" w:noHBand="0" w:noVBand="1"/>
      </w:tblPr>
      <w:tblGrid>
        <w:gridCol w:w="2835"/>
        <w:gridCol w:w="1305"/>
        <w:gridCol w:w="1214"/>
        <w:gridCol w:w="1124"/>
        <w:gridCol w:w="1292"/>
        <w:gridCol w:w="1124"/>
        <w:gridCol w:w="1124"/>
        <w:gridCol w:w="1124"/>
        <w:gridCol w:w="1124"/>
        <w:gridCol w:w="1124"/>
      </w:tblGrid>
      <w:tr w:rsidR="00612549" w:rsidRPr="00612549" w14:paraId="7345AD74" w14:textId="77777777" w:rsidTr="00945FDE">
        <w:trPr>
          <w:trHeight w:val="225"/>
        </w:trPr>
        <w:tc>
          <w:tcPr>
            <w:tcW w:w="13335" w:type="dxa"/>
            <w:gridSpan w:val="10"/>
            <w:tcBorders>
              <w:top w:val="nil"/>
              <w:left w:val="nil"/>
              <w:bottom w:val="nil"/>
              <w:right w:val="nil"/>
            </w:tcBorders>
            <w:shd w:val="clear" w:color="auto" w:fill="auto"/>
            <w:noWrap/>
            <w:vAlign w:val="center"/>
            <w:hideMark/>
          </w:tcPr>
          <w:p w14:paraId="2F83EDC7" w14:textId="7B58C8A4" w:rsidR="001714F3" w:rsidRPr="00612549" w:rsidRDefault="001714F3" w:rsidP="009A3E0B">
            <w:pPr>
              <w:widowControl/>
              <w:ind w:firstLineChars="1191" w:firstLine="2870"/>
              <w:jc w:val="left"/>
              <w:rPr>
                <w:rFonts w:ascii="宋体" w:hAnsi="宋体" w:cs="宋体"/>
                <w:b/>
                <w:bCs/>
                <w:kern w:val="0"/>
                <w:sz w:val="24"/>
              </w:rPr>
            </w:pPr>
            <w:bookmarkStart w:id="6" w:name="_Toc179632546"/>
            <w:bookmarkStart w:id="7" w:name="_Toc152045529"/>
            <w:bookmarkStart w:id="8" w:name="_Toc152042305"/>
            <w:bookmarkStart w:id="9" w:name="_Toc144974497"/>
            <w:r w:rsidRPr="00612549">
              <w:rPr>
                <w:rFonts w:ascii="宋体" w:hAnsi="宋体" w:cs="宋体" w:hint="eastAsia"/>
                <w:b/>
                <w:bCs/>
                <w:kern w:val="0"/>
                <w:sz w:val="24"/>
              </w:rPr>
              <w:lastRenderedPageBreak/>
              <w:t>附件：平顶山学院湖滨校区学生宿舍楼建设项目-单位工程控制价明细表</w:t>
            </w:r>
            <w:r w:rsidR="009A3E0B" w:rsidRPr="00612549">
              <w:rPr>
                <w:rFonts w:ascii="宋体" w:hAnsi="宋体" w:cs="宋体" w:hint="eastAsia"/>
                <w:b/>
                <w:bCs/>
                <w:kern w:val="0"/>
                <w:sz w:val="24"/>
              </w:rPr>
              <w:t xml:space="preserve">               </w:t>
            </w:r>
            <w:r w:rsidR="009A3E0B" w:rsidRPr="00612549">
              <w:rPr>
                <w:rFonts w:ascii="宋体" w:hAnsi="宋体" w:cs="宋体" w:hint="eastAsia"/>
                <w:b/>
                <w:bCs/>
                <w:kern w:val="0"/>
                <w:sz w:val="18"/>
                <w:szCs w:val="18"/>
              </w:rPr>
              <w:t>单位：元</w:t>
            </w:r>
          </w:p>
        </w:tc>
      </w:tr>
      <w:tr w:rsidR="00612549" w:rsidRPr="00612549" w14:paraId="53DB49CE" w14:textId="77777777" w:rsidTr="00C73E3F">
        <w:trPr>
          <w:trHeight w:val="225"/>
        </w:trPr>
        <w:tc>
          <w:tcPr>
            <w:tcW w:w="13335" w:type="dxa"/>
            <w:gridSpan w:val="10"/>
            <w:tcBorders>
              <w:top w:val="nil"/>
              <w:left w:val="nil"/>
              <w:bottom w:val="nil"/>
              <w:right w:val="nil"/>
            </w:tcBorders>
            <w:shd w:val="clear" w:color="auto" w:fill="auto"/>
            <w:noWrap/>
            <w:vAlign w:val="center"/>
            <w:hideMark/>
          </w:tcPr>
          <w:p w14:paraId="7C11D9BE" w14:textId="65B0042C" w:rsidR="009A3E0B" w:rsidRPr="00612549" w:rsidRDefault="009A3E0B" w:rsidP="009A3E0B">
            <w:pPr>
              <w:widowControl/>
              <w:jc w:val="center"/>
              <w:rPr>
                <w:rFonts w:ascii="宋体" w:hAnsi="宋体" w:cs="宋体"/>
                <w:b/>
                <w:bCs/>
                <w:kern w:val="0"/>
                <w:sz w:val="18"/>
                <w:szCs w:val="18"/>
              </w:rPr>
            </w:pPr>
            <w:r w:rsidRPr="00612549">
              <w:rPr>
                <w:rFonts w:ascii="宋体" w:hAnsi="宋体" w:cs="宋体" w:hint="eastAsia"/>
                <w:b/>
                <w:bCs/>
                <w:kern w:val="0"/>
                <w:sz w:val="18"/>
                <w:szCs w:val="18"/>
              </w:rPr>
              <w:t>平顶山学院湖滨校区学生宿舍楼24#楼</w:t>
            </w:r>
          </w:p>
        </w:tc>
      </w:tr>
      <w:tr w:rsidR="00612549" w:rsidRPr="00612549" w14:paraId="4FB8F0D4" w14:textId="77777777" w:rsidTr="009A3E0B">
        <w:trPr>
          <w:trHeight w:val="225"/>
        </w:trPr>
        <w:tc>
          <w:tcPr>
            <w:tcW w:w="28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3D10D8ED" w14:textId="3DEFCF4F" w:rsidR="009A3E0B" w:rsidRPr="00612549" w:rsidRDefault="00C9044A" w:rsidP="00C9044A">
            <w:pPr>
              <w:widowControl/>
              <w:ind w:right="-109"/>
              <w:jc w:val="right"/>
              <w:rPr>
                <w:rFonts w:ascii="宋体" w:hAnsi="宋体" w:cs="宋体"/>
                <w:kern w:val="0"/>
                <w:sz w:val="18"/>
                <w:szCs w:val="18"/>
              </w:rPr>
            </w:pPr>
            <w:r w:rsidRPr="00612549">
              <w:rPr>
                <w:rFonts w:ascii="宋体" w:hAnsi="宋体" w:cs="宋体" w:hint="eastAsia"/>
                <w:kern w:val="0"/>
                <w:sz w:val="18"/>
                <w:szCs w:val="18"/>
              </w:rPr>
              <w:t>单位工程</w:t>
            </w:r>
            <w:r w:rsidR="009A3E0B" w:rsidRPr="00612549">
              <w:rPr>
                <w:rFonts w:ascii="宋体" w:hAnsi="宋体" w:cs="宋体" w:hint="eastAsia"/>
                <w:kern w:val="0"/>
                <w:sz w:val="18"/>
                <w:szCs w:val="18"/>
              </w:rPr>
              <w:t>控制价明细</w:t>
            </w:r>
          </w:p>
          <w:p w14:paraId="1EAB4060" w14:textId="2DC6C218" w:rsidR="001714F3" w:rsidRPr="00612549" w:rsidRDefault="001714F3" w:rsidP="009A3E0B">
            <w:pPr>
              <w:widowControl/>
              <w:ind w:right="720"/>
              <w:rPr>
                <w:rFonts w:ascii="宋体" w:hAnsi="宋体" w:cs="宋体"/>
                <w:kern w:val="0"/>
                <w:sz w:val="18"/>
                <w:szCs w:val="18"/>
              </w:rPr>
            </w:pPr>
            <w:r w:rsidRPr="00612549">
              <w:rPr>
                <w:rFonts w:ascii="宋体" w:hAnsi="宋体" w:cs="宋体" w:hint="eastAsia"/>
                <w:kern w:val="0"/>
                <w:sz w:val="18"/>
                <w:szCs w:val="18"/>
              </w:rPr>
              <w:t>单位工程名称</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D162D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单位工程招标控制价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A96C5"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06DF48"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42B08D38"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其他项目</w:t>
            </w:r>
          </w:p>
        </w:tc>
        <w:tc>
          <w:tcPr>
            <w:tcW w:w="1116" w:type="dxa"/>
            <w:vMerge w:val="restart"/>
            <w:tcBorders>
              <w:top w:val="single" w:sz="4" w:space="0" w:color="auto"/>
              <w:left w:val="single" w:sz="4" w:space="0" w:color="auto"/>
              <w:right w:val="single" w:sz="4" w:space="0" w:color="auto"/>
            </w:tcBorders>
            <w:shd w:val="clear" w:color="auto" w:fill="auto"/>
            <w:vAlign w:val="center"/>
            <w:hideMark/>
          </w:tcPr>
          <w:p w14:paraId="0A2682CD"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规费</w:t>
            </w:r>
          </w:p>
        </w:tc>
        <w:tc>
          <w:tcPr>
            <w:tcW w:w="1121" w:type="dxa"/>
            <w:vMerge w:val="restart"/>
            <w:tcBorders>
              <w:top w:val="single" w:sz="4" w:space="0" w:color="auto"/>
              <w:left w:val="single" w:sz="4" w:space="0" w:color="auto"/>
              <w:right w:val="single" w:sz="4" w:space="0" w:color="auto"/>
            </w:tcBorders>
            <w:shd w:val="clear" w:color="auto" w:fill="auto"/>
            <w:vAlign w:val="center"/>
            <w:hideMark/>
          </w:tcPr>
          <w:p w14:paraId="0274A3B4"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税金</w:t>
            </w:r>
          </w:p>
        </w:tc>
      </w:tr>
      <w:tr w:rsidR="00612549" w:rsidRPr="00612549" w14:paraId="44D3302A" w14:textId="77777777" w:rsidTr="00A13F26">
        <w:trPr>
          <w:trHeight w:val="45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4FBD6F4" w14:textId="77777777" w:rsidR="001714F3" w:rsidRPr="00612549" w:rsidRDefault="001714F3" w:rsidP="00945FDE">
            <w:pPr>
              <w:widowControl/>
              <w:jc w:val="left"/>
              <w:rPr>
                <w:rFonts w:ascii="宋体" w:hAnsi="宋体" w:cs="宋体"/>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C720244" w14:textId="77777777" w:rsidR="001714F3" w:rsidRPr="00612549" w:rsidRDefault="001714F3" w:rsidP="00945FDE">
            <w:pPr>
              <w:widowControl/>
              <w:jc w:val="left"/>
              <w:rPr>
                <w:rFonts w:ascii="宋体" w:hAnsi="宋体" w:cs="宋体"/>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CCDCA50" w14:textId="77777777" w:rsidR="001714F3" w:rsidRPr="00612549" w:rsidRDefault="001714F3" w:rsidP="00945FDE">
            <w:pPr>
              <w:widowControl/>
              <w:jc w:val="left"/>
              <w:rPr>
                <w:rFonts w:ascii="宋体" w:hAnsi="宋体" w:cs="宋体"/>
                <w:kern w:val="0"/>
                <w:sz w:val="18"/>
                <w:szCs w:val="18"/>
              </w:rPr>
            </w:pPr>
          </w:p>
        </w:tc>
        <w:tc>
          <w:tcPr>
            <w:tcW w:w="1116" w:type="dxa"/>
            <w:tcBorders>
              <w:top w:val="nil"/>
              <w:left w:val="nil"/>
              <w:bottom w:val="single" w:sz="4" w:space="0" w:color="auto"/>
              <w:right w:val="single" w:sz="4" w:space="0" w:color="auto"/>
            </w:tcBorders>
            <w:shd w:val="clear" w:color="auto" w:fill="auto"/>
            <w:vAlign w:val="center"/>
            <w:hideMark/>
          </w:tcPr>
          <w:p w14:paraId="0DD73037"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安全文明施工费</w:t>
            </w:r>
          </w:p>
        </w:tc>
        <w:tc>
          <w:tcPr>
            <w:tcW w:w="1292" w:type="dxa"/>
            <w:tcBorders>
              <w:top w:val="nil"/>
              <w:left w:val="nil"/>
              <w:bottom w:val="single" w:sz="4" w:space="0" w:color="auto"/>
              <w:right w:val="single" w:sz="4" w:space="0" w:color="auto"/>
            </w:tcBorders>
            <w:shd w:val="clear" w:color="auto" w:fill="auto"/>
            <w:vAlign w:val="center"/>
            <w:hideMark/>
          </w:tcPr>
          <w:p w14:paraId="13615698"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其他措施费（费率类）</w:t>
            </w:r>
          </w:p>
        </w:tc>
        <w:tc>
          <w:tcPr>
            <w:tcW w:w="1121" w:type="dxa"/>
            <w:tcBorders>
              <w:top w:val="nil"/>
              <w:left w:val="nil"/>
              <w:bottom w:val="single" w:sz="4" w:space="0" w:color="auto"/>
              <w:right w:val="single" w:sz="4" w:space="0" w:color="auto"/>
            </w:tcBorders>
            <w:shd w:val="clear" w:color="auto" w:fill="auto"/>
            <w:vAlign w:val="center"/>
            <w:hideMark/>
          </w:tcPr>
          <w:p w14:paraId="1843C9E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单价措施费</w:t>
            </w:r>
          </w:p>
        </w:tc>
        <w:tc>
          <w:tcPr>
            <w:tcW w:w="1116" w:type="dxa"/>
            <w:tcBorders>
              <w:top w:val="nil"/>
              <w:left w:val="nil"/>
              <w:bottom w:val="single" w:sz="4" w:space="0" w:color="auto"/>
              <w:right w:val="single" w:sz="4" w:space="0" w:color="auto"/>
            </w:tcBorders>
            <w:shd w:val="clear" w:color="auto" w:fill="auto"/>
            <w:vAlign w:val="center"/>
            <w:hideMark/>
          </w:tcPr>
          <w:p w14:paraId="7BA67896"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暂列金额</w:t>
            </w:r>
          </w:p>
        </w:tc>
        <w:tc>
          <w:tcPr>
            <w:tcW w:w="1116" w:type="dxa"/>
            <w:tcBorders>
              <w:top w:val="nil"/>
              <w:left w:val="nil"/>
              <w:bottom w:val="single" w:sz="4" w:space="0" w:color="auto"/>
              <w:right w:val="single" w:sz="4" w:space="0" w:color="auto"/>
            </w:tcBorders>
            <w:shd w:val="clear" w:color="auto" w:fill="auto"/>
            <w:vAlign w:val="center"/>
            <w:hideMark/>
          </w:tcPr>
          <w:p w14:paraId="3C6D1D7C"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专业工程暂估价</w:t>
            </w:r>
          </w:p>
        </w:tc>
        <w:tc>
          <w:tcPr>
            <w:tcW w:w="1116" w:type="dxa"/>
            <w:vMerge/>
            <w:tcBorders>
              <w:left w:val="single" w:sz="4" w:space="0" w:color="auto"/>
              <w:bottom w:val="single" w:sz="4" w:space="0" w:color="auto"/>
              <w:right w:val="single" w:sz="4" w:space="0" w:color="auto"/>
            </w:tcBorders>
            <w:vAlign w:val="center"/>
            <w:hideMark/>
          </w:tcPr>
          <w:p w14:paraId="4110F5CA" w14:textId="77777777" w:rsidR="001714F3" w:rsidRPr="00612549" w:rsidRDefault="001714F3" w:rsidP="00945FDE">
            <w:pPr>
              <w:widowControl/>
              <w:jc w:val="left"/>
              <w:rPr>
                <w:rFonts w:ascii="宋体" w:hAnsi="宋体" w:cs="宋体"/>
                <w:kern w:val="0"/>
                <w:sz w:val="18"/>
                <w:szCs w:val="18"/>
              </w:rPr>
            </w:pPr>
          </w:p>
        </w:tc>
        <w:tc>
          <w:tcPr>
            <w:tcW w:w="1121" w:type="dxa"/>
            <w:vMerge/>
            <w:tcBorders>
              <w:left w:val="single" w:sz="4" w:space="0" w:color="auto"/>
              <w:bottom w:val="single" w:sz="4" w:space="0" w:color="auto"/>
              <w:right w:val="single" w:sz="4" w:space="0" w:color="auto"/>
            </w:tcBorders>
            <w:vAlign w:val="center"/>
            <w:hideMark/>
          </w:tcPr>
          <w:p w14:paraId="42B214C2" w14:textId="77777777" w:rsidR="001714F3" w:rsidRPr="00612549" w:rsidRDefault="001714F3" w:rsidP="00945FDE">
            <w:pPr>
              <w:widowControl/>
              <w:jc w:val="left"/>
              <w:rPr>
                <w:rFonts w:ascii="宋体" w:hAnsi="宋体" w:cs="宋体"/>
                <w:kern w:val="0"/>
                <w:sz w:val="18"/>
                <w:szCs w:val="18"/>
              </w:rPr>
            </w:pPr>
          </w:p>
        </w:tc>
      </w:tr>
      <w:tr w:rsidR="00612549" w:rsidRPr="00612549" w14:paraId="28858539"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4EBA55A"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建筑工程</w:t>
            </w:r>
          </w:p>
        </w:tc>
        <w:tc>
          <w:tcPr>
            <w:tcW w:w="1296" w:type="dxa"/>
            <w:tcBorders>
              <w:top w:val="nil"/>
              <w:left w:val="nil"/>
              <w:bottom w:val="single" w:sz="4" w:space="0" w:color="auto"/>
              <w:right w:val="single" w:sz="4" w:space="0" w:color="auto"/>
            </w:tcBorders>
            <w:shd w:val="clear" w:color="auto" w:fill="auto"/>
            <w:vAlign w:val="center"/>
            <w:hideMark/>
          </w:tcPr>
          <w:p w14:paraId="0F3375B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18098920.10</w:t>
            </w:r>
          </w:p>
        </w:tc>
        <w:tc>
          <w:tcPr>
            <w:tcW w:w="1206" w:type="dxa"/>
            <w:tcBorders>
              <w:top w:val="nil"/>
              <w:left w:val="nil"/>
              <w:bottom w:val="single" w:sz="4" w:space="0" w:color="auto"/>
              <w:right w:val="single" w:sz="4" w:space="0" w:color="auto"/>
            </w:tcBorders>
            <w:shd w:val="clear" w:color="auto" w:fill="auto"/>
            <w:vAlign w:val="center"/>
            <w:hideMark/>
          </w:tcPr>
          <w:p w14:paraId="4436D4D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12812877.29</w:t>
            </w:r>
          </w:p>
        </w:tc>
        <w:tc>
          <w:tcPr>
            <w:tcW w:w="1116" w:type="dxa"/>
            <w:tcBorders>
              <w:top w:val="nil"/>
              <w:left w:val="nil"/>
              <w:bottom w:val="single" w:sz="4" w:space="0" w:color="auto"/>
              <w:right w:val="single" w:sz="4" w:space="0" w:color="auto"/>
            </w:tcBorders>
            <w:shd w:val="clear" w:color="auto" w:fill="auto"/>
            <w:vAlign w:val="center"/>
            <w:hideMark/>
          </w:tcPr>
          <w:p w14:paraId="069088F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365908.28</w:t>
            </w:r>
          </w:p>
        </w:tc>
        <w:tc>
          <w:tcPr>
            <w:tcW w:w="1292" w:type="dxa"/>
            <w:tcBorders>
              <w:top w:val="nil"/>
              <w:left w:val="nil"/>
              <w:bottom w:val="single" w:sz="4" w:space="0" w:color="auto"/>
              <w:right w:val="single" w:sz="4" w:space="0" w:color="auto"/>
            </w:tcBorders>
            <w:shd w:val="clear" w:color="auto" w:fill="auto"/>
            <w:vAlign w:val="center"/>
            <w:hideMark/>
          </w:tcPr>
          <w:p w14:paraId="71E3101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168336.12</w:t>
            </w:r>
          </w:p>
        </w:tc>
        <w:tc>
          <w:tcPr>
            <w:tcW w:w="1121" w:type="dxa"/>
            <w:tcBorders>
              <w:top w:val="nil"/>
              <w:left w:val="nil"/>
              <w:bottom w:val="single" w:sz="4" w:space="0" w:color="auto"/>
              <w:right w:val="single" w:sz="4" w:space="0" w:color="auto"/>
            </w:tcBorders>
            <w:shd w:val="clear" w:color="auto" w:fill="auto"/>
            <w:vAlign w:val="center"/>
            <w:hideMark/>
          </w:tcPr>
          <w:p w14:paraId="2EEC600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2423694.19</w:t>
            </w:r>
          </w:p>
        </w:tc>
        <w:tc>
          <w:tcPr>
            <w:tcW w:w="1116" w:type="dxa"/>
            <w:tcBorders>
              <w:top w:val="nil"/>
              <w:left w:val="nil"/>
              <w:bottom w:val="single" w:sz="4" w:space="0" w:color="auto"/>
              <w:right w:val="single" w:sz="4" w:space="0" w:color="auto"/>
            </w:tcBorders>
            <w:shd w:val="clear" w:color="auto" w:fill="auto"/>
            <w:vAlign w:val="center"/>
            <w:hideMark/>
          </w:tcPr>
          <w:p w14:paraId="3D2DA09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1A75F6A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380000.00</w:t>
            </w:r>
          </w:p>
        </w:tc>
        <w:tc>
          <w:tcPr>
            <w:tcW w:w="1116" w:type="dxa"/>
            <w:tcBorders>
              <w:top w:val="nil"/>
              <w:left w:val="nil"/>
              <w:bottom w:val="single" w:sz="4" w:space="0" w:color="auto"/>
              <w:right w:val="single" w:sz="4" w:space="0" w:color="auto"/>
            </w:tcBorders>
            <w:shd w:val="clear" w:color="auto" w:fill="auto"/>
            <w:vAlign w:val="center"/>
            <w:hideMark/>
          </w:tcPr>
          <w:p w14:paraId="3A852B6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453697.97</w:t>
            </w:r>
          </w:p>
        </w:tc>
        <w:tc>
          <w:tcPr>
            <w:tcW w:w="1121" w:type="dxa"/>
            <w:tcBorders>
              <w:top w:val="nil"/>
              <w:left w:val="nil"/>
              <w:bottom w:val="single" w:sz="4" w:space="0" w:color="auto"/>
              <w:right w:val="single" w:sz="4" w:space="0" w:color="auto"/>
            </w:tcBorders>
            <w:shd w:val="clear" w:color="auto" w:fill="auto"/>
            <w:vAlign w:val="center"/>
            <w:hideMark/>
          </w:tcPr>
          <w:p w14:paraId="21DFF9F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1494406.25</w:t>
            </w:r>
          </w:p>
        </w:tc>
      </w:tr>
      <w:tr w:rsidR="00612549" w:rsidRPr="00612549" w14:paraId="394F32ED"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554A54A"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电气工程</w:t>
            </w:r>
          </w:p>
        </w:tc>
        <w:tc>
          <w:tcPr>
            <w:tcW w:w="1296" w:type="dxa"/>
            <w:tcBorders>
              <w:top w:val="nil"/>
              <w:left w:val="nil"/>
              <w:bottom w:val="single" w:sz="4" w:space="0" w:color="auto"/>
              <w:right w:val="single" w:sz="4" w:space="0" w:color="auto"/>
            </w:tcBorders>
            <w:shd w:val="clear" w:color="auto" w:fill="auto"/>
            <w:vAlign w:val="center"/>
            <w:hideMark/>
          </w:tcPr>
          <w:p w14:paraId="3B55C99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2848655.61</w:t>
            </w:r>
          </w:p>
        </w:tc>
        <w:tc>
          <w:tcPr>
            <w:tcW w:w="1206" w:type="dxa"/>
            <w:tcBorders>
              <w:top w:val="nil"/>
              <w:left w:val="nil"/>
              <w:bottom w:val="single" w:sz="4" w:space="0" w:color="auto"/>
              <w:right w:val="single" w:sz="4" w:space="0" w:color="auto"/>
            </w:tcBorders>
            <w:shd w:val="clear" w:color="auto" w:fill="auto"/>
            <w:vAlign w:val="center"/>
            <w:hideMark/>
          </w:tcPr>
          <w:p w14:paraId="6523B18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2455283.26</w:t>
            </w:r>
          </w:p>
        </w:tc>
        <w:tc>
          <w:tcPr>
            <w:tcW w:w="1116" w:type="dxa"/>
            <w:tcBorders>
              <w:top w:val="nil"/>
              <w:left w:val="nil"/>
              <w:bottom w:val="single" w:sz="4" w:space="0" w:color="auto"/>
              <w:right w:val="single" w:sz="4" w:space="0" w:color="auto"/>
            </w:tcBorders>
            <w:shd w:val="clear" w:color="auto" w:fill="auto"/>
            <w:vAlign w:val="center"/>
            <w:hideMark/>
          </w:tcPr>
          <w:p w14:paraId="255E2B5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49749.36</w:t>
            </w:r>
          </w:p>
        </w:tc>
        <w:tc>
          <w:tcPr>
            <w:tcW w:w="1292" w:type="dxa"/>
            <w:tcBorders>
              <w:top w:val="nil"/>
              <w:left w:val="nil"/>
              <w:bottom w:val="single" w:sz="4" w:space="0" w:color="auto"/>
              <w:right w:val="single" w:sz="4" w:space="0" w:color="auto"/>
            </w:tcBorders>
            <w:shd w:val="clear" w:color="auto" w:fill="auto"/>
            <w:vAlign w:val="center"/>
            <w:hideMark/>
          </w:tcPr>
          <w:p w14:paraId="28B14AE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23967.72</w:t>
            </w:r>
          </w:p>
        </w:tc>
        <w:tc>
          <w:tcPr>
            <w:tcW w:w="1121" w:type="dxa"/>
            <w:tcBorders>
              <w:top w:val="nil"/>
              <w:left w:val="nil"/>
              <w:bottom w:val="single" w:sz="4" w:space="0" w:color="auto"/>
              <w:right w:val="single" w:sz="4" w:space="0" w:color="auto"/>
            </w:tcBorders>
            <w:shd w:val="clear" w:color="auto" w:fill="auto"/>
            <w:vAlign w:val="center"/>
            <w:hideMark/>
          </w:tcPr>
          <w:p w14:paraId="349420E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19797.28</w:t>
            </w:r>
          </w:p>
        </w:tc>
        <w:tc>
          <w:tcPr>
            <w:tcW w:w="1116" w:type="dxa"/>
            <w:tcBorders>
              <w:top w:val="nil"/>
              <w:left w:val="nil"/>
              <w:bottom w:val="single" w:sz="4" w:space="0" w:color="auto"/>
              <w:right w:val="single" w:sz="4" w:space="0" w:color="auto"/>
            </w:tcBorders>
            <w:shd w:val="clear" w:color="auto" w:fill="auto"/>
            <w:vAlign w:val="center"/>
            <w:hideMark/>
          </w:tcPr>
          <w:p w14:paraId="31BFA16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1F9FB19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4C6C475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64647.89</w:t>
            </w:r>
          </w:p>
        </w:tc>
        <w:tc>
          <w:tcPr>
            <w:tcW w:w="1121" w:type="dxa"/>
            <w:tcBorders>
              <w:top w:val="nil"/>
              <w:left w:val="nil"/>
              <w:bottom w:val="single" w:sz="4" w:space="0" w:color="auto"/>
              <w:right w:val="single" w:sz="4" w:space="0" w:color="auto"/>
            </w:tcBorders>
            <w:shd w:val="clear" w:color="auto" w:fill="auto"/>
            <w:vAlign w:val="center"/>
            <w:hideMark/>
          </w:tcPr>
          <w:p w14:paraId="70F9C6D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235210.10</w:t>
            </w:r>
          </w:p>
        </w:tc>
      </w:tr>
      <w:tr w:rsidR="00612549" w:rsidRPr="00612549" w14:paraId="101BD056"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E6186BD"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暖通工程</w:t>
            </w:r>
          </w:p>
        </w:tc>
        <w:tc>
          <w:tcPr>
            <w:tcW w:w="1296" w:type="dxa"/>
            <w:tcBorders>
              <w:top w:val="nil"/>
              <w:left w:val="nil"/>
              <w:bottom w:val="single" w:sz="4" w:space="0" w:color="auto"/>
              <w:right w:val="single" w:sz="4" w:space="0" w:color="auto"/>
            </w:tcBorders>
            <w:shd w:val="clear" w:color="auto" w:fill="auto"/>
            <w:vAlign w:val="center"/>
            <w:hideMark/>
          </w:tcPr>
          <w:p w14:paraId="6E7AD5E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102798.30</w:t>
            </w:r>
          </w:p>
        </w:tc>
        <w:tc>
          <w:tcPr>
            <w:tcW w:w="1206" w:type="dxa"/>
            <w:tcBorders>
              <w:top w:val="nil"/>
              <w:left w:val="nil"/>
              <w:bottom w:val="single" w:sz="4" w:space="0" w:color="auto"/>
              <w:right w:val="single" w:sz="4" w:space="0" w:color="auto"/>
            </w:tcBorders>
            <w:shd w:val="clear" w:color="auto" w:fill="auto"/>
            <w:vAlign w:val="center"/>
            <w:hideMark/>
          </w:tcPr>
          <w:p w14:paraId="796DDA0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87766.23</w:t>
            </w:r>
          </w:p>
        </w:tc>
        <w:tc>
          <w:tcPr>
            <w:tcW w:w="1116" w:type="dxa"/>
            <w:tcBorders>
              <w:top w:val="nil"/>
              <w:left w:val="nil"/>
              <w:bottom w:val="single" w:sz="4" w:space="0" w:color="auto"/>
              <w:right w:val="single" w:sz="4" w:space="0" w:color="auto"/>
            </w:tcBorders>
            <w:shd w:val="clear" w:color="auto" w:fill="auto"/>
            <w:vAlign w:val="center"/>
            <w:hideMark/>
          </w:tcPr>
          <w:p w14:paraId="0653601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2071.03</w:t>
            </w:r>
          </w:p>
        </w:tc>
        <w:tc>
          <w:tcPr>
            <w:tcW w:w="1292" w:type="dxa"/>
            <w:tcBorders>
              <w:top w:val="nil"/>
              <w:left w:val="nil"/>
              <w:bottom w:val="single" w:sz="4" w:space="0" w:color="auto"/>
              <w:right w:val="single" w:sz="4" w:space="0" w:color="auto"/>
            </w:tcBorders>
            <w:shd w:val="clear" w:color="auto" w:fill="auto"/>
            <w:vAlign w:val="center"/>
            <w:hideMark/>
          </w:tcPr>
          <w:p w14:paraId="479B43A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999.20</w:t>
            </w:r>
          </w:p>
        </w:tc>
        <w:tc>
          <w:tcPr>
            <w:tcW w:w="1121" w:type="dxa"/>
            <w:tcBorders>
              <w:top w:val="nil"/>
              <w:left w:val="nil"/>
              <w:bottom w:val="single" w:sz="4" w:space="0" w:color="auto"/>
              <w:right w:val="single" w:sz="4" w:space="0" w:color="auto"/>
            </w:tcBorders>
            <w:shd w:val="clear" w:color="auto" w:fill="auto"/>
            <w:vAlign w:val="center"/>
            <w:hideMark/>
          </w:tcPr>
          <w:p w14:paraId="2A80297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779.52</w:t>
            </w:r>
          </w:p>
        </w:tc>
        <w:tc>
          <w:tcPr>
            <w:tcW w:w="1116" w:type="dxa"/>
            <w:tcBorders>
              <w:top w:val="nil"/>
              <w:left w:val="nil"/>
              <w:bottom w:val="single" w:sz="4" w:space="0" w:color="auto"/>
              <w:right w:val="single" w:sz="4" w:space="0" w:color="auto"/>
            </w:tcBorders>
            <w:shd w:val="clear" w:color="auto" w:fill="auto"/>
            <w:vAlign w:val="center"/>
            <w:hideMark/>
          </w:tcPr>
          <w:p w14:paraId="11C3064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01D5BCE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7FBC7FD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2694.39</w:t>
            </w:r>
          </w:p>
        </w:tc>
        <w:tc>
          <w:tcPr>
            <w:tcW w:w="1121" w:type="dxa"/>
            <w:tcBorders>
              <w:top w:val="nil"/>
              <w:left w:val="nil"/>
              <w:bottom w:val="single" w:sz="4" w:space="0" w:color="auto"/>
              <w:right w:val="single" w:sz="4" w:space="0" w:color="auto"/>
            </w:tcBorders>
            <w:shd w:val="clear" w:color="auto" w:fill="auto"/>
            <w:vAlign w:val="center"/>
            <w:hideMark/>
          </w:tcPr>
          <w:p w14:paraId="7D82705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8487.93</w:t>
            </w:r>
          </w:p>
        </w:tc>
      </w:tr>
      <w:tr w:rsidR="00612549" w:rsidRPr="00612549" w14:paraId="240BABAB"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16141EE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给排水工程</w:t>
            </w:r>
          </w:p>
        </w:tc>
        <w:tc>
          <w:tcPr>
            <w:tcW w:w="1296" w:type="dxa"/>
            <w:tcBorders>
              <w:top w:val="nil"/>
              <w:left w:val="nil"/>
              <w:bottom w:val="single" w:sz="4" w:space="0" w:color="auto"/>
              <w:right w:val="single" w:sz="4" w:space="0" w:color="auto"/>
            </w:tcBorders>
            <w:shd w:val="clear" w:color="auto" w:fill="auto"/>
            <w:vAlign w:val="center"/>
            <w:hideMark/>
          </w:tcPr>
          <w:p w14:paraId="1CF33FF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1545002.07</w:t>
            </w:r>
          </w:p>
        </w:tc>
        <w:tc>
          <w:tcPr>
            <w:tcW w:w="1206" w:type="dxa"/>
            <w:tcBorders>
              <w:top w:val="nil"/>
              <w:left w:val="nil"/>
              <w:bottom w:val="single" w:sz="4" w:space="0" w:color="auto"/>
              <w:right w:val="single" w:sz="4" w:space="0" w:color="auto"/>
            </w:tcBorders>
            <w:shd w:val="clear" w:color="auto" w:fill="auto"/>
            <w:vAlign w:val="center"/>
            <w:hideMark/>
          </w:tcPr>
          <w:p w14:paraId="3AE9C6B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1329567.00</w:t>
            </w:r>
          </w:p>
        </w:tc>
        <w:tc>
          <w:tcPr>
            <w:tcW w:w="1116" w:type="dxa"/>
            <w:tcBorders>
              <w:top w:val="nil"/>
              <w:left w:val="nil"/>
              <w:bottom w:val="single" w:sz="4" w:space="0" w:color="auto"/>
              <w:right w:val="single" w:sz="4" w:space="0" w:color="auto"/>
            </w:tcBorders>
            <w:shd w:val="clear" w:color="auto" w:fill="auto"/>
            <w:vAlign w:val="center"/>
            <w:hideMark/>
          </w:tcPr>
          <w:p w14:paraId="3579281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26869.82</w:t>
            </w:r>
          </w:p>
        </w:tc>
        <w:tc>
          <w:tcPr>
            <w:tcW w:w="1292" w:type="dxa"/>
            <w:tcBorders>
              <w:top w:val="nil"/>
              <w:left w:val="nil"/>
              <w:bottom w:val="single" w:sz="4" w:space="0" w:color="auto"/>
              <w:right w:val="single" w:sz="4" w:space="0" w:color="auto"/>
            </w:tcBorders>
            <w:shd w:val="clear" w:color="auto" w:fill="auto"/>
            <w:vAlign w:val="center"/>
            <w:hideMark/>
          </w:tcPr>
          <w:p w14:paraId="0404748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12961.73</w:t>
            </w:r>
          </w:p>
        </w:tc>
        <w:tc>
          <w:tcPr>
            <w:tcW w:w="1121" w:type="dxa"/>
            <w:tcBorders>
              <w:top w:val="nil"/>
              <w:left w:val="nil"/>
              <w:bottom w:val="single" w:sz="4" w:space="0" w:color="auto"/>
              <w:right w:val="single" w:sz="4" w:space="0" w:color="auto"/>
            </w:tcBorders>
            <w:shd w:val="clear" w:color="auto" w:fill="auto"/>
            <w:vAlign w:val="center"/>
            <w:hideMark/>
          </w:tcPr>
          <w:p w14:paraId="39F7BF1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13088.29</w:t>
            </w:r>
          </w:p>
        </w:tc>
        <w:tc>
          <w:tcPr>
            <w:tcW w:w="1116" w:type="dxa"/>
            <w:tcBorders>
              <w:top w:val="nil"/>
              <w:left w:val="nil"/>
              <w:bottom w:val="single" w:sz="4" w:space="0" w:color="auto"/>
              <w:right w:val="single" w:sz="4" w:space="0" w:color="auto"/>
            </w:tcBorders>
            <w:shd w:val="clear" w:color="auto" w:fill="auto"/>
            <w:vAlign w:val="center"/>
            <w:hideMark/>
          </w:tcPr>
          <w:p w14:paraId="706A402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72BE27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299D032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34946.25</w:t>
            </w:r>
          </w:p>
        </w:tc>
        <w:tc>
          <w:tcPr>
            <w:tcW w:w="1121" w:type="dxa"/>
            <w:tcBorders>
              <w:top w:val="nil"/>
              <w:left w:val="nil"/>
              <w:bottom w:val="single" w:sz="4" w:space="0" w:color="auto"/>
              <w:right w:val="single" w:sz="4" w:space="0" w:color="auto"/>
            </w:tcBorders>
            <w:shd w:val="clear" w:color="auto" w:fill="auto"/>
            <w:vAlign w:val="center"/>
            <w:hideMark/>
          </w:tcPr>
          <w:p w14:paraId="078F6B1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127568.98</w:t>
            </w:r>
          </w:p>
        </w:tc>
      </w:tr>
      <w:tr w:rsidR="00612549" w:rsidRPr="00612549" w14:paraId="7DCB6B62"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EC58AF2"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消防水工程</w:t>
            </w:r>
          </w:p>
        </w:tc>
        <w:tc>
          <w:tcPr>
            <w:tcW w:w="1296" w:type="dxa"/>
            <w:tcBorders>
              <w:top w:val="nil"/>
              <w:left w:val="nil"/>
              <w:bottom w:val="single" w:sz="4" w:space="0" w:color="auto"/>
              <w:right w:val="single" w:sz="4" w:space="0" w:color="auto"/>
            </w:tcBorders>
            <w:shd w:val="clear" w:color="auto" w:fill="auto"/>
            <w:vAlign w:val="center"/>
            <w:hideMark/>
          </w:tcPr>
          <w:p w14:paraId="2B705F3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151012.59</w:t>
            </w:r>
          </w:p>
        </w:tc>
        <w:tc>
          <w:tcPr>
            <w:tcW w:w="1206" w:type="dxa"/>
            <w:tcBorders>
              <w:top w:val="nil"/>
              <w:left w:val="nil"/>
              <w:bottom w:val="single" w:sz="4" w:space="0" w:color="auto"/>
              <w:right w:val="single" w:sz="4" w:space="0" w:color="auto"/>
            </w:tcBorders>
            <w:shd w:val="clear" w:color="auto" w:fill="auto"/>
            <w:vAlign w:val="center"/>
            <w:hideMark/>
          </w:tcPr>
          <w:p w14:paraId="1101EA8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129339.09</w:t>
            </w:r>
          </w:p>
        </w:tc>
        <w:tc>
          <w:tcPr>
            <w:tcW w:w="1116" w:type="dxa"/>
            <w:tcBorders>
              <w:top w:val="nil"/>
              <w:left w:val="nil"/>
              <w:bottom w:val="single" w:sz="4" w:space="0" w:color="auto"/>
              <w:right w:val="single" w:sz="4" w:space="0" w:color="auto"/>
            </w:tcBorders>
            <w:shd w:val="clear" w:color="auto" w:fill="auto"/>
            <w:vAlign w:val="center"/>
            <w:hideMark/>
          </w:tcPr>
          <w:p w14:paraId="118FB25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2817.58</w:t>
            </w:r>
          </w:p>
        </w:tc>
        <w:tc>
          <w:tcPr>
            <w:tcW w:w="1292" w:type="dxa"/>
            <w:tcBorders>
              <w:top w:val="nil"/>
              <w:left w:val="nil"/>
              <w:bottom w:val="single" w:sz="4" w:space="0" w:color="auto"/>
              <w:right w:val="single" w:sz="4" w:space="0" w:color="auto"/>
            </w:tcBorders>
            <w:shd w:val="clear" w:color="auto" w:fill="auto"/>
            <w:vAlign w:val="center"/>
            <w:hideMark/>
          </w:tcPr>
          <w:p w14:paraId="50BA416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1360.04</w:t>
            </w:r>
          </w:p>
        </w:tc>
        <w:tc>
          <w:tcPr>
            <w:tcW w:w="1121" w:type="dxa"/>
            <w:tcBorders>
              <w:top w:val="nil"/>
              <w:left w:val="nil"/>
              <w:bottom w:val="single" w:sz="4" w:space="0" w:color="auto"/>
              <w:right w:val="single" w:sz="4" w:space="0" w:color="auto"/>
            </w:tcBorders>
            <w:shd w:val="clear" w:color="auto" w:fill="auto"/>
            <w:vAlign w:val="center"/>
            <w:hideMark/>
          </w:tcPr>
          <w:p w14:paraId="146CA97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1361.52</w:t>
            </w:r>
          </w:p>
        </w:tc>
        <w:tc>
          <w:tcPr>
            <w:tcW w:w="1116" w:type="dxa"/>
            <w:tcBorders>
              <w:top w:val="nil"/>
              <w:left w:val="nil"/>
              <w:bottom w:val="single" w:sz="4" w:space="0" w:color="auto"/>
              <w:right w:val="single" w:sz="4" w:space="0" w:color="auto"/>
            </w:tcBorders>
            <w:shd w:val="clear" w:color="auto" w:fill="auto"/>
            <w:vAlign w:val="center"/>
            <w:hideMark/>
          </w:tcPr>
          <w:p w14:paraId="27AD52C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F4C95D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781E6B1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3665.43</w:t>
            </w:r>
          </w:p>
        </w:tc>
        <w:tc>
          <w:tcPr>
            <w:tcW w:w="1121" w:type="dxa"/>
            <w:tcBorders>
              <w:top w:val="nil"/>
              <w:left w:val="nil"/>
              <w:bottom w:val="single" w:sz="4" w:space="0" w:color="auto"/>
              <w:right w:val="single" w:sz="4" w:space="0" w:color="auto"/>
            </w:tcBorders>
            <w:shd w:val="clear" w:color="auto" w:fill="auto"/>
            <w:vAlign w:val="center"/>
            <w:hideMark/>
          </w:tcPr>
          <w:p w14:paraId="41FF64D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12468.93</w:t>
            </w:r>
          </w:p>
        </w:tc>
      </w:tr>
      <w:tr w:rsidR="00612549" w:rsidRPr="00612549" w14:paraId="3355AF22"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FE3770C"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抗震支架</w:t>
            </w:r>
          </w:p>
        </w:tc>
        <w:tc>
          <w:tcPr>
            <w:tcW w:w="1296" w:type="dxa"/>
            <w:tcBorders>
              <w:top w:val="nil"/>
              <w:left w:val="nil"/>
              <w:bottom w:val="single" w:sz="4" w:space="0" w:color="auto"/>
              <w:right w:val="single" w:sz="4" w:space="0" w:color="auto"/>
            </w:tcBorders>
            <w:shd w:val="clear" w:color="auto" w:fill="auto"/>
            <w:vAlign w:val="center"/>
            <w:hideMark/>
          </w:tcPr>
          <w:p w14:paraId="545B0FA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109000.00</w:t>
            </w:r>
          </w:p>
        </w:tc>
        <w:tc>
          <w:tcPr>
            <w:tcW w:w="1206" w:type="dxa"/>
            <w:tcBorders>
              <w:top w:val="nil"/>
              <w:left w:val="nil"/>
              <w:bottom w:val="single" w:sz="4" w:space="0" w:color="auto"/>
              <w:right w:val="single" w:sz="4" w:space="0" w:color="auto"/>
            </w:tcBorders>
            <w:shd w:val="clear" w:color="auto" w:fill="auto"/>
            <w:vAlign w:val="center"/>
            <w:hideMark/>
          </w:tcPr>
          <w:p w14:paraId="4474631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400A590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292" w:type="dxa"/>
            <w:tcBorders>
              <w:top w:val="nil"/>
              <w:left w:val="nil"/>
              <w:bottom w:val="single" w:sz="4" w:space="0" w:color="auto"/>
              <w:right w:val="single" w:sz="4" w:space="0" w:color="auto"/>
            </w:tcBorders>
            <w:shd w:val="clear" w:color="auto" w:fill="auto"/>
            <w:vAlign w:val="center"/>
            <w:hideMark/>
          </w:tcPr>
          <w:p w14:paraId="6805213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nil"/>
              <w:left w:val="nil"/>
              <w:bottom w:val="single" w:sz="4" w:space="0" w:color="auto"/>
              <w:right w:val="single" w:sz="4" w:space="0" w:color="auto"/>
            </w:tcBorders>
            <w:shd w:val="clear" w:color="auto" w:fill="auto"/>
            <w:vAlign w:val="center"/>
            <w:hideMark/>
          </w:tcPr>
          <w:p w14:paraId="27D7975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14D4C69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41D318E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100000.00</w:t>
            </w:r>
          </w:p>
        </w:tc>
        <w:tc>
          <w:tcPr>
            <w:tcW w:w="1116" w:type="dxa"/>
            <w:tcBorders>
              <w:top w:val="nil"/>
              <w:left w:val="nil"/>
              <w:bottom w:val="single" w:sz="4" w:space="0" w:color="auto"/>
              <w:right w:val="single" w:sz="4" w:space="0" w:color="auto"/>
            </w:tcBorders>
            <w:shd w:val="clear" w:color="auto" w:fill="auto"/>
            <w:vAlign w:val="center"/>
            <w:hideMark/>
          </w:tcPr>
          <w:p w14:paraId="5A6EF01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nil"/>
              <w:left w:val="nil"/>
              <w:bottom w:val="single" w:sz="4" w:space="0" w:color="auto"/>
              <w:right w:val="single" w:sz="4" w:space="0" w:color="auto"/>
            </w:tcBorders>
            <w:shd w:val="clear" w:color="auto" w:fill="auto"/>
            <w:vAlign w:val="center"/>
            <w:hideMark/>
          </w:tcPr>
          <w:p w14:paraId="6CFCA51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9000.00</w:t>
            </w:r>
          </w:p>
        </w:tc>
      </w:tr>
      <w:tr w:rsidR="00612549" w:rsidRPr="00612549" w14:paraId="6B87A4F2"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14:paraId="792C6E1C"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合计</w:t>
            </w:r>
          </w:p>
        </w:tc>
        <w:tc>
          <w:tcPr>
            <w:tcW w:w="1296" w:type="dxa"/>
            <w:tcBorders>
              <w:top w:val="nil"/>
              <w:left w:val="nil"/>
              <w:bottom w:val="single" w:sz="4" w:space="0" w:color="auto"/>
              <w:right w:val="single" w:sz="4" w:space="0" w:color="auto"/>
            </w:tcBorders>
            <w:shd w:val="clear" w:color="auto" w:fill="auto"/>
            <w:noWrap/>
            <w:vAlign w:val="center"/>
            <w:hideMark/>
          </w:tcPr>
          <w:p w14:paraId="3889224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22855388.67</w:t>
            </w:r>
          </w:p>
        </w:tc>
        <w:tc>
          <w:tcPr>
            <w:tcW w:w="1206" w:type="dxa"/>
            <w:tcBorders>
              <w:top w:val="nil"/>
              <w:left w:val="nil"/>
              <w:bottom w:val="single" w:sz="4" w:space="0" w:color="auto"/>
              <w:right w:val="single" w:sz="4" w:space="0" w:color="auto"/>
            </w:tcBorders>
            <w:shd w:val="clear" w:color="auto" w:fill="auto"/>
            <w:noWrap/>
            <w:vAlign w:val="center"/>
            <w:hideMark/>
          </w:tcPr>
          <w:p w14:paraId="7FF5E72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16814832.87</w:t>
            </w:r>
          </w:p>
        </w:tc>
        <w:tc>
          <w:tcPr>
            <w:tcW w:w="1116" w:type="dxa"/>
            <w:tcBorders>
              <w:top w:val="nil"/>
              <w:left w:val="nil"/>
              <w:bottom w:val="single" w:sz="4" w:space="0" w:color="auto"/>
              <w:right w:val="single" w:sz="4" w:space="0" w:color="auto"/>
            </w:tcBorders>
            <w:shd w:val="clear" w:color="auto" w:fill="auto"/>
            <w:noWrap/>
            <w:vAlign w:val="center"/>
            <w:hideMark/>
          </w:tcPr>
          <w:p w14:paraId="17B25ED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447416.07</w:t>
            </w:r>
          </w:p>
        </w:tc>
        <w:tc>
          <w:tcPr>
            <w:tcW w:w="1292" w:type="dxa"/>
            <w:tcBorders>
              <w:top w:val="nil"/>
              <w:left w:val="nil"/>
              <w:bottom w:val="single" w:sz="4" w:space="0" w:color="auto"/>
              <w:right w:val="single" w:sz="4" w:space="0" w:color="auto"/>
            </w:tcBorders>
            <w:shd w:val="clear" w:color="auto" w:fill="auto"/>
            <w:noWrap/>
            <w:vAlign w:val="center"/>
            <w:hideMark/>
          </w:tcPr>
          <w:p w14:paraId="30ED78F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207624.81</w:t>
            </w:r>
          </w:p>
        </w:tc>
        <w:tc>
          <w:tcPr>
            <w:tcW w:w="1121" w:type="dxa"/>
            <w:tcBorders>
              <w:top w:val="nil"/>
              <w:left w:val="nil"/>
              <w:bottom w:val="single" w:sz="4" w:space="0" w:color="auto"/>
              <w:right w:val="single" w:sz="4" w:space="0" w:color="auto"/>
            </w:tcBorders>
            <w:shd w:val="clear" w:color="auto" w:fill="auto"/>
            <w:noWrap/>
            <w:vAlign w:val="center"/>
            <w:hideMark/>
          </w:tcPr>
          <w:p w14:paraId="2147205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2458720.80</w:t>
            </w:r>
          </w:p>
        </w:tc>
        <w:tc>
          <w:tcPr>
            <w:tcW w:w="1116" w:type="dxa"/>
            <w:tcBorders>
              <w:top w:val="nil"/>
              <w:left w:val="nil"/>
              <w:bottom w:val="single" w:sz="4" w:space="0" w:color="auto"/>
              <w:right w:val="single" w:sz="4" w:space="0" w:color="auto"/>
            </w:tcBorders>
            <w:shd w:val="clear" w:color="auto" w:fill="auto"/>
            <w:vAlign w:val="center"/>
            <w:hideMark/>
          </w:tcPr>
          <w:p w14:paraId="40B02CF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noWrap/>
            <w:vAlign w:val="center"/>
            <w:hideMark/>
          </w:tcPr>
          <w:p w14:paraId="41BA535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480000.00</w:t>
            </w:r>
          </w:p>
        </w:tc>
        <w:tc>
          <w:tcPr>
            <w:tcW w:w="1116" w:type="dxa"/>
            <w:tcBorders>
              <w:top w:val="nil"/>
              <w:left w:val="nil"/>
              <w:bottom w:val="single" w:sz="4" w:space="0" w:color="auto"/>
              <w:right w:val="single" w:sz="4" w:space="0" w:color="auto"/>
            </w:tcBorders>
            <w:shd w:val="clear" w:color="auto" w:fill="auto"/>
            <w:noWrap/>
            <w:vAlign w:val="center"/>
            <w:hideMark/>
          </w:tcPr>
          <w:p w14:paraId="241B958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559651.93</w:t>
            </w:r>
          </w:p>
        </w:tc>
        <w:tc>
          <w:tcPr>
            <w:tcW w:w="1121" w:type="dxa"/>
            <w:tcBorders>
              <w:top w:val="nil"/>
              <w:left w:val="nil"/>
              <w:bottom w:val="single" w:sz="4" w:space="0" w:color="auto"/>
              <w:right w:val="single" w:sz="4" w:space="0" w:color="auto"/>
            </w:tcBorders>
            <w:shd w:val="clear" w:color="auto" w:fill="auto"/>
            <w:noWrap/>
            <w:vAlign w:val="center"/>
            <w:hideMark/>
          </w:tcPr>
          <w:p w14:paraId="514552D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1887142.19</w:t>
            </w:r>
          </w:p>
        </w:tc>
      </w:tr>
      <w:tr w:rsidR="00612549" w:rsidRPr="00612549" w14:paraId="38AECC74" w14:textId="77777777" w:rsidTr="0057741A">
        <w:trPr>
          <w:trHeight w:val="225"/>
        </w:trPr>
        <w:tc>
          <w:tcPr>
            <w:tcW w:w="13335" w:type="dxa"/>
            <w:gridSpan w:val="10"/>
            <w:tcBorders>
              <w:top w:val="nil"/>
              <w:left w:val="nil"/>
              <w:bottom w:val="nil"/>
              <w:right w:val="nil"/>
            </w:tcBorders>
            <w:shd w:val="clear" w:color="auto" w:fill="auto"/>
            <w:noWrap/>
            <w:vAlign w:val="center"/>
            <w:hideMark/>
          </w:tcPr>
          <w:p w14:paraId="1D9A0497" w14:textId="7B97B10A" w:rsidR="009A3E0B" w:rsidRPr="00612549" w:rsidRDefault="009A3E0B" w:rsidP="009A3E0B">
            <w:pPr>
              <w:widowControl/>
              <w:jc w:val="center"/>
              <w:rPr>
                <w:rFonts w:eastAsia="Times New Roman"/>
                <w:b/>
                <w:bCs/>
                <w:kern w:val="0"/>
                <w:sz w:val="20"/>
                <w:szCs w:val="20"/>
              </w:rPr>
            </w:pPr>
            <w:r w:rsidRPr="00612549">
              <w:rPr>
                <w:rFonts w:ascii="宋体" w:hAnsi="宋体" w:cs="宋体" w:hint="eastAsia"/>
                <w:b/>
                <w:bCs/>
                <w:kern w:val="0"/>
                <w:sz w:val="18"/>
                <w:szCs w:val="18"/>
              </w:rPr>
              <w:t>平顶山学院湖滨校区学生宿舍楼25#楼</w:t>
            </w:r>
          </w:p>
        </w:tc>
      </w:tr>
      <w:tr w:rsidR="00612549" w:rsidRPr="00612549" w14:paraId="3980D8D6" w14:textId="77777777" w:rsidTr="009A3E0B">
        <w:trPr>
          <w:trHeight w:val="278"/>
        </w:trPr>
        <w:tc>
          <w:tcPr>
            <w:tcW w:w="28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5F472A7A" w14:textId="77777777" w:rsidR="00C9044A" w:rsidRPr="00612549" w:rsidRDefault="00C9044A" w:rsidP="00C9044A">
            <w:pPr>
              <w:widowControl/>
              <w:ind w:right="-109"/>
              <w:jc w:val="right"/>
              <w:rPr>
                <w:rFonts w:ascii="宋体" w:hAnsi="宋体" w:cs="宋体"/>
                <w:kern w:val="0"/>
                <w:sz w:val="18"/>
                <w:szCs w:val="18"/>
              </w:rPr>
            </w:pPr>
            <w:r w:rsidRPr="00612549">
              <w:rPr>
                <w:rFonts w:ascii="宋体" w:hAnsi="宋体" w:cs="宋体" w:hint="eastAsia"/>
                <w:kern w:val="0"/>
                <w:sz w:val="18"/>
                <w:szCs w:val="18"/>
              </w:rPr>
              <w:t>单位工程控制价明细</w:t>
            </w:r>
          </w:p>
          <w:p w14:paraId="24E64F71" w14:textId="555095D3" w:rsidR="009A3E0B" w:rsidRPr="00612549" w:rsidRDefault="009A3E0B" w:rsidP="009A3E0B">
            <w:pPr>
              <w:widowControl/>
              <w:rPr>
                <w:rFonts w:ascii="宋体" w:hAnsi="宋体" w:cs="宋体"/>
                <w:kern w:val="0"/>
                <w:sz w:val="18"/>
                <w:szCs w:val="18"/>
              </w:rPr>
            </w:pPr>
            <w:r w:rsidRPr="00612549">
              <w:rPr>
                <w:rFonts w:ascii="宋体" w:hAnsi="宋体" w:cs="宋体" w:hint="eastAsia"/>
                <w:kern w:val="0"/>
                <w:sz w:val="18"/>
                <w:szCs w:val="18"/>
              </w:rPr>
              <w:t>单位工程名称</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2589A"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单位工程招标控制价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DC869"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4E5463"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7F08378C"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其他项目</w:t>
            </w:r>
          </w:p>
        </w:tc>
        <w:tc>
          <w:tcPr>
            <w:tcW w:w="1116" w:type="dxa"/>
            <w:vMerge w:val="restart"/>
            <w:tcBorders>
              <w:top w:val="single" w:sz="4" w:space="0" w:color="auto"/>
              <w:left w:val="single" w:sz="4" w:space="0" w:color="auto"/>
              <w:right w:val="single" w:sz="4" w:space="0" w:color="auto"/>
            </w:tcBorders>
            <w:shd w:val="clear" w:color="auto" w:fill="auto"/>
            <w:vAlign w:val="center"/>
            <w:hideMark/>
          </w:tcPr>
          <w:p w14:paraId="7947F10A"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规费</w:t>
            </w:r>
          </w:p>
        </w:tc>
        <w:tc>
          <w:tcPr>
            <w:tcW w:w="1121" w:type="dxa"/>
            <w:vMerge w:val="restart"/>
            <w:tcBorders>
              <w:top w:val="single" w:sz="4" w:space="0" w:color="auto"/>
              <w:left w:val="single" w:sz="4" w:space="0" w:color="auto"/>
              <w:right w:val="single" w:sz="4" w:space="0" w:color="auto"/>
            </w:tcBorders>
            <w:shd w:val="clear" w:color="auto" w:fill="auto"/>
            <w:vAlign w:val="center"/>
            <w:hideMark/>
          </w:tcPr>
          <w:p w14:paraId="57F6FE26"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税金</w:t>
            </w:r>
          </w:p>
        </w:tc>
      </w:tr>
      <w:tr w:rsidR="00612549" w:rsidRPr="00612549" w14:paraId="65CF8A16" w14:textId="77777777" w:rsidTr="00A614C1">
        <w:trPr>
          <w:trHeight w:val="458"/>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F0B6C33" w14:textId="77777777" w:rsidR="001714F3" w:rsidRPr="00612549" w:rsidRDefault="001714F3" w:rsidP="00945FDE">
            <w:pPr>
              <w:widowControl/>
              <w:jc w:val="left"/>
              <w:rPr>
                <w:rFonts w:ascii="宋体" w:hAnsi="宋体" w:cs="宋体"/>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442ADEE" w14:textId="77777777" w:rsidR="001714F3" w:rsidRPr="00612549" w:rsidRDefault="001714F3" w:rsidP="00945FDE">
            <w:pPr>
              <w:widowControl/>
              <w:jc w:val="left"/>
              <w:rPr>
                <w:rFonts w:ascii="宋体" w:hAnsi="宋体" w:cs="宋体"/>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5D174F49" w14:textId="77777777" w:rsidR="001714F3" w:rsidRPr="00612549" w:rsidRDefault="001714F3" w:rsidP="00945FDE">
            <w:pPr>
              <w:widowControl/>
              <w:jc w:val="left"/>
              <w:rPr>
                <w:rFonts w:ascii="宋体" w:hAnsi="宋体" w:cs="宋体"/>
                <w:kern w:val="0"/>
                <w:sz w:val="18"/>
                <w:szCs w:val="18"/>
              </w:rPr>
            </w:pPr>
          </w:p>
        </w:tc>
        <w:tc>
          <w:tcPr>
            <w:tcW w:w="1116" w:type="dxa"/>
            <w:tcBorders>
              <w:top w:val="nil"/>
              <w:left w:val="nil"/>
              <w:bottom w:val="single" w:sz="4" w:space="0" w:color="auto"/>
              <w:right w:val="single" w:sz="4" w:space="0" w:color="auto"/>
            </w:tcBorders>
            <w:shd w:val="clear" w:color="auto" w:fill="auto"/>
            <w:vAlign w:val="center"/>
            <w:hideMark/>
          </w:tcPr>
          <w:p w14:paraId="62499CD4"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安全文明施工费</w:t>
            </w:r>
          </w:p>
        </w:tc>
        <w:tc>
          <w:tcPr>
            <w:tcW w:w="1292" w:type="dxa"/>
            <w:tcBorders>
              <w:top w:val="nil"/>
              <w:left w:val="nil"/>
              <w:bottom w:val="single" w:sz="4" w:space="0" w:color="auto"/>
              <w:right w:val="single" w:sz="4" w:space="0" w:color="auto"/>
            </w:tcBorders>
            <w:shd w:val="clear" w:color="auto" w:fill="auto"/>
            <w:vAlign w:val="center"/>
            <w:hideMark/>
          </w:tcPr>
          <w:p w14:paraId="3D124DC7"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其他措施费（费率类）</w:t>
            </w:r>
          </w:p>
        </w:tc>
        <w:tc>
          <w:tcPr>
            <w:tcW w:w="1121" w:type="dxa"/>
            <w:tcBorders>
              <w:top w:val="nil"/>
              <w:left w:val="nil"/>
              <w:bottom w:val="single" w:sz="4" w:space="0" w:color="auto"/>
              <w:right w:val="single" w:sz="4" w:space="0" w:color="auto"/>
            </w:tcBorders>
            <w:shd w:val="clear" w:color="auto" w:fill="auto"/>
            <w:vAlign w:val="center"/>
            <w:hideMark/>
          </w:tcPr>
          <w:p w14:paraId="023EA031"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单价措施费</w:t>
            </w:r>
          </w:p>
        </w:tc>
        <w:tc>
          <w:tcPr>
            <w:tcW w:w="1116" w:type="dxa"/>
            <w:tcBorders>
              <w:top w:val="nil"/>
              <w:left w:val="nil"/>
              <w:bottom w:val="single" w:sz="4" w:space="0" w:color="auto"/>
              <w:right w:val="single" w:sz="4" w:space="0" w:color="auto"/>
            </w:tcBorders>
            <w:shd w:val="clear" w:color="auto" w:fill="auto"/>
            <w:vAlign w:val="center"/>
            <w:hideMark/>
          </w:tcPr>
          <w:p w14:paraId="3794238F"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暂列金额</w:t>
            </w:r>
          </w:p>
        </w:tc>
        <w:tc>
          <w:tcPr>
            <w:tcW w:w="1116" w:type="dxa"/>
            <w:tcBorders>
              <w:top w:val="nil"/>
              <w:left w:val="nil"/>
              <w:bottom w:val="single" w:sz="4" w:space="0" w:color="auto"/>
              <w:right w:val="single" w:sz="4" w:space="0" w:color="auto"/>
            </w:tcBorders>
            <w:shd w:val="clear" w:color="auto" w:fill="auto"/>
            <w:vAlign w:val="center"/>
            <w:hideMark/>
          </w:tcPr>
          <w:p w14:paraId="492501CA"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专业工程暂估价</w:t>
            </w:r>
          </w:p>
        </w:tc>
        <w:tc>
          <w:tcPr>
            <w:tcW w:w="1116" w:type="dxa"/>
            <w:vMerge/>
            <w:tcBorders>
              <w:left w:val="single" w:sz="4" w:space="0" w:color="auto"/>
              <w:bottom w:val="single" w:sz="4" w:space="0" w:color="auto"/>
              <w:right w:val="single" w:sz="4" w:space="0" w:color="auto"/>
            </w:tcBorders>
            <w:vAlign w:val="center"/>
            <w:hideMark/>
          </w:tcPr>
          <w:p w14:paraId="2BC26EE3" w14:textId="77777777" w:rsidR="001714F3" w:rsidRPr="00612549" w:rsidRDefault="001714F3" w:rsidP="00945FDE">
            <w:pPr>
              <w:widowControl/>
              <w:jc w:val="left"/>
              <w:rPr>
                <w:rFonts w:ascii="宋体" w:hAnsi="宋体" w:cs="宋体"/>
                <w:kern w:val="0"/>
                <w:sz w:val="18"/>
                <w:szCs w:val="18"/>
              </w:rPr>
            </w:pPr>
          </w:p>
        </w:tc>
        <w:tc>
          <w:tcPr>
            <w:tcW w:w="1121" w:type="dxa"/>
            <w:vMerge/>
            <w:tcBorders>
              <w:left w:val="single" w:sz="4" w:space="0" w:color="auto"/>
              <w:bottom w:val="single" w:sz="4" w:space="0" w:color="auto"/>
              <w:right w:val="single" w:sz="4" w:space="0" w:color="auto"/>
            </w:tcBorders>
            <w:vAlign w:val="center"/>
            <w:hideMark/>
          </w:tcPr>
          <w:p w14:paraId="5D24BF66" w14:textId="77777777" w:rsidR="001714F3" w:rsidRPr="00612549" w:rsidRDefault="001714F3" w:rsidP="00945FDE">
            <w:pPr>
              <w:widowControl/>
              <w:jc w:val="left"/>
              <w:rPr>
                <w:rFonts w:ascii="宋体" w:hAnsi="宋体" w:cs="宋体"/>
                <w:kern w:val="0"/>
                <w:sz w:val="18"/>
                <w:szCs w:val="18"/>
              </w:rPr>
            </w:pPr>
          </w:p>
        </w:tc>
      </w:tr>
      <w:tr w:rsidR="00612549" w:rsidRPr="00612549" w14:paraId="4140D477"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F16C9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建筑工程</w:t>
            </w:r>
          </w:p>
        </w:tc>
        <w:tc>
          <w:tcPr>
            <w:tcW w:w="1296" w:type="dxa"/>
            <w:tcBorders>
              <w:top w:val="nil"/>
              <w:left w:val="nil"/>
              <w:bottom w:val="single" w:sz="4" w:space="0" w:color="auto"/>
              <w:right w:val="single" w:sz="4" w:space="0" w:color="auto"/>
            </w:tcBorders>
            <w:shd w:val="clear" w:color="auto" w:fill="auto"/>
            <w:vAlign w:val="center"/>
            <w:hideMark/>
          </w:tcPr>
          <w:p w14:paraId="79E0E88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18065561.54</w:t>
            </w:r>
          </w:p>
        </w:tc>
        <w:tc>
          <w:tcPr>
            <w:tcW w:w="1206" w:type="dxa"/>
            <w:tcBorders>
              <w:top w:val="nil"/>
              <w:left w:val="nil"/>
              <w:bottom w:val="single" w:sz="4" w:space="0" w:color="auto"/>
              <w:right w:val="single" w:sz="4" w:space="0" w:color="auto"/>
            </w:tcBorders>
            <w:shd w:val="clear" w:color="auto" w:fill="auto"/>
            <w:vAlign w:val="center"/>
            <w:hideMark/>
          </w:tcPr>
          <w:p w14:paraId="44464C6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12787896.51</w:t>
            </w:r>
          </w:p>
        </w:tc>
        <w:tc>
          <w:tcPr>
            <w:tcW w:w="1116" w:type="dxa"/>
            <w:tcBorders>
              <w:top w:val="nil"/>
              <w:left w:val="nil"/>
              <w:bottom w:val="single" w:sz="4" w:space="0" w:color="auto"/>
              <w:right w:val="single" w:sz="4" w:space="0" w:color="auto"/>
            </w:tcBorders>
            <w:shd w:val="clear" w:color="auto" w:fill="auto"/>
            <w:vAlign w:val="center"/>
            <w:hideMark/>
          </w:tcPr>
          <w:p w14:paraId="57EEDE5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365120.90</w:t>
            </w:r>
          </w:p>
        </w:tc>
        <w:tc>
          <w:tcPr>
            <w:tcW w:w="1292" w:type="dxa"/>
            <w:tcBorders>
              <w:top w:val="nil"/>
              <w:left w:val="nil"/>
              <w:bottom w:val="single" w:sz="4" w:space="0" w:color="auto"/>
              <w:right w:val="single" w:sz="4" w:space="0" w:color="auto"/>
            </w:tcBorders>
            <w:shd w:val="clear" w:color="auto" w:fill="auto"/>
            <w:vAlign w:val="center"/>
            <w:hideMark/>
          </w:tcPr>
          <w:p w14:paraId="01D3B8C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167973.31</w:t>
            </w:r>
          </w:p>
        </w:tc>
        <w:tc>
          <w:tcPr>
            <w:tcW w:w="1121" w:type="dxa"/>
            <w:tcBorders>
              <w:top w:val="nil"/>
              <w:left w:val="nil"/>
              <w:bottom w:val="single" w:sz="4" w:space="0" w:color="auto"/>
              <w:right w:val="single" w:sz="4" w:space="0" w:color="auto"/>
            </w:tcBorders>
            <w:shd w:val="clear" w:color="auto" w:fill="auto"/>
            <w:vAlign w:val="center"/>
            <w:hideMark/>
          </w:tcPr>
          <w:p w14:paraId="3264344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2420196.56</w:t>
            </w:r>
          </w:p>
        </w:tc>
        <w:tc>
          <w:tcPr>
            <w:tcW w:w="1116" w:type="dxa"/>
            <w:tcBorders>
              <w:top w:val="nil"/>
              <w:left w:val="nil"/>
              <w:bottom w:val="single" w:sz="4" w:space="0" w:color="auto"/>
              <w:right w:val="single" w:sz="4" w:space="0" w:color="auto"/>
            </w:tcBorders>
            <w:shd w:val="clear" w:color="auto" w:fill="auto"/>
            <w:vAlign w:val="center"/>
            <w:hideMark/>
          </w:tcPr>
          <w:p w14:paraId="4935A7E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2A768D2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380000.00</w:t>
            </w:r>
          </w:p>
        </w:tc>
        <w:tc>
          <w:tcPr>
            <w:tcW w:w="1116" w:type="dxa"/>
            <w:tcBorders>
              <w:top w:val="nil"/>
              <w:left w:val="nil"/>
              <w:bottom w:val="single" w:sz="4" w:space="0" w:color="auto"/>
              <w:right w:val="single" w:sz="4" w:space="0" w:color="auto"/>
            </w:tcBorders>
            <w:shd w:val="clear" w:color="auto" w:fill="auto"/>
            <w:vAlign w:val="center"/>
            <w:hideMark/>
          </w:tcPr>
          <w:p w14:paraId="2110E06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452722.39</w:t>
            </w:r>
          </w:p>
        </w:tc>
        <w:tc>
          <w:tcPr>
            <w:tcW w:w="1121" w:type="dxa"/>
            <w:tcBorders>
              <w:top w:val="nil"/>
              <w:left w:val="nil"/>
              <w:bottom w:val="single" w:sz="4" w:space="0" w:color="auto"/>
              <w:right w:val="single" w:sz="4" w:space="0" w:color="auto"/>
            </w:tcBorders>
            <w:shd w:val="clear" w:color="auto" w:fill="auto"/>
            <w:vAlign w:val="center"/>
            <w:hideMark/>
          </w:tcPr>
          <w:p w14:paraId="1F7E098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1491651.87</w:t>
            </w:r>
          </w:p>
        </w:tc>
      </w:tr>
      <w:tr w:rsidR="00612549" w:rsidRPr="00612549" w14:paraId="3D2D4E25"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F23B132"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电气工程</w:t>
            </w:r>
          </w:p>
        </w:tc>
        <w:tc>
          <w:tcPr>
            <w:tcW w:w="1296" w:type="dxa"/>
            <w:tcBorders>
              <w:top w:val="nil"/>
              <w:left w:val="nil"/>
              <w:bottom w:val="single" w:sz="4" w:space="0" w:color="auto"/>
              <w:right w:val="single" w:sz="4" w:space="0" w:color="auto"/>
            </w:tcBorders>
            <w:shd w:val="clear" w:color="auto" w:fill="auto"/>
            <w:vAlign w:val="center"/>
            <w:hideMark/>
          </w:tcPr>
          <w:p w14:paraId="4751AE7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2848655.61</w:t>
            </w:r>
          </w:p>
        </w:tc>
        <w:tc>
          <w:tcPr>
            <w:tcW w:w="1206" w:type="dxa"/>
            <w:tcBorders>
              <w:top w:val="nil"/>
              <w:left w:val="nil"/>
              <w:bottom w:val="single" w:sz="4" w:space="0" w:color="auto"/>
              <w:right w:val="single" w:sz="4" w:space="0" w:color="auto"/>
            </w:tcBorders>
            <w:shd w:val="clear" w:color="auto" w:fill="auto"/>
            <w:vAlign w:val="center"/>
            <w:hideMark/>
          </w:tcPr>
          <w:p w14:paraId="239E18D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2455283.26</w:t>
            </w:r>
          </w:p>
        </w:tc>
        <w:tc>
          <w:tcPr>
            <w:tcW w:w="1116" w:type="dxa"/>
            <w:tcBorders>
              <w:top w:val="nil"/>
              <w:left w:val="nil"/>
              <w:bottom w:val="single" w:sz="4" w:space="0" w:color="auto"/>
              <w:right w:val="single" w:sz="4" w:space="0" w:color="auto"/>
            </w:tcBorders>
            <w:shd w:val="clear" w:color="auto" w:fill="auto"/>
            <w:vAlign w:val="center"/>
            <w:hideMark/>
          </w:tcPr>
          <w:p w14:paraId="032AD5C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49749.36</w:t>
            </w:r>
          </w:p>
        </w:tc>
        <w:tc>
          <w:tcPr>
            <w:tcW w:w="1292" w:type="dxa"/>
            <w:tcBorders>
              <w:top w:val="nil"/>
              <w:left w:val="nil"/>
              <w:bottom w:val="single" w:sz="4" w:space="0" w:color="auto"/>
              <w:right w:val="single" w:sz="4" w:space="0" w:color="auto"/>
            </w:tcBorders>
            <w:shd w:val="clear" w:color="auto" w:fill="auto"/>
            <w:vAlign w:val="center"/>
            <w:hideMark/>
          </w:tcPr>
          <w:p w14:paraId="1D57201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23967.72</w:t>
            </w:r>
          </w:p>
        </w:tc>
        <w:tc>
          <w:tcPr>
            <w:tcW w:w="1121" w:type="dxa"/>
            <w:tcBorders>
              <w:top w:val="nil"/>
              <w:left w:val="nil"/>
              <w:bottom w:val="single" w:sz="4" w:space="0" w:color="auto"/>
              <w:right w:val="single" w:sz="4" w:space="0" w:color="auto"/>
            </w:tcBorders>
            <w:shd w:val="clear" w:color="auto" w:fill="auto"/>
            <w:vAlign w:val="center"/>
            <w:hideMark/>
          </w:tcPr>
          <w:p w14:paraId="3275BC3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19797.28</w:t>
            </w:r>
          </w:p>
        </w:tc>
        <w:tc>
          <w:tcPr>
            <w:tcW w:w="1116" w:type="dxa"/>
            <w:tcBorders>
              <w:top w:val="nil"/>
              <w:left w:val="nil"/>
              <w:bottom w:val="single" w:sz="4" w:space="0" w:color="auto"/>
              <w:right w:val="single" w:sz="4" w:space="0" w:color="auto"/>
            </w:tcBorders>
            <w:shd w:val="clear" w:color="auto" w:fill="auto"/>
            <w:vAlign w:val="center"/>
            <w:hideMark/>
          </w:tcPr>
          <w:p w14:paraId="69C24F8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5E71440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A4ADE6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64647.89</w:t>
            </w:r>
          </w:p>
        </w:tc>
        <w:tc>
          <w:tcPr>
            <w:tcW w:w="1121" w:type="dxa"/>
            <w:tcBorders>
              <w:top w:val="nil"/>
              <w:left w:val="nil"/>
              <w:bottom w:val="single" w:sz="4" w:space="0" w:color="auto"/>
              <w:right w:val="single" w:sz="4" w:space="0" w:color="auto"/>
            </w:tcBorders>
            <w:shd w:val="clear" w:color="auto" w:fill="auto"/>
            <w:vAlign w:val="center"/>
            <w:hideMark/>
          </w:tcPr>
          <w:p w14:paraId="654257C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235210.10</w:t>
            </w:r>
          </w:p>
        </w:tc>
      </w:tr>
      <w:tr w:rsidR="00612549" w:rsidRPr="00612549" w14:paraId="739737FB"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E1BC2C7"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暖通工程</w:t>
            </w:r>
          </w:p>
        </w:tc>
        <w:tc>
          <w:tcPr>
            <w:tcW w:w="1296" w:type="dxa"/>
            <w:tcBorders>
              <w:top w:val="nil"/>
              <w:left w:val="nil"/>
              <w:bottom w:val="single" w:sz="4" w:space="0" w:color="auto"/>
              <w:right w:val="single" w:sz="4" w:space="0" w:color="auto"/>
            </w:tcBorders>
            <w:shd w:val="clear" w:color="auto" w:fill="auto"/>
            <w:vAlign w:val="center"/>
            <w:hideMark/>
          </w:tcPr>
          <w:p w14:paraId="5A0BFDE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102798.30</w:t>
            </w:r>
          </w:p>
        </w:tc>
        <w:tc>
          <w:tcPr>
            <w:tcW w:w="1206" w:type="dxa"/>
            <w:tcBorders>
              <w:top w:val="nil"/>
              <w:left w:val="nil"/>
              <w:bottom w:val="single" w:sz="4" w:space="0" w:color="auto"/>
              <w:right w:val="single" w:sz="4" w:space="0" w:color="auto"/>
            </w:tcBorders>
            <w:shd w:val="clear" w:color="auto" w:fill="auto"/>
            <w:vAlign w:val="center"/>
            <w:hideMark/>
          </w:tcPr>
          <w:p w14:paraId="19181D7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87766.23</w:t>
            </w:r>
          </w:p>
        </w:tc>
        <w:tc>
          <w:tcPr>
            <w:tcW w:w="1116" w:type="dxa"/>
            <w:tcBorders>
              <w:top w:val="nil"/>
              <w:left w:val="nil"/>
              <w:bottom w:val="single" w:sz="4" w:space="0" w:color="auto"/>
              <w:right w:val="single" w:sz="4" w:space="0" w:color="auto"/>
            </w:tcBorders>
            <w:shd w:val="clear" w:color="auto" w:fill="auto"/>
            <w:vAlign w:val="center"/>
            <w:hideMark/>
          </w:tcPr>
          <w:p w14:paraId="4D2F784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2071.03</w:t>
            </w:r>
          </w:p>
        </w:tc>
        <w:tc>
          <w:tcPr>
            <w:tcW w:w="1292" w:type="dxa"/>
            <w:tcBorders>
              <w:top w:val="nil"/>
              <w:left w:val="nil"/>
              <w:bottom w:val="single" w:sz="4" w:space="0" w:color="auto"/>
              <w:right w:val="single" w:sz="4" w:space="0" w:color="auto"/>
            </w:tcBorders>
            <w:shd w:val="clear" w:color="auto" w:fill="auto"/>
            <w:vAlign w:val="center"/>
            <w:hideMark/>
          </w:tcPr>
          <w:p w14:paraId="31264D6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999.20</w:t>
            </w:r>
          </w:p>
        </w:tc>
        <w:tc>
          <w:tcPr>
            <w:tcW w:w="1121" w:type="dxa"/>
            <w:tcBorders>
              <w:top w:val="nil"/>
              <w:left w:val="nil"/>
              <w:bottom w:val="single" w:sz="4" w:space="0" w:color="auto"/>
              <w:right w:val="single" w:sz="4" w:space="0" w:color="auto"/>
            </w:tcBorders>
            <w:shd w:val="clear" w:color="auto" w:fill="auto"/>
            <w:vAlign w:val="center"/>
            <w:hideMark/>
          </w:tcPr>
          <w:p w14:paraId="2573594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779.52</w:t>
            </w:r>
          </w:p>
        </w:tc>
        <w:tc>
          <w:tcPr>
            <w:tcW w:w="1116" w:type="dxa"/>
            <w:tcBorders>
              <w:top w:val="nil"/>
              <w:left w:val="nil"/>
              <w:bottom w:val="single" w:sz="4" w:space="0" w:color="auto"/>
              <w:right w:val="single" w:sz="4" w:space="0" w:color="auto"/>
            </w:tcBorders>
            <w:shd w:val="clear" w:color="auto" w:fill="auto"/>
            <w:vAlign w:val="center"/>
            <w:hideMark/>
          </w:tcPr>
          <w:p w14:paraId="5535E1B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0F214EA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0BD2107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2694.39</w:t>
            </w:r>
          </w:p>
        </w:tc>
        <w:tc>
          <w:tcPr>
            <w:tcW w:w="1121" w:type="dxa"/>
            <w:tcBorders>
              <w:top w:val="nil"/>
              <w:left w:val="nil"/>
              <w:bottom w:val="single" w:sz="4" w:space="0" w:color="auto"/>
              <w:right w:val="single" w:sz="4" w:space="0" w:color="auto"/>
            </w:tcBorders>
            <w:shd w:val="clear" w:color="auto" w:fill="auto"/>
            <w:vAlign w:val="center"/>
            <w:hideMark/>
          </w:tcPr>
          <w:p w14:paraId="14CF666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8487.93</w:t>
            </w:r>
          </w:p>
        </w:tc>
      </w:tr>
      <w:tr w:rsidR="00612549" w:rsidRPr="00612549" w14:paraId="2716DB8F"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B4B807D"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给排水工程</w:t>
            </w:r>
          </w:p>
        </w:tc>
        <w:tc>
          <w:tcPr>
            <w:tcW w:w="1296" w:type="dxa"/>
            <w:tcBorders>
              <w:top w:val="nil"/>
              <w:left w:val="nil"/>
              <w:bottom w:val="single" w:sz="4" w:space="0" w:color="auto"/>
              <w:right w:val="single" w:sz="4" w:space="0" w:color="auto"/>
            </w:tcBorders>
            <w:shd w:val="clear" w:color="auto" w:fill="auto"/>
            <w:vAlign w:val="center"/>
            <w:hideMark/>
          </w:tcPr>
          <w:p w14:paraId="6A8CE8E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1545002.07</w:t>
            </w:r>
          </w:p>
        </w:tc>
        <w:tc>
          <w:tcPr>
            <w:tcW w:w="1206" w:type="dxa"/>
            <w:tcBorders>
              <w:top w:val="nil"/>
              <w:left w:val="nil"/>
              <w:bottom w:val="single" w:sz="4" w:space="0" w:color="auto"/>
              <w:right w:val="single" w:sz="4" w:space="0" w:color="auto"/>
            </w:tcBorders>
            <w:shd w:val="clear" w:color="auto" w:fill="auto"/>
            <w:vAlign w:val="center"/>
            <w:hideMark/>
          </w:tcPr>
          <w:p w14:paraId="3ACF567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1329567.00</w:t>
            </w:r>
          </w:p>
        </w:tc>
        <w:tc>
          <w:tcPr>
            <w:tcW w:w="1116" w:type="dxa"/>
            <w:tcBorders>
              <w:top w:val="nil"/>
              <w:left w:val="nil"/>
              <w:bottom w:val="single" w:sz="4" w:space="0" w:color="auto"/>
              <w:right w:val="single" w:sz="4" w:space="0" w:color="auto"/>
            </w:tcBorders>
            <w:shd w:val="clear" w:color="auto" w:fill="auto"/>
            <w:vAlign w:val="center"/>
            <w:hideMark/>
          </w:tcPr>
          <w:p w14:paraId="3F359CD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26869.82</w:t>
            </w:r>
          </w:p>
        </w:tc>
        <w:tc>
          <w:tcPr>
            <w:tcW w:w="1292" w:type="dxa"/>
            <w:tcBorders>
              <w:top w:val="nil"/>
              <w:left w:val="nil"/>
              <w:bottom w:val="single" w:sz="4" w:space="0" w:color="auto"/>
              <w:right w:val="single" w:sz="4" w:space="0" w:color="auto"/>
            </w:tcBorders>
            <w:shd w:val="clear" w:color="auto" w:fill="auto"/>
            <w:vAlign w:val="center"/>
            <w:hideMark/>
          </w:tcPr>
          <w:p w14:paraId="06CF2DD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12961.73</w:t>
            </w:r>
          </w:p>
        </w:tc>
        <w:tc>
          <w:tcPr>
            <w:tcW w:w="1121" w:type="dxa"/>
            <w:tcBorders>
              <w:top w:val="nil"/>
              <w:left w:val="nil"/>
              <w:bottom w:val="single" w:sz="4" w:space="0" w:color="auto"/>
              <w:right w:val="single" w:sz="4" w:space="0" w:color="auto"/>
            </w:tcBorders>
            <w:shd w:val="clear" w:color="auto" w:fill="auto"/>
            <w:vAlign w:val="center"/>
            <w:hideMark/>
          </w:tcPr>
          <w:p w14:paraId="551D5D8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13088.29</w:t>
            </w:r>
          </w:p>
        </w:tc>
        <w:tc>
          <w:tcPr>
            <w:tcW w:w="1116" w:type="dxa"/>
            <w:tcBorders>
              <w:top w:val="nil"/>
              <w:left w:val="nil"/>
              <w:bottom w:val="single" w:sz="4" w:space="0" w:color="auto"/>
              <w:right w:val="single" w:sz="4" w:space="0" w:color="auto"/>
            </w:tcBorders>
            <w:shd w:val="clear" w:color="auto" w:fill="auto"/>
            <w:vAlign w:val="center"/>
            <w:hideMark/>
          </w:tcPr>
          <w:p w14:paraId="6298E8A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1F21C00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6CD1C92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34946.25</w:t>
            </w:r>
          </w:p>
        </w:tc>
        <w:tc>
          <w:tcPr>
            <w:tcW w:w="1121" w:type="dxa"/>
            <w:tcBorders>
              <w:top w:val="nil"/>
              <w:left w:val="nil"/>
              <w:bottom w:val="single" w:sz="4" w:space="0" w:color="auto"/>
              <w:right w:val="single" w:sz="4" w:space="0" w:color="auto"/>
            </w:tcBorders>
            <w:shd w:val="clear" w:color="auto" w:fill="auto"/>
            <w:vAlign w:val="center"/>
            <w:hideMark/>
          </w:tcPr>
          <w:p w14:paraId="471FB95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127568.98</w:t>
            </w:r>
          </w:p>
        </w:tc>
      </w:tr>
      <w:tr w:rsidR="00612549" w:rsidRPr="00612549" w14:paraId="03AEFFD5"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1CE53"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消防水工程</w:t>
            </w:r>
          </w:p>
        </w:tc>
        <w:tc>
          <w:tcPr>
            <w:tcW w:w="1296" w:type="dxa"/>
            <w:tcBorders>
              <w:top w:val="nil"/>
              <w:left w:val="nil"/>
              <w:bottom w:val="single" w:sz="4" w:space="0" w:color="auto"/>
              <w:right w:val="single" w:sz="4" w:space="0" w:color="auto"/>
            </w:tcBorders>
            <w:shd w:val="clear" w:color="auto" w:fill="auto"/>
            <w:vAlign w:val="center"/>
            <w:hideMark/>
          </w:tcPr>
          <w:p w14:paraId="018503A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151012.59</w:t>
            </w:r>
          </w:p>
        </w:tc>
        <w:tc>
          <w:tcPr>
            <w:tcW w:w="1206" w:type="dxa"/>
            <w:tcBorders>
              <w:top w:val="nil"/>
              <w:left w:val="nil"/>
              <w:bottom w:val="single" w:sz="4" w:space="0" w:color="auto"/>
              <w:right w:val="single" w:sz="4" w:space="0" w:color="auto"/>
            </w:tcBorders>
            <w:shd w:val="clear" w:color="auto" w:fill="auto"/>
            <w:vAlign w:val="center"/>
            <w:hideMark/>
          </w:tcPr>
          <w:p w14:paraId="66EA95D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129339.09</w:t>
            </w:r>
          </w:p>
        </w:tc>
        <w:tc>
          <w:tcPr>
            <w:tcW w:w="1116" w:type="dxa"/>
            <w:tcBorders>
              <w:top w:val="nil"/>
              <w:left w:val="nil"/>
              <w:bottom w:val="single" w:sz="4" w:space="0" w:color="auto"/>
              <w:right w:val="single" w:sz="4" w:space="0" w:color="auto"/>
            </w:tcBorders>
            <w:shd w:val="clear" w:color="auto" w:fill="auto"/>
            <w:vAlign w:val="center"/>
            <w:hideMark/>
          </w:tcPr>
          <w:p w14:paraId="5082D6A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2817.58</w:t>
            </w:r>
          </w:p>
        </w:tc>
        <w:tc>
          <w:tcPr>
            <w:tcW w:w="1292" w:type="dxa"/>
            <w:tcBorders>
              <w:top w:val="nil"/>
              <w:left w:val="nil"/>
              <w:bottom w:val="single" w:sz="4" w:space="0" w:color="auto"/>
              <w:right w:val="single" w:sz="4" w:space="0" w:color="auto"/>
            </w:tcBorders>
            <w:shd w:val="clear" w:color="auto" w:fill="auto"/>
            <w:vAlign w:val="center"/>
            <w:hideMark/>
          </w:tcPr>
          <w:p w14:paraId="4670EA6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1360.04</w:t>
            </w:r>
          </w:p>
        </w:tc>
        <w:tc>
          <w:tcPr>
            <w:tcW w:w="1121" w:type="dxa"/>
            <w:tcBorders>
              <w:top w:val="nil"/>
              <w:left w:val="nil"/>
              <w:bottom w:val="single" w:sz="4" w:space="0" w:color="auto"/>
              <w:right w:val="single" w:sz="4" w:space="0" w:color="auto"/>
            </w:tcBorders>
            <w:shd w:val="clear" w:color="auto" w:fill="auto"/>
            <w:vAlign w:val="center"/>
            <w:hideMark/>
          </w:tcPr>
          <w:p w14:paraId="74DC69C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1361.52</w:t>
            </w:r>
          </w:p>
        </w:tc>
        <w:tc>
          <w:tcPr>
            <w:tcW w:w="1116" w:type="dxa"/>
            <w:tcBorders>
              <w:top w:val="nil"/>
              <w:left w:val="nil"/>
              <w:bottom w:val="single" w:sz="4" w:space="0" w:color="auto"/>
              <w:right w:val="single" w:sz="4" w:space="0" w:color="auto"/>
            </w:tcBorders>
            <w:shd w:val="clear" w:color="auto" w:fill="auto"/>
            <w:vAlign w:val="center"/>
            <w:hideMark/>
          </w:tcPr>
          <w:p w14:paraId="46D399C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EBFBCC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5CB971A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3665.43</w:t>
            </w:r>
          </w:p>
        </w:tc>
        <w:tc>
          <w:tcPr>
            <w:tcW w:w="1121" w:type="dxa"/>
            <w:tcBorders>
              <w:top w:val="nil"/>
              <w:left w:val="nil"/>
              <w:bottom w:val="single" w:sz="4" w:space="0" w:color="auto"/>
              <w:right w:val="single" w:sz="4" w:space="0" w:color="auto"/>
            </w:tcBorders>
            <w:shd w:val="clear" w:color="auto" w:fill="auto"/>
            <w:vAlign w:val="center"/>
            <w:hideMark/>
          </w:tcPr>
          <w:p w14:paraId="51494A2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12468.93</w:t>
            </w:r>
          </w:p>
        </w:tc>
      </w:tr>
      <w:tr w:rsidR="00612549" w:rsidRPr="00612549" w14:paraId="106E8245"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B99484C"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抗震支架</w:t>
            </w:r>
          </w:p>
        </w:tc>
        <w:tc>
          <w:tcPr>
            <w:tcW w:w="1296" w:type="dxa"/>
            <w:tcBorders>
              <w:top w:val="nil"/>
              <w:left w:val="nil"/>
              <w:bottom w:val="single" w:sz="4" w:space="0" w:color="auto"/>
              <w:right w:val="single" w:sz="4" w:space="0" w:color="auto"/>
            </w:tcBorders>
            <w:shd w:val="clear" w:color="auto" w:fill="auto"/>
            <w:vAlign w:val="center"/>
            <w:hideMark/>
          </w:tcPr>
          <w:p w14:paraId="7277751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109000.00</w:t>
            </w:r>
          </w:p>
        </w:tc>
        <w:tc>
          <w:tcPr>
            <w:tcW w:w="1206" w:type="dxa"/>
            <w:tcBorders>
              <w:top w:val="nil"/>
              <w:left w:val="nil"/>
              <w:bottom w:val="single" w:sz="4" w:space="0" w:color="auto"/>
              <w:right w:val="single" w:sz="4" w:space="0" w:color="auto"/>
            </w:tcBorders>
            <w:shd w:val="clear" w:color="auto" w:fill="auto"/>
            <w:vAlign w:val="center"/>
            <w:hideMark/>
          </w:tcPr>
          <w:p w14:paraId="6BD4836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52C28E6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292" w:type="dxa"/>
            <w:tcBorders>
              <w:top w:val="nil"/>
              <w:left w:val="nil"/>
              <w:bottom w:val="single" w:sz="4" w:space="0" w:color="auto"/>
              <w:right w:val="single" w:sz="4" w:space="0" w:color="auto"/>
            </w:tcBorders>
            <w:shd w:val="clear" w:color="auto" w:fill="auto"/>
            <w:vAlign w:val="center"/>
            <w:hideMark/>
          </w:tcPr>
          <w:p w14:paraId="0CDD692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nil"/>
              <w:left w:val="nil"/>
              <w:bottom w:val="single" w:sz="4" w:space="0" w:color="auto"/>
              <w:right w:val="single" w:sz="4" w:space="0" w:color="auto"/>
            </w:tcBorders>
            <w:shd w:val="clear" w:color="auto" w:fill="auto"/>
            <w:vAlign w:val="center"/>
            <w:hideMark/>
          </w:tcPr>
          <w:p w14:paraId="2518847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89EAE0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A86685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100000.00</w:t>
            </w:r>
          </w:p>
        </w:tc>
        <w:tc>
          <w:tcPr>
            <w:tcW w:w="1116" w:type="dxa"/>
            <w:tcBorders>
              <w:top w:val="nil"/>
              <w:left w:val="nil"/>
              <w:bottom w:val="single" w:sz="4" w:space="0" w:color="auto"/>
              <w:right w:val="single" w:sz="4" w:space="0" w:color="auto"/>
            </w:tcBorders>
            <w:shd w:val="clear" w:color="auto" w:fill="auto"/>
            <w:vAlign w:val="center"/>
            <w:hideMark/>
          </w:tcPr>
          <w:p w14:paraId="515D440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nil"/>
              <w:left w:val="nil"/>
              <w:bottom w:val="single" w:sz="4" w:space="0" w:color="auto"/>
              <w:right w:val="single" w:sz="4" w:space="0" w:color="auto"/>
            </w:tcBorders>
            <w:shd w:val="clear" w:color="auto" w:fill="auto"/>
            <w:vAlign w:val="center"/>
            <w:hideMark/>
          </w:tcPr>
          <w:p w14:paraId="0208388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9000.00</w:t>
            </w:r>
          </w:p>
        </w:tc>
      </w:tr>
      <w:tr w:rsidR="00612549" w:rsidRPr="00612549" w14:paraId="62A677DE"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14:paraId="7A884D02"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合计</w:t>
            </w:r>
          </w:p>
        </w:tc>
        <w:tc>
          <w:tcPr>
            <w:tcW w:w="1296" w:type="dxa"/>
            <w:tcBorders>
              <w:top w:val="nil"/>
              <w:left w:val="nil"/>
              <w:bottom w:val="single" w:sz="4" w:space="0" w:color="auto"/>
              <w:right w:val="single" w:sz="4" w:space="0" w:color="auto"/>
            </w:tcBorders>
            <w:shd w:val="clear" w:color="auto" w:fill="auto"/>
            <w:noWrap/>
            <w:vAlign w:val="center"/>
            <w:hideMark/>
          </w:tcPr>
          <w:p w14:paraId="59FF428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22822030.11</w:t>
            </w:r>
          </w:p>
        </w:tc>
        <w:tc>
          <w:tcPr>
            <w:tcW w:w="1206" w:type="dxa"/>
            <w:tcBorders>
              <w:top w:val="nil"/>
              <w:left w:val="nil"/>
              <w:bottom w:val="single" w:sz="4" w:space="0" w:color="auto"/>
              <w:right w:val="single" w:sz="4" w:space="0" w:color="auto"/>
            </w:tcBorders>
            <w:shd w:val="clear" w:color="auto" w:fill="auto"/>
            <w:noWrap/>
            <w:vAlign w:val="center"/>
            <w:hideMark/>
          </w:tcPr>
          <w:p w14:paraId="30A9331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16789852.09</w:t>
            </w:r>
          </w:p>
        </w:tc>
        <w:tc>
          <w:tcPr>
            <w:tcW w:w="1116" w:type="dxa"/>
            <w:tcBorders>
              <w:top w:val="nil"/>
              <w:left w:val="nil"/>
              <w:bottom w:val="single" w:sz="4" w:space="0" w:color="auto"/>
              <w:right w:val="single" w:sz="4" w:space="0" w:color="auto"/>
            </w:tcBorders>
            <w:shd w:val="clear" w:color="auto" w:fill="auto"/>
            <w:noWrap/>
            <w:vAlign w:val="center"/>
            <w:hideMark/>
          </w:tcPr>
          <w:p w14:paraId="661A4D6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446628.69</w:t>
            </w:r>
          </w:p>
        </w:tc>
        <w:tc>
          <w:tcPr>
            <w:tcW w:w="1292" w:type="dxa"/>
            <w:tcBorders>
              <w:top w:val="nil"/>
              <w:left w:val="nil"/>
              <w:bottom w:val="single" w:sz="4" w:space="0" w:color="auto"/>
              <w:right w:val="single" w:sz="4" w:space="0" w:color="auto"/>
            </w:tcBorders>
            <w:shd w:val="clear" w:color="auto" w:fill="auto"/>
            <w:noWrap/>
            <w:vAlign w:val="center"/>
            <w:hideMark/>
          </w:tcPr>
          <w:p w14:paraId="1A1843E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207262.00</w:t>
            </w:r>
          </w:p>
        </w:tc>
        <w:tc>
          <w:tcPr>
            <w:tcW w:w="1121" w:type="dxa"/>
            <w:tcBorders>
              <w:top w:val="nil"/>
              <w:left w:val="nil"/>
              <w:bottom w:val="single" w:sz="4" w:space="0" w:color="auto"/>
              <w:right w:val="single" w:sz="4" w:space="0" w:color="auto"/>
            </w:tcBorders>
            <w:shd w:val="clear" w:color="auto" w:fill="auto"/>
            <w:noWrap/>
            <w:vAlign w:val="center"/>
            <w:hideMark/>
          </w:tcPr>
          <w:p w14:paraId="2FF1ECC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2455223.17</w:t>
            </w:r>
          </w:p>
        </w:tc>
        <w:tc>
          <w:tcPr>
            <w:tcW w:w="1116" w:type="dxa"/>
            <w:tcBorders>
              <w:top w:val="nil"/>
              <w:left w:val="nil"/>
              <w:bottom w:val="single" w:sz="4" w:space="0" w:color="auto"/>
              <w:right w:val="single" w:sz="4" w:space="0" w:color="auto"/>
            </w:tcBorders>
            <w:shd w:val="clear" w:color="auto" w:fill="auto"/>
            <w:noWrap/>
            <w:vAlign w:val="center"/>
            <w:hideMark/>
          </w:tcPr>
          <w:p w14:paraId="6F16664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noWrap/>
            <w:vAlign w:val="center"/>
            <w:hideMark/>
          </w:tcPr>
          <w:p w14:paraId="495EFB5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480000.00</w:t>
            </w:r>
          </w:p>
        </w:tc>
        <w:tc>
          <w:tcPr>
            <w:tcW w:w="1116" w:type="dxa"/>
            <w:tcBorders>
              <w:top w:val="nil"/>
              <w:left w:val="nil"/>
              <w:bottom w:val="single" w:sz="4" w:space="0" w:color="auto"/>
              <w:right w:val="single" w:sz="4" w:space="0" w:color="auto"/>
            </w:tcBorders>
            <w:shd w:val="clear" w:color="auto" w:fill="auto"/>
            <w:noWrap/>
            <w:vAlign w:val="center"/>
            <w:hideMark/>
          </w:tcPr>
          <w:p w14:paraId="5BDD76D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558676.35</w:t>
            </w:r>
          </w:p>
        </w:tc>
        <w:tc>
          <w:tcPr>
            <w:tcW w:w="1121" w:type="dxa"/>
            <w:tcBorders>
              <w:top w:val="nil"/>
              <w:left w:val="nil"/>
              <w:bottom w:val="single" w:sz="4" w:space="0" w:color="auto"/>
              <w:right w:val="single" w:sz="4" w:space="0" w:color="auto"/>
            </w:tcBorders>
            <w:shd w:val="clear" w:color="auto" w:fill="auto"/>
            <w:noWrap/>
            <w:vAlign w:val="center"/>
            <w:hideMark/>
          </w:tcPr>
          <w:p w14:paraId="5A2543C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1884387.81</w:t>
            </w:r>
          </w:p>
        </w:tc>
      </w:tr>
      <w:tr w:rsidR="00612549" w:rsidRPr="00612549" w14:paraId="4728A878" w14:textId="77777777" w:rsidTr="0013267C">
        <w:trPr>
          <w:trHeight w:val="225"/>
        </w:trPr>
        <w:tc>
          <w:tcPr>
            <w:tcW w:w="13335" w:type="dxa"/>
            <w:gridSpan w:val="10"/>
            <w:tcBorders>
              <w:top w:val="nil"/>
              <w:left w:val="nil"/>
              <w:bottom w:val="nil"/>
              <w:right w:val="nil"/>
            </w:tcBorders>
            <w:shd w:val="clear" w:color="auto" w:fill="auto"/>
            <w:noWrap/>
            <w:vAlign w:val="center"/>
            <w:hideMark/>
          </w:tcPr>
          <w:p w14:paraId="2B1B08AD" w14:textId="5FFA3AD3" w:rsidR="009A3E0B" w:rsidRPr="00612549" w:rsidRDefault="009A3E0B" w:rsidP="009A3E0B">
            <w:pPr>
              <w:widowControl/>
              <w:jc w:val="center"/>
              <w:rPr>
                <w:rFonts w:eastAsia="Times New Roman"/>
                <w:b/>
                <w:bCs/>
                <w:kern w:val="0"/>
                <w:sz w:val="20"/>
                <w:szCs w:val="20"/>
              </w:rPr>
            </w:pPr>
            <w:r w:rsidRPr="00612549">
              <w:rPr>
                <w:rFonts w:ascii="宋体" w:hAnsi="宋体" w:cs="宋体" w:hint="eastAsia"/>
                <w:b/>
                <w:bCs/>
                <w:kern w:val="0"/>
                <w:sz w:val="18"/>
                <w:szCs w:val="18"/>
              </w:rPr>
              <w:t>平顶山学院湖滨校区学生宿舍楼26#楼</w:t>
            </w:r>
          </w:p>
        </w:tc>
      </w:tr>
      <w:tr w:rsidR="00612549" w:rsidRPr="00612549" w14:paraId="37E325B5" w14:textId="77777777" w:rsidTr="009A3E0B">
        <w:trPr>
          <w:trHeight w:val="225"/>
        </w:trPr>
        <w:tc>
          <w:tcPr>
            <w:tcW w:w="28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835832E" w14:textId="77777777" w:rsidR="00C9044A" w:rsidRPr="00612549" w:rsidRDefault="00C9044A" w:rsidP="00C9044A">
            <w:pPr>
              <w:widowControl/>
              <w:ind w:right="-109"/>
              <w:jc w:val="right"/>
              <w:rPr>
                <w:rFonts w:ascii="宋体" w:hAnsi="宋体" w:cs="宋体"/>
                <w:kern w:val="0"/>
                <w:sz w:val="18"/>
                <w:szCs w:val="18"/>
              </w:rPr>
            </w:pPr>
            <w:r w:rsidRPr="00612549">
              <w:rPr>
                <w:rFonts w:ascii="宋体" w:hAnsi="宋体" w:cs="宋体" w:hint="eastAsia"/>
                <w:kern w:val="0"/>
                <w:sz w:val="18"/>
                <w:szCs w:val="18"/>
              </w:rPr>
              <w:t>单位工程控制价明细</w:t>
            </w:r>
          </w:p>
          <w:p w14:paraId="7DD3D257" w14:textId="0DA84714" w:rsidR="009A3E0B" w:rsidRPr="00612549" w:rsidRDefault="009A3E0B" w:rsidP="009A3E0B">
            <w:pPr>
              <w:widowControl/>
              <w:rPr>
                <w:rFonts w:ascii="宋体" w:hAnsi="宋体" w:cs="宋体"/>
                <w:kern w:val="0"/>
                <w:sz w:val="18"/>
                <w:szCs w:val="18"/>
              </w:rPr>
            </w:pPr>
            <w:r w:rsidRPr="00612549">
              <w:rPr>
                <w:rFonts w:ascii="宋体" w:hAnsi="宋体" w:cs="宋体" w:hint="eastAsia"/>
                <w:kern w:val="0"/>
                <w:sz w:val="18"/>
                <w:szCs w:val="18"/>
              </w:rPr>
              <w:t>单位工程名称</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395023"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单位工程招标控制价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4245C"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3A881"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6D54107D"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其他项目</w:t>
            </w:r>
          </w:p>
        </w:tc>
        <w:tc>
          <w:tcPr>
            <w:tcW w:w="1116" w:type="dxa"/>
            <w:vMerge w:val="restart"/>
            <w:tcBorders>
              <w:top w:val="single" w:sz="4" w:space="0" w:color="auto"/>
              <w:left w:val="single" w:sz="4" w:space="0" w:color="auto"/>
              <w:right w:val="single" w:sz="4" w:space="0" w:color="auto"/>
            </w:tcBorders>
            <w:shd w:val="clear" w:color="auto" w:fill="auto"/>
            <w:vAlign w:val="center"/>
            <w:hideMark/>
          </w:tcPr>
          <w:p w14:paraId="4D096B05"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规费</w:t>
            </w:r>
          </w:p>
        </w:tc>
        <w:tc>
          <w:tcPr>
            <w:tcW w:w="1121" w:type="dxa"/>
            <w:vMerge w:val="restart"/>
            <w:tcBorders>
              <w:top w:val="single" w:sz="4" w:space="0" w:color="auto"/>
              <w:left w:val="single" w:sz="4" w:space="0" w:color="auto"/>
              <w:right w:val="single" w:sz="4" w:space="0" w:color="auto"/>
            </w:tcBorders>
            <w:shd w:val="clear" w:color="auto" w:fill="auto"/>
            <w:vAlign w:val="center"/>
            <w:hideMark/>
          </w:tcPr>
          <w:p w14:paraId="7D5B6FF6"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税金</w:t>
            </w:r>
          </w:p>
        </w:tc>
      </w:tr>
      <w:tr w:rsidR="00612549" w:rsidRPr="00612549" w14:paraId="2BB4345E" w14:textId="77777777" w:rsidTr="006D3425">
        <w:trPr>
          <w:trHeight w:val="458"/>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02A559E" w14:textId="77777777" w:rsidR="001714F3" w:rsidRPr="00612549" w:rsidRDefault="001714F3" w:rsidP="00945FDE">
            <w:pPr>
              <w:widowControl/>
              <w:jc w:val="left"/>
              <w:rPr>
                <w:rFonts w:ascii="宋体" w:hAnsi="宋体" w:cs="宋体"/>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3233F1B" w14:textId="77777777" w:rsidR="001714F3" w:rsidRPr="00612549" w:rsidRDefault="001714F3" w:rsidP="00945FDE">
            <w:pPr>
              <w:widowControl/>
              <w:jc w:val="left"/>
              <w:rPr>
                <w:rFonts w:ascii="宋体" w:hAnsi="宋体" w:cs="宋体"/>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A38A4D5" w14:textId="77777777" w:rsidR="001714F3" w:rsidRPr="00612549" w:rsidRDefault="001714F3" w:rsidP="00945FDE">
            <w:pPr>
              <w:widowControl/>
              <w:jc w:val="left"/>
              <w:rPr>
                <w:rFonts w:ascii="宋体" w:hAnsi="宋体" w:cs="宋体"/>
                <w:kern w:val="0"/>
                <w:sz w:val="18"/>
                <w:szCs w:val="18"/>
              </w:rPr>
            </w:pPr>
          </w:p>
        </w:tc>
        <w:tc>
          <w:tcPr>
            <w:tcW w:w="1116" w:type="dxa"/>
            <w:tcBorders>
              <w:top w:val="nil"/>
              <w:left w:val="nil"/>
              <w:bottom w:val="single" w:sz="4" w:space="0" w:color="auto"/>
              <w:right w:val="single" w:sz="4" w:space="0" w:color="auto"/>
            </w:tcBorders>
            <w:shd w:val="clear" w:color="auto" w:fill="auto"/>
            <w:vAlign w:val="center"/>
            <w:hideMark/>
          </w:tcPr>
          <w:p w14:paraId="7A1857CB"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安全文明施工费</w:t>
            </w:r>
          </w:p>
        </w:tc>
        <w:tc>
          <w:tcPr>
            <w:tcW w:w="1292" w:type="dxa"/>
            <w:tcBorders>
              <w:top w:val="nil"/>
              <w:left w:val="nil"/>
              <w:bottom w:val="single" w:sz="4" w:space="0" w:color="auto"/>
              <w:right w:val="single" w:sz="4" w:space="0" w:color="auto"/>
            </w:tcBorders>
            <w:shd w:val="clear" w:color="auto" w:fill="auto"/>
            <w:vAlign w:val="center"/>
            <w:hideMark/>
          </w:tcPr>
          <w:p w14:paraId="12ECED7A"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其他措施费（费率类）</w:t>
            </w:r>
          </w:p>
        </w:tc>
        <w:tc>
          <w:tcPr>
            <w:tcW w:w="1121" w:type="dxa"/>
            <w:tcBorders>
              <w:top w:val="nil"/>
              <w:left w:val="nil"/>
              <w:bottom w:val="single" w:sz="4" w:space="0" w:color="auto"/>
              <w:right w:val="single" w:sz="4" w:space="0" w:color="auto"/>
            </w:tcBorders>
            <w:shd w:val="clear" w:color="auto" w:fill="auto"/>
            <w:vAlign w:val="center"/>
            <w:hideMark/>
          </w:tcPr>
          <w:p w14:paraId="265F15FF"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单价措施费</w:t>
            </w:r>
          </w:p>
        </w:tc>
        <w:tc>
          <w:tcPr>
            <w:tcW w:w="1116" w:type="dxa"/>
            <w:tcBorders>
              <w:top w:val="nil"/>
              <w:left w:val="nil"/>
              <w:bottom w:val="single" w:sz="4" w:space="0" w:color="auto"/>
              <w:right w:val="single" w:sz="4" w:space="0" w:color="auto"/>
            </w:tcBorders>
            <w:shd w:val="clear" w:color="auto" w:fill="auto"/>
            <w:vAlign w:val="center"/>
            <w:hideMark/>
          </w:tcPr>
          <w:p w14:paraId="28DBA5B7"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暂列金额</w:t>
            </w:r>
          </w:p>
        </w:tc>
        <w:tc>
          <w:tcPr>
            <w:tcW w:w="1116" w:type="dxa"/>
            <w:tcBorders>
              <w:top w:val="nil"/>
              <w:left w:val="nil"/>
              <w:bottom w:val="single" w:sz="4" w:space="0" w:color="auto"/>
              <w:right w:val="single" w:sz="4" w:space="0" w:color="auto"/>
            </w:tcBorders>
            <w:shd w:val="clear" w:color="auto" w:fill="auto"/>
            <w:vAlign w:val="center"/>
            <w:hideMark/>
          </w:tcPr>
          <w:p w14:paraId="0D711B4D"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专业工程暂估价</w:t>
            </w:r>
          </w:p>
        </w:tc>
        <w:tc>
          <w:tcPr>
            <w:tcW w:w="1116" w:type="dxa"/>
            <w:vMerge/>
            <w:tcBorders>
              <w:left w:val="single" w:sz="4" w:space="0" w:color="auto"/>
              <w:bottom w:val="single" w:sz="4" w:space="0" w:color="auto"/>
              <w:right w:val="single" w:sz="4" w:space="0" w:color="auto"/>
            </w:tcBorders>
            <w:vAlign w:val="center"/>
            <w:hideMark/>
          </w:tcPr>
          <w:p w14:paraId="473106D4" w14:textId="77777777" w:rsidR="001714F3" w:rsidRPr="00612549" w:rsidRDefault="001714F3" w:rsidP="00945FDE">
            <w:pPr>
              <w:widowControl/>
              <w:jc w:val="left"/>
              <w:rPr>
                <w:rFonts w:ascii="宋体" w:hAnsi="宋体" w:cs="宋体"/>
                <w:kern w:val="0"/>
                <w:sz w:val="18"/>
                <w:szCs w:val="18"/>
              </w:rPr>
            </w:pPr>
          </w:p>
        </w:tc>
        <w:tc>
          <w:tcPr>
            <w:tcW w:w="1121" w:type="dxa"/>
            <w:vMerge/>
            <w:tcBorders>
              <w:left w:val="single" w:sz="4" w:space="0" w:color="auto"/>
              <w:bottom w:val="single" w:sz="4" w:space="0" w:color="auto"/>
              <w:right w:val="single" w:sz="4" w:space="0" w:color="auto"/>
            </w:tcBorders>
            <w:vAlign w:val="center"/>
            <w:hideMark/>
          </w:tcPr>
          <w:p w14:paraId="3EDFD326" w14:textId="77777777" w:rsidR="001714F3" w:rsidRPr="00612549" w:rsidRDefault="001714F3" w:rsidP="00945FDE">
            <w:pPr>
              <w:widowControl/>
              <w:jc w:val="left"/>
              <w:rPr>
                <w:rFonts w:ascii="宋体" w:hAnsi="宋体" w:cs="宋体"/>
                <w:kern w:val="0"/>
                <w:sz w:val="18"/>
                <w:szCs w:val="18"/>
              </w:rPr>
            </w:pPr>
          </w:p>
        </w:tc>
      </w:tr>
      <w:tr w:rsidR="00612549" w:rsidRPr="00612549" w14:paraId="39C0227F"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B49D2A4"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建筑工程</w:t>
            </w:r>
          </w:p>
        </w:tc>
        <w:tc>
          <w:tcPr>
            <w:tcW w:w="1296" w:type="dxa"/>
            <w:tcBorders>
              <w:top w:val="nil"/>
              <w:left w:val="nil"/>
              <w:bottom w:val="single" w:sz="4" w:space="0" w:color="auto"/>
              <w:right w:val="single" w:sz="4" w:space="0" w:color="auto"/>
            </w:tcBorders>
            <w:shd w:val="clear" w:color="auto" w:fill="auto"/>
            <w:vAlign w:val="center"/>
            <w:hideMark/>
          </w:tcPr>
          <w:p w14:paraId="1A22A4E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18065561.54</w:t>
            </w:r>
          </w:p>
        </w:tc>
        <w:tc>
          <w:tcPr>
            <w:tcW w:w="1206" w:type="dxa"/>
            <w:tcBorders>
              <w:top w:val="nil"/>
              <w:left w:val="nil"/>
              <w:bottom w:val="single" w:sz="4" w:space="0" w:color="auto"/>
              <w:right w:val="single" w:sz="4" w:space="0" w:color="auto"/>
            </w:tcBorders>
            <w:shd w:val="clear" w:color="auto" w:fill="auto"/>
            <w:vAlign w:val="center"/>
            <w:hideMark/>
          </w:tcPr>
          <w:p w14:paraId="3E1D557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12787896.51</w:t>
            </w:r>
          </w:p>
        </w:tc>
        <w:tc>
          <w:tcPr>
            <w:tcW w:w="1116" w:type="dxa"/>
            <w:tcBorders>
              <w:top w:val="nil"/>
              <w:left w:val="nil"/>
              <w:bottom w:val="single" w:sz="4" w:space="0" w:color="auto"/>
              <w:right w:val="single" w:sz="4" w:space="0" w:color="auto"/>
            </w:tcBorders>
            <w:shd w:val="clear" w:color="auto" w:fill="auto"/>
            <w:vAlign w:val="center"/>
            <w:hideMark/>
          </w:tcPr>
          <w:p w14:paraId="066563E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365120.90</w:t>
            </w:r>
          </w:p>
        </w:tc>
        <w:tc>
          <w:tcPr>
            <w:tcW w:w="1292" w:type="dxa"/>
            <w:tcBorders>
              <w:top w:val="nil"/>
              <w:left w:val="nil"/>
              <w:bottom w:val="single" w:sz="4" w:space="0" w:color="auto"/>
              <w:right w:val="single" w:sz="4" w:space="0" w:color="auto"/>
            </w:tcBorders>
            <w:shd w:val="clear" w:color="auto" w:fill="auto"/>
            <w:vAlign w:val="center"/>
            <w:hideMark/>
          </w:tcPr>
          <w:p w14:paraId="7AB6069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167973.31</w:t>
            </w:r>
          </w:p>
        </w:tc>
        <w:tc>
          <w:tcPr>
            <w:tcW w:w="1121" w:type="dxa"/>
            <w:tcBorders>
              <w:top w:val="nil"/>
              <w:left w:val="nil"/>
              <w:bottom w:val="single" w:sz="4" w:space="0" w:color="auto"/>
              <w:right w:val="single" w:sz="4" w:space="0" w:color="auto"/>
            </w:tcBorders>
            <w:shd w:val="clear" w:color="auto" w:fill="auto"/>
            <w:vAlign w:val="center"/>
            <w:hideMark/>
          </w:tcPr>
          <w:p w14:paraId="34284DE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2420196.56</w:t>
            </w:r>
          </w:p>
        </w:tc>
        <w:tc>
          <w:tcPr>
            <w:tcW w:w="1116" w:type="dxa"/>
            <w:tcBorders>
              <w:top w:val="nil"/>
              <w:left w:val="nil"/>
              <w:bottom w:val="single" w:sz="4" w:space="0" w:color="auto"/>
              <w:right w:val="single" w:sz="4" w:space="0" w:color="auto"/>
            </w:tcBorders>
            <w:shd w:val="clear" w:color="auto" w:fill="auto"/>
            <w:vAlign w:val="center"/>
            <w:hideMark/>
          </w:tcPr>
          <w:p w14:paraId="0941C92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BCF7B8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380000.00</w:t>
            </w:r>
          </w:p>
        </w:tc>
        <w:tc>
          <w:tcPr>
            <w:tcW w:w="1116" w:type="dxa"/>
            <w:tcBorders>
              <w:top w:val="nil"/>
              <w:left w:val="nil"/>
              <w:bottom w:val="single" w:sz="4" w:space="0" w:color="auto"/>
              <w:right w:val="single" w:sz="4" w:space="0" w:color="auto"/>
            </w:tcBorders>
            <w:shd w:val="clear" w:color="auto" w:fill="auto"/>
            <w:vAlign w:val="center"/>
            <w:hideMark/>
          </w:tcPr>
          <w:p w14:paraId="21C3662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452722.39</w:t>
            </w:r>
          </w:p>
        </w:tc>
        <w:tc>
          <w:tcPr>
            <w:tcW w:w="1121" w:type="dxa"/>
            <w:tcBorders>
              <w:top w:val="nil"/>
              <w:left w:val="nil"/>
              <w:bottom w:val="single" w:sz="4" w:space="0" w:color="auto"/>
              <w:right w:val="single" w:sz="4" w:space="0" w:color="auto"/>
            </w:tcBorders>
            <w:shd w:val="clear" w:color="auto" w:fill="auto"/>
            <w:vAlign w:val="center"/>
            <w:hideMark/>
          </w:tcPr>
          <w:p w14:paraId="6033AEA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1491651.87</w:t>
            </w:r>
          </w:p>
        </w:tc>
      </w:tr>
      <w:tr w:rsidR="00612549" w:rsidRPr="00612549" w14:paraId="2CD0A9F5"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1AF83635"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电气工程</w:t>
            </w:r>
          </w:p>
        </w:tc>
        <w:tc>
          <w:tcPr>
            <w:tcW w:w="1296" w:type="dxa"/>
            <w:tcBorders>
              <w:top w:val="nil"/>
              <w:left w:val="nil"/>
              <w:bottom w:val="single" w:sz="4" w:space="0" w:color="auto"/>
              <w:right w:val="single" w:sz="4" w:space="0" w:color="auto"/>
            </w:tcBorders>
            <w:shd w:val="clear" w:color="auto" w:fill="auto"/>
            <w:vAlign w:val="center"/>
            <w:hideMark/>
          </w:tcPr>
          <w:p w14:paraId="3F44617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2848655.61</w:t>
            </w:r>
          </w:p>
        </w:tc>
        <w:tc>
          <w:tcPr>
            <w:tcW w:w="1206" w:type="dxa"/>
            <w:tcBorders>
              <w:top w:val="nil"/>
              <w:left w:val="nil"/>
              <w:bottom w:val="single" w:sz="4" w:space="0" w:color="auto"/>
              <w:right w:val="single" w:sz="4" w:space="0" w:color="auto"/>
            </w:tcBorders>
            <w:shd w:val="clear" w:color="auto" w:fill="auto"/>
            <w:vAlign w:val="center"/>
            <w:hideMark/>
          </w:tcPr>
          <w:p w14:paraId="3D5B5C9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2455283.26</w:t>
            </w:r>
          </w:p>
        </w:tc>
        <w:tc>
          <w:tcPr>
            <w:tcW w:w="1116" w:type="dxa"/>
            <w:tcBorders>
              <w:top w:val="nil"/>
              <w:left w:val="nil"/>
              <w:bottom w:val="single" w:sz="4" w:space="0" w:color="auto"/>
              <w:right w:val="single" w:sz="4" w:space="0" w:color="auto"/>
            </w:tcBorders>
            <w:shd w:val="clear" w:color="auto" w:fill="auto"/>
            <w:vAlign w:val="center"/>
            <w:hideMark/>
          </w:tcPr>
          <w:p w14:paraId="74FB97D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49749.36</w:t>
            </w:r>
          </w:p>
        </w:tc>
        <w:tc>
          <w:tcPr>
            <w:tcW w:w="1292" w:type="dxa"/>
            <w:tcBorders>
              <w:top w:val="nil"/>
              <w:left w:val="nil"/>
              <w:bottom w:val="single" w:sz="4" w:space="0" w:color="auto"/>
              <w:right w:val="single" w:sz="4" w:space="0" w:color="auto"/>
            </w:tcBorders>
            <w:shd w:val="clear" w:color="auto" w:fill="auto"/>
            <w:vAlign w:val="center"/>
            <w:hideMark/>
          </w:tcPr>
          <w:p w14:paraId="72FE146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23967.72</w:t>
            </w:r>
          </w:p>
        </w:tc>
        <w:tc>
          <w:tcPr>
            <w:tcW w:w="1121" w:type="dxa"/>
            <w:tcBorders>
              <w:top w:val="nil"/>
              <w:left w:val="nil"/>
              <w:bottom w:val="single" w:sz="4" w:space="0" w:color="auto"/>
              <w:right w:val="single" w:sz="4" w:space="0" w:color="auto"/>
            </w:tcBorders>
            <w:shd w:val="clear" w:color="auto" w:fill="auto"/>
            <w:vAlign w:val="center"/>
            <w:hideMark/>
          </w:tcPr>
          <w:p w14:paraId="1860F3C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19797.28</w:t>
            </w:r>
          </w:p>
        </w:tc>
        <w:tc>
          <w:tcPr>
            <w:tcW w:w="1116" w:type="dxa"/>
            <w:tcBorders>
              <w:top w:val="nil"/>
              <w:left w:val="nil"/>
              <w:bottom w:val="single" w:sz="4" w:space="0" w:color="auto"/>
              <w:right w:val="single" w:sz="4" w:space="0" w:color="auto"/>
            </w:tcBorders>
            <w:shd w:val="clear" w:color="auto" w:fill="auto"/>
            <w:vAlign w:val="center"/>
            <w:hideMark/>
          </w:tcPr>
          <w:p w14:paraId="5A75F79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7AA7EF7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179B588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64647.89</w:t>
            </w:r>
          </w:p>
        </w:tc>
        <w:tc>
          <w:tcPr>
            <w:tcW w:w="1121" w:type="dxa"/>
            <w:tcBorders>
              <w:top w:val="nil"/>
              <w:left w:val="nil"/>
              <w:bottom w:val="single" w:sz="4" w:space="0" w:color="auto"/>
              <w:right w:val="single" w:sz="4" w:space="0" w:color="auto"/>
            </w:tcBorders>
            <w:shd w:val="clear" w:color="auto" w:fill="auto"/>
            <w:vAlign w:val="center"/>
            <w:hideMark/>
          </w:tcPr>
          <w:p w14:paraId="3D9F8C2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235210.10</w:t>
            </w:r>
          </w:p>
        </w:tc>
      </w:tr>
      <w:tr w:rsidR="00612549" w:rsidRPr="00612549" w14:paraId="43821AFB"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C14E429"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暖通工程</w:t>
            </w:r>
          </w:p>
        </w:tc>
        <w:tc>
          <w:tcPr>
            <w:tcW w:w="1296" w:type="dxa"/>
            <w:tcBorders>
              <w:top w:val="nil"/>
              <w:left w:val="nil"/>
              <w:bottom w:val="single" w:sz="4" w:space="0" w:color="auto"/>
              <w:right w:val="single" w:sz="4" w:space="0" w:color="auto"/>
            </w:tcBorders>
            <w:shd w:val="clear" w:color="auto" w:fill="auto"/>
            <w:vAlign w:val="center"/>
            <w:hideMark/>
          </w:tcPr>
          <w:p w14:paraId="2881CFA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102798.30</w:t>
            </w:r>
          </w:p>
        </w:tc>
        <w:tc>
          <w:tcPr>
            <w:tcW w:w="1206" w:type="dxa"/>
            <w:tcBorders>
              <w:top w:val="nil"/>
              <w:left w:val="nil"/>
              <w:bottom w:val="single" w:sz="4" w:space="0" w:color="auto"/>
              <w:right w:val="single" w:sz="4" w:space="0" w:color="auto"/>
            </w:tcBorders>
            <w:shd w:val="clear" w:color="auto" w:fill="auto"/>
            <w:vAlign w:val="center"/>
            <w:hideMark/>
          </w:tcPr>
          <w:p w14:paraId="17086D4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87766.23</w:t>
            </w:r>
          </w:p>
        </w:tc>
        <w:tc>
          <w:tcPr>
            <w:tcW w:w="1116" w:type="dxa"/>
            <w:tcBorders>
              <w:top w:val="nil"/>
              <w:left w:val="nil"/>
              <w:bottom w:val="single" w:sz="4" w:space="0" w:color="auto"/>
              <w:right w:val="single" w:sz="4" w:space="0" w:color="auto"/>
            </w:tcBorders>
            <w:shd w:val="clear" w:color="auto" w:fill="auto"/>
            <w:vAlign w:val="center"/>
            <w:hideMark/>
          </w:tcPr>
          <w:p w14:paraId="3954D8F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2071.03</w:t>
            </w:r>
          </w:p>
        </w:tc>
        <w:tc>
          <w:tcPr>
            <w:tcW w:w="1292" w:type="dxa"/>
            <w:tcBorders>
              <w:top w:val="nil"/>
              <w:left w:val="nil"/>
              <w:bottom w:val="single" w:sz="4" w:space="0" w:color="auto"/>
              <w:right w:val="single" w:sz="4" w:space="0" w:color="auto"/>
            </w:tcBorders>
            <w:shd w:val="clear" w:color="auto" w:fill="auto"/>
            <w:vAlign w:val="center"/>
            <w:hideMark/>
          </w:tcPr>
          <w:p w14:paraId="071460F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999.20</w:t>
            </w:r>
          </w:p>
        </w:tc>
        <w:tc>
          <w:tcPr>
            <w:tcW w:w="1121" w:type="dxa"/>
            <w:tcBorders>
              <w:top w:val="nil"/>
              <w:left w:val="nil"/>
              <w:bottom w:val="single" w:sz="4" w:space="0" w:color="auto"/>
              <w:right w:val="single" w:sz="4" w:space="0" w:color="auto"/>
            </w:tcBorders>
            <w:shd w:val="clear" w:color="auto" w:fill="auto"/>
            <w:vAlign w:val="center"/>
            <w:hideMark/>
          </w:tcPr>
          <w:p w14:paraId="33D8800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779.52</w:t>
            </w:r>
          </w:p>
        </w:tc>
        <w:tc>
          <w:tcPr>
            <w:tcW w:w="1116" w:type="dxa"/>
            <w:tcBorders>
              <w:top w:val="nil"/>
              <w:left w:val="nil"/>
              <w:bottom w:val="single" w:sz="4" w:space="0" w:color="auto"/>
              <w:right w:val="single" w:sz="4" w:space="0" w:color="auto"/>
            </w:tcBorders>
            <w:shd w:val="clear" w:color="auto" w:fill="auto"/>
            <w:vAlign w:val="center"/>
            <w:hideMark/>
          </w:tcPr>
          <w:p w14:paraId="13B565E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112964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11BC8F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2694.39</w:t>
            </w:r>
          </w:p>
        </w:tc>
        <w:tc>
          <w:tcPr>
            <w:tcW w:w="1121" w:type="dxa"/>
            <w:tcBorders>
              <w:top w:val="nil"/>
              <w:left w:val="nil"/>
              <w:bottom w:val="single" w:sz="4" w:space="0" w:color="auto"/>
              <w:right w:val="single" w:sz="4" w:space="0" w:color="auto"/>
            </w:tcBorders>
            <w:shd w:val="clear" w:color="auto" w:fill="auto"/>
            <w:vAlign w:val="center"/>
            <w:hideMark/>
          </w:tcPr>
          <w:p w14:paraId="11FA1EF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8487.93</w:t>
            </w:r>
          </w:p>
        </w:tc>
      </w:tr>
      <w:tr w:rsidR="00612549" w:rsidRPr="00612549" w14:paraId="27DE03B1"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151ECB1"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给排水工程</w:t>
            </w:r>
          </w:p>
        </w:tc>
        <w:tc>
          <w:tcPr>
            <w:tcW w:w="1296" w:type="dxa"/>
            <w:tcBorders>
              <w:top w:val="nil"/>
              <w:left w:val="nil"/>
              <w:bottom w:val="single" w:sz="4" w:space="0" w:color="auto"/>
              <w:right w:val="single" w:sz="4" w:space="0" w:color="auto"/>
            </w:tcBorders>
            <w:shd w:val="clear" w:color="auto" w:fill="auto"/>
            <w:vAlign w:val="center"/>
            <w:hideMark/>
          </w:tcPr>
          <w:p w14:paraId="6EF2368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1545002.07</w:t>
            </w:r>
          </w:p>
        </w:tc>
        <w:tc>
          <w:tcPr>
            <w:tcW w:w="1206" w:type="dxa"/>
            <w:tcBorders>
              <w:top w:val="nil"/>
              <w:left w:val="nil"/>
              <w:bottom w:val="single" w:sz="4" w:space="0" w:color="auto"/>
              <w:right w:val="single" w:sz="4" w:space="0" w:color="auto"/>
            </w:tcBorders>
            <w:shd w:val="clear" w:color="auto" w:fill="auto"/>
            <w:vAlign w:val="center"/>
            <w:hideMark/>
          </w:tcPr>
          <w:p w14:paraId="5D22354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1329567.00</w:t>
            </w:r>
          </w:p>
        </w:tc>
        <w:tc>
          <w:tcPr>
            <w:tcW w:w="1116" w:type="dxa"/>
            <w:tcBorders>
              <w:top w:val="nil"/>
              <w:left w:val="nil"/>
              <w:bottom w:val="single" w:sz="4" w:space="0" w:color="auto"/>
              <w:right w:val="single" w:sz="4" w:space="0" w:color="auto"/>
            </w:tcBorders>
            <w:shd w:val="clear" w:color="auto" w:fill="auto"/>
            <w:vAlign w:val="center"/>
            <w:hideMark/>
          </w:tcPr>
          <w:p w14:paraId="0463B29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26869.82</w:t>
            </w:r>
          </w:p>
        </w:tc>
        <w:tc>
          <w:tcPr>
            <w:tcW w:w="1292" w:type="dxa"/>
            <w:tcBorders>
              <w:top w:val="nil"/>
              <w:left w:val="nil"/>
              <w:bottom w:val="single" w:sz="4" w:space="0" w:color="auto"/>
              <w:right w:val="single" w:sz="4" w:space="0" w:color="auto"/>
            </w:tcBorders>
            <w:shd w:val="clear" w:color="auto" w:fill="auto"/>
            <w:vAlign w:val="center"/>
            <w:hideMark/>
          </w:tcPr>
          <w:p w14:paraId="7FC7796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12961.73</w:t>
            </w:r>
          </w:p>
        </w:tc>
        <w:tc>
          <w:tcPr>
            <w:tcW w:w="1121" w:type="dxa"/>
            <w:tcBorders>
              <w:top w:val="nil"/>
              <w:left w:val="nil"/>
              <w:bottom w:val="single" w:sz="4" w:space="0" w:color="auto"/>
              <w:right w:val="single" w:sz="4" w:space="0" w:color="auto"/>
            </w:tcBorders>
            <w:shd w:val="clear" w:color="auto" w:fill="auto"/>
            <w:vAlign w:val="center"/>
            <w:hideMark/>
          </w:tcPr>
          <w:p w14:paraId="228AA01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13088.29</w:t>
            </w:r>
          </w:p>
        </w:tc>
        <w:tc>
          <w:tcPr>
            <w:tcW w:w="1116" w:type="dxa"/>
            <w:tcBorders>
              <w:top w:val="nil"/>
              <w:left w:val="nil"/>
              <w:bottom w:val="single" w:sz="4" w:space="0" w:color="auto"/>
              <w:right w:val="single" w:sz="4" w:space="0" w:color="auto"/>
            </w:tcBorders>
            <w:shd w:val="clear" w:color="auto" w:fill="auto"/>
            <w:vAlign w:val="center"/>
            <w:hideMark/>
          </w:tcPr>
          <w:p w14:paraId="3B2B990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129B384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67CACA3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34946.25</w:t>
            </w:r>
          </w:p>
        </w:tc>
        <w:tc>
          <w:tcPr>
            <w:tcW w:w="1121" w:type="dxa"/>
            <w:tcBorders>
              <w:top w:val="nil"/>
              <w:left w:val="nil"/>
              <w:bottom w:val="single" w:sz="4" w:space="0" w:color="auto"/>
              <w:right w:val="single" w:sz="4" w:space="0" w:color="auto"/>
            </w:tcBorders>
            <w:shd w:val="clear" w:color="auto" w:fill="auto"/>
            <w:vAlign w:val="center"/>
            <w:hideMark/>
          </w:tcPr>
          <w:p w14:paraId="69BD8D2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127568.98</w:t>
            </w:r>
          </w:p>
        </w:tc>
      </w:tr>
      <w:tr w:rsidR="00612549" w:rsidRPr="00612549" w14:paraId="5CFCA104"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B4058F2"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消防水工程</w:t>
            </w:r>
          </w:p>
        </w:tc>
        <w:tc>
          <w:tcPr>
            <w:tcW w:w="1296" w:type="dxa"/>
            <w:tcBorders>
              <w:top w:val="nil"/>
              <w:left w:val="nil"/>
              <w:bottom w:val="single" w:sz="4" w:space="0" w:color="auto"/>
              <w:right w:val="single" w:sz="4" w:space="0" w:color="auto"/>
            </w:tcBorders>
            <w:shd w:val="clear" w:color="auto" w:fill="auto"/>
            <w:vAlign w:val="center"/>
            <w:hideMark/>
          </w:tcPr>
          <w:p w14:paraId="3EA105D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151012.59</w:t>
            </w:r>
          </w:p>
        </w:tc>
        <w:tc>
          <w:tcPr>
            <w:tcW w:w="1206" w:type="dxa"/>
            <w:tcBorders>
              <w:top w:val="nil"/>
              <w:left w:val="nil"/>
              <w:bottom w:val="single" w:sz="4" w:space="0" w:color="auto"/>
              <w:right w:val="single" w:sz="4" w:space="0" w:color="auto"/>
            </w:tcBorders>
            <w:shd w:val="clear" w:color="auto" w:fill="auto"/>
            <w:vAlign w:val="center"/>
            <w:hideMark/>
          </w:tcPr>
          <w:p w14:paraId="426AFA3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129339.09</w:t>
            </w:r>
          </w:p>
        </w:tc>
        <w:tc>
          <w:tcPr>
            <w:tcW w:w="1116" w:type="dxa"/>
            <w:tcBorders>
              <w:top w:val="nil"/>
              <w:left w:val="nil"/>
              <w:bottom w:val="single" w:sz="4" w:space="0" w:color="auto"/>
              <w:right w:val="single" w:sz="4" w:space="0" w:color="auto"/>
            </w:tcBorders>
            <w:shd w:val="clear" w:color="auto" w:fill="auto"/>
            <w:vAlign w:val="center"/>
            <w:hideMark/>
          </w:tcPr>
          <w:p w14:paraId="1D0D6D9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2817.58</w:t>
            </w:r>
          </w:p>
        </w:tc>
        <w:tc>
          <w:tcPr>
            <w:tcW w:w="1292" w:type="dxa"/>
            <w:tcBorders>
              <w:top w:val="nil"/>
              <w:left w:val="nil"/>
              <w:bottom w:val="single" w:sz="4" w:space="0" w:color="auto"/>
              <w:right w:val="single" w:sz="4" w:space="0" w:color="auto"/>
            </w:tcBorders>
            <w:shd w:val="clear" w:color="auto" w:fill="auto"/>
            <w:vAlign w:val="center"/>
            <w:hideMark/>
          </w:tcPr>
          <w:p w14:paraId="2732056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1360.04</w:t>
            </w:r>
          </w:p>
        </w:tc>
        <w:tc>
          <w:tcPr>
            <w:tcW w:w="1121" w:type="dxa"/>
            <w:tcBorders>
              <w:top w:val="nil"/>
              <w:left w:val="nil"/>
              <w:bottom w:val="single" w:sz="4" w:space="0" w:color="auto"/>
              <w:right w:val="single" w:sz="4" w:space="0" w:color="auto"/>
            </w:tcBorders>
            <w:shd w:val="clear" w:color="auto" w:fill="auto"/>
            <w:vAlign w:val="center"/>
            <w:hideMark/>
          </w:tcPr>
          <w:p w14:paraId="45055E0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1361.52</w:t>
            </w:r>
          </w:p>
        </w:tc>
        <w:tc>
          <w:tcPr>
            <w:tcW w:w="1116" w:type="dxa"/>
            <w:tcBorders>
              <w:top w:val="nil"/>
              <w:left w:val="nil"/>
              <w:bottom w:val="single" w:sz="4" w:space="0" w:color="auto"/>
              <w:right w:val="single" w:sz="4" w:space="0" w:color="auto"/>
            </w:tcBorders>
            <w:shd w:val="clear" w:color="auto" w:fill="auto"/>
            <w:vAlign w:val="center"/>
            <w:hideMark/>
          </w:tcPr>
          <w:p w14:paraId="79F56C8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5750D75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5362519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3665.43</w:t>
            </w:r>
          </w:p>
        </w:tc>
        <w:tc>
          <w:tcPr>
            <w:tcW w:w="1121" w:type="dxa"/>
            <w:tcBorders>
              <w:top w:val="nil"/>
              <w:left w:val="nil"/>
              <w:bottom w:val="single" w:sz="4" w:space="0" w:color="auto"/>
              <w:right w:val="single" w:sz="4" w:space="0" w:color="auto"/>
            </w:tcBorders>
            <w:shd w:val="clear" w:color="auto" w:fill="auto"/>
            <w:vAlign w:val="center"/>
            <w:hideMark/>
          </w:tcPr>
          <w:p w14:paraId="7DE1DD8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12468.93</w:t>
            </w:r>
          </w:p>
        </w:tc>
      </w:tr>
      <w:tr w:rsidR="00612549" w:rsidRPr="00612549" w14:paraId="66E2004B"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2BA04F8"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抗震支架</w:t>
            </w:r>
          </w:p>
        </w:tc>
        <w:tc>
          <w:tcPr>
            <w:tcW w:w="1296" w:type="dxa"/>
            <w:tcBorders>
              <w:top w:val="nil"/>
              <w:left w:val="nil"/>
              <w:bottom w:val="single" w:sz="4" w:space="0" w:color="auto"/>
              <w:right w:val="single" w:sz="4" w:space="0" w:color="auto"/>
            </w:tcBorders>
            <w:shd w:val="clear" w:color="auto" w:fill="auto"/>
            <w:vAlign w:val="center"/>
            <w:hideMark/>
          </w:tcPr>
          <w:p w14:paraId="155D9B3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109000.00</w:t>
            </w:r>
          </w:p>
        </w:tc>
        <w:tc>
          <w:tcPr>
            <w:tcW w:w="1206" w:type="dxa"/>
            <w:tcBorders>
              <w:top w:val="nil"/>
              <w:left w:val="nil"/>
              <w:bottom w:val="single" w:sz="4" w:space="0" w:color="auto"/>
              <w:right w:val="single" w:sz="4" w:space="0" w:color="auto"/>
            </w:tcBorders>
            <w:shd w:val="clear" w:color="auto" w:fill="auto"/>
            <w:vAlign w:val="center"/>
            <w:hideMark/>
          </w:tcPr>
          <w:p w14:paraId="4318C09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27A0FD0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292" w:type="dxa"/>
            <w:tcBorders>
              <w:top w:val="nil"/>
              <w:left w:val="nil"/>
              <w:bottom w:val="single" w:sz="4" w:space="0" w:color="auto"/>
              <w:right w:val="single" w:sz="4" w:space="0" w:color="auto"/>
            </w:tcBorders>
            <w:shd w:val="clear" w:color="auto" w:fill="auto"/>
            <w:vAlign w:val="center"/>
            <w:hideMark/>
          </w:tcPr>
          <w:p w14:paraId="6617DAC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nil"/>
              <w:left w:val="nil"/>
              <w:bottom w:val="single" w:sz="4" w:space="0" w:color="auto"/>
              <w:right w:val="single" w:sz="4" w:space="0" w:color="auto"/>
            </w:tcBorders>
            <w:shd w:val="clear" w:color="auto" w:fill="auto"/>
            <w:vAlign w:val="center"/>
            <w:hideMark/>
          </w:tcPr>
          <w:p w14:paraId="3C30A09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308E9A3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vAlign w:val="center"/>
            <w:hideMark/>
          </w:tcPr>
          <w:p w14:paraId="69BE775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100000.00</w:t>
            </w:r>
          </w:p>
        </w:tc>
        <w:tc>
          <w:tcPr>
            <w:tcW w:w="1116" w:type="dxa"/>
            <w:tcBorders>
              <w:top w:val="nil"/>
              <w:left w:val="nil"/>
              <w:bottom w:val="single" w:sz="4" w:space="0" w:color="auto"/>
              <w:right w:val="single" w:sz="4" w:space="0" w:color="auto"/>
            </w:tcBorders>
            <w:shd w:val="clear" w:color="auto" w:fill="auto"/>
            <w:vAlign w:val="center"/>
            <w:hideMark/>
          </w:tcPr>
          <w:p w14:paraId="4AF4EBC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nil"/>
              <w:left w:val="nil"/>
              <w:bottom w:val="single" w:sz="4" w:space="0" w:color="auto"/>
              <w:right w:val="single" w:sz="4" w:space="0" w:color="auto"/>
            </w:tcBorders>
            <w:shd w:val="clear" w:color="auto" w:fill="auto"/>
            <w:vAlign w:val="center"/>
            <w:hideMark/>
          </w:tcPr>
          <w:p w14:paraId="3106A48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9000.00</w:t>
            </w:r>
          </w:p>
        </w:tc>
      </w:tr>
      <w:tr w:rsidR="00612549" w:rsidRPr="00612549" w14:paraId="52954E91" w14:textId="77777777" w:rsidTr="00945FDE">
        <w:trPr>
          <w:trHeight w:val="225"/>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14:paraId="07321AC3"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合计</w:t>
            </w:r>
          </w:p>
        </w:tc>
        <w:tc>
          <w:tcPr>
            <w:tcW w:w="1296" w:type="dxa"/>
            <w:tcBorders>
              <w:top w:val="nil"/>
              <w:left w:val="nil"/>
              <w:bottom w:val="single" w:sz="4" w:space="0" w:color="auto"/>
              <w:right w:val="single" w:sz="4" w:space="0" w:color="auto"/>
            </w:tcBorders>
            <w:shd w:val="clear" w:color="auto" w:fill="auto"/>
            <w:noWrap/>
            <w:vAlign w:val="center"/>
            <w:hideMark/>
          </w:tcPr>
          <w:p w14:paraId="2839525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22822030.11</w:t>
            </w:r>
          </w:p>
        </w:tc>
        <w:tc>
          <w:tcPr>
            <w:tcW w:w="1206" w:type="dxa"/>
            <w:tcBorders>
              <w:top w:val="nil"/>
              <w:left w:val="nil"/>
              <w:bottom w:val="single" w:sz="4" w:space="0" w:color="auto"/>
              <w:right w:val="single" w:sz="4" w:space="0" w:color="auto"/>
            </w:tcBorders>
            <w:shd w:val="clear" w:color="auto" w:fill="auto"/>
            <w:noWrap/>
            <w:vAlign w:val="center"/>
            <w:hideMark/>
          </w:tcPr>
          <w:p w14:paraId="3A182FC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16789852.09</w:t>
            </w:r>
          </w:p>
        </w:tc>
        <w:tc>
          <w:tcPr>
            <w:tcW w:w="1116" w:type="dxa"/>
            <w:tcBorders>
              <w:top w:val="nil"/>
              <w:left w:val="nil"/>
              <w:bottom w:val="single" w:sz="4" w:space="0" w:color="auto"/>
              <w:right w:val="single" w:sz="4" w:space="0" w:color="auto"/>
            </w:tcBorders>
            <w:shd w:val="clear" w:color="auto" w:fill="auto"/>
            <w:noWrap/>
            <w:vAlign w:val="center"/>
            <w:hideMark/>
          </w:tcPr>
          <w:p w14:paraId="4CEE38F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446628.69</w:t>
            </w:r>
          </w:p>
        </w:tc>
        <w:tc>
          <w:tcPr>
            <w:tcW w:w="1292" w:type="dxa"/>
            <w:tcBorders>
              <w:top w:val="nil"/>
              <w:left w:val="nil"/>
              <w:bottom w:val="single" w:sz="4" w:space="0" w:color="auto"/>
              <w:right w:val="single" w:sz="4" w:space="0" w:color="auto"/>
            </w:tcBorders>
            <w:shd w:val="clear" w:color="auto" w:fill="auto"/>
            <w:noWrap/>
            <w:vAlign w:val="center"/>
            <w:hideMark/>
          </w:tcPr>
          <w:p w14:paraId="6A0C3AB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207262.00</w:t>
            </w:r>
          </w:p>
        </w:tc>
        <w:tc>
          <w:tcPr>
            <w:tcW w:w="1121" w:type="dxa"/>
            <w:tcBorders>
              <w:top w:val="nil"/>
              <w:left w:val="nil"/>
              <w:bottom w:val="single" w:sz="4" w:space="0" w:color="auto"/>
              <w:right w:val="single" w:sz="4" w:space="0" w:color="auto"/>
            </w:tcBorders>
            <w:shd w:val="clear" w:color="auto" w:fill="auto"/>
            <w:noWrap/>
            <w:vAlign w:val="center"/>
            <w:hideMark/>
          </w:tcPr>
          <w:p w14:paraId="72364AC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2455223.17</w:t>
            </w:r>
          </w:p>
        </w:tc>
        <w:tc>
          <w:tcPr>
            <w:tcW w:w="1116" w:type="dxa"/>
            <w:tcBorders>
              <w:top w:val="nil"/>
              <w:left w:val="nil"/>
              <w:bottom w:val="single" w:sz="4" w:space="0" w:color="auto"/>
              <w:right w:val="single" w:sz="4" w:space="0" w:color="auto"/>
            </w:tcBorders>
            <w:shd w:val="clear" w:color="auto" w:fill="auto"/>
            <w:noWrap/>
            <w:vAlign w:val="center"/>
            <w:hideMark/>
          </w:tcPr>
          <w:p w14:paraId="27DFF0F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nil"/>
              <w:left w:val="nil"/>
              <w:bottom w:val="single" w:sz="4" w:space="0" w:color="auto"/>
              <w:right w:val="single" w:sz="4" w:space="0" w:color="auto"/>
            </w:tcBorders>
            <w:shd w:val="clear" w:color="auto" w:fill="auto"/>
            <w:noWrap/>
            <w:vAlign w:val="center"/>
            <w:hideMark/>
          </w:tcPr>
          <w:p w14:paraId="552BF59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480000.00</w:t>
            </w:r>
          </w:p>
        </w:tc>
        <w:tc>
          <w:tcPr>
            <w:tcW w:w="1116" w:type="dxa"/>
            <w:tcBorders>
              <w:top w:val="nil"/>
              <w:left w:val="nil"/>
              <w:bottom w:val="single" w:sz="4" w:space="0" w:color="auto"/>
              <w:right w:val="single" w:sz="4" w:space="0" w:color="auto"/>
            </w:tcBorders>
            <w:shd w:val="clear" w:color="auto" w:fill="auto"/>
            <w:noWrap/>
            <w:vAlign w:val="center"/>
            <w:hideMark/>
          </w:tcPr>
          <w:p w14:paraId="1279951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558676.35</w:t>
            </w:r>
          </w:p>
        </w:tc>
        <w:tc>
          <w:tcPr>
            <w:tcW w:w="1121" w:type="dxa"/>
            <w:tcBorders>
              <w:top w:val="nil"/>
              <w:left w:val="nil"/>
              <w:bottom w:val="single" w:sz="4" w:space="0" w:color="auto"/>
              <w:right w:val="single" w:sz="4" w:space="0" w:color="auto"/>
            </w:tcBorders>
            <w:shd w:val="clear" w:color="auto" w:fill="auto"/>
            <w:noWrap/>
            <w:vAlign w:val="center"/>
            <w:hideMark/>
          </w:tcPr>
          <w:p w14:paraId="5D59A17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1884387.81</w:t>
            </w:r>
          </w:p>
        </w:tc>
      </w:tr>
      <w:tr w:rsidR="00612549" w:rsidRPr="00612549" w14:paraId="63772B26" w14:textId="77777777" w:rsidTr="00AD2D0A">
        <w:trPr>
          <w:trHeight w:val="225"/>
        </w:trPr>
        <w:tc>
          <w:tcPr>
            <w:tcW w:w="13335" w:type="dxa"/>
            <w:gridSpan w:val="10"/>
            <w:tcBorders>
              <w:top w:val="nil"/>
              <w:left w:val="nil"/>
              <w:bottom w:val="single" w:sz="4" w:space="0" w:color="auto"/>
              <w:right w:val="nil"/>
            </w:tcBorders>
            <w:shd w:val="clear" w:color="auto" w:fill="auto"/>
            <w:noWrap/>
            <w:vAlign w:val="center"/>
            <w:hideMark/>
          </w:tcPr>
          <w:p w14:paraId="16916909" w14:textId="2620BB9E" w:rsidR="009A3E0B" w:rsidRPr="00612549" w:rsidRDefault="009A3E0B" w:rsidP="009A3E0B">
            <w:pPr>
              <w:widowControl/>
              <w:jc w:val="center"/>
              <w:rPr>
                <w:rFonts w:eastAsia="Times New Roman"/>
                <w:b/>
                <w:bCs/>
                <w:kern w:val="0"/>
                <w:sz w:val="20"/>
                <w:szCs w:val="20"/>
              </w:rPr>
            </w:pPr>
            <w:r w:rsidRPr="00612549">
              <w:rPr>
                <w:rFonts w:ascii="宋体" w:hAnsi="宋体" w:cs="宋体" w:hint="eastAsia"/>
                <w:b/>
                <w:bCs/>
                <w:kern w:val="0"/>
                <w:sz w:val="18"/>
                <w:szCs w:val="18"/>
              </w:rPr>
              <w:lastRenderedPageBreak/>
              <w:t>平顶山学院湖滨校区学生宿舍楼27#楼</w:t>
            </w:r>
          </w:p>
        </w:tc>
      </w:tr>
      <w:tr w:rsidR="00612549" w:rsidRPr="00612549" w14:paraId="664AF28A" w14:textId="77777777" w:rsidTr="009A3E0B">
        <w:trPr>
          <w:trHeight w:val="225"/>
        </w:trPr>
        <w:tc>
          <w:tcPr>
            <w:tcW w:w="28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7F65506" w14:textId="77777777" w:rsidR="00C9044A" w:rsidRPr="00612549" w:rsidRDefault="00C9044A" w:rsidP="00C9044A">
            <w:pPr>
              <w:widowControl/>
              <w:ind w:right="-109"/>
              <w:jc w:val="right"/>
              <w:rPr>
                <w:rFonts w:ascii="宋体" w:hAnsi="宋体" w:cs="宋体"/>
                <w:kern w:val="0"/>
                <w:sz w:val="18"/>
                <w:szCs w:val="18"/>
              </w:rPr>
            </w:pPr>
            <w:r w:rsidRPr="00612549">
              <w:rPr>
                <w:rFonts w:ascii="宋体" w:hAnsi="宋体" w:cs="宋体" w:hint="eastAsia"/>
                <w:kern w:val="0"/>
                <w:sz w:val="18"/>
                <w:szCs w:val="18"/>
              </w:rPr>
              <w:t>单位工程控制价明细</w:t>
            </w:r>
          </w:p>
          <w:p w14:paraId="6DBF4970" w14:textId="737E082F" w:rsidR="009A3E0B" w:rsidRPr="00612549" w:rsidRDefault="009A3E0B" w:rsidP="009A3E0B">
            <w:pPr>
              <w:widowControl/>
              <w:rPr>
                <w:rFonts w:ascii="宋体" w:hAnsi="宋体" w:cs="宋体"/>
                <w:kern w:val="0"/>
                <w:sz w:val="18"/>
                <w:szCs w:val="18"/>
              </w:rPr>
            </w:pPr>
            <w:r w:rsidRPr="00612549">
              <w:rPr>
                <w:rFonts w:ascii="宋体" w:hAnsi="宋体" w:cs="宋体" w:hint="eastAsia"/>
                <w:kern w:val="0"/>
                <w:sz w:val="18"/>
                <w:szCs w:val="18"/>
              </w:rPr>
              <w:t>单位工程名称</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13875"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单位工程招标控制价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FDA90"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C09C09"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552EB0F4"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其他项目</w:t>
            </w:r>
          </w:p>
        </w:tc>
        <w:tc>
          <w:tcPr>
            <w:tcW w:w="1116" w:type="dxa"/>
            <w:vMerge w:val="restart"/>
            <w:tcBorders>
              <w:top w:val="single" w:sz="4" w:space="0" w:color="auto"/>
              <w:left w:val="single" w:sz="4" w:space="0" w:color="auto"/>
              <w:right w:val="single" w:sz="4" w:space="0" w:color="auto"/>
            </w:tcBorders>
            <w:shd w:val="clear" w:color="auto" w:fill="auto"/>
            <w:vAlign w:val="center"/>
            <w:hideMark/>
          </w:tcPr>
          <w:p w14:paraId="7B475682"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规费</w:t>
            </w:r>
          </w:p>
        </w:tc>
        <w:tc>
          <w:tcPr>
            <w:tcW w:w="1121" w:type="dxa"/>
            <w:vMerge w:val="restart"/>
            <w:tcBorders>
              <w:top w:val="single" w:sz="4" w:space="0" w:color="auto"/>
              <w:left w:val="single" w:sz="4" w:space="0" w:color="auto"/>
              <w:right w:val="single" w:sz="4" w:space="0" w:color="auto"/>
            </w:tcBorders>
            <w:shd w:val="clear" w:color="auto" w:fill="auto"/>
            <w:vAlign w:val="center"/>
            <w:hideMark/>
          </w:tcPr>
          <w:p w14:paraId="7ACEB036"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税金</w:t>
            </w:r>
          </w:p>
        </w:tc>
      </w:tr>
      <w:tr w:rsidR="00612549" w:rsidRPr="00612549" w14:paraId="5B5E7BAB" w14:textId="77777777" w:rsidTr="00D60505">
        <w:trPr>
          <w:trHeight w:val="458"/>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4779C3" w14:textId="77777777" w:rsidR="001714F3" w:rsidRPr="00612549" w:rsidRDefault="001714F3" w:rsidP="00945FDE">
            <w:pPr>
              <w:widowControl/>
              <w:jc w:val="left"/>
              <w:rPr>
                <w:rFonts w:ascii="宋体" w:hAnsi="宋体" w:cs="宋体"/>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251721AE" w14:textId="77777777" w:rsidR="001714F3" w:rsidRPr="00612549" w:rsidRDefault="001714F3" w:rsidP="00945FDE">
            <w:pPr>
              <w:widowControl/>
              <w:jc w:val="left"/>
              <w:rPr>
                <w:rFonts w:ascii="宋体" w:hAnsi="宋体" w:cs="宋体"/>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373E303" w14:textId="77777777" w:rsidR="001714F3" w:rsidRPr="00612549" w:rsidRDefault="001714F3" w:rsidP="00945FDE">
            <w:pPr>
              <w:widowControl/>
              <w:jc w:val="left"/>
              <w:rPr>
                <w:rFonts w:ascii="宋体" w:hAnsi="宋体" w:cs="宋体"/>
                <w:kern w:val="0"/>
                <w:sz w:val="18"/>
                <w:szCs w:val="18"/>
              </w:rPr>
            </w:pP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FD8928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安全文明施工费</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027B085D"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其他措施费（费率类）</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44FC82CB"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单价措施费</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63289A1"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暂列金额</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BD6B4D6"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专业工程暂估价</w:t>
            </w:r>
          </w:p>
        </w:tc>
        <w:tc>
          <w:tcPr>
            <w:tcW w:w="1116" w:type="dxa"/>
            <w:vMerge/>
            <w:tcBorders>
              <w:left w:val="single" w:sz="4" w:space="0" w:color="auto"/>
              <w:bottom w:val="single" w:sz="4" w:space="0" w:color="auto"/>
              <w:right w:val="single" w:sz="4" w:space="0" w:color="auto"/>
            </w:tcBorders>
            <w:vAlign w:val="center"/>
            <w:hideMark/>
          </w:tcPr>
          <w:p w14:paraId="76E45D4A" w14:textId="77777777" w:rsidR="001714F3" w:rsidRPr="00612549" w:rsidRDefault="001714F3" w:rsidP="00945FDE">
            <w:pPr>
              <w:widowControl/>
              <w:jc w:val="left"/>
              <w:rPr>
                <w:rFonts w:ascii="宋体" w:hAnsi="宋体" w:cs="宋体"/>
                <w:kern w:val="0"/>
                <w:sz w:val="18"/>
                <w:szCs w:val="18"/>
              </w:rPr>
            </w:pPr>
          </w:p>
        </w:tc>
        <w:tc>
          <w:tcPr>
            <w:tcW w:w="1121" w:type="dxa"/>
            <w:vMerge/>
            <w:tcBorders>
              <w:left w:val="single" w:sz="4" w:space="0" w:color="auto"/>
              <w:bottom w:val="single" w:sz="4" w:space="0" w:color="auto"/>
              <w:right w:val="single" w:sz="4" w:space="0" w:color="auto"/>
            </w:tcBorders>
            <w:vAlign w:val="center"/>
            <w:hideMark/>
          </w:tcPr>
          <w:p w14:paraId="31DBE149" w14:textId="77777777" w:rsidR="001714F3" w:rsidRPr="00612549" w:rsidRDefault="001714F3" w:rsidP="00945FDE">
            <w:pPr>
              <w:widowControl/>
              <w:jc w:val="left"/>
              <w:rPr>
                <w:rFonts w:ascii="宋体" w:hAnsi="宋体" w:cs="宋体"/>
                <w:kern w:val="0"/>
                <w:sz w:val="18"/>
                <w:szCs w:val="18"/>
              </w:rPr>
            </w:pPr>
          </w:p>
        </w:tc>
      </w:tr>
      <w:tr w:rsidR="00612549" w:rsidRPr="00612549" w14:paraId="0F7A6FF8"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B3A45"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建筑工程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73B7392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18065561.54</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5718E0C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12787896.51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073973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365120.90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D7E0FC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167973.31</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082FE84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2420196.56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0EF0BB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DA0509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380000.00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A4112D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452722.39</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5D7C955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1491651.87</w:t>
            </w:r>
          </w:p>
        </w:tc>
      </w:tr>
      <w:tr w:rsidR="00612549" w:rsidRPr="00612549" w14:paraId="79FC2352"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64180"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电气工程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41ABC57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2848655.61</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75C3F4C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2455283.26</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9930C4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49749.36</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94AD57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23967.72</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66EAF4D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19797.28</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EBFBD1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CC4EA4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95D5D7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64647.89</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7DD89C9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235210.10</w:t>
            </w:r>
          </w:p>
        </w:tc>
      </w:tr>
      <w:tr w:rsidR="00612549" w:rsidRPr="00612549" w14:paraId="0874745E"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F24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暖通工程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3BD37B5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102798.30</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3B30A79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87766.23</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49AB2B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2071.03</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4DC6BBF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999.20</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5C2505D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779.52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35EA5B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106FF7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48370B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2694.39</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7187F95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8487.93</w:t>
            </w:r>
          </w:p>
        </w:tc>
      </w:tr>
      <w:tr w:rsidR="00612549" w:rsidRPr="00612549" w14:paraId="24693C9C"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0E8D3"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给排水工程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1610ED1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1545002.07</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2263C6A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1329567.00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8C8927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26869.82</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71A8AA7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12961.73</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6EA1588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13088.29</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ECDE1B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B59565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D52232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34946.25</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431C014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127568.98</w:t>
            </w:r>
          </w:p>
        </w:tc>
      </w:tr>
      <w:tr w:rsidR="00612549" w:rsidRPr="00612549" w14:paraId="06F178DA"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FB45"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消防水工程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622274A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151012.59</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5EE2552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129339.09</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BE8B5B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2817.58</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991234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1360.04</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7003FC5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1361.52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3F383D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016D0C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6539F0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3665.43</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6107E53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12468.93</w:t>
            </w:r>
          </w:p>
        </w:tc>
      </w:tr>
      <w:tr w:rsidR="00612549" w:rsidRPr="00612549" w14:paraId="2B6BFBF6"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FF0F"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抗震支架</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7906E7A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109000.00</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18F289D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B9E437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718FD21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357BF20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F01EF5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84861F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100000.00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BE2BD0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547BC61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9000.00</w:t>
            </w:r>
          </w:p>
        </w:tc>
      </w:tr>
      <w:tr w:rsidR="00612549" w:rsidRPr="00612549" w14:paraId="16BA1AE2"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DD366"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合计</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6F93D16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22822030.11</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14D49AE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16789852.09</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B487FE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446628.69</w:t>
            </w:r>
          </w:p>
        </w:tc>
        <w:tc>
          <w:tcPr>
            <w:tcW w:w="1292" w:type="dxa"/>
            <w:tcBorders>
              <w:top w:val="single" w:sz="4" w:space="0" w:color="auto"/>
              <w:left w:val="nil"/>
              <w:bottom w:val="single" w:sz="4" w:space="0" w:color="auto"/>
              <w:right w:val="single" w:sz="4" w:space="0" w:color="auto"/>
            </w:tcBorders>
            <w:shd w:val="clear" w:color="auto" w:fill="auto"/>
            <w:noWrap/>
            <w:vAlign w:val="center"/>
            <w:hideMark/>
          </w:tcPr>
          <w:p w14:paraId="675F291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207262.00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48B83A56"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2455223.17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EA2CD0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6A18DC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480000.00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EC97A5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558676.35</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3266398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1884387.81</w:t>
            </w:r>
          </w:p>
        </w:tc>
      </w:tr>
      <w:tr w:rsidR="00612549" w:rsidRPr="00612549" w14:paraId="08B30D21" w14:textId="77777777" w:rsidTr="00945FDE">
        <w:trPr>
          <w:trHeight w:val="225"/>
        </w:trPr>
        <w:tc>
          <w:tcPr>
            <w:tcW w:w="13335" w:type="dxa"/>
            <w:gridSpan w:val="10"/>
            <w:tcBorders>
              <w:top w:val="single" w:sz="4" w:space="0" w:color="auto"/>
              <w:bottom w:val="single" w:sz="4" w:space="0" w:color="auto"/>
            </w:tcBorders>
            <w:shd w:val="clear" w:color="auto" w:fill="auto"/>
            <w:noWrap/>
            <w:vAlign w:val="center"/>
          </w:tcPr>
          <w:p w14:paraId="7CA608F8" w14:textId="3BED4A86" w:rsidR="001714F3" w:rsidRPr="00612549" w:rsidRDefault="009A3E0B" w:rsidP="009A3E0B">
            <w:pPr>
              <w:widowControl/>
              <w:jc w:val="center"/>
              <w:rPr>
                <w:rFonts w:ascii="宋体" w:hAnsi="宋体" w:cs="宋体"/>
                <w:b/>
                <w:bCs/>
                <w:kern w:val="0"/>
                <w:sz w:val="18"/>
                <w:szCs w:val="18"/>
              </w:rPr>
            </w:pPr>
            <w:r w:rsidRPr="00612549">
              <w:rPr>
                <w:rFonts w:ascii="宋体" w:hAnsi="宋体" w:cs="宋体" w:hint="eastAsia"/>
                <w:b/>
                <w:bCs/>
                <w:kern w:val="0"/>
                <w:sz w:val="18"/>
                <w:szCs w:val="18"/>
              </w:rPr>
              <w:t>场区土方工程</w:t>
            </w:r>
          </w:p>
        </w:tc>
      </w:tr>
      <w:tr w:rsidR="00612549" w:rsidRPr="00612549" w14:paraId="139AD018" w14:textId="77777777" w:rsidTr="009A3E0B">
        <w:trPr>
          <w:trHeight w:val="278"/>
        </w:trPr>
        <w:tc>
          <w:tcPr>
            <w:tcW w:w="28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5028B4CD" w14:textId="77777777" w:rsidR="00C9044A" w:rsidRPr="00612549" w:rsidRDefault="00C9044A" w:rsidP="00C9044A">
            <w:pPr>
              <w:widowControl/>
              <w:ind w:right="-109"/>
              <w:jc w:val="right"/>
              <w:rPr>
                <w:rFonts w:ascii="宋体" w:hAnsi="宋体" w:cs="宋体"/>
                <w:kern w:val="0"/>
                <w:sz w:val="18"/>
                <w:szCs w:val="18"/>
              </w:rPr>
            </w:pPr>
            <w:r w:rsidRPr="00612549">
              <w:rPr>
                <w:rFonts w:ascii="宋体" w:hAnsi="宋体" w:cs="宋体" w:hint="eastAsia"/>
                <w:kern w:val="0"/>
                <w:sz w:val="18"/>
                <w:szCs w:val="18"/>
              </w:rPr>
              <w:t>单位工程控制价明细</w:t>
            </w:r>
          </w:p>
          <w:p w14:paraId="580B685A" w14:textId="4EB5E8BA" w:rsidR="009A3E0B" w:rsidRPr="00612549" w:rsidRDefault="009A3E0B" w:rsidP="009A3E0B">
            <w:pPr>
              <w:widowControl/>
              <w:rPr>
                <w:rFonts w:ascii="宋体" w:hAnsi="宋体" w:cs="宋体"/>
                <w:kern w:val="0"/>
                <w:sz w:val="18"/>
                <w:szCs w:val="18"/>
              </w:rPr>
            </w:pPr>
            <w:r w:rsidRPr="00612549">
              <w:rPr>
                <w:rFonts w:ascii="宋体" w:hAnsi="宋体" w:cs="宋体" w:hint="eastAsia"/>
                <w:kern w:val="0"/>
                <w:sz w:val="18"/>
                <w:szCs w:val="18"/>
              </w:rPr>
              <w:t>单位工程名称</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F3BD5"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单位工程招标控制价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72CE1"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A166B1"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31ED5B8F"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其他项目</w:t>
            </w:r>
          </w:p>
        </w:tc>
        <w:tc>
          <w:tcPr>
            <w:tcW w:w="1116" w:type="dxa"/>
            <w:vMerge w:val="restart"/>
            <w:tcBorders>
              <w:top w:val="single" w:sz="4" w:space="0" w:color="auto"/>
              <w:left w:val="single" w:sz="4" w:space="0" w:color="auto"/>
              <w:right w:val="single" w:sz="4" w:space="0" w:color="auto"/>
            </w:tcBorders>
            <w:shd w:val="clear" w:color="auto" w:fill="auto"/>
            <w:vAlign w:val="center"/>
            <w:hideMark/>
          </w:tcPr>
          <w:p w14:paraId="79DE4CD2"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规费</w:t>
            </w:r>
          </w:p>
        </w:tc>
        <w:tc>
          <w:tcPr>
            <w:tcW w:w="1121" w:type="dxa"/>
            <w:vMerge w:val="restart"/>
            <w:tcBorders>
              <w:top w:val="single" w:sz="4" w:space="0" w:color="auto"/>
              <w:left w:val="single" w:sz="4" w:space="0" w:color="auto"/>
              <w:right w:val="single" w:sz="4" w:space="0" w:color="auto"/>
            </w:tcBorders>
            <w:shd w:val="clear" w:color="auto" w:fill="auto"/>
            <w:vAlign w:val="center"/>
            <w:hideMark/>
          </w:tcPr>
          <w:p w14:paraId="60360641"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税金</w:t>
            </w:r>
          </w:p>
        </w:tc>
      </w:tr>
      <w:tr w:rsidR="00612549" w:rsidRPr="00612549" w14:paraId="31592B8A" w14:textId="77777777" w:rsidTr="00A70B86">
        <w:trPr>
          <w:trHeight w:val="458"/>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2DF273" w14:textId="77777777" w:rsidR="001714F3" w:rsidRPr="00612549" w:rsidRDefault="001714F3" w:rsidP="00945FDE">
            <w:pPr>
              <w:widowControl/>
              <w:jc w:val="left"/>
              <w:rPr>
                <w:rFonts w:ascii="宋体" w:hAnsi="宋体" w:cs="宋体"/>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EBAF56D" w14:textId="77777777" w:rsidR="001714F3" w:rsidRPr="00612549" w:rsidRDefault="001714F3" w:rsidP="00945FDE">
            <w:pPr>
              <w:widowControl/>
              <w:jc w:val="left"/>
              <w:rPr>
                <w:rFonts w:ascii="宋体" w:hAnsi="宋体" w:cs="宋体"/>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56633A9" w14:textId="77777777" w:rsidR="001714F3" w:rsidRPr="00612549" w:rsidRDefault="001714F3" w:rsidP="00945FDE">
            <w:pPr>
              <w:widowControl/>
              <w:jc w:val="left"/>
              <w:rPr>
                <w:rFonts w:ascii="宋体" w:hAnsi="宋体" w:cs="宋体"/>
                <w:kern w:val="0"/>
                <w:sz w:val="18"/>
                <w:szCs w:val="18"/>
              </w:rPr>
            </w:pP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CD8A4CC" w14:textId="77777777" w:rsidR="001714F3" w:rsidRPr="00612549" w:rsidRDefault="001714F3" w:rsidP="00945FDE">
            <w:pPr>
              <w:widowControl/>
              <w:jc w:val="left"/>
              <w:rPr>
                <w:rFonts w:ascii="宋体" w:hAnsi="宋体" w:cs="宋体"/>
                <w:kern w:val="0"/>
                <w:sz w:val="18"/>
                <w:szCs w:val="18"/>
              </w:rPr>
            </w:pPr>
            <w:r w:rsidRPr="00612549">
              <w:rPr>
                <w:rFonts w:ascii="宋体" w:hAnsi="宋体" w:cs="宋体" w:hint="eastAsia"/>
                <w:kern w:val="0"/>
                <w:sz w:val="18"/>
                <w:szCs w:val="18"/>
              </w:rPr>
              <w:t>安全文明施工费</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7E370E1B" w14:textId="77777777" w:rsidR="001714F3" w:rsidRPr="00612549" w:rsidRDefault="001714F3" w:rsidP="00945FDE">
            <w:pPr>
              <w:widowControl/>
              <w:jc w:val="left"/>
              <w:rPr>
                <w:rFonts w:ascii="宋体" w:hAnsi="宋体" w:cs="宋体"/>
                <w:kern w:val="0"/>
                <w:sz w:val="18"/>
                <w:szCs w:val="18"/>
              </w:rPr>
            </w:pPr>
            <w:r w:rsidRPr="00612549">
              <w:rPr>
                <w:rFonts w:ascii="宋体" w:hAnsi="宋体" w:cs="宋体" w:hint="eastAsia"/>
                <w:kern w:val="0"/>
                <w:sz w:val="18"/>
                <w:szCs w:val="18"/>
              </w:rPr>
              <w:t>其他措施费（费率类）</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21252682" w14:textId="77777777" w:rsidR="001714F3" w:rsidRPr="00612549" w:rsidRDefault="001714F3" w:rsidP="00945FDE">
            <w:pPr>
              <w:widowControl/>
              <w:jc w:val="left"/>
              <w:rPr>
                <w:rFonts w:ascii="宋体" w:hAnsi="宋体" w:cs="宋体"/>
                <w:kern w:val="0"/>
                <w:sz w:val="18"/>
                <w:szCs w:val="18"/>
              </w:rPr>
            </w:pPr>
            <w:r w:rsidRPr="00612549">
              <w:rPr>
                <w:rFonts w:ascii="宋体" w:hAnsi="宋体" w:cs="宋体" w:hint="eastAsia"/>
                <w:kern w:val="0"/>
                <w:sz w:val="18"/>
                <w:szCs w:val="18"/>
              </w:rPr>
              <w:t>单价措施费</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9431714"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暂列金额</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DD9298B"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专业工程暂估价</w:t>
            </w:r>
          </w:p>
        </w:tc>
        <w:tc>
          <w:tcPr>
            <w:tcW w:w="1116" w:type="dxa"/>
            <w:vMerge/>
            <w:tcBorders>
              <w:left w:val="single" w:sz="4" w:space="0" w:color="auto"/>
              <w:bottom w:val="single" w:sz="4" w:space="0" w:color="auto"/>
              <w:right w:val="single" w:sz="4" w:space="0" w:color="auto"/>
            </w:tcBorders>
            <w:vAlign w:val="center"/>
            <w:hideMark/>
          </w:tcPr>
          <w:p w14:paraId="5F1B73B7" w14:textId="77777777" w:rsidR="001714F3" w:rsidRPr="00612549" w:rsidRDefault="001714F3" w:rsidP="00945FDE">
            <w:pPr>
              <w:widowControl/>
              <w:jc w:val="left"/>
              <w:rPr>
                <w:rFonts w:ascii="宋体" w:hAnsi="宋体" w:cs="宋体"/>
                <w:kern w:val="0"/>
                <w:sz w:val="18"/>
                <w:szCs w:val="18"/>
              </w:rPr>
            </w:pPr>
          </w:p>
        </w:tc>
        <w:tc>
          <w:tcPr>
            <w:tcW w:w="1121" w:type="dxa"/>
            <w:vMerge/>
            <w:tcBorders>
              <w:left w:val="single" w:sz="4" w:space="0" w:color="auto"/>
              <w:bottom w:val="single" w:sz="4" w:space="0" w:color="auto"/>
              <w:right w:val="single" w:sz="4" w:space="0" w:color="auto"/>
            </w:tcBorders>
            <w:vAlign w:val="center"/>
            <w:hideMark/>
          </w:tcPr>
          <w:p w14:paraId="3B33127D" w14:textId="77777777" w:rsidR="001714F3" w:rsidRPr="00612549" w:rsidRDefault="001714F3" w:rsidP="00945FDE">
            <w:pPr>
              <w:widowControl/>
              <w:jc w:val="left"/>
              <w:rPr>
                <w:rFonts w:ascii="宋体" w:hAnsi="宋体" w:cs="宋体"/>
                <w:kern w:val="0"/>
                <w:sz w:val="18"/>
                <w:szCs w:val="18"/>
              </w:rPr>
            </w:pPr>
          </w:p>
        </w:tc>
      </w:tr>
      <w:tr w:rsidR="00612549" w:rsidRPr="00612549" w14:paraId="652B2FA1"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816B6"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建筑工程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14:paraId="16BC2C3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7119265.44</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14:paraId="4BF8391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6159482.40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CB38A7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138011.23</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5ED3BFE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63360.72</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7C762ED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CEF450B"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238A28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1BF94E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170581.83</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1DBFE11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587829.26</w:t>
            </w:r>
          </w:p>
        </w:tc>
      </w:tr>
      <w:tr w:rsidR="00612549" w:rsidRPr="00612549" w14:paraId="0895D136"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F327E"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合计</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5BD0E10A"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7119265.44</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7756319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6159482.40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0B982D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138011.23</w:t>
            </w:r>
          </w:p>
        </w:tc>
        <w:tc>
          <w:tcPr>
            <w:tcW w:w="1292" w:type="dxa"/>
            <w:tcBorders>
              <w:top w:val="single" w:sz="4" w:space="0" w:color="auto"/>
              <w:left w:val="nil"/>
              <w:bottom w:val="single" w:sz="4" w:space="0" w:color="auto"/>
              <w:right w:val="single" w:sz="4" w:space="0" w:color="auto"/>
            </w:tcBorders>
            <w:shd w:val="clear" w:color="auto" w:fill="auto"/>
            <w:noWrap/>
            <w:vAlign w:val="center"/>
            <w:hideMark/>
          </w:tcPr>
          <w:p w14:paraId="27DC434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63360.72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480E9D5D"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3B7E20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0683B2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9B241F9"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170581.83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7699E29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587829.26</w:t>
            </w:r>
          </w:p>
        </w:tc>
      </w:tr>
      <w:tr w:rsidR="00612549" w:rsidRPr="00612549" w14:paraId="61CDC7CD" w14:textId="77777777" w:rsidTr="004F069F">
        <w:trPr>
          <w:trHeight w:val="225"/>
        </w:trPr>
        <w:tc>
          <w:tcPr>
            <w:tcW w:w="13335" w:type="dxa"/>
            <w:gridSpan w:val="10"/>
            <w:tcBorders>
              <w:top w:val="nil"/>
              <w:left w:val="nil"/>
              <w:bottom w:val="single" w:sz="4" w:space="0" w:color="auto"/>
              <w:right w:val="nil"/>
            </w:tcBorders>
            <w:shd w:val="clear" w:color="auto" w:fill="auto"/>
            <w:noWrap/>
            <w:vAlign w:val="center"/>
            <w:hideMark/>
          </w:tcPr>
          <w:p w14:paraId="34C417B2" w14:textId="29BC89A7" w:rsidR="009A3E0B" w:rsidRPr="00612549" w:rsidRDefault="009A3E0B" w:rsidP="009A3E0B">
            <w:pPr>
              <w:widowControl/>
              <w:jc w:val="center"/>
              <w:rPr>
                <w:rFonts w:eastAsia="Times New Roman"/>
                <w:b/>
                <w:bCs/>
                <w:kern w:val="0"/>
                <w:sz w:val="20"/>
                <w:szCs w:val="20"/>
              </w:rPr>
            </w:pPr>
            <w:r w:rsidRPr="00612549">
              <w:rPr>
                <w:rFonts w:ascii="宋体" w:hAnsi="宋体" w:cs="宋体" w:hint="eastAsia"/>
                <w:b/>
                <w:bCs/>
                <w:kern w:val="0"/>
                <w:sz w:val="18"/>
                <w:szCs w:val="18"/>
              </w:rPr>
              <w:t>暂列金额</w:t>
            </w:r>
          </w:p>
        </w:tc>
      </w:tr>
      <w:tr w:rsidR="00612549" w:rsidRPr="00612549" w14:paraId="7571F3C9" w14:textId="77777777" w:rsidTr="009A3E0B">
        <w:trPr>
          <w:trHeight w:val="278"/>
        </w:trPr>
        <w:tc>
          <w:tcPr>
            <w:tcW w:w="283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4ACEC59" w14:textId="77777777" w:rsidR="00C9044A" w:rsidRPr="00612549" w:rsidRDefault="00C9044A" w:rsidP="00C9044A">
            <w:pPr>
              <w:widowControl/>
              <w:ind w:right="-109"/>
              <w:jc w:val="right"/>
              <w:rPr>
                <w:rFonts w:ascii="宋体" w:hAnsi="宋体" w:cs="宋体"/>
                <w:kern w:val="0"/>
                <w:sz w:val="18"/>
                <w:szCs w:val="18"/>
              </w:rPr>
            </w:pPr>
            <w:r w:rsidRPr="00612549">
              <w:rPr>
                <w:rFonts w:ascii="宋体" w:hAnsi="宋体" w:cs="宋体" w:hint="eastAsia"/>
                <w:kern w:val="0"/>
                <w:sz w:val="18"/>
                <w:szCs w:val="18"/>
              </w:rPr>
              <w:t>单位工程控制价明细</w:t>
            </w:r>
          </w:p>
          <w:p w14:paraId="2E76EFE5" w14:textId="371030C1" w:rsidR="009A3E0B" w:rsidRPr="00612549" w:rsidRDefault="009A3E0B" w:rsidP="009A3E0B">
            <w:pPr>
              <w:widowControl/>
              <w:rPr>
                <w:rFonts w:ascii="宋体" w:hAnsi="宋体" w:cs="宋体"/>
                <w:kern w:val="0"/>
                <w:sz w:val="18"/>
                <w:szCs w:val="18"/>
              </w:rPr>
            </w:pPr>
            <w:r w:rsidRPr="00612549">
              <w:rPr>
                <w:rFonts w:ascii="宋体" w:hAnsi="宋体" w:cs="宋体" w:hint="eastAsia"/>
                <w:kern w:val="0"/>
                <w:sz w:val="18"/>
                <w:szCs w:val="18"/>
              </w:rPr>
              <w:t>单位工程名称</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DF7AA"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单位工程招标控制价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2F593"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3C072"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203AD086"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其他项目</w:t>
            </w:r>
          </w:p>
        </w:tc>
        <w:tc>
          <w:tcPr>
            <w:tcW w:w="1116" w:type="dxa"/>
            <w:vMerge w:val="restart"/>
            <w:tcBorders>
              <w:top w:val="single" w:sz="4" w:space="0" w:color="auto"/>
              <w:left w:val="single" w:sz="4" w:space="0" w:color="auto"/>
              <w:right w:val="single" w:sz="4" w:space="0" w:color="auto"/>
            </w:tcBorders>
            <w:shd w:val="clear" w:color="auto" w:fill="auto"/>
            <w:vAlign w:val="center"/>
            <w:hideMark/>
          </w:tcPr>
          <w:p w14:paraId="0B5E68F1"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规费</w:t>
            </w:r>
          </w:p>
        </w:tc>
        <w:tc>
          <w:tcPr>
            <w:tcW w:w="1121" w:type="dxa"/>
            <w:vMerge w:val="restart"/>
            <w:tcBorders>
              <w:top w:val="single" w:sz="4" w:space="0" w:color="auto"/>
              <w:left w:val="single" w:sz="4" w:space="0" w:color="auto"/>
              <w:right w:val="single" w:sz="4" w:space="0" w:color="auto"/>
            </w:tcBorders>
            <w:shd w:val="clear" w:color="auto" w:fill="auto"/>
            <w:vAlign w:val="center"/>
            <w:hideMark/>
          </w:tcPr>
          <w:p w14:paraId="3FECAB3C" w14:textId="77777777" w:rsidR="009A3E0B" w:rsidRPr="00612549" w:rsidRDefault="009A3E0B" w:rsidP="009A3E0B">
            <w:pPr>
              <w:widowControl/>
              <w:jc w:val="center"/>
              <w:rPr>
                <w:rFonts w:ascii="宋体" w:hAnsi="宋体" w:cs="宋体"/>
                <w:kern w:val="0"/>
                <w:sz w:val="18"/>
                <w:szCs w:val="18"/>
              </w:rPr>
            </w:pPr>
            <w:r w:rsidRPr="00612549">
              <w:rPr>
                <w:rFonts w:ascii="宋体" w:hAnsi="宋体" w:cs="宋体" w:hint="eastAsia"/>
                <w:kern w:val="0"/>
                <w:sz w:val="18"/>
                <w:szCs w:val="18"/>
              </w:rPr>
              <w:t>税金</w:t>
            </w:r>
          </w:p>
        </w:tc>
      </w:tr>
      <w:tr w:rsidR="00612549" w:rsidRPr="00612549" w14:paraId="6A28DA26" w14:textId="77777777" w:rsidTr="007E2DC9">
        <w:trPr>
          <w:trHeight w:val="45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A261CD" w14:textId="77777777" w:rsidR="001714F3" w:rsidRPr="00612549" w:rsidRDefault="001714F3" w:rsidP="00945FDE">
            <w:pPr>
              <w:widowControl/>
              <w:jc w:val="left"/>
              <w:rPr>
                <w:rFonts w:ascii="宋体" w:hAnsi="宋体" w:cs="宋体"/>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8ED203" w14:textId="77777777" w:rsidR="001714F3" w:rsidRPr="00612549" w:rsidRDefault="001714F3" w:rsidP="00945FDE">
            <w:pPr>
              <w:widowControl/>
              <w:jc w:val="left"/>
              <w:rPr>
                <w:rFonts w:ascii="宋体" w:hAnsi="宋体" w:cs="宋体"/>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191B7D15" w14:textId="77777777" w:rsidR="001714F3" w:rsidRPr="00612549" w:rsidRDefault="001714F3" w:rsidP="00945FDE">
            <w:pPr>
              <w:widowControl/>
              <w:jc w:val="left"/>
              <w:rPr>
                <w:rFonts w:ascii="宋体" w:hAnsi="宋体" w:cs="宋体"/>
                <w:kern w:val="0"/>
                <w:sz w:val="18"/>
                <w:szCs w:val="18"/>
              </w:rPr>
            </w:pP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E9A46C0" w14:textId="77777777" w:rsidR="001714F3" w:rsidRPr="00612549" w:rsidRDefault="001714F3" w:rsidP="00945FDE">
            <w:pPr>
              <w:widowControl/>
              <w:jc w:val="left"/>
              <w:rPr>
                <w:rFonts w:ascii="宋体" w:hAnsi="宋体" w:cs="宋体"/>
                <w:kern w:val="0"/>
                <w:sz w:val="18"/>
                <w:szCs w:val="18"/>
              </w:rPr>
            </w:pPr>
            <w:r w:rsidRPr="00612549">
              <w:rPr>
                <w:rFonts w:ascii="宋体" w:hAnsi="宋体" w:cs="宋体" w:hint="eastAsia"/>
                <w:kern w:val="0"/>
                <w:sz w:val="18"/>
                <w:szCs w:val="18"/>
              </w:rPr>
              <w:t>安全文明施工费</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0F990F77" w14:textId="77777777" w:rsidR="001714F3" w:rsidRPr="00612549" w:rsidRDefault="001714F3" w:rsidP="00945FDE">
            <w:pPr>
              <w:widowControl/>
              <w:jc w:val="left"/>
              <w:rPr>
                <w:rFonts w:ascii="宋体" w:hAnsi="宋体" w:cs="宋体"/>
                <w:kern w:val="0"/>
                <w:sz w:val="18"/>
                <w:szCs w:val="18"/>
              </w:rPr>
            </w:pPr>
            <w:r w:rsidRPr="00612549">
              <w:rPr>
                <w:rFonts w:ascii="宋体" w:hAnsi="宋体" w:cs="宋体" w:hint="eastAsia"/>
                <w:kern w:val="0"/>
                <w:sz w:val="18"/>
                <w:szCs w:val="18"/>
              </w:rPr>
              <w:t>其他措施费（费率类）</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7DF3084A" w14:textId="77777777" w:rsidR="001714F3" w:rsidRPr="00612549" w:rsidRDefault="001714F3" w:rsidP="00945FDE">
            <w:pPr>
              <w:widowControl/>
              <w:jc w:val="left"/>
              <w:rPr>
                <w:rFonts w:ascii="宋体" w:hAnsi="宋体" w:cs="宋体"/>
                <w:kern w:val="0"/>
                <w:sz w:val="18"/>
                <w:szCs w:val="18"/>
              </w:rPr>
            </w:pPr>
            <w:r w:rsidRPr="00612549">
              <w:rPr>
                <w:rFonts w:ascii="宋体" w:hAnsi="宋体" w:cs="宋体" w:hint="eastAsia"/>
                <w:kern w:val="0"/>
                <w:sz w:val="18"/>
                <w:szCs w:val="18"/>
              </w:rPr>
              <w:t>单价措施费</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F920AB2"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暂列金额</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0B14CC5"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专业工程暂估价</w:t>
            </w:r>
          </w:p>
        </w:tc>
        <w:tc>
          <w:tcPr>
            <w:tcW w:w="1116" w:type="dxa"/>
            <w:vMerge/>
            <w:tcBorders>
              <w:left w:val="single" w:sz="4" w:space="0" w:color="auto"/>
              <w:bottom w:val="single" w:sz="4" w:space="0" w:color="auto"/>
              <w:right w:val="single" w:sz="4" w:space="0" w:color="auto"/>
            </w:tcBorders>
            <w:vAlign w:val="center"/>
            <w:hideMark/>
          </w:tcPr>
          <w:p w14:paraId="3CDAF004" w14:textId="77777777" w:rsidR="001714F3" w:rsidRPr="00612549" w:rsidRDefault="001714F3" w:rsidP="00945FDE">
            <w:pPr>
              <w:widowControl/>
              <w:jc w:val="left"/>
              <w:rPr>
                <w:rFonts w:ascii="宋体" w:hAnsi="宋体" w:cs="宋体"/>
                <w:kern w:val="0"/>
                <w:sz w:val="18"/>
                <w:szCs w:val="18"/>
              </w:rPr>
            </w:pPr>
          </w:p>
        </w:tc>
        <w:tc>
          <w:tcPr>
            <w:tcW w:w="1121" w:type="dxa"/>
            <w:vMerge/>
            <w:tcBorders>
              <w:left w:val="single" w:sz="4" w:space="0" w:color="auto"/>
              <w:bottom w:val="single" w:sz="4" w:space="0" w:color="auto"/>
              <w:right w:val="single" w:sz="4" w:space="0" w:color="auto"/>
            </w:tcBorders>
            <w:vAlign w:val="center"/>
            <w:hideMark/>
          </w:tcPr>
          <w:p w14:paraId="3636AA1D" w14:textId="77777777" w:rsidR="001714F3" w:rsidRPr="00612549" w:rsidRDefault="001714F3" w:rsidP="00945FDE">
            <w:pPr>
              <w:widowControl/>
              <w:jc w:val="left"/>
              <w:rPr>
                <w:rFonts w:ascii="宋体" w:hAnsi="宋体" w:cs="宋体"/>
                <w:kern w:val="0"/>
                <w:sz w:val="18"/>
                <w:szCs w:val="18"/>
              </w:rPr>
            </w:pPr>
          </w:p>
        </w:tc>
      </w:tr>
      <w:tr w:rsidR="00612549" w:rsidRPr="00612549" w14:paraId="0CAF38AA"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5C5D0"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建筑工程</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5BC2868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7989700.00</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50AF5A8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22FFDE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292" w:type="dxa"/>
            <w:tcBorders>
              <w:top w:val="single" w:sz="4" w:space="0" w:color="auto"/>
              <w:left w:val="nil"/>
              <w:bottom w:val="single" w:sz="4" w:space="0" w:color="auto"/>
              <w:right w:val="single" w:sz="4" w:space="0" w:color="auto"/>
            </w:tcBorders>
            <w:shd w:val="clear" w:color="auto" w:fill="auto"/>
            <w:noWrap/>
            <w:vAlign w:val="center"/>
            <w:hideMark/>
          </w:tcPr>
          <w:p w14:paraId="362D38A0"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7FE22F8F"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3476E3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7330000.00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65B47B7"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6DAD8E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44BFC9D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659700.00</w:t>
            </w:r>
          </w:p>
        </w:tc>
      </w:tr>
      <w:tr w:rsidR="00612549" w:rsidRPr="00612549" w14:paraId="7AE02B40" w14:textId="77777777" w:rsidTr="00945FDE">
        <w:trPr>
          <w:trHeight w:val="22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9964" w14:textId="77777777" w:rsidR="001714F3" w:rsidRPr="00612549" w:rsidRDefault="001714F3" w:rsidP="00945FDE">
            <w:pPr>
              <w:widowControl/>
              <w:jc w:val="center"/>
              <w:rPr>
                <w:rFonts w:ascii="宋体" w:hAnsi="宋体" w:cs="宋体"/>
                <w:kern w:val="0"/>
                <w:sz w:val="18"/>
                <w:szCs w:val="18"/>
              </w:rPr>
            </w:pPr>
            <w:r w:rsidRPr="00612549">
              <w:rPr>
                <w:rFonts w:ascii="宋体" w:hAnsi="宋体" w:cs="宋体" w:hint="eastAsia"/>
                <w:kern w:val="0"/>
                <w:sz w:val="18"/>
                <w:szCs w:val="18"/>
              </w:rPr>
              <w:t>合计</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3F925DAE"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7989700.00</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6D20B99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B7BFC52"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292" w:type="dxa"/>
            <w:tcBorders>
              <w:top w:val="single" w:sz="4" w:space="0" w:color="auto"/>
              <w:left w:val="nil"/>
              <w:bottom w:val="single" w:sz="4" w:space="0" w:color="auto"/>
              <w:right w:val="single" w:sz="4" w:space="0" w:color="auto"/>
            </w:tcBorders>
            <w:shd w:val="clear" w:color="auto" w:fill="auto"/>
            <w:noWrap/>
            <w:vAlign w:val="center"/>
            <w:hideMark/>
          </w:tcPr>
          <w:p w14:paraId="7E8B8703"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49C78B41"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7361E8C"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7330000.00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23EA3D8"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8207E24"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119421C5" w14:textId="77777777" w:rsidR="001714F3" w:rsidRPr="00612549" w:rsidRDefault="001714F3" w:rsidP="00945FDE">
            <w:pPr>
              <w:widowControl/>
              <w:jc w:val="right"/>
              <w:rPr>
                <w:rFonts w:ascii="宋体" w:hAnsi="宋体" w:cs="宋体"/>
                <w:kern w:val="0"/>
                <w:sz w:val="18"/>
                <w:szCs w:val="18"/>
              </w:rPr>
            </w:pPr>
            <w:r w:rsidRPr="00612549">
              <w:rPr>
                <w:rFonts w:ascii="宋体" w:hAnsi="宋体" w:cs="宋体" w:hint="eastAsia"/>
                <w:kern w:val="0"/>
                <w:sz w:val="18"/>
                <w:szCs w:val="18"/>
              </w:rPr>
              <w:t>659700.00</w:t>
            </w:r>
          </w:p>
        </w:tc>
      </w:tr>
      <w:tr w:rsidR="00612549" w:rsidRPr="00612549" w14:paraId="595E8A67" w14:textId="77777777" w:rsidTr="00945FDE">
        <w:trPr>
          <w:trHeight w:val="225"/>
        </w:trPr>
        <w:tc>
          <w:tcPr>
            <w:tcW w:w="13335" w:type="dxa"/>
            <w:gridSpan w:val="10"/>
            <w:tcBorders>
              <w:top w:val="single" w:sz="4" w:space="0" w:color="auto"/>
              <w:bottom w:val="single" w:sz="4" w:space="0" w:color="auto"/>
            </w:tcBorders>
            <w:shd w:val="clear" w:color="auto" w:fill="auto"/>
            <w:noWrap/>
            <w:vAlign w:val="center"/>
            <w:hideMark/>
          </w:tcPr>
          <w:p w14:paraId="3EBFD2E8" w14:textId="77777777" w:rsidR="00C9044A" w:rsidRPr="00612549" w:rsidRDefault="00C9044A" w:rsidP="00C9044A">
            <w:pPr>
              <w:widowControl/>
              <w:jc w:val="center"/>
              <w:rPr>
                <w:rFonts w:ascii="宋体" w:hAnsi="宋体" w:cs="宋体"/>
                <w:b/>
                <w:bCs/>
                <w:kern w:val="0"/>
                <w:sz w:val="18"/>
                <w:szCs w:val="18"/>
              </w:rPr>
            </w:pPr>
          </w:p>
          <w:p w14:paraId="1E609476" w14:textId="77777777" w:rsidR="00C9044A" w:rsidRPr="00612549" w:rsidRDefault="00C9044A" w:rsidP="00C9044A">
            <w:pPr>
              <w:widowControl/>
              <w:jc w:val="center"/>
              <w:rPr>
                <w:rFonts w:ascii="宋体" w:hAnsi="宋体" w:cs="宋体"/>
                <w:b/>
                <w:bCs/>
                <w:kern w:val="0"/>
                <w:sz w:val="18"/>
                <w:szCs w:val="18"/>
              </w:rPr>
            </w:pPr>
          </w:p>
          <w:p w14:paraId="04E8284B" w14:textId="600AEE30" w:rsidR="001714F3" w:rsidRPr="00612549" w:rsidRDefault="00C9044A" w:rsidP="00C9044A">
            <w:pPr>
              <w:widowControl/>
              <w:jc w:val="center"/>
              <w:rPr>
                <w:rFonts w:ascii="宋体" w:hAnsi="宋体" w:cs="宋体"/>
                <w:b/>
                <w:bCs/>
                <w:kern w:val="0"/>
                <w:sz w:val="18"/>
                <w:szCs w:val="18"/>
              </w:rPr>
            </w:pPr>
            <w:r w:rsidRPr="00612549">
              <w:rPr>
                <w:rFonts w:ascii="宋体" w:hAnsi="宋体" w:cs="宋体" w:hint="eastAsia"/>
                <w:b/>
                <w:bCs/>
                <w:kern w:val="0"/>
                <w:sz w:val="18"/>
                <w:szCs w:val="18"/>
              </w:rPr>
              <w:t>平顶山学院湖滨校区学生宿舍楼建设项目招标控制价汇总表</w:t>
            </w:r>
          </w:p>
        </w:tc>
      </w:tr>
      <w:tr w:rsidR="00612549" w:rsidRPr="00612549" w14:paraId="2EFD6D46" w14:textId="77777777" w:rsidTr="00BE3803">
        <w:trPr>
          <w:trHeight w:val="225"/>
        </w:trPr>
        <w:tc>
          <w:tcPr>
            <w:tcW w:w="2835" w:type="dxa"/>
            <w:vMerge w:val="restart"/>
            <w:tcBorders>
              <w:top w:val="single" w:sz="4" w:space="0" w:color="auto"/>
              <w:left w:val="single" w:sz="4" w:space="0" w:color="auto"/>
              <w:right w:val="single" w:sz="4" w:space="0" w:color="auto"/>
            </w:tcBorders>
            <w:shd w:val="clear" w:color="auto" w:fill="auto"/>
            <w:vAlign w:val="center"/>
            <w:hideMark/>
          </w:tcPr>
          <w:p w14:paraId="1AF0845C" w14:textId="6271ECB3" w:rsidR="002A1BC1" w:rsidRPr="00612549" w:rsidRDefault="002A1BC1" w:rsidP="002A1BC1">
            <w:pPr>
              <w:widowControl/>
              <w:jc w:val="center"/>
              <w:rPr>
                <w:rFonts w:ascii="宋体" w:hAnsi="宋体" w:cs="宋体"/>
                <w:b/>
                <w:bCs/>
                <w:kern w:val="0"/>
                <w:sz w:val="18"/>
                <w:szCs w:val="18"/>
              </w:rPr>
            </w:pPr>
            <w:r w:rsidRPr="00612549">
              <w:rPr>
                <w:rFonts w:ascii="宋体" w:hAnsi="宋体" w:cs="宋体" w:hint="eastAsia"/>
                <w:b/>
                <w:bCs/>
                <w:kern w:val="0"/>
                <w:sz w:val="18"/>
                <w:szCs w:val="18"/>
              </w:rPr>
              <w:t>平顶山学院湖滨校区学生宿舍楼建设项目</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128954" w14:textId="47927468"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招标控制价</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B0F12"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分部分项工程费</w:t>
            </w:r>
          </w:p>
        </w:tc>
        <w:tc>
          <w:tcPr>
            <w:tcW w:w="35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EDD7D2"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措施项目</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14:paraId="3F7D4232"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其他项目</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6146C4"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规费</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E4A0E7"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税金</w:t>
            </w:r>
          </w:p>
        </w:tc>
      </w:tr>
      <w:tr w:rsidR="00612549" w:rsidRPr="00612549" w14:paraId="65102D7F" w14:textId="77777777" w:rsidTr="00BE3803">
        <w:trPr>
          <w:trHeight w:val="450"/>
        </w:trPr>
        <w:tc>
          <w:tcPr>
            <w:tcW w:w="2835" w:type="dxa"/>
            <w:vMerge/>
            <w:tcBorders>
              <w:left w:val="single" w:sz="4" w:space="0" w:color="auto"/>
              <w:right w:val="single" w:sz="4" w:space="0" w:color="auto"/>
            </w:tcBorders>
            <w:vAlign w:val="center"/>
            <w:hideMark/>
          </w:tcPr>
          <w:p w14:paraId="4B55E87A" w14:textId="18BDACAE" w:rsidR="002A1BC1" w:rsidRPr="00612549" w:rsidRDefault="002A1BC1" w:rsidP="00945FDE">
            <w:pPr>
              <w:jc w:val="center"/>
              <w:rPr>
                <w:rFonts w:ascii="宋体" w:hAnsi="宋体" w:cs="宋体"/>
                <w:b/>
                <w:bCs/>
                <w:kern w:val="0"/>
                <w:sz w:val="18"/>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9C46630" w14:textId="77777777" w:rsidR="002A1BC1" w:rsidRPr="00612549" w:rsidRDefault="002A1BC1" w:rsidP="00945FDE">
            <w:pPr>
              <w:widowControl/>
              <w:jc w:val="left"/>
              <w:rPr>
                <w:rFonts w:ascii="宋体" w:hAnsi="宋体" w:cs="宋体"/>
                <w:b/>
                <w:bCs/>
                <w:kern w:val="0"/>
                <w:sz w:val="18"/>
                <w:szCs w:val="18"/>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3E911F6C" w14:textId="77777777" w:rsidR="002A1BC1" w:rsidRPr="00612549" w:rsidRDefault="002A1BC1" w:rsidP="00945FDE">
            <w:pPr>
              <w:widowControl/>
              <w:jc w:val="left"/>
              <w:rPr>
                <w:rFonts w:ascii="宋体" w:hAnsi="宋体" w:cs="宋体"/>
                <w:b/>
                <w:bCs/>
                <w:kern w:val="0"/>
                <w:sz w:val="18"/>
                <w:szCs w:val="18"/>
              </w:rPr>
            </w:pP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06F3FDC"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安全文明施工费</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26F1BBA8"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其他措施费（费率类）</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22B8E29E"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单价措施费</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9DA7EEC"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暂列金额</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E43EE10" w14:textId="77777777" w:rsidR="002A1BC1" w:rsidRPr="00612549" w:rsidRDefault="002A1BC1" w:rsidP="00945FDE">
            <w:pPr>
              <w:widowControl/>
              <w:jc w:val="center"/>
              <w:rPr>
                <w:rFonts w:ascii="宋体" w:hAnsi="宋体" w:cs="宋体"/>
                <w:b/>
                <w:bCs/>
                <w:kern w:val="0"/>
                <w:sz w:val="18"/>
                <w:szCs w:val="18"/>
              </w:rPr>
            </w:pPr>
            <w:r w:rsidRPr="00612549">
              <w:rPr>
                <w:rFonts w:ascii="宋体" w:hAnsi="宋体" w:cs="宋体" w:hint="eastAsia"/>
                <w:b/>
                <w:bCs/>
                <w:kern w:val="0"/>
                <w:sz w:val="18"/>
                <w:szCs w:val="18"/>
              </w:rPr>
              <w:t>专业工程暂估价</w:t>
            </w: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F10BCD8" w14:textId="77777777" w:rsidR="002A1BC1" w:rsidRPr="00612549" w:rsidRDefault="002A1BC1" w:rsidP="00945FDE">
            <w:pPr>
              <w:widowControl/>
              <w:jc w:val="left"/>
              <w:rPr>
                <w:rFonts w:ascii="宋体" w:hAnsi="宋体" w:cs="宋体"/>
                <w:b/>
                <w:bCs/>
                <w:kern w:val="0"/>
                <w:sz w:val="18"/>
                <w:szCs w:val="18"/>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0298CED" w14:textId="77777777" w:rsidR="002A1BC1" w:rsidRPr="00612549" w:rsidRDefault="002A1BC1" w:rsidP="00945FDE">
            <w:pPr>
              <w:widowControl/>
              <w:jc w:val="left"/>
              <w:rPr>
                <w:rFonts w:ascii="宋体" w:hAnsi="宋体" w:cs="宋体"/>
                <w:b/>
                <w:bCs/>
                <w:kern w:val="0"/>
                <w:sz w:val="18"/>
                <w:szCs w:val="18"/>
              </w:rPr>
            </w:pPr>
          </w:p>
        </w:tc>
      </w:tr>
      <w:tr w:rsidR="002A1BC1" w:rsidRPr="00612549" w14:paraId="7CB4C85E" w14:textId="77777777" w:rsidTr="00C9044A">
        <w:trPr>
          <w:trHeight w:val="563"/>
        </w:trPr>
        <w:tc>
          <w:tcPr>
            <w:tcW w:w="2835" w:type="dxa"/>
            <w:vMerge/>
            <w:tcBorders>
              <w:left w:val="single" w:sz="4" w:space="0" w:color="auto"/>
              <w:bottom w:val="single" w:sz="4" w:space="0" w:color="auto"/>
              <w:right w:val="single" w:sz="4" w:space="0" w:color="auto"/>
            </w:tcBorders>
            <w:shd w:val="clear" w:color="auto" w:fill="auto"/>
            <w:noWrap/>
            <w:vAlign w:val="center"/>
            <w:hideMark/>
          </w:tcPr>
          <w:p w14:paraId="38AE5354" w14:textId="08D150D3" w:rsidR="002A1BC1" w:rsidRPr="00612549" w:rsidRDefault="002A1BC1" w:rsidP="00945FDE">
            <w:pPr>
              <w:widowControl/>
              <w:jc w:val="center"/>
              <w:rPr>
                <w:rFonts w:ascii="宋体" w:hAnsi="宋体" w:cs="宋体"/>
                <w:kern w:val="0"/>
                <w:sz w:val="18"/>
                <w:szCs w:val="18"/>
              </w:rPr>
            </w:pP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14:paraId="12BF9077"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106430444.44</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5A15DBA1"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73343871.54</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3978463"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1925313.37</w:t>
            </w:r>
          </w:p>
        </w:tc>
        <w:tc>
          <w:tcPr>
            <w:tcW w:w="1292" w:type="dxa"/>
            <w:tcBorders>
              <w:top w:val="single" w:sz="4" w:space="0" w:color="auto"/>
              <w:left w:val="nil"/>
              <w:bottom w:val="single" w:sz="4" w:space="0" w:color="auto"/>
              <w:right w:val="single" w:sz="4" w:space="0" w:color="auto"/>
            </w:tcBorders>
            <w:shd w:val="clear" w:color="auto" w:fill="auto"/>
            <w:noWrap/>
            <w:vAlign w:val="center"/>
            <w:hideMark/>
          </w:tcPr>
          <w:p w14:paraId="36BE75B9"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892771.53</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43B7170B"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9824390.31</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1FBDCDB"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7330000.00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654B1ED"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1920000.00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A3A87F2"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2406262.81</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427E2741" w14:textId="77777777" w:rsidR="002A1BC1" w:rsidRPr="00612549" w:rsidRDefault="002A1BC1" w:rsidP="00945FDE">
            <w:pPr>
              <w:widowControl/>
              <w:jc w:val="right"/>
              <w:rPr>
                <w:rFonts w:ascii="宋体" w:hAnsi="宋体" w:cs="宋体"/>
                <w:b/>
                <w:bCs/>
                <w:kern w:val="0"/>
                <w:sz w:val="18"/>
                <w:szCs w:val="18"/>
              </w:rPr>
            </w:pPr>
            <w:r w:rsidRPr="00612549">
              <w:rPr>
                <w:rFonts w:ascii="宋体" w:hAnsi="宋体" w:cs="宋体" w:hint="eastAsia"/>
                <w:b/>
                <w:bCs/>
                <w:kern w:val="0"/>
                <w:sz w:val="18"/>
                <w:szCs w:val="18"/>
              </w:rPr>
              <w:t>8787834.88</w:t>
            </w:r>
          </w:p>
        </w:tc>
      </w:tr>
    </w:tbl>
    <w:p w14:paraId="3E77C399" w14:textId="77777777" w:rsidR="001714F3" w:rsidRPr="00612549" w:rsidRDefault="001714F3" w:rsidP="006A3187"/>
    <w:p w14:paraId="13978B64" w14:textId="77777777" w:rsidR="001714F3" w:rsidRPr="00612549" w:rsidRDefault="001714F3" w:rsidP="006A3187"/>
    <w:p w14:paraId="37CB47C1" w14:textId="77777777" w:rsidR="001714F3" w:rsidRPr="00612549" w:rsidRDefault="001714F3" w:rsidP="006A3187"/>
    <w:p w14:paraId="0C8C9B72" w14:textId="77777777" w:rsidR="001714F3" w:rsidRPr="00612549" w:rsidRDefault="001714F3" w:rsidP="006A3187">
      <w:pPr>
        <w:sectPr w:rsidR="001714F3" w:rsidRPr="00612549" w:rsidSect="00A171B3">
          <w:pgSz w:w="16838" w:h="11906" w:orient="landscape"/>
          <w:pgMar w:top="1701" w:right="1588" w:bottom="1701" w:left="1418" w:header="851" w:footer="851" w:gutter="0"/>
          <w:cols w:space="720"/>
          <w:docGrid w:linePitch="312"/>
        </w:sectPr>
      </w:pPr>
    </w:p>
    <w:p w14:paraId="3668957B" w14:textId="09342036" w:rsidR="005A2ECA" w:rsidRPr="00612549" w:rsidRDefault="001714F3" w:rsidP="00694C2C">
      <w:pPr>
        <w:pStyle w:val="3"/>
        <w:spacing w:before="0" w:after="0" w:line="360" w:lineRule="auto"/>
        <w:rPr>
          <w:sz w:val="21"/>
          <w:szCs w:val="21"/>
        </w:rPr>
      </w:pPr>
      <w:bookmarkStart w:id="10" w:name="_Toc204107895"/>
      <w:r w:rsidRPr="00612549">
        <w:rPr>
          <w:rFonts w:hint="eastAsia"/>
          <w:sz w:val="21"/>
          <w:szCs w:val="21"/>
        </w:rPr>
        <w:lastRenderedPageBreak/>
        <w:t xml:space="preserve">1. </w:t>
      </w:r>
      <w:r w:rsidRPr="00612549">
        <w:rPr>
          <w:rFonts w:hint="eastAsia"/>
          <w:sz w:val="21"/>
          <w:szCs w:val="21"/>
        </w:rPr>
        <w:t>总则</w:t>
      </w:r>
      <w:bookmarkEnd w:id="6"/>
      <w:bookmarkEnd w:id="7"/>
      <w:bookmarkEnd w:id="8"/>
      <w:bookmarkEnd w:id="9"/>
      <w:bookmarkEnd w:id="10"/>
    </w:p>
    <w:p w14:paraId="653B4E3F" w14:textId="77777777" w:rsidR="005A2ECA" w:rsidRPr="00612549" w:rsidRDefault="005A2ECA" w:rsidP="00694C2C">
      <w:pPr>
        <w:pStyle w:val="4"/>
        <w:adjustRightInd w:val="0"/>
        <w:snapToGrid w:val="0"/>
        <w:spacing w:before="0" w:after="0" w:line="240" w:lineRule="auto"/>
        <w:rPr>
          <w:rFonts w:ascii="宋体" w:hAnsi="宋体"/>
          <w:sz w:val="21"/>
          <w:szCs w:val="21"/>
        </w:rPr>
      </w:pPr>
      <w:bookmarkStart w:id="11" w:name="_Toc144974498"/>
      <w:bookmarkStart w:id="12" w:name="_Toc179632547"/>
      <w:bookmarkStart w:id="13" w:name="_Toc152042306"/>
      <w:bookmarkStart w:id="14" w:name="_Toc152045530"/>
      <w:r w:rsidRPr="00612549">
        <w:rPr>
          <w:rFonts w:ascii="宋体" w:hAnsi="宋体" w:hint="eastAsia"/>
          <w:sz w:val="21"/>
          <w:szCs w:val="21"/>
        </w:rPr>
        <w:t>1.1 项目概况</w:t>
      </w:r>
      <w:bookmarkEnd w:id="11"/>
      <w:bookmarkEnd w:id="12"/>
      <w:bookmarkEnd w:id="13"/>
      <w:bookmarkEnd w:id="14"/>
    </w:p>
    <w:p w14:paraId="2F35BA6D" w14:textId="77777777" w:rsidR="005A2ECA" w:rsidRPr="00612549" w:rsidRDefault="005A2ECA">
      <w:pPr>
        <w:spacing w:line="360" w:lineRule="auto"/>
        <w:ind w:firstLineChars="200" w:firstLine="420"/>
        <w:rPr>
          <w:szCs w:val="21"/>
        </w:rPr>
      </w:pPr>
      <w:r w:rsidRPr="00612549">
        <w:rPr>
          <w:rFonts w:hint="eastAsia"/>
          <w:szCs w:val="21"/>
        </w:rPr>
        <w:t>1.1.1</w:t>
      </w:r>
      <w:r w:rsidRPr="00612549">
        <w:rPr>
          <w:rFonts w:hint="eastAsia"/>
          <w:szCs w:val="21"/>
        </w:rPr>
        <w:t>根据《中华人民共和国招标投标法》等有关法律、法规和规章的规定，本招标项目已具备招标条件，现对本标段施工进行招标。</w:t>
      </w:r>
    </w:p>
    <w:p w14:paraId="3B3DC4E2" w14:textId="77777777" w:rsidR="005A2ECA" w:rsidRPr="00612549" w:rsidRDefault="005A2ECA">
      <w:pPr>
        <w:spacing w:line="360" w:lineRule="auto"/>
        <w:ind w:firstLineChars="200" w:firstLine="420"/>
        <w:rPr>
          <w:szCs w:val="21"/>
        </w:rPr>
      </w:pPr>
      <w:r w:rsidRPr="00612549">
        <w:rPr>
          <w:rFonts w:hint="eastAsia"/>
          <w:szCs w:val="21"/>
        </w:rPr>
        <w:t xml:space="preserve">1.1.2 </w:t>
      </w:r>
      <w:r w:rsidRPr="00612549">
        <w:rPr>
          <w:rFonts w:hint="eastAsia"/>
          <w:szCs w:val="21"/>
        </w:rPr>
        <w:t>本招标项目招标人：见投标人须知前附表。</w:t>
      </w:r>
    </w:p>
    <w:p w14:paraId="4BB6F169" w14:textId="1239520D" w:rsidR="005A2ECA" w:rsidRPr="00612549" w:rsidRDefault="005A2ECA">
      <w:pPr>
        <w:spacing w:line="360" w:lineRule="auto"/>
        <w:ind w:firstLineChars="200" w:firstLine="420"/>
        <w:rPr>
          <w:szCs w:val="21"/>
        </w:rPr>
      </w:pPr>
      <w:r w:rsidRPr="00612549">
        <w:rPr>
          <w:rFonts w:hint="eastAsia"/>
          <w:szCs w:val="21"/>
        </w:rPr>
        <w:t xml:space="preserve">1.1.3 </w:t>
      </w:r>
      <w:r w:rsidRPr="00612549">
        <w:rPr>
          <w:rFonts w:hint="eastAsia"/>
          <w:szCs w:val="21"/>
        </w:rPr>
        <w:t>本标段招标代理机构：见投标人须知前附表。</w:t>
      </w:r>
    </w:p>
    <w:p w14:paraId="445824C8" w14:textId="77777777" w:rsidR="005A2ECA" w:rsidRPr="00612549" w:rsidRDefault="005A2ECA">
      <w:pPr>
        <w:spacing w:line="360" w:lineRule="auto"/>
        <w:ind w:firstLineChars="200" w:firstLine="420"/>
        <w:rPr>
          <w:szCs w:val="21"/>
        </w:rPr>
      </w:pPr>
      <w:r w:rsidRPr="00612549">
        <w:rPr>
          <w:rFonts w:hint="eastAsia"/>
          <w:szCs w:val="21"/>
        </w:rPr>
        <w:t xml:space="preserve">1.1.4 </w:t>
      </w:r>
      <w:r w:rsidRPr="00612549">
        <w:rPr>
          <w:rFonts w:hint="eastAsia"/>
          <w:szCs w:val="21"/>
        </w:rPr>
        <w:t>本招标项目名称：见投标人须知前附表。</w:t>
      </w:r>
    </w:p>
    <w:p w14:paraId="0487EC1E" w14:textId="77777777" w:rsidR="005A2ECA" w:rsidRPr="00612549" w:rsidRDefault="005A2ECA">
      <w:pPr>
        <w:spacing w:line="360" w:lineRule="auto"/>
        <w:ind w:firstLineChars="200" w:firstLine="420"/>
        <w:rPr>
          <w:szCs w:val="21"/>
        </w:rPr>
      </w:pPr>
      <w:r w:rsidRPr="00612549">
        <w:rPr>
          <w:rFonts w:hint="eastAsia"/>
          <w:szCs w:val="21"/>
        </w:rPr>
        <w:t xml:space="preserve">1.1.5 </w:t>
      </w:r>
      <w:r w:rsidRPr="00612549">
        <w:rPr>
          <w:rFonts w:hint="eastAsia"/>
          <w:szCs w:val="21"/>
        </w:rPr>
        <w:t>本标段建设地点：见投标人须知前附表。</w:t>
      </w:r>
    </w:p>
    <w:p w14:paraId="6D79FE1B"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5" w:name="_Toc152045531"/>
      <w:bookmarkStart w:id="16" w:name="_Toc152042307"/>
      <w:bookmarkStart w:id="17" w:name="_Toc144974499"/>
      <w:bookmarkStart w:id="18" w:name="_Toc179632548"/>
      <w:r w:rsidRPr="00612549">
        <w:rPr>
          <w:rFonts w:ascii="Times New Roman" w:hAnsi="Times New Roman" w:hint="eastAsia"/>
          <w:sz w:val="21"/>
          <w:szCs w:val="21"/>
        </w:rPr>
        <w:t xml:space="preserve">1.2 </w:t>
      </w:r>
      <w:r w:rsidRPr="00612549">
        <w:rPr>
          <w:rFonts w:ascii="Times New Roman" w:hAnsi="Times New Roman" w:hint="eastAsia"/>
          <w:sz w:val="21"/>
          <w:szCs w:val="21"/>
        </w:rPr>
        <w:t>资金来源和落实情况</w:t>
      </w:r>
      <w:bookmarkEnd w:id="15"/>
      <w:bookmarkEnd w:id="16"/>
      <w:bookmarkEnd w:id="17"/>
      <w:bookmarkEnd w:id="18"/>
    </w:p>
    <w:p w14:paraId="7C164F63" w14:textId="77777777" w:rsidR="005A2ECA" w:rsidRPr="00612549" w:rsidRDefault="005A2ECA">
      <w:pPr>
        <w:spacing w:line="360" w:lineRule="auto"/>
        <w:ind w:firstLineChars="200" w:firstLine="420"/>
        <w:rPr>
          <w:szCs w:val="21"/>
        </w:rPr>
      </w:pPr>
      <w:r w:rsidRPr="00612549">
        <w:rPr>
          <w:rFonts w:hint="eastAsia"/>
          <w:szCs w:val="21"/>
        </w:rPr>
        <w:t xml:space="preserve">1.2.1 </w:t>
      </w:r>
      <w:r w:rsidRPr="00612549">
        <w:rPr>
          <w:rFonts w:hint="eastAsia"/>
          <w:szCs w:val="21"/>
        </w:rPr>
        <w:t>本招标项目的资金来源：见投标人须知前附表。</w:t>
      </w:r>
    </w:p>
    <w:p w14:paraId="7EF07349" w14:textId="77777777" w:rsidR="005A2ECA" w:rsidRPr="00612549" w:rsidRDefault="005A2ECA">
      <w:pPr>
        <w:spacing w:line="360" w:lineRule="auto"/>
        <w:ind w:firstLineChars="200" w:firstLine="420"/>
        <w:rPr>
          <w:szCs w:val="21"/>
        </w:rPr>
      </w:pPr>
      <w:r w:rsidRPr="00612549">
        <w:rPr>
          <w:rFonts w:hint="eastAsia"/>
          <w:szCs w:val="21"/>
        </w:rPr>
        <w:t xml:space="preserve">1.2.2 </w:t>
      </w:r>
      <w:r w:rsidRPr="00612549">
        <w:rPr>
          <w:rFonts w:hint="eastAsia"/>
          <w:szCs w:val="21"/>
        </w:rPr>
        <w:t>本招标项目的出资比例：见投标人须知前附表。</w:t>
      </w:r>
    </w:p>
    <w:p w14:paraId="6983AE21" w14:textId="77777777" w:rsidR="005A2ECA" w:rsidRPr="00612549" w:rsidRDefault="005A2ECA">
      <w:pPr>
        <w:spacing w:line="360" w:lineRule="auto"/>
        <w:ind w:firstLineChars="200" w:firstLine="420"/>
        <w:rPr>
          <w:szCs w:val="21"/>
        </w:rPr>
      </w:pPr>
      <w:r w:rsidRPr="00612549">
        <w:rPr>
          <w:rFonts w:hint="eastAsia"/>
          <w:szCs w:val="21"/>
        </w:rPr>
        <w:t xml:space="preserve">1.2.3 </w:t>
      </w:r>
      <w:r w:rsidRPr="00612549">
        <w:rPr>
          <w:rFonts w:hint="eastAsia"/>
          <w:szCs w:val="21"/>
        </w:rPr>
        <w:t>本招标项目的资金落实情况：见投标人须知前附表。</w:t>
      </w:r>
    </w:p>
    <w:p w14:paraId="7BBC1681"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9" w:name="_Toc144974500"/>
      <w:bookmarkStart w:id="20" w:name="_Toc179632549"/>
      <w:bookmarkStart w:id="21" w:name="_Toc152042308"/>
      <w:bookmarkStart w:id="22" w:name="_Toc152045532"/>
      <w:r w:rsidRPr="00612549">
        <w:rPr>
          <w:rFonts w:ascii="Times New Roman" w:hAnsi="Times New Roman" w:hint="eastAsia"/>
          <w:sz w:val="21"/>
          <w:szCs w:val="21"/>
        </w:rPr>
        <w:t xml:space="preserve">1.3 </w:t>
      </w:r>
      <w:r w:rsidRPr="00612549">
        <w:rPr>
          <w:rFonts w:ascii="Times New Roman" w:hAnsi="Times New Roman" w:hint="eastAsia"/>
          <w:sz w:val="21"/>
          <w:szCs w:val="21"/>
        </w:rPr>
        <w:t>招标范围、计划工期和质量要求</w:t>
      </w:r>
      <w:bookmarkEnd w:id="19"/>
      <w:bookmarkEnd w:id="20"/>
      <w:bookmarkEnd w:id="21"/>
      <w:bookmarkEnd w:id="22"/>
    </w:p>
    <w:p w14:paraId="79B84FFE" w14:textId="77777777" w:rsidR="005A2ECA" w:rsidRPr="00612549" w:rsidRDefault="005A2ECA">
      <w:pPr>
        <w:spacing w:line="360" w:lineRule="auto"/>
        <w:ind w:firstLineChars="200" w:firstLine="420"/>
        <w:rPr>
          <w:szCs w:val="21"/>
        </w:rPr>
      </w:pPr>
      <w:r w:rsidRPr="00612549">
        <w:rPr>
          <w:rFonts w:hint="eastAsia"/>
          <w:szCs w:val="21"/>
        </w:rPr>
        <w:t xml:space="preserve">1.3.1 </w:t>
      </w:r>
      <w:r w:rsidRPr="00612549">
        <w:rPr>
          <w:rFonts w:hint="eastAsia"/>
          <w:szCs w:val="21"/>
        </w:rPr>
        <w:t>本次招标范围：见投标人须知前附表。</w:t>
      </w:r>
    </w:p>
    <w:p w14:paraId="2EE1AA4D" w14:textId="77777777" w:rsidR="005A2ECA" w:rsidRPr="00612549" w:rsidRDefault="005A2ECA">
      <w:pPr>
        <w:spacing w:line="360" w:lineRule="auto"/>
        <w:ind w:firstLineChars="200" w:firstLine="420"/>
        <w:rPr>
          <w:szCs w:val="21"/>
        </w:rPr>
      </w:pPr>
      <w:r w:rsidRPr="00612549">
        <w:rPr>
          <w:rFonts w:hint="eastAsia"/>
          <w:szCs w:val="21"/>
        </w:rPr>
        <w:t xml:space="preserve">1.3.2 </w:t>
      </w:r>
      <w:r w:rsidRPr="00612549">
        <w:rPr>
          <w:rFonts w:hint="eastAsia"/>
          <w:szCs w:val="21"/>
        </w:rPr>
        <w:t>本标段的计划工期：见投标人须知前附表。</w:t>
      </w:r>
    </w:p>
    <w:p w14:paraId="224F1C86" w14:textId="77777777" w:rsidR="005A2ECA" w:rsidRPr="00612549" w:rsidRDefault="005A2ECA">
      <w:pPr>
        <w:spacing w:line="360" w:lineRule="auto"/>
        <w:ind w:firstLineChars="200" w:firstLine="420"/>
        <w:rPr>
          <w:szCs w:val="21"/>
        </w:rPr>
      </w:pPr>
      <w:r w:rsidRPr="00612549">
        <w:rPr>
          <w:rFonts w:hint="eastAsia"/>
          <w:szCs w:val="21"/>
        </w:rPr>
        <w:t xml:space="preserve">1.3.3 </w:t>
      </w:r>
      <w:r w:rsidRPr="00612549">
        <w:rPr>
          <w:rFonts w:hint="eastAsia"/>
          <w:szCs w:val="21"/>
        </w:rPr>
        <w:t>本标段的质量要求：见投标人须知前附表。</w:t>
      </w:r>
    </w:p>
    <w:p w14:paraId="5005FE45"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23" w:name="_Toc152045534"/>
      <w:bookmarkStart w:id="24" w:name="_Toc144974502"/>
      <w:bookmarkStart w:id="25" w:name="_Toc179632551"/>
      <w:bookmarkStart w:id="26" w:name="_Toc152042310"/>
      <w:r w:rsidRPr="00612549">
        <w:rPr>
          <w:rFonts w:ascii="Times New Roman" w:hAnsi="Times New Roman" w:hint="eastAsia"/>
          <w:sz w:val="21"/>
          <w:szCs w:val="21"/>
        </w:rPr>
        <w:t xml:space="preserve">1.4 </w:t>
      </w:r>
      <w:r w:rsidRPr="00612549">
        <w:rPr>
          <w:rFonts w:ascii="Times New Roman" w:hAnsi="Times New Roman" w:hint="eastAsia"/>
          <w:sz w:val="21"/>
          <w:szCs w:val="21"/>
        </w:rPr>
        <w:t>投标人资格要求（适用于未进行资格预审的）</w:t>
      </w:r>
      <w:bookmarkEnd w:id="23"/>
      <w:bookmarkEnd w:id="24"/>
      <w:bookmarkEnd w:id="25"/>
      <w:bookmarkEnd w:id="26"/>
    </w:p>
    <w:p w14:paraId="10F882BF" w14:textId="77777777" w:rsidR="005A2ECA" w:rsidRPr="00612549" w:rsidRDefault="005A2ECA">
      <w:pPr>
        <w:spacing w:line="360" w:lineRule="auto"/>
        <w:ind w:firstLineChars="200" w:firstLine="420"/>
        <w:rPr>
          <w:szCs w:val="21"/>
        </w:rPr>
      </w:pPr>
      <w:r w:rsidRPr="00612549">
        <w:rPr>
          <w:rFonts w:hint="eastAsia"/>
          <w:szCs w:val="21"/>
        </w:rPr>
        <w:t>1.4.1</w:t>
      </w:r>
      <w:r w:rsidRPr="00612549">
        <w:rPr>
          <w:rFonts w:hint="eastAsia"/>
          <w:szCs w:val="21"/>
        </w:rPr>
        <w:t>投标人应具备承担本标段施工的资质条件、能力和信誉。</w:t>
      </w:r>
    </w:p>
    <w:p w14:paraId="28BC9F85"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w:t>
      </w:r>
      <w:r w:rsidRPr="00612549">
        <w:rPr>
          <w:rFonts w:hint="eastAsia"/>
          <w:szCs w:val="21"/>
        </w:rPr>
        <w:t>）资质条件：见投标人须知前附表；</w:t>
      </w:r>
    </w:p>
    <w:p w14:paraId="67408BC1"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2</w:t>
      </w:r>
      <w:r w:rsidRPr="00612549">
        <w:rPr>
          <w:rFonts w:hint="eastAsia"/>
          <w:szCs w:val="21"/>
        </w:rPr>
        <w:t>）财务要求：见投标人须知前附表；</w:t>
      </w:r>
    </w:p>
    <w:p w14:paraId="323E4E2B"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3</w:t>
      </w:r>
      <w:r w:rsidRPr="00612549">
        <w:rPr>
          <w:rFonts w:hint="eastAsia"/>
          <w:szCs w:val="21"/>
        </w:rPr>
        <w:t>）业绩要求：见投标人须知前附表；</w:t>
      </w:r>
    </w:p>
    <w:p w14:paraId="1B49A668"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4</w:t>
      </w:r>
      <w:r w:rsidRPr="00612549">
        <w:rPr>
          <w:rFonts w:hint="eastAsia"/>
          <w:szCs w:val="21"/>
        </w:rPr>
        <w:t>）信誉要求：见投标人须知前附表</w:t>
      </w:r>
      <w:r w:rsidRPr="00612549">
        <w:rPr>
          <w:rFonts w:hint="eastAsia"/>
          <w:szCs w:val="21"/>
        </w:rPr>
        <w:t>;</w:t>
      </w:r>
    </w:p>
    <w:p w14:paraId="7381B500" w14:textId="77777777" w:rsidR="005A2ECA" w:rsidRPr="00612549" w:rsidRDefault="005A2ECA">
      <w:pPr>
        <w:spacing w:line="360" w:lineRule="auto"/>
        <w:ind w:firstLineChars="350" w:firstLine="735"/>
        <w:rPr>
          <w:szCs w:val="21"/>
        </w:rPr>
      </w:pPr>
      <w:r w:rsidRPr="00612549">
        <w:rPr>
          <w:rFonts w:hint="eastAsia"/>
          <w:szCs w:val="21"/>
        </w:rPr>
        <w:t>（</w:t>
      </w:r>
      <w:r w:rsidRPr="00612549">
        <w:rPr>
          <w:rFonts w:hint="eastAsia"/>
          <w:szCs w:val="21"/>
        </w:rPr>
        <w:t>5</w:t>
      </w:r>
      <w:r w:rsidRPr="00612549">
        <w:rPr>
          <w:rFonts w:hint="eastAsia"/>
          <w:szCs w:val="21"/>
        </w:rPr>
        <w:t>）项目经理资格：见投标人须知前附表；</w:t>
      </w:r>
    </w:p>
    <w:p w14:paraId="5209BD4E" w14:textId="77777777" w:rsidR="005A2ECA" w:rsidRPr="00612549" w:rsidRDefault="005A2ECA">
      <w:pPr>
        <w:spacing w:line="360" w:lineRule="auto"/>
        <w:ind w:firstLineChars="350" w:firstLine="735"/>
        <w:rPr>
          <w:szCs w:val="21"/>
        </w:rPr>
      </w:pPr>
      <w:r w:rsidRPr="00612549">
        <w:rPr>
          <w:rFonts w:hint="eastAsia"/>
          <w:szCs w:val="21"/>
        </w:rPr>
        <w:t>（</w:t>
      </w:r>
      <w:r w:rsidRPr="00612549">
        <w:rPr>
          <w:rFonts w:hint="eastAsia"/>
          <w:szCs w:val="21"/>
        </w:rPr>
        <w:t>6</w:t>
      </w:r>
      <w:r w:rsidRPr="00612549">
        <w:rPr>
          <w:rFonts w:hint="eastAsia"/>
          <w:szCs w:val="21"/>
        </w:rPr>
        <w:t>）其他要求：见投标人须知前附表。</w:t>
      </w:r>
    </w:p>
    <w:p w14:paraId="5AB0405C" w14:textId="77777777" w:rsidR="005A2ECA" w:rsidRPr="00612549" w:rsidRDefault="005A2ECA">
      <w:pPr>
        <w:spacing w:line="360" w:lineRule="auto"/>
        <w:ind w:firstLineChars="200" w:firstLine="420"/>
        <w:rPr>
          <w:szCs w:val="21"/>
        </w:rPr>
      </w:pPr>
      <w:r w:rsidRPr="00612549">
        <w:rPr>
          <w:rFonts w:hint="eastAsia"/>
          <w:szCs w:val="21"/>
        </w:rPr>
        <w:t xml:space="preserve">1.4.2 </w:t>
      </w:r>
      <w:r w:rsidRPr="00612549">
        <w:rPr>
          <w:rFonts w:hint="eastAsia"/>
          <w:szCs w:val="21"/>
        </w:rPr>
        <w:t>投标人须知前附表规定接受联合体投标的，除应符合本章第</w:t>
      </w:r>
      <w:r w:rsidRPr="00612549">
        <w:rPr>
          <w:rFonts w:hint="eastAsia"/>
          <w:szCs w:val="21"/>
        </w:rPr>
        <w:t>1.4.1</w:t>
      </w:r>
      <w:r w:rsidRPr="00612549">
        <w:rPr>
          <w:rFonts w:hint="eastAsia"/>
          <w:szCs w:val="21"/>
        </w:rPr>
        <w:t>项和投标人须知前附表的要求外，还应遵守以下规定：</w:t>
      </w:r>
      <w:r w:rsidRPr="00612549">
        <w:rPr>
          <w:rFonts w:hint="eastAsia"/>
          <w:szCs w:val="21"/>
        </w:rPr>
        <w:t xml:space="preserve"> </w:t>
      </w:r>
    </w:p>
    <w:p w14:paraId="36A20042"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w:t>
      </w:r>
      <w:r w:rsidRPr="00612549">
        <w:rPr>
          <w:rFonts w:hint="eastAsia"/>
          <w:szCs w:val="21"/>
        </w:rPr>
        <w:t>）联合体各方应按招标文件提供的格式签订联合体协议书，明确联合体牵头人和各方权利义务；</w:t>
      </w:r>
    </w:p>
    <w:p w14:paraId="7FF0C0F6"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2</w:t>
      </w:r>
      <w:r w:rsidRPr="00612549">
        <w:rPr>
          <w:rFonts w:hint="eastAsia"/>
          <w:szCs w:val="21"/>
        </w:rPr>
        <w:t>）由同一专业的单位组成的联合体，按照资质等级较低的单位确定资质等级；</w:t>
      </w:r>
      <w:r w:rsidRPr="00612549">
        <w:rPr>
          <w:rFonts w:hint="eastAsia"/>
          <w:szCs w:val="21"/>
        </w:rPr>
        <w:t xml:space="preserve"> </w:t>
      </w:r>
    </w:p>
    <w:p w14:paraId="5227872A"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3</w:t>
      </w:r>
      <w:r w:rsidRPr="00612549">
        <w:rPr>
          <w:rFonts w:hint="eastAsia"/>
          <w:szCs w:val="21"/>
        </w:rPr>
        <w:t>）联合体各方不得再以自己名义单独或参加其他联合体在同一标段中投标。</w:t>
      </w:r>
    </w:p>
    <w:p w14:paraId="51794261" w14:textId="77777777" w:rsidR="005A2ECA" w:rsidRPr="00612549" w:rsidRDefault="005A2ECA">
      <w:pPr>
        <w:spacing w:line="360" w:lineRule="auto"/>
        <w:ind w:firstLineChars="200" w:firstLine="420"/>
        <w:rPr>
          <w:szCs w:val="21"/>
        </w:rPr>
      </w:pPr>
      <w:r w:rsidRPr="00612549">
        <w:rPr>
          <w:rFonts w:hint="eastAsia"/>
          <w:szCs w:val="21"/>
        </w:rPr>
        <w:t xml:space="preserve">1.4.3 </w:t>
      </w:r>
      <w:r w:rsidRPr="00612549">
        <w:rPr>
          <w:rFonts w:hint="eastAsia"/>
          <w:szCs w:val="21"/>
        </w:rPr>
        <w:t>投标人不得存在下列情形之一：</w:t>
      </w:r>
    </w:p>
    <w:p w14:paraId="33F46133"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w:t>
      </w:r>
      <w:r w:rsidRPr="00612549">
        <w:rPr>
          <w:rFonts w:hint="eastAsia"/>
          <w:szCs w:val="21"/>
        </w:rPr>
        <w:t>）为招标人不具有独立法人资格的附属机构（单位）；</w:t>
      </w:r>
      <w:r w:rsidRPr="00612549">
        <w:rPr>
          <w:rFonts w:hint="eastAsia"/>
          <w:szCs w:val="21"/>
        </w:rPr>
        <w:t xml:space="preserve"> </w:t>
      </w:r>
    </w:p>
    <w:p w14:paraId="4141B2D3"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2</w:t>
      </w:r>
      <w:r w:rsidRPr="00612549">
        <w:rPr>
          <w:rFonts w:hint="eastAsia"/>
          <w:szCs w:val="21"/>
        </w:rPr>
        <w:t>）为本标段前期准备提供设计或咨询服务的，但设计施工总承包的除外；</w:t>
      </w:r>
      <w:r w:rsidRPr="00612549">
        <w:rPr>
          <w:rFonts w:hint="eastAsia"/>
          <w:szCs w:val="21"/>
        </w:rPr>
        <w:t xml:space="preserve"> </w:t>
      </w:r>
    </w:p>
    <w:p w14:paraId="10762591"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3</w:t>
      </w:r>
      <w:r w:rsidRPr="00612549">
        <w:rPr>
          <w:rFonts w:hint="eastAsia"/>
          <w:szCs w:val="21"/>
        </w:rPr>
        <w:t>）为本标段的监理人；</w:t>
      </w:r>
    </w:p>
    <w:p w14:paraId="1F8BE825"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4</w:t>
      </w:r>
      <w:r w:rsidRPr="00612549">
        <w:rPr>
          <w:rFonts w:hint="eastAsia"/>
          <w:szCs w:val="21"/>
        </w:rPr>
        <w:t>）为本标段的代建人；</w:t>
      </w:r>
      <w:r w:rsidRPr="00612549">
        <w:rPr>
          <w:rFonts w:hint="eastAsia"/>
          <w:szCs w:val="21"/>
        </w:rPr>
        <w:t xml:space="preserve"> </w:t>
      </w:r>
    </w:p>
    <w:p w14:paraId="55559D52" w14:textId="77777777" w:rsidR="005A2ECA" w:rsidRPr="00612549" w:rsidRDefault="005A2ECA">
      <w:pPr>
        <w:spacing w:line="360" w:lineRule="auto"/>
        <w:ind w:firstLineChars="342" w:firstLine="718"/>
        <w:rPr>
          <w:szCs w:val="21"/>
        </w:rPr>
      </w:pPr>
      <w:r w:rsidRPr="00612549">
        <w:rPr>
          <w:rFonts w:hint="eastAsia"/>
          <w:szCs w:val="21"/>
        </w:rPr>
        <w:lastRenderedPageBreak/>
        <w:t>（</w:t>
      </w:r>
      <w:r w:rsidRPr="00612549">
        <w:rPr>
          <w:rFonts w:hint="eastAsia"/>
          <w:szCs w:val="21"/>
        </w:rPr>
        <w:t>5</w:t>
      </w:r>
      <w:r w:rsidRPr="00612549">
        <w:rPr>
          <w:rFonts w:hint="eastAsia"/>
          <w:szCs w:val="21"/>
        </w:rPr>
        <w:t>）为本标段提供招标代理服务的；</w:t>
      </w:r>
      <w:r w:rsidRPr="00612549">
        <w:rPr>
          <w:rFonts w:hint="eastAsia"/>
          <w:szCs w:val="21"/>
        </w:rPr>
        <w:t xml:space="preserve"> </w:t>
      </w:r>
    </w:p>
    <w:p w14:paraId="50813060"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6</w:t>
      </w:r>
      <w:r w:rsidRPr="00612549">
        <w:rPr>
          <w:rFonts w:hint="eastAsia"/>
          <w:szCs w:val="21"/>
        </w:rPr>
        <w:t>）与本标段的监理人或代建人或招标代理机构同为一个法定代表人的；</w:t>
      </w:r>
    </w:p>
    <w:p w14:paraId="0729A7B3"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7</w:t>
      </w:r>
      <w:r w:rsidRPr="00612549">
        <w:rPr>
          <w:rFonts w:hint="eastAsia"/>
          <w:szCs w:val="21"/>
        </w:rPr>
        <w:t>）与本标段的监理人或代建人或招标代理机构相互控股或参股的；</w:t>
      </w:r>
    </w:p>
    <w:p w14:paraId="641322D1"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8</w:t>
      </w:r>
      <w:r w:rsidRPr="00612549">
        <w:rPr>
          <w:rFonts w:hint="eastAsia"/>
          <w:szCs w:val="21"/>
        </w:rPr>
        <w:t>）与本标段的监理人或代建人或招标代理机构相互任职或工作的；</w:t>
      </w:r>
    </w:p>
    <w:p w14:paraId="4D2B8CE2"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9</w:t>
      </w:r>
      <w:r w:rsidRPr="00612549">
        <w:rPr>
          <w:rFonts w:hint="eastAsia"/>
          <w:szCs w:val="21"/>
        </w:rPr>
        <w:t>）被责令停业的；</w:t>
      </w:r>
      <w:r w:rsidRPr="00612549">
        <w:rPr>
          <w:rFonts w:hint="eastAsia"/>
          <w:szCs w:val="21"/>
        </w:rPr>
        <w:t xml:space="preserve"> </w:t>
      </w:r>
    </w:p>
    <w:p w14:paraId="1AC89597"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10</w:t>
      </w:r>
      <w:r w:rsidRPr="00612549">
        <w:rPr>
          <w:rFonts w:hint="eastAsia"/>
          <w:szCs w:val="21"/>
        </w:rPr>
        <w:t>）被暂停或取消投标资格的；</w:t>
      </w:r>
      <w:r w:rsidRPr="00612549">
        <w:rPr>
          <w:rFonts w:hint="eastAsia"/>
          <w:szCs w:val="21"/>
        </w:rPr>
        <w:t xml:space="preserve"> </w:t>
      </w:r>
    </w:p>
    <w:p w14:paraId="1C1F9361"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11</w:t>
      </w:r>
      <w:r w:rsidRPr="00612549">
        <w:rPr>
          <w:rFonts w:hint="eastAsia"/>
          <w:szCs w:val="21"/>
        </w:rPr>
        <w:t>）财产被接管或冻结的；</w:t>
      </w:r>
    </w:p>
    <w:p w14:paraId="0265BBB2"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12</w:t>
      </w:r>
      <w:r w:rsidRPr="00612549">
        <w:rPr>
          <w:rFonts w:hint="eastAsia"/>
          <w:szCs w:val="21"/>
        </w:rPr>
        <w:t>）在最近三年内有骗取中标或严重违约或重大工程质量问题的。</w:t>
      </w:r>
    </w:p>
    <w:p w14:paraId="13DE4BC5"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27" w:name="_Toc144974503"/>
      <w:bookmarkStart w:id="28" w:name="_Toc152045535"/>
      <w:bookmarkStart w:id="29" w:name="_Toc152042311"/>
      <w:bookmarkStart w:id="30" w:name="_Toc179632552"/>
      <w:r w:rsidRPr="00612549">
        <w:rPr>
          <w:rFonts w:ascii="Times New Roman" w:hAnsi="Times New Roman" w:hint="eastAsia"/>
          <w:sz w:val="21"/>
          <w:szCs w:val="21"/>
        </w:rPr>
        <w:t xml:space="preserve">1.5 </w:t>
      </w:r>
      <w:r w:rsidRPr="00612549">
        <w:rPr>
          <w:rFonts w:ascii="Times New Roman" w:hAnsi="Times New Roman" w:hint="eastAsia"/>
          <w:sz w:val="21"/>
          <w:szCs w:val="21"/>
        </w:rPr>
        <w:t>费用承担</w:t>
      </w:r>
      <w:bookmarkEnd w:id="27"/>
      <w:bookmarkEnd w:id="28"/>
      <w:bookmarkEnd w:id="29"/>
      <w:bookmarkEnd w:id="30"/>
    </w:p>
    <w:p w14:paraId="520D8F92" w14:textId="77777777" w:rsidR="005A2ECA" w:rsidRPr="00612549" w:rsidRDefault="005A2ECA">
      <w:pPr>
        <w:spacing w:line="360" w:lineRule="auto"/>
        <w:ind w:firstLineChars="200" w:firstLine="420"/>
        <w:rPr>
          <w:szCs w:val="21"/>
        </w:rPr>
      </w:pPr>
      <w:r w:rsidRPr="00612549">
        <w:rPr>
          <w:rFonts w:hint="eastAsia"/>
          <w:szCs w:val="21"/>
        </w:rPr>
        <w:t>投标人准备和参加投标活动发生的费用自理。</w:t>
      </w:r>
    </w:p>
    <w:p w14:paraId="6D49BE0F"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31" w:name="_Toc152045536"/>
      <w:bookmarkStart w:id="32" w:name="_Toc179632553"/>
      <w:bookmarkStart w:id="33" w:name="_Toc152042312"/>
      <w:bookmarkStart w:id="34" w:name="_Toc144974504"/>
      <w:r w:rsidRPr="00612549">
        <w:rPr>
          <w:rFonts w:ascii="Times New Roman" w:hAnsi="Times New Roman" w:hint="eastAsia"/>
          <w:sz w:val="21"/>
          <w:szCs w:val="21"/>
        </w:rPr>
        <w:t xml:space="preserve">1.6 </w:t>
      </w:r>
      <w:r w:rsidRPr="00612549">
        <w:rPr>
          <w:rFonts w:ascii="Times New Roman" w:hAnsi="Times New Roman" w:hint="eastAsia"/>
          <w:sz w:val="21"/>
          <w:szCs w:val="21"/>
        </w:rPr>
        <w:t>保密</w:t>
      </w:r>
      <w:bookmarkEnd w:id="31"/>
      <w:bookmarkEnd w:id="32"/>
      <w:bookmarkEnd w:id="33"/>
      <w:bookmarkEnd w:id="34"/>
    </w:p>
    <w:p w14:paraId="410D467A" w14:textId="77777777" w:rsidR="005A2ECA" w:rsidRPr="00612549" w:rsidRDefault="005A2ECA">
      <w:pPr>
        <w:spacing w:line="360" w:lineRule="auto"/>
        <w:ind w:firstLineChars="200" w:firstLine="420"/>
        <w:rPr>
          <w:szCs w:val="21"/>
        </w:rPr>
      </w:pPr>
      <w:r w:rsidRPr="00612549">
        <w:rPr>
          <w:rFonts w:hint="eastAsia"/>
          <w:szCs w:val="21"/>
        </w:rPr>
        <w:t>参与招标投标活动的各方应对招标文件和投标文件中的商业和技术等秘密保密，违者应对由此造成的后果承担法律责任。</w:t>
      </w:r>
      <w:r w:rsidRPr="00612549">
        <w:rPr>
          <w:rFonts w:hint="eastAsia"/>
          <w:szCs w:val="21"/>
        </w:rPr>
        <w:t xml:space="preserve"> </w:t>
      </w:r>
    </w:p>
    <w:p w14:paraId="35558811"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35" w:name="_Toc144974505"/>
      <w:bookmarkStart w:id="36" w:name="_Toc179632554"/>
      <w:bookmarkStart w:id="37" w:name="_Toc152042313"/>
      <w:bookmarkStart w:id="38" w:name="_Toc152045537"/>
      <w:r w:rsidRPr="00612549">
        <w:rPr>
          <w:rFonts w:ascii="Times New Roman" w:hAnsi="Times New Roman" w:hint="eastAsia"/>
          <w:sz w:val="21"/>
          <w:szCs w:val="21"/>
        </w:rPr>
        <w:t xml:space="preserve">1.7 </w:t>
      </w:r>
      <w:r w:rsidRPr="00612549">
        <w:rPr>
          <w:rFonts w:ascii="Times New Roman" w:hAnsi="Times New Roman" w:hint="eastAsia"/>
          <w:sz w:val="21"/>
          <w:szCs w:val="21"/>
        </w:rPr>
        <w:t>语言</w:t>
      </w:r>
      <w:bookmarkEnd w:id="35"/>
      <w:r w:rsidRPr="00612549">
        <w:rPr>
          <w:rFonts w:ascii="Times New Roman" w:hAnsi="Times New Roman" w:hint="eastAsia"/>
          <w:sz w:val="21"/>
          <w:szCs w:val="21"/>
        </w:rPr>
        <w:t>文字</w:t>
      </w:r>
      <w:bookmarkEnd w:id="36"/>
      <w:bookmarkEnd w:id="37"/>
      <w:bookmarkEnd w:id="38"/>
    </w:p>
    <w:p w14:paraId="2D51D489" w14:textId="77777777" w:rsidR="005A2ECA" w:rsidRPr="00612549" w:rsidRDefault="005A2ECA">
      <w:pPr>
        <w:spacing w:line="360" w:lineRule="auto"/>
        <w:ind w:firstLineChars="200" w:firstLine="420"/>
        <w:rPr>
          <w:szCs w:val="21"/>
        </w:rPr>
      </w:pPr>
      <w:r w:rsidRPr="00612549">
        <w:rPr>
          <w:rFonts w:hint="eastAsia"/>
          <w:szCs w:val="21"/>
        </w:rPr>
        <w:t>除专用术语外，与招标投标有关的语言均使用中文。必要时专用术语应附有中文注释。</w:t>
      </w:r>
    </w:p>
    <w:p w14:paraId="375355E0"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39" w:name="_Toc152042314"/>
      <w:bookmarkStart w:id="40" w:name="_Toc152045538"/>
      <w:bookmarkStart w:id="41" w:name="_Toc144974506"/>
      <w:bookmarkStart w:id="42" w:name="_Toc179632555"/>
      <w:r w:rsidRPr="00612549">
        <w:rPr>
          <w:rFonts w:ascii="Times New Roman" w:hAnsi="Times New Roman" w:hint="eastAsia"/>
          <w:sz w:val="21"/>
          <w:szCs w:val="21"/>
        </w:rPr>
        <w:t xml:space="preserve">1.8 </w:t>
      </w:r>
      <w:r w:rsidRPr="00612549">
        <w:rPr>
          <w:rFonts w:ascii="Times New Roman" w:hAnsi="Times New Roman" w:hint="eastAsia"/>
          <w:sz w:val="21"/>
          <w:szCs w:val="21"/>
        </w:rPr>
        <w:t>计量单位</w:t>
      </w:r>
      <w:bookmarkEnd w:id="39"/>
      <w:bookmarkEnd w:id="40"/>
      <w:bookmarkEnd w:id="41"/>
      <w:bookmarkEnd w:id="42"/>
    </w:p>
    <w:p w14:paraId="13123E81" w14:textId="77777777" w:rsidR="005A2ECA" w:rsidRPr="00612549" w:rsidRDefault="005A2ECA">
      <w:pPr>
        <w:spacing w:line="360" w:lineRule="auto"/>
        <w:ind w:firstLineChars="200" w:firstLine="420"/>
        <w:rPr>
          <w:szCs w:val="21"/>
        </w:rPr>
      </w:pPr>
      <w:r w:rsidRPr="00612549">
        <w:rPr>
          <w:rFonts w:hint="eastAsia"/>
          <w:szCs w:val="21"/>
        </w:rPr>
        <w:t>所有计量均采用中华人民共和国法定计量单位。</w:t>
      </w:r>
    </w:p>
    <w:p w14:paraId="3DF4A352"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43" w:name="_Toc152042315"/>
      <w:bookmarkStart w:id="44" w:name="_Toc179632556"/>
      <w:bookmarkStart w:id="45" w:name="_Toc144974507"/>
      <w:bookmarkStart w:id="46" w:name="_Toc152045539"/>
      <w:r w:rsidRPr="00612549">
        <w:rPr>
          <w:rFonts w:ascii="Times New Roman" w:hAnsi="Times New Roman" w:hint="eastAsia"/>
          <w:sz w:val="21"/>
          <w:szCs w:val="21"/>
        </w:rPr>
        <w:t xml:space="preserve">1.9 </w:t>
      </w:r>
      <w:r w:rsidRPr="00612549">
        <w:rPr>
          <w:rFonts w:ascii="Times New Roman" w:hAnsi="Times New Roman" w:hint="eastAsia"/>
          <w:sz w:val="21"/>
          <w:szCs w:val="21"/>
        </w:rPr>
        <w:t>踏勘现场</w:t>
      </w:r>
      <w:bookmarkEnd w:id="43"/>
      <w:bookmarkEnd w:id="44"/>
      <w:bookmarkEnd w:id="45"/>
      <w:bookmarkEnd w:id="46"/>
    </w:p>
    <w:p w14:paraId="6D2A4D10" w14:textId="77777777" w:rsidR="005A2ECA" w:rsidRPr="00612549" w:rsidRDefault="005A2ECA">
      <w:pPr>
        <w:spacing w:line="360" w:lineRule="auto"/>
        <w:ind w:firstLineChars="200" w:firstLine="420"/>
        <w:rPr>
          <w:szCs w:val="21"/>
        </w:rPr>
      </w:pPr>
      <w:r w:rsidRPr="00612549">
        <w:rPr>
          <w:rFonts w:hint="eastAsia"/>
          <w:szCs w:val="21"/>
        </w:rPr>
        <w:t xml:space="preserve">1.9.1 </w:t>
      </w:r>
      <w:r w:rsidRPr="00612549">
        <w:rPr>
          <w:rFonts w:hint="eastAsia"/>
          <w:szCs w:val="21"/>
        </w:rPr>
        <w:t>投标人须知前附表规定组织踏勘现场的，招标人按投标人须知前附表规定的时间、地点组织投标人踏勘项目现场。</w:t>
      </w:r>
      <w:r w:rsidRPr="00612549">
        <w:rPr>
          <w:rFonts w:hint="eastAsia"/>
          <w:szCs w:val="21"/>
        </w:rPr>
        <w:t xml:space="preserve"> </w:t>
      </w:r>
    </w:p>
    <w:p w14:paraId="0ADB5B92" w14:textId="77777777" w:rsidR="005A2ECA" w:rsidRPr="00612549" w:rsidRDefault="005A2ECA">
      <w:pPr>
        <w:spacing w:line="360" w:lineRule="auto"/>
        <w:ind w:firstLineChars="200" w:firstLine="420"/>
        <w:rPr>
          <w:szCs w:val="21"/>
        </w:rPr>
      </w:pPr>
      <w:r w:rsidRPr="00612549">
        <w:rPr>
          <w:rFonts w:hint="eastAsia"/>
          <w:szCs w:val="21"/>
        </w:rPr>
        <w:t xml:space="preserve">1.9.2 </w:t>
      </w:r>
      <w:r w:rsidRPr="00612549">
        <w:rPr>
          <w:rFonts w:hint="eastAsia"/>
          <w:szCs w:val="21"/>
        </w:rPr>
        <w:t>投标人踏勘现场发生的费用自理。</w:t>
      </w:r>
    </w:p>
    <w:p w14:paraId="1C54B427" w14:textId="77777777" w:rsidR="005A2ECA" w:rsidRPr="00612549" w:rsidRDefault="005A2ECA">
      <w:pPr>
        <w:spacing w:line="360" w:lineRule="auto"/>
        <w:ind w:firstLineChars="200" w:firstLine="420"/>
        <w:rPr>
          <w:szCs w:val="21"/>
        </w:rPr>
      </w:pPr>
      <w:r w:rsidRPr="00612549">
        <w:rPr>
          <w:rFonts w:hint="eastAsia"/>
          <w:szCs w:val="21"/>
        </w:rPr>
        <w:t xml:space="preserve">1.9.3 </w:t>
      </w:r>
      <w:r w:rsidRPr="00612549">
        <w:rPr>
          <w:rFonts w:hint="eastAsia"/>
          <w:szCs w:val="21"/>
        </w:rPr>
        <w:t>除招标人的原因外，投标人自行负责在踏勘现场中所发生的人员伤亡和财产损失。</w:t>
      </w:r>
    </w:p>
    <w:p w14:paraId="788FF3E9" w14:textId="77777777" w:rsidR="005A2ECA" w:rsidRPr="00612549" w:rsidRDefault="005A2ECA">
      <w:pPr>
        <w:spacing w:line="360" w:lineRule="auto"/>
        <w:ind w:firstLineChars="200" w:firstLine="420"/>
        <w:rPr>
          <w:szCs w:val="21"/>
        </w:rPr>
      </w:pPr>
      <w:r w:rsidRPr="00612549">
        <w:rPr>
          <w:rFonts w:hint="eastAsia"/>
          <w:szCs w:val="21"/>
        </w:rPr>
        <w:t xml:space="preserve">1.9.4 </w:t>
      </w:r>
      <w:r w:rsidRPr="00612549">
        <w:rPr>
          <w:rFonts w:hint="eastAsia"/>
          <w:szCs w:val="21"/>
        </w:rPr>
        <w:t>招标人在踏勘现场中介绍的工程场地和相关的周边环境情况，供投标人在编制投标文件时参考，招标人不对投标人据此作出的判断和决策负责。</w:t>
      </w:r>
    </w:p>
    <w:p w14:paraId="458D373E"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47" w:name="_Toc144974508"/>
      <w:bookmarkStart w:id="48" w:name="_Toc179632557"/>
      <w:bookmarkStart w:id="49" w:name="_Toc152045540"/>
      <w:bookmarkStart w:id="50" w:name="_Toc152042316"/>
      <w:r w:rsidRPr="00612549">
        <w:rPr>
          <w:rFonts w:ascii="Times New Roman" w:hAnsi="Times New Roman" w:hint="eastAsia"/>
          <w:sz w:val="21"/>
          <w:szCs w:val="21"/>
        </w:rPr>
        <w:t xml:space="preserve">1.10 </w:t>
      </w:r>
      <w:r w:rsidRPr="00612549">
        <w:rPr>
          <w:rFonts w:ascii="Times New Roman" w:hAnsi="Times New Roman" w:hint="eastAsia"/>
          <w:sz w:val="21"/>
          <w:szCs w:val="21"/>
        </w:rPr>
        <w:t>投标预备会</w:t>
      </w:r>
      <w:bookmarkEnd w:id="47"/>
      <w:bookmarkEnd w:id="48"/>
      <w:bookmarkEnd w:id="49"/>
      <w:bookmarkEnd w:id="50"/>
    </w:p>
    <w:p w14:paraId="558D1A44" w14:textId="77777777" w:rsidR="005A2ECA" w:rsidRPr="00612549" w:rsidRDefault="005A2ECA">
      <w:pPr>
        <w:spacing w:line="360" w:lineRule="auto"/>
        <w:ind w:firstLineChars="200" w:firstLine="420"/>
        <w:rPr>
          <w:szCs w:val="21"/>
        </w:rPr>
      </w:pPr>
      <w:r w:rsidRPr="00612549">
        <w:rPr>
          <w:rFonts w:hint="eastAsia"/>
          <w:szCs w:val="21"/>
        </w:rPr>
        <w:t xml:space="preserve">1.10.1 </w:t>
      </w:r>
      <w:r w:rsidRPr="00612549">
        <w:rPr>
          <w:rFonts w:hint="eastAsia"/>
          <w:szCs w:val="21"/>
        </w:rPr>
        <w:t>投标人须知前附表规定召开投标预备会的，招标人按投标人须知前附表规定的时间和地点召开投标预备会，澄清投标人提出的问题。</w:t>
      </w:r>
    </w:p>
    <w:p w14:paraId="21358D41" w14:textId="77777777" w:rsidR="005A2ECA" w:rsidRPr="00612549" w:rsidRDefault="005A2ECA">
      <w:pPr>
        <w:spacing w:line="360" w:lineRule="auto"/>
        <w:ind w:firstLineChars="200" w:firstLine="420"/>
        <w:rPr>
          <w:szCs w:val="21"/>
        </w:rPr>
      </w:pPr>
      <w:r w:rsidRPr="00612549">
        <w:rPr>
          <w:rFonts w:hint="eastAsia"/>
          <w:szCs w:val="21"/>
        </w:rPr>
        <w:t xml:space="preserve">1.10.2 </w:t>
      </w:r>
      <w:r w:rsidRPr="00612549">
        <w:rPr>
          <w:rFonts w:hint="eastAsia"/>
          <w:szCs w:val="21"/>
        </w:rPr>
        <w:t>投标人应在投标人须知前附表规定的时间前，以书面形式将提出的问题送达招标人，以便招标人在会议期间澄清。</w:t>
      </w:r>
    </w:p>
    <w:p w14:paraId="1E78B555" w14:textId="77777777" w:rsidR="005A2ECA" w:rsidRPr="00612549" w:rsidRDefault="005A2ECA">
      <w:pPr>
        <w:spacing w:line="360" w:lineRule="auto"/>
        <w:ind w:firstLineChars="200" w:firstLine="420"/>
        <w:rPr>
          <w:szCs w:val="21"/>
        </w:rPr>
      </w:pPr>
      <w:r w:rsidRPr="00612549">
        <w:rPr>
          <w:rFonts w:hint="eastAsia"/>
          <w:szCs w:val="21"/>
        </w:rPr>
        <w:t xml:space="preserve">1.10.3 </w:t>
      </w:r>
      <w:r w:rsidRPr="00612549">
        <w:rPr>
          <w:rFonts w:hint="eastAsia"/>
          <w:szCs w:val="21"/>
        </w:rPr>
        <w:t>投标预备会后，招标人在投标人须知前附表规定的时间内，将对投标人所提问题的澄清，以书面方式通知所有购买招标文件的投标人。该澄清内容为招标文件的组成部分。</w:t>
      </w:r>
    </w:p>
    <w:p w14:paraId="17D132A2"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51" w:name="_Toc179632558"/>
      <w:bookmarkStart w:id="52" w:name="_Toc152045541"/>
      <w:bookmarkStart w:id="53" w:name="_Toc152042317"/>
      <w:bookmarkStart w:id="54" w:name="_Toc144974509"/>
      <w:r w:rsidRPr="00612549">
        <w:rPr>
          <w:rFonts w:ascii="Times New Roman" w:hAnsi="Times New Roman" w:hint="eastAsia"/>
          <w:sz w:val="21"/>
          <w:szCs w:val="21"/>
        </w:rPr>
        <w:t xml:space="preserve">1.11 </w:t>
      </w:r>
      <w:r w:rsidRPr="00612549">
        <w:rPr>
          <w:rFonts w:ascii="Times New Roman" w:hAnsi="Times New Roman" w:hint="eastAsia"/>
          <w:sz w:val="21"/>
          <w:szCs w:val="21"/>
        </w:rPr>
        <w:t>分包</w:t>
      </w:r>
      <w:bookmarkEnd w:id="51"/>
      <w:bookmarkEnd w:id="52"/>
      <w:bookmarkEnd w:id="53"/>
      <w:bookmarkEnd w:id="54"/>
    </w:p>
    <w:p w14:paraId="4F901F88" w14:textId="77777777" w:rsidR="005A2ECA" w:rsidRPr="00612549" w:rsidRDefault="005A2ECA">
      <w:pPr>
        <w:spacing w:line="360" w:lineRule="auto"/>
        <w:ind w:firstLineChars="270" w:firstLine="567"/>
        <w:rPr>
          <w:szCs w:val="21"/>
        </w:rPr>
      </w:pPr>
      <w:r w:rsidRPr="00612549">
        <w:rPr>
          <w:rFonts w:hint="eastAsia"/>
          <w:szCs w:val="21"/>
        </w:rPr>
        <w:t>投标人拟在中标后将中标项目的部分非主体、非关键性工作进行分包的，应符合投标人须知前附表规定的分包内容、分包金额和接受分包的第三人资质要求等限制性条件。</w:t>
      </w:r>
    </w:p>
    <w:p w14:paraId="67168476"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55" w:name="_Toc179632559"/>
      <w:r w:rsidRPr="00612549">
        <w:rPr>
          <w:rFonts w:ascii="Times New Roman" w:hAnsi="Times New Roman" w:hint="eastAsia"/>
          <w:sz w:val="21"/>
          <w:szCs w:val="21"/>
        </w:rPr>
        <w:t xml:space="preserve">1.12 </w:t>
      </w:r>
      <w:r w:rsidRPr="00612549">
        <w:rPr>
          <w:rFonts w:ascii="Times New Roman" w:hAnsi="Times New Roman" w:hint="eastAsia"/>
          <w:sz w:val="21"/>
          <w:szCs w:val="21"/>
        </w:rPr>
        <w:t>偏离</w:t>
      </w:r>
      <w:bookmarkEnd w:id="55"/>
    </w:p>
    <w:p w14:paraId="65E49DD3" w14:textId="77777777" w:rsidR="005A2ECA" w:rsidRPr="00612549" w:rsidRDefault="005A2ECA">
      <w:pPr>
        <w:spacing w:line="360" w:lineRule="auto"/>
        <w:ind w:firstLineChars="171" w:firstLine="359"/>
        <w:rPr>
          <w:szCs w:val="21"/>
        </w:rPr>
      </w:pPr>
      <w:r w:rsidRPr="00612549">
        <w:rPr>
          <w:rFonts w:hint="eastAsia"/>
          <w:szCs w:val="21"/>
        </w:rPr>
        <w:t>投标人须知前附表允许投标文件偏离招标文件某些要求的，偏离应当符合招标文件规定的</w:t>
      </w:r>
      <w:r w:rsidRPr="00612549">
        <w:rPr>
          <w:rFonts w:hint="eastAsia"/>
          <w:szCs w:val="21"/>
        </w:rPr>
        <w:lastRenderedPageBreak/>
        <w:t>偏离范围和幅度。</w:t>
      </w:r>
    </w:p>
    <w:p w14:paraId="0E878444" w14:textId="77777777" w:rsidR="005A2ECA" w:rsidRPr="00612549" w:rsidRDefault="005A2ECA" w:rsidP="00694C2C">
      <w:pPr>
        <w:pStyle w:val="3"/>
        <w:spacing w:before="0" w:after="0" w:line="360" w:lineRule="auto"/>
        <w:rPr>
          <w:sz w:val="21"/>
          <w:szCs w:val="21"/>
        </w:rPr>
      </w:pPr>
      <w:bookmarkStart w:id="56" w:name="_Toc152045542"/>
      <w:bookmarkStart w:id="57" w:name="_Toc152042318"/>
      <w:bookmarkStart w:id="58" w:name="_Toc179632560"/>
      <w:bookmarkStart w:id="59" w:name="_Toc144974510"/>
      <w:bookmarkStart w:id="60" w:name="_Toc204107896"/>
      <w:r w:rsidRPr="00612549">
        <w:rPr>
          <w:rFonts w:hint="eastAsia"/>
          <w:sz w:val="21"/>
          <w:szCs w:val="21"/>
        </w:rPr>
        <w:t xml:space="preserve">2. </w:t>
      </w:r>
      <w:r w:rsidRPr="00612549">
        <w:rPr>
          <w:rFonts w:hint="eastAsia"/>
          <w:sz w:val="21"/>
          <w:szCs w:val="21"/>
        </w:rPr>
        <w:t>招标文件</w:t>
      </w:r>
      <w:bookmarkEnd w:id="56"/>
      <w:bookmarkEnd w:id="57"/>
      <w:bookmarkEnd w:id="58"/>
      <w:bookmarkEnd w:id="59"/>
      <w:bookmarkEnd w:id="60"/>
    </w:p>
    <w:p w14:paraId="7FE9EBA8"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61" w:name="_Toc152045543"/>
      <w:bookmarkStart w:id="62" w:name="_Toc179632561"/>
      <w:bookmarkStart w:id="63" w:name="_Toc152042319"/>
      <w:bookmarkStart w:id="64" w:name="_Toc144974511"/>
      <w:r w:rsidRPr="00612549">
        <w:rPr>
          <w:rFonts w:ascii="Times New Roman" w:hAnsi="Times New Roman" w:hint="eastAsia"/>
          <w:sz w:val="21"/>
          <w:szCs w:val="21"/>
        </w:rPr>
        <w:t xml:space="preserve">2.1 </w:t>
      </w:r>
      <w:r w:rsidRPr="00612549">
        <w:rPr>
          <w:rFonts w:ascii="Times New Roman" w:hAnsi="Times New Roman" w:hint="eastAsia"/>
          <w:sz w:val="21"/>
          <w:szCs w:val="21"/>
        </w:rPr>
        <w:t>招标文件的组成</w:t>
      </w:r>
      <w:bookmarkEnd w:id="61"/>
      <w:bookmarkEnd w:id="62"/>
      <w:bookmarkEnd w:id="63"/>
      <w:bookmarkEnd w:id="64"/>
    </w:p>
    <w:p w14:paraId="4C028CC2" w14:textId="77777777" w:rsidR="005A2ECA" w:rsidRPr="00612549" w:rsidRDefault="005A2ECA">
      <w:pPr>
        <w:spacing w:line="360" w:lineRule="auto"/>
        <w:rPr>
          <w:szCs w:val="21"/>
        </w:rPr>
      </w:pPr>
      <w:r w:rsidRPr="00612549">
        <w:rPr>
          <w:rFonts w:hint="eastAsia"/>
          <w:szCs w:val="21"/>
        </w:rPr>
        <w:t xml:space="preserve">　　本招标文件包括：</w:t>
      </w:r>
    </w:p>
    <w:p w14:paraId="18DECAB7"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1</w:t>
      </w:r>
      <w:r w:rsidRPr="00612549">
        <w:rPr>
          <w:rFonts w:hint="eastAsia"/>
          <w:szCs w:val="21"/>
        </w:rPr>
        <w:t>）招标公告（或投标邀请书）；</w:t>
      </w:r>
    </w:p>
    <w:p w14:paraId="361398F6"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2</w:t>
      </w:r>
      <w:r w:rsidRPr="00612549">
        <w:rPr>
          <w:rFonts w:hint="eastAsia"/>
          <w:szCs w:val="21"/>
        </w:rPr>
        <w:t>）投标人须知；</w:t>
      </w:r>
    </w:p>
    <w:p w14:paraId="28DFDDF9"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3</w:t>
      </w:r>
      <w:r w:rsidRPr="00612549">
        <w:rPr>
          <w:rFonts w:hint="eastAsia"/>
          <w:szCs w:val="21"/>
        </w:rPr>
        <w:t>）评标办法；</w:t>
      </w:r>
    </w:p>
    <w:p w14:paraId="2F5373AC"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4</w:t>
      </w:r>
      <w:r w:rsidRPr="00612549">
        <w:rPr>
          <w:rFonts w:hint="eastAsia"/>
          <w:szCs w:val="21"/>
        </w:rPr>
        <w:t>）合同条款及格式；</w:t>
      </w:r>
    </w:p>
    <w:p w14:paraId="2F895BA3"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5</w:t>
      </w:r>
      <w:r w:rsidRPr="00612549">
        <w:rPr>
          <w:rFonts w:hint="eastAsia"/>
          <w:szCs w:val="21"/>
        </w:rPr>
        <w:t>）工程量清单；</w:t>
      </w:r>
      <w:r w:rsidRPr="00612549">
        <w:rPr>
          <w:rFonts w:hint="eastAsia"/>
          <w:szCs w:val="21"/>
        </w:rPr>
        <w:t xml:space="preserve"> </w:t>
      </w:r>
    </w:p>
    <w:p w14:paraId="438D4100"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6</w:t>
      </w:r>
      <w:r w:rsidRPr="00612549">
        <w:rPr>
          <w:rFonts w:hint="eastAsia"/>
          <w:szCs w:val="21"/>
        </w:rPr>
        <w:t>）图纸；</w:t>
      </w:r>
      <w:r w:rsidRPr="00612549">
        <w:rPr>
          <w:rFonts w:hint="eastAsia"/>
          <w:szCs w:val="21"/>
        </w:rPr>
        <w:t xml:space="preserve"> </w:t>
      </w:r>
    </w:p>
    <w:p w14:paraId="1D036D1A"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7</w:t>
      </w:r>
      <w:r w:rsidRPr="00612549">
        <w:rPr>
          <w:rFonts w:hint="eastAsia"/>
          <w:szCs w:val="21"/>
        </w:rPr>
        <w:t>）技术标准和要求；</w:t>
      </w:r>
      <w:r w:rsidRPr="00612549">
        <w:rPr>
          <w:rFonts w:hint="eastAsia"/>
          <w:szCs w:val="21"/>
        </w:rPr>
        <w:t xml:space="preserve"> </w:t>
      </w:r>
    </w:p>
    <w:p w14:paraId="277D3897"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8</w:t>
      </w:r>
      <w:r w:rsidRPr="00612549">
        <w:rPr>
          <w:rFonts w:hint="eastAsia"/>
          <w:szCs w:val="21"/>
        </w:rPr>
        <w:t>）投标文件格式；</w:t>
      </w:r>
    </w:p>
    <w:p w14:paraId="09F0D0E6"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9</w:t>
      </w:r>
      <w:r w:rsidRPr="00612549">
        <w:rPr>
          <w:rFonts w:hint="eastAsia"/>
          <w:szCs w:val="21"/>
        </w:rPr>
        <w:t>）投标人须知前附表规定的其他材料。</w:t>
      </w:r>
    </w:p>
    <w:p w14:paraId="768ACB70" w14:textId="77777777" w:rsidR="005A2ECA" w:rsidRPr="00612549" w:rsidRDefault="005A2ECA">
      <w:pPr>
        <w:spacing w:line="360" w:lineRule="auto"/>
        <w:ind w:firstLineChars="200" w:firstLine="420"/>
        <w:rPr>
          <w:szCs w:val="21"/>
        </w:rPr>
      </w:pPr>
      <w:r w:rsidRPr="00612549">
        <w:rPr>
          <w:rFonts w:hint="eastAsia"/>
          <w:szCs w:val="21"/>
        </w:rPr>
        <w:t>根据本章第</w:t>
      </w:r>
      <w:r w:rsidRPr="00612549">
        <w:rPr>
          <w:rFonts w:hint="eastAsia"/>
          <w:szCs w:val="21"/>
        </w:rPr>
        <w:t>1.10</w:t>
      </w:r>
      <w:r w:rsidRPr="00612549">
        <w:rPr>
          <w:rFonts w:hint="eastAsia"/>
          <w:szCs w:val="21"/>
        </w:rPr>
        <w:t>款、第</w:t>
      </w:r>
      <w:r w:rsidRPr="00612549">
        <w:rPr>
          <w:rFonts w:hint="eastAsia"/>
          <w:szCs w:val="21"/>
        </w:rPr>
        <w:t>2.2</w:t>
      </w:r>
      <w:r w:rsidRPr="00612549">
        <w:rPr>
          <w:rFonts w:hint="eastAsia"/>
          <w:szCs w:val="21"/>
        </w:rPr>
        <w:t>款和第</w:t>
      </w:r>
      <w:r w:rsidRPr="00612549">
        <w:rPr>
          <w:rFonts w:hint="eastAsia"/>
          <w:szCs w:val="21"/>
        </w:rPr>
        <w:t>2.3</w:t>
      </w:r>
      <w:r w:rsidRPr="00612549">
        <w:rPr>
          <w:rFonts w:hint="eastAsia"/>
          <w:szCs w:val="21"/>
        </w:rPr>
        <w:t>款对招标文件所作的澄清、修改，构成招标文件的组成部分。</w:t>
      </w:r>
    </w:p>
    <w:p w14:paraId="45AB7741"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65" w:name="_Toc179632562"/>
      <w:bookmarkStart w:id="66" w:name="_Toc152042320"/>
      <w:bookmarkStart w:id="67" w:name="_Toc152045544"/>
      <w:bookmarkStart w:id="68" w:name="_Toc144974512"/>
      <w:r w:rsidRPr="00612549">
        <w:rPr>
          <w:rFonts w:ascii="Times New Roman" w:hAnsi="Times New Roman" w:hint="eastAsia"/>
          <w:sz w:val="21"/>
          <w:szCs w:val="21"/>
        </w:rPr>
        <w:t xml:space="preserve">2.2 </w:t>
      </w:r>
      <w:r w:rsidRPr="00612549">
        <w:rPr>
          <w:rFonts w:ascii="Times New Roman" w:hAnsi="Times New Roman" w:hint="eastAsia"/>
          <w:sz w:val="21"/>
          <w:szCs w:val="21"/>
        </w:rPr>
        <w:t>招标文件的澄清</w:t>
      </w:r>
      <w:bookmarkEnd w:id="65"/>
      <w:bookmarkEnd w:id="66"/>
      <w:bookmarkEnd w:id="67"/>
      <w:bookmarkEnd w:id="68"/>
    </w:p>
    <w:p w14:paraId="5E0AE449" w14:textId="77777777" w:rsidR="005A2ECA" w:rsidRPr="00612549" w:rsidRDefault="005A2ECA">
      <w:pPr>
        <w:spacing w:line="360" w:lineRule="auto"/>
        <w:ind w:firstLineChars="200" w:firstLine="420"/>
        <w:rPr>
          <w:szCs w:val="21"/>
        </w:rPr>
      </w:pPr>
      <w:r w:rsidRPr="00612549">
        <w:rPr>
          <w:rFonts w:hint="eastAsia"/>
          <w:szCs w:val="21"/>
        </w:rPr>
        <w:t>2.2.1</w:t>
      </w:r>
      <w:r w:rsidRPr="00612549">
        <w:rPr>
          <w:rFonts w:hint="eastAsia"/>
          <w:szCs w:val="21"/>
        </w:rPr>
        <w:t>投标人应仔细阅读和检查招标文件的全部内容。</w:t>
      </w:r>
      <w:r w:rsidRPr="00612549">
        <w:rPr>
          <w:rFonts w:ascii="宋体" w:hAnsi="宋体" w:hint="eastAsia"/>
          <w:szCs w:val="21"/>
        </w:rPr>
        <w:t>如发现缺页或附件不全，应及时向招标人提出，以便补齐。</w:t>
      </w:r>
      <w:r w:rsidRPr="00612549">
        <w:rPr>
          <w:rFonts w:hint="eastAsia"/>
          <w:szCs w:val="21"/>
        </w:rPr>
        <w:t>如有疑问，应在投标人须知前附表规定的时间前</w:t>
      </w:r>
      <w:r w:rsidRPr="00612549">
        <w:rPr>
          <w:rFonts w:ascii="宋体" w:hAnsi="宋体" w:cs="宋体" w:hint="eastAsia"/>
          <w:szCs w:val="21"/>
        </w:rPr>
        <w:t>在电子交易系统中</w:t>
      </w:r>
      <w:r w:rsidRPr="00612549">
        <w:rPr>
          <w:rFonts w:hint="eastAsia"/>
          <w:szCs w:val="21"/>
        </w:rPr>
        <w:t>要求招标人对招标文件予以澄清。</w:t>
      </w:r>
    </w:p>
    <w:p w14:paraId="62E49F08" w14:textId="77777777" w:rsidR="005A2ECA" w:rsidRPr="00612549" w:rsidRDefault="005A2ECA">
      <w:pPr>
        <w:spacing w:line="360" w:lineRule="auto"/>
        <w:ind w:firstLineChars="200" w:firstLine="420"/>
        <w:rPr>
          <w:szCs w:val="21"/>
        </w:rPr>
      </w:pPr>
      <w:r w:rsidRPr="00612549">
        <w:rPr>
          <w:rFonts w:hint="eastAsia"/>
          <w:szCs w:val="21"/>
        </w:rPr>
        <w:t xml:space="preserve">2.2.2 </w:t>
      </w:r>
      <w:r w:rsidRPr="00612549">
        <w:rPr>
          <w:rFonts w:hint="eastAsia"/>
          <w:szCs w:val="21"/>
        </w:rPr>
        <w:t>招标文件的澄清将在投标人须知前附表规定的投标截止时间</w:t>
      </w:r>
      <w:r w:rsidRPr="00612549">
        <w:rPr>
          <w:rFonts w:hint="eastAsia"/>
          <w:szCs w:val="21"/>
        </w:rPr>
        <w:t>15</w:t>
      </w:r>
      <w:r w:rsidRPr="00612549">
        <w:rPr>
          <w:rFonts w:hint="eastAsia"/>
          <w:szCs w:val="21"/>
        </w:rPr>
        <w:t>天前在</w:t>
      </w:r>
      <w:r w:rsidRPr="00612549">
        <w:rPr>
          <w:rFonts w:ascii="宋体" w:hAnsi="宋体" w:cs="宋体" w:hint="eastAsia"/>
          <w:szCs w:val="21"/>
        </w:rPr>
        <w:t>电子交易系统中或原公告发布媒介以澄清形式</w:t>
      </w:r>
      <w:r w:rsidRPr="00612549">
        <w:rPr>
          <w:rFonts w:hint="eastAsia"/>
          <w:szCs w:val="21"/>
        </w:rPr>
        <w:t>发给所有购买招标文件的投标人，但不指明澄清问题的来源。如果澄清发出的时间距投标截止时间不足</w:t>
      </w:r>
      <w:r w:rsidRPr="00612549">
        <w:rPr>
          <w:rFonts w:hint="eastAsia"/>
          <w:szCs w:val="21"/>
        </w:rPr>
        <w:t>15</w:t>
      </w:r>
      <w:r w:rsidRPr="00612549">
        <w:rPr>
          <w:rFonts w:hint="eastAsia"/>
          <w:szCs w:val="21"/>
        </w:rPr>
        <w:t>天，相应延长投标截止时间。</w:t>
      </w:r>
    </w:p>
    <w:p w14:paraId="77B5DFED" w14:textId="77777777" w:rsidR="005A2ECA" w:rsidRPr="00612549" w:rsidRDefault="005A2ECA">
      <w:pPr>
        <w:spacing w:line="360" w:lineRule="auto"/>
        <w:ind w:firstLineChars="200" w:firstLine="420"/>
        <w:rPr>
          <w:szCs w:val="21"/>
        </w:rPr>
      </w:pPr>
      <w:r w:rsidRPr="00612549">
        <w:rPr>
          <w:rFonts w:hint="eastAsia"/>
          <w:szCs w:val="21"/>
        </w:rPr>
        <w:t xml:space="preserve">2.2.3 </w:t>
      </w:r>
      <w:r w:rsidRPr="00612549">
        <w:rPr>
          <w:rFonts w:hint="eastAsia"/>
          <w:szCs w:val="21"/>
        </w:rPr>
        <w:t>投标人在收到澄清后，应在投标人须知前附表规定的时间内以书面形式通知招标人，确认已收到该澄清（不适用）。</w:t>
      </w:r>
    </w:p>
    <w:p w14:paraId="175C8821"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69" w:name="_Toc179632563"/>
      <w:bookmarkStart w:id="70" w:name="_Toc144974513"/>
      <w:bookmarkStart w:id="71" w:name="_Toc152045545"/>
      <w:bookmarkStart w:id="72" w:name="_Toc152042321"/>
      <w:r w:rsidRPr="00612549">
        <w:rPr>
          <w:rFonts w:ascii="Times New Roman" w:hAnsi="Times New Roman" w:hint="eastAsia"/>
          <w:sz w:val="21"/>
          <w:szCs w:val="21"/>
        </w:rPr>
        <w:t xml:space="preserve">2.3 </w:t>
      </w:r>
      <w:r w:rsidRPr="00612549">
        <w:rPr>
          <w:rFonts w:ascii="Times New Roman" w:hAnsi="Times New Roman" w:hint="eastAsia"/>
          <w:sz w:val="21"/>
          <w:szCs w:val="21"/>
        </w:rPr>
        <w:t>招标文件的修改</w:t>
      </w:r>
      <w:bookmarkEnd w:id="69"/>
      <w:bookmarkEnd w:id="70"/>
      <w:bookmarkEnd w:id="71"/>
      <w:bookmarkEnd w:id="72"/>
    </w:p>
    <w:p w14:paraId="53DF055F" w14:textId="77777777" w:rsidR="005A2ECA" w:rsidRPr="00612549" w:rsidRDefault="005A2ECA">
      <w:pPr>
        <w:spacing w:line="360" w:lineRule="auto"/>
        <w:ind w:firstLineChars="200" w:firstLine="420"/>
        <w:rPr>
          <w:szCs w:val="21"/>
        </w:rPr>
      </w:pPr>
      <w:r w:rsidRPr="00612549">
        <w:rPr>
          <w:rFonts w:hint="eastAsia"/>
          <w:szCs w:val="21"/>
        </w:rPr>
        <w:t xml:space="preserve">2.3.1 </w:t>
      </w:r>
      <w:r w:rsidRPr="00612549">
        <w:rPr>
          <w:rFonts w:hint="eastAsia"/>
          <w:szCs w:val="21"/>
        </w:rPr>
        <w:t>在投标截止时间</w:t>
      </w:r>
      <w:r w:rsidRPr="00612549">
        <w:rPr>
          <w:rFonts w:hint="eastAsia"/>
          <w:szCs w:val="21"/>
        </w:rPr>
        <w:t>15</w:t>
      </w:r>
      <w:r w:rsidRPr="00612549">
        <w:rPr>
          <w:rFonts w:hint="eastAsia"/>
          <w:szCs w:val="21"/>
        </w:rPr>
        <w:t>天前，招标人可以</w:t>
      </w:r>
      <w:r w:rsidRPr="00612549">
        <w:rPr>
          <w:rFonts w:ascii="宋体" w:hAnsi="宋体" w:cs="宋体" w:hint="eastAsia"/>
          <w:szCs w:val="21"/>
        </w:rPr>
        <w:t>在电子交易系统中</w:t>
      </w:r>
      <w:r w:rsidRPr="00612549">
        <w:rPr>
          <w:rFonts w:hint="eastAsia"/>
          <w:szCs w:val="21"/>
        </w:rPr>
        <w:t>修改招标文件，并通知所有已购买招标文件的投标人。如果修改招标文件的时间距投标截止时间不足</w:t>
      </w:r>
      <w:r w:rsidRPr="00612549">
        <w:rPr>
          <w:rFonts w:hint="eastAsia"/>
          <w:szCs w:val="21"/>
        </w:rPr>
        <w:t>15</w:t>
      </w:r>
      <w:r w:rsidRPr="00612549">
        <w:rPr>
          <w:rFonts w:hint="eastAsia"/>
          <w:szCs w:val="21"/>
        </w:rPr>
        <w:t>天，相应延长投标截止时间。</w:t>
      </w:r>
      <w:r w:rsidRPr="00612549">
        <w:rPr>
          <w:rFonts w:hint="eastAsia"/>
          <w:szCs w:val="21"/>
        </w:rPr>
        <w:t xml:space="preserve"> </w:t>
      </w:r>
    </w:p>
    <w:p w14:paraId="2DDDEDDF" w14:textId="77777777" w:rsidR="005A2ECA" w:rsidRPr="00612549" w:rsidRDefault="005A2ECA">
      <w:pPr>
        <w:spacing w:line="360" w:lineRule="auto"/>
        <w:ind w:firstLineChars="200" w:firstLine="420"/>
        <w:rPr>
          <w:szCs w:val="21"/>
        </w:rPr>
      </w:pPr>
      <w:r w:rsidRPr="00612549">
        <w:rPr>
          <w:rFonts w:hint="eastAsia"/>
          <w:szCs w:val="21"/>
        </w:rPr>
        <w:t xml:space="preserve">2.3.2 </w:t>
      </w:r>
      <w:r w:rsidRPr="00612549">
        <w:rPr>
          <w:rFonts w:hint="eastAsia"/>
          <w:szCs w:val="21"/>
        </w:rPr>
        <w:t>投标人收到修改内容后，应在投标人须知前附表规定的时间内以书面形式通知招标人，确认已收到该修改（不适用）。</w:t>
      </w:r>
    </w:p>
    <w:p w14:paraId="35FB4E1E" w14:textId="77777777" w:rsidR="005A2ECA" w:rsidRPr="00612549" w:rsidRDefault="005A2ECA" w:rsidP="00694C2C">
      <w:pPr>
        <w:pStyle w:val="3"/>
        <w:spacing w:before="0" w:after="0" w:line="360" w:lineRule="auto"/>
        <w:rPr>
          <w:sz w:val="21"/>
          <w:szCs w:val="21"/>
        </w:rPr>
      </w:pPr>
      <w:bookmarkStart w:id="73" w:name="_Toc179632564"/>
      <w:bookmarkStart w:id="74" w:name="_Toc144974514"/>
      <w:bookmarkStart w:id="75" w:name="_Toc152042322"/>
      <w:bookmarkStart w:id="76" w:name="_Toc152045546"/>
      <w:bookmarkStart w:id="77" w:name="_Toc204107897"/>
      <w:r w:rsidRPr="00612549">
        <w:rPr>
          <w:rFonts w:hint="eastAsia"/>
          <w:sz w:val="21"/>
          <w:szCs w:val="21"/>
        </w:rPr>
        <w:t xml:space="preserve">3. </w:t>
      </w:r>
      <w:r w:rsidRPr="00612549">
        <w:rPr>
          <w:rFonts w:hint="eastAsia"/>
          <w:sz w:val="21"/>
          <w:szCs w:val="21"/>
        </w:rPr>
        <w:t>投标文件</w:t>
      </w:r>
      <w:bookmarkEnd w:id="73"/>
      <w:bookmarkEnd w:id="74"/>
      <w:bookmarkEnd w:id="75"/>
      <w:bookmarkEnd w:id="76"/>
      <w:bookmarkEnd w:id="77"/>
    </w:p>
    <w:p w14:paraId="04F0A108"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78" w:name="_Toc152042323"/>
      <w:bookmarkStart w:id="79" w:name="_Toc179632565"/>
      <w:bookmarkStart w:id="80" w:name="_Toc144974515"/>
      <w:bookmarkStart w:id="81" w:name="_Toc152045547"/>
      <w:r w:rsidRPr="00612549">
        <w:rPr>
          <w:rFonts w:ascii="Times New Roman" w:hAnsi="Times New Roman" w:hint="eastAsia"/>
          <w:sz w:val="21"/>
          <w:szCs w:val="21"/>
        </w:rPr>
        <w:t xml:space="preserve">3.1 </w:t>
      </w:r>
      <w:r w:rsidRPr="00612549">
        <w:rPr>
          <w:rFonts w:ascii="Times New Roman" w:hAnsi="Times New Roman" w:hint="eastAsia"/>
          <w:sz w:val="21"/>
          <w:szCs w:val="21"/>
        </w:rPr>
        <w:t>投标文件的组成</w:t>
      </w:r>
      <w:bookmarkEnd w:id="78"/>
      <w:bookmarkEnd w:id="79"/>
      <w:bookmarkEnd w:id="80"/>
      <w:bookmarkEnd w:id="81"/>
    </w:p>
    <w:p w14:paraId="1E5E5200" w14:textId="77777777" w:rsidR="005A2ECA" w:rsidRPr="00612549" w:rsidRDefault="005A2ECA">
      <w:pPr>
        <w:spacing w:line="360" w:lineRule="auto"/>
        <w:rPr>
          <w:szCs w:val="21"/>
        </w:rPr>
      </w:pPr>
      <w:r w:rsidRPr="00612549">
        <w:rPr>
          <w:rFonts w:hint="eastAsia"/>
          <w:szCs w:val="21"/>
        </w:rPr>
        <w:t xml:space="preserve">　　</w:t>
      </w:r>
      <w:r w:rsidRPr="00612549">
        <w:rPr>
          <w:rFonts w:hint="eastAsia"/>
          <w:szCs w:val="21"/>
        </w:rPr>
        <w:t>3.1.1</w:t>
      </w:r>
      <w:r w:rsidRPr="00612549">
        <w:rPr>
          <w:rFonts w:hint="eastAsia"/>
          <w:szCs w:val="21"/>
        </w:rPr>
        <w:t>投标文件应包括下列内容：</w:t>
      </w:r>
    </w:p>
    <w:p w14:paraId="237C9647"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1</w:t>
      </w:r>
      <w:r w:rsidRPr="00612549">
        <w:rPr>
          <w:rFonts w:hint="eastAsia"/>
          <w:szCs w:val="21"/>
        </w:rPr>
        <w:t>）投标函及投标函附录；</w:t>
      </w:r>
    </w:p>
    <w:p w14:paraId="7D9DF82F"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2</w:t>
      </w:r>
      <w:r w:rsidRPr="00612549">
        <w:rPr>
          <w:rFonts w:hint="eastAsia"/>
          <w:szCs w:val="21"/>
        </w:rPr>
        <w:t>）法定代表人身份证明或附有法定代表人身份证明的授权委托书；</w:t>
      </w:r>
    </w:p>
    <w:p w14:paraId="30470D79" w14:textId="77777777" w:rsidR="005A2ECA" w:rsidRPr="00612549" w:rsidRDefault="005A2ECA">
      <w:pPr>
        <w:spacing w:line="360" w:lineRule="auto"/>
        <w:ind w:firstLineChars="171" w:firstLine="359"/>
        <w:rPr>
          <w:szCs w:val="21"/>
        </w:rPr>
      </w:pPr>
      <w:r w:rsidRPr="00612549">
        <w:rPr>
          <w:rFonts w:hint="eastAsia"/>
          <w:szCs w:val="21"/>
        </w:rPr>
        <w:lastRenderedPageBreak/>
        <w:t>（</w:t>
      </w:r>
      <w:r w:rsidRPr="00612549">
        <w:rPr>
          <w:rFonts w:hint="eastAsia"/>
          <w:szCs w:val="21"/>
        </w:rPr>
        <w:t>3</w:t>
      </w:r>
      <w:r w:rsidRPr="00612549">
        <w:rPr>
          <w:rFonts w:hint="eastAsia"/>
          <w:szCs w:val="21"/>
        </w:rPr>
        <w:t>）联合体协议书；</w:t>
      </w:r>
    </w:p>
    <w:p w14:paraId="30DCB21A"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4</w:t>
      </w:r>
      <w:r w:rsidRPr="00612549">
        <w:rPr>
          <w:rFonts w:hint="eastAsia"/>
          <w:szCs w:val="21"/>
        </w:rPr>
        <w:t>）投标保证金；</w:t>
      </w:r>
    </w:p>
    <w:p w14:paraId="1DA94C70"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5</w:t>
      </w:r>
      <w:r w:rsidRPr="00612549">
        <w:rPr>
          <w:rFonts w:hint="eastAsia"/>
          <w:szCs w:val="21"/>
        </w:rPr>
        <w:t>）已标价工程量清单；</w:t>
      </w:r>
    </w:p>
    <w:p w14:paraId="02E638FC"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6</w:t>
      </w:r>
      <w:r w:rsidRPr="00612549">
        <w:rPr>
          <w:rFonts w:hint="eastAsia"/>
          <w:szCs w:val="21"/>
        </w:rPr>
        <w:t>）施工组织设计；</w:t>
      </w:r>
      <w:r w:rsidRPr="00612549">
        <w:rPr>
          <w:rFonts w:hint="eastAsia"/>
          <w:szCs w:val="21"/>
        </w:rPr>
        <w:t xml:space="preserve"> </w:t>
      </w:r>
    </w:p>
    <w:p w14:paraId="5524DC49"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7</w:t>
      </w:r>
      <w:r w:rsidRPr="00612549">
        <w:rPr>
          <w:rFonts w:hint="eastAsia"/>
          <w:szCs w:val="21"/>
        </w:rPr>
        <w:t>）项目管理机构；</w:t>
      </w:r>
    </w:p>
    <w:p w14:paraId="0223B3F8"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8</w:t>
      </w:r>
      <w:r w:rsidRPr="00612549">
        <w:rPr>
          <w:rFonts w:hint="eastAsia"/>
          <w:szCs w:val="21"/>
        </w:rPr>
        <w:t>）资格审查资料；</w:t>
      </w:r>
    </w:p>
    <w:p w14:paraId="2EBBD43D"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9</w:t>
      </w:r>
      <w:r w:rsidRPr="00612549">
        <w:rPr>
          <w:rFonts w:hint="eastAsia"/>
          <w:szCs w:val="21"/>
        </w:rPr>
        <w:t>）投标人须知前附表规定的其他材料。</w:t>
      </w:r>
    </w:p>
    <w:p w14:paraId="76C9E2E7" w14:textId="77777777" w:rsidR="005A2ECA" w:rsidRPr="00612549" w:rsidRDefault="005A2ECA">
      <w:pPr>
        <w:spacing w:line="360" w:lineRule="auto"/>
        <w:ind w:firstLineChars="171" w:firstLine="359"/>
        <w:rPr>
          <w:szCs w:val="21"/>
        </w:rPr>
      </w:pPr>
      <w:r w:rsidRPr="00612549">
        <w:rPr>
          <w:rFonts w:hint="eastAsia"/>
          <w:szCs w:val="21"/>
        </w:rPr>
        <w:t xml:space="preserve">3.1.2 </w:t>
      </w:r>
      <w:r w:rsidRPr="00612549">
        <w:rPr>
          <w:rFonts w:hint="eastAsia"/>
          <w:szCs w:val="21"/>
        </w:rPr>
        <w:t>投标人须知前附表规定不接受联合体投标的，或投标人没有组成联合体的，投标文件不包括本章第</w:t>
      </w:r>
      <w:r w:rsidRPr="00612549">
        <w:rPr>
          <w:rFonts w:hint="eastAsia"/>
          <w:szCs w:val="21"/>
        </w:rPr>
        <w:t>3.1.1</w:t>
      </w:r>
      <w:r w:rsidRPr="00612549">
        <w:rPr>
          <w:rFonts w:hint="eastAsia"/>
          <w:szCs w:val="21"/>
        </w:rPr>
        <w:t>（</w:t>
      </w:r>
      <w:r w:rsidRPr="00612549">
        <w:rPr>
          <w:rFonts w:hint="eastAsia"/>
          <w:szCs w:val="21"/>
        </w:rPr>
        <w:t>3</w:t>
      </w:r>
      <w:r w:rsidRPr="00612549">
        <w:rPr>
          <w:rFonts w:hint="eastAsia"/>
          <w:szCs w:val="21"/>
        </w:rPr>
        <w:t>）目所指的联合体协议书。</w:t>
      </w:r>
      <w:r w:rsidRPr="00612549">
        <w:rPr>
          <w:rFonts w:hint="eastAsia"/>
          <w:szCs w:val="21"/>
        </w:rPr>
        <w:t xml:space="preserve"> </w:t>
      </w:r>
    </w:p>
    <w:p w14:paraId="3A12B859"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82" w:name="_Toc144974516"/>
      <w:bookmarkStart w:id="83" w:name="_Toc152042324"/>
      <w:bookmarkStart w:id="84" w:name="_Toc179632566"/>
      <w:bookmarkStart w:id="85" w:name="_Toc152045548"/>
      <w:r w:rsidRPr="00612549">
        <w:rPr>
          <w:rFonts w:ascii="Times New Roman" w:hAnsi="Times New Roman" w:hint="eastAsia"/>
          <w:sz w:val="21"/>
          <w:szCs w:val="21"/>
        </w:rPr>
        <w:t xml:space="preserve">3.2 </w:t>
      </w:r>
      <w:r w:rsidRPr="00612549">
        <w:rPr>
          <w:rFonts w:ascii="Times New Roman" w:hAnsi="Times New Roman" w:hint="eastAsia"/>
          <w:sz w:val="21"/>
          <w:szCs w:val="21"/>
        </w:rPr>
        <w:t>投标报价</w:t>
      </w:r>
      <w:bookmarkEnd w:id="82"/>
      <w:bookmarkEnd w:id="83"/>
      <w:bookmarkEnd w:id="84"/>
      <w:bookmarkEnd w:id="85"/>
    </w:p>
    <w:p w14:paraId="7B36EEB1" w14:textId="77777777" w:rsidR="005A2ECA" w:rsidRPr="00612549" w:rsidRDefault="005A2ECA">
      <w:pPr>
        <w:spacing w:line="360" w:lineRule="auto"/>
        <w:ind w:firstLineChars="200" w:firstLine="420"/>
        <w:rPr>
          <w:szCs w:val="21"/>
        </w:rPr>
      </w:pPr>
      <w:r w:rsidRPr="00612549">
        <w:rPr>
          <w:rFonts w:hint="eastAsia"/>
          <w:szCs w:val="21"/>
        </w:rPr>
        <w:t xml:space="preserve">3.2.1 </w:t>
      </w:r>
      <w:r w:rsidRPr="00612549">
        <w:rPr>
          <w:rFonts w:hint="eastAsia"/>
          <w:szCs w:val="21"/>
        </w:rPr>
        <w:t>投标人应按第五章“工程量清单”的要求填写相应表格。</w:t>
      </w:r>
    </w:p>
    <w:p w14:paraId="056FFDA2" w14:textId="77777777" w:rsidR="005A2ECA" w:rsidRPr="00612549" w:rsidRDefault="005A2ECA">
      <w:pPr>
        <w:spacing w:line="360" w:lineRule="auto"/>
        <w:ind w:firstLineChars="200" w:firstLine="420"/>
        <w:rPr>
          <w:szCs w:val="21"/>
        </w:rPr>
      </w:pPr>
      <w:r w:rsidRPr="00612549">
        <w:rPr>
          <w:rFonts w:hint="eastAsia"/>
          <w:szCs w:val="21"/>
        </w:rPr>
        <w:t xml:space="preserve">3.2.2 </w:t>
      </w:r>
      <w:r w:rsidRPr="00612549">
        <w:rPr>
          <w:rFonts w:hint="eastAsia"/>
          <w:szCs w:val="21"/>
        </w:rPr>
        <w:t>投标人在投标截止时间前修改投标函中的投标总报价，应同时修改第五章“工程量清单”中的相应报价。此修改须符合本章第</w:t>
      </w:r>
      <w:r w:rsidRPr="00612549">
        <w:rPr>
          <w:rFonts w:hint="eastAsia"/>
          <w:szCs w:val="21"/>
        </w:rPr>
        <w:t>4.3</w:t>
      </w:r>
      <w:r w:rsidRPr="00612549">
        <w:rPr>
          <w:rFonts w:hint="eastAsia"/>
          <w:szCs w:val="21"/>
        </w:rPr>
        <w:t xml:space="preserve">款的有关要求。　　</w:t>
      </w:r>
    </w:p>
    <w:p w14:paraId="3461D0BF"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86" w:name="_Toc179632567"/>
      <w:bookmarkStart w:id="87" w:name="_Toc152045549"/>
      <w:bookmarkStart w:id="88" w:name="_Toc144974517"/>
      <w:bookmarkStart w:id="89" w:name="_Toc152042325"/>
      <w:r w:rsidRPr="00612549">
        <w:rPr>
          <w:rFonts w:ascii="Times New Roman" w:hAnsi="Times New Roman" w:hint="eastAsia"/>
          <w:sz w:val="21"/>
          <w:szCs w:val="21"/>
        </w:rPr>
        <w:t xml:space="preserve">3.3 </w:t>
      </w:r>
      <w:r w:rsidRPr="00612549">
        <w:rPr>
          <w:rFonts w:ascii="Times New Roman" w:hAnsi="Times New Roman" w:hint="eastAsia"/>
          <w:sz w:val="21"/>
          <w:szCs w:val="21"/>
        </w:rPr>
        <w:t>投标有效期</w:t>
      </w:r>
      <w:bookmarkEnd w:id="86"/>
      <w:bookmarkEnd w:id="87"/>
      <w:bookmarkEnd w:id="88"/>
      <w:bookmarkEnd w:id="89"/>
    </w:p>
    <w:p w14:paraId="2791FF43" w14:textId="77777777" w:rsidR="005A2ECA" w:rsidRPr="00612549" w:rsidRDefault="005A2ECA">
      <w:pPr>
        <w:spacing w:line="360" w:lineRule="auto"/>
        <w:ind w:firstLineChars="200" w:firstLine="420"/>
        <w:rPr>
          <w:szCs w:val="21"/>
        </w:rPr>
      </w:pPr>
      <w:r w:rsidRPr="00612549">
        <w:rPr>
          <w:rFonts w:hint="eastAsia"/>
          <w:szCs w:val="21"/>
        </w:rPr>
        <w:t xml:space="preserve">3.3.1 </w:t>
      </w:r>
      <w:r w:rsidRPr="00612549">
        <w:rPr>
          <w:rFonts w:hint="eastAsia"/>
          <w:szCs w:val="21"/>
        </w:rPr>
        <w:t>在投标人须知前附表规定的投标有效期内，投标人不得要求撤销或修改其投标文件。</w:t>
      </w:r>
    </w:p>
    <w:p w14:paraId="26FA78F2" w14:textId="77777777" w:rsidR="005A2ECA" w:rsidRPr="00612549" w:rsidRDefault="005A2ECA">
      <w:pPr>
        <w:spacing w:line="360" w:lineRule="auto"/>
        <w:ind w:firstLineChars="200" w:firstLine="420"/>
        <w:rPr>
          <w:szCs w:val="21"/>
        </w:rPr>
      </w:pPr>
      <w:r w:rsidRPr="00612549">
        <w:rPr>
          <w:rFonts w:hint="eastAsia"/>
          <w:szCs w:val="21"/>
        </w:rPr>
        <w:t>3.3.2</w:t>
      </w:r>
      <w:r w:rsidRPr="00612549">
        <w:rPr>
          <w:rFonts w:hint="eastAsia"/>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r w:rsidRPr="00612549">
        <w:rPr>
          <w:rFonts w:hint="eastAsia"/>
          <w:szCs w:val="21"/>
        </w:rPr>
        <w:t xml:space="preserve"> </w:t>
      </w:r>
    </w:p>
    <w:p w14:paraId="71FE99F4"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90" w:name="_Toc144974518"/>
      <w:bookmarkStart w:id="91" w:name="_Toc152045550"/>
      <w:bookmarkStart w:id="92" w:name="_Toc179632568"/>
      <w:bookmarkStart w:id="93" w:name="_Toc152042326"/>
      <w:r w:rsidRPr="00612549">
        <w:rPr>
          <w:rFonts w:ascii="Times New Roman" w:hAnsi="Times New Roman" w:hint="eastAsia"/>
          <w:sz w:val="21"/>
          <w:szCs w:val="21"/>
        </w:rPr>
        <w:t xml:space="preserve">3.4 </w:t>
      </w:r>
      <w:r w:rsidRPr="00612549">
        <w:rPr>
          <w:rFonts w:ascii="Times New Roman" w:hAnsi="Times New Roman" w:hint="eastAsia"/>
          <w:sz w:val="21"/>
          <w:szCs w:val="21"/>
        </w:rPr>
        <w:t>投标保证金</w:t>
      </w:r>
      <w:bookmarkEnd w:id="90"/>
      <w:bookmarkEnd w:id="91"/>
      <w:bookmarkEnd w:id="92"/>
      <w:bookmarkEnd w:id="93"/>
    </w:p>
    <w:p w14:paraId="4F650EC4" w14:textId="77777777" w:rsidR="005A2ECA" w:rsidRPr="00612549" w:rsidRDefault="005A2ECA">
      <w:pPr>
        <w:spacing w:line="360" w:lineRule="auto"/>
        <w:ind w:firstLineChars="200" w:firstLine="420"/>
        <w:rPr>
          <w:szCs w:val="21"/>
        </w:rPr>
      </w:pPr>
      <w:r w:rsidRPr="00612549">
        <w:rPr>
          <w:rFonts w:hint="eastAsia"/>
          <w:szCs w:val="21"/>
        </w:rPr>
        <w:t xml:space="preserve">3.4.1 </w:t>
      </w:r>
      <w:r w:rsidRPr="00612549">
        <w:rPr>
          <w:rFonts w:hint="eastAsia"/>
          <w:szCs w:val="21"/>
        </w:rPr>
        <w:t>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72F4490C" w14:textId="77777777" w:rsidR="005A2ECA" w:rsidRPr="00612549" w:rsidRDefault="005A2ECA">
      <w:pPr>
        <w:spacing w:line="360" w:lineRule="auto"/>
        <w:ind w:firstLineChars="200" w:firstLine="420"/>
        <w:rPr>
          <w:szCs w:val="21"/>
        </w:rPr>
      </w:pPr>
      <w:r w:rsidRPr="00612549">
        <w:rPr>
          <w:rFonts w:hint="eastAsia"/>
          <w:szCs w:val="21"/>
        </w:rPr>
        <w:t xml:space="preserve">3.4.2 </w:t>
      </w:r>
      <w:r w:rsidRPr="00612549">
        <w:rPr>
          <w:rFonts w:hint="eastAsia"/>
          <w:szCs w:val="21"/>
        </w:rPr>
        <w:t>投标人不按本章第</w:t>
      </w:r>
      <w:r w:rsidRPr="00612549">
        <w:rPr>
          <w:rFonts w:hint="eastAsia"/>
          <w:szCs w:val="21"/>
        </w:rPr>
        <w:t>3.4.1</w:t>
      </w:r>
      <w:r w:rsidRPr="00612549">
        <w:rPr>
          <w:rFonts w:hint="eastAsia"/>
          <w:szCs w:val="21"/>
        </w:rPr>
        <w:t>项要求提交投标保证金的，其投标文件作废标处理。</w:t>
      </w:r>
    </w:p>
    <w:p w14:paraId="20A33504" w14:textId="77777777" w:rsidR="005A2ECA" w:rsidRPr="00612549" w:rsidRDefault="005A2ECA">
      <w:pPr>
        <w:spacing w:line="360" w:lineRule="auto"/>
        <w:ind w:firstLineChars="200" w:firstLine="420"/>
        <w:rPr>
          <w:szCs w:val="21"/>
        </w:rPr>
      </w:pPr>
      <w:r w:rsidRPr="00612549">
        <w:rPr>
          <w:rFonts w:hint="eastAsia"/>
          <w:szCs w:val="21"/>
        </w:rPr>
        <w:t xml:space="preserve">3.4.3 </w:t>
      </w:r>
      <w:r w:rsidRPr="00612549">
        <w:rPr>
          <w:rFonts w:hint="eastAsia"/>
          <w:szCs w:val="21"/>
        </w:rPr>
        <w:t>招标人与中标人签订合同后</w:t>
      </w:r>
      <w:r w:rsidRPr="00612549">
        <w:rPr>
          <w:rFonts w:hint="eastAsia"/>
          <w:szCs w:val="21"/>
        </w:rPr>
        <w:t>5</w:t>
      </w:r>
      <w:r w:rsidRPr="00612549">
        <w:rPr>
          <w:rFonts w:hint="eastAsia"/>
          <w:szCs w:val="21"/>
        </w:rPr>
        <w:t>个工作日内，向未中标的投标人和中标人退还投标保证金。</w:t>
      </w:r>
    </w:p>
    <w:p w14:paraId="3035A469" w14:textId="77777777" w:rsidR="005A2ECA" w:rsidRPr="00612549" w:rsidRDefault="005A2ECA">
      <w:pPr>
        <w:spacing w:line="360" w:lineRule="auto"/>
        <w:ind w:firstLineChars="200" w:firstLine="420"/>
        <w:rPr>
          <w:szCs w:val="21"/>
        </w:rPr>
      </w:pPr>
      <w:r w:rsidRPr="00612549">
        <w:rPr>
          <w:rFonts w:hint="eastAsia"/>
          <w:szCs w:val="21"/>
        </w:rPr>
        <w:t xml:space="preserve">3.4.4 </w:t>
      </w:r>
      <w:r w:rsidRPr="00612549">
        <w:rPr>
          <w:rFonts w:hint="eastAsia"/>
          <w:szCs w:val="21"/>
        </w:rPr>
        <w:t>有下列情形之一的，投标保证金将不予退还：</w:t>
      </w:r>
      <w:r w:rsidRPr="00612549">
        <w:rPr>
          <w:rFonts w:hint="eastAsia"/>
          <w:szCs w:val="21"/>
        </w:rPr>
        <w:t xml:space="preserve"> </w:t>
      </w:r>
    </w:p>
    <w:p w14:paraId="14F10E57"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w:t>
      </w:r>
      <w:r w:rsidRPr="00612549">
        <w:rPr>
          <w:rFonts w:hint="eastAsia"/>
          <w:szCs w:val="21"/>
        </w:rPr>
        <w:t>）投标人在规定的投标有效期内撤销或修改其投标文件；</w:t>
      </w:r>
    </w:p>
    <w:p w14:paraId="7EBFC9F0"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2</w:t>
      </w:r>
      <w:r w:rsidRPr="00612549">
        <w:rPr>
          <w:rFonts w:hint="eastAsia"/>
          <w:szCs w:val="21"/>
        </w:rPr>
        <w:t>）中标人在收到中标通知书后，无正当理由拒签合同协议书或未按招标文件规定提交履约担保。</w:t>
      </w:r>
    </w:p>
    <w:p w14:paraId="1EB2EE15"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94" w:name="_Toc152045552"/>
      <w:bookmarkStart w:id="95" w:name="_Toc144974520"/>
      <w:bookmarkStart w:id="96" w:name="_Toc152042328"/>
      <w:bookmarkStart w:id="97" w:name="_Toc179632570"/>
      <w:r w:rsidRPr="00612549">
        <w:rPr>
          <w:rFonts w:ascii="Times New Roman" w:hAnsi="Times New Roman" w:hint="eastAsia"/>
          <w:sz w:val="21"/>
          <w:szCs w:val="21"/>
        </w:rPr>
        <w:t xml:space="preserve">3.5 </w:t>
      </w:r>
      <w:r w:rsidRPr="00612549">
        <w:rPr>
          <w:rFonts w:ascii="Times New Roman" w:hAnsi="Times New Roman" w:hint="eastAsia"/>
          <w:sz w:val="21"/>
          <w:szCs w:val="21"/>
        </w:rPr>
        <w:t>资格审查资料（适用于未进行资格预审的）</w:t>
      </w:r>
      <w:bookmarkEnd w:id="94"/>
      <w:bookmarkEnd w:id="95"/>
      <w:bookmarkEnd w:id="96"/>
      <w:bookmarkEnd w:id="97"/>
    </w:p>
    <w:p w14:paraId="516452B3" w14:textId="19B4F7A3" w:rsidR="005A2ECA" w:rsidRPr="00612549" w:rsidRDefault="005A2ECA">
      <w:pPr>
        <w:spacing w:line="360" w:lineRule="auto"/>
        <w:ind w:firstLineChars="200" w:firstLine="420"/>
        <w:rPr>
          <w:szCs w:val="21"/>
        </w:rPr>
      </w:pPr>
      <w:r w:rsidRPr="00612549">
        <w:rPr>
          <w:rFonts w:hint="eastAsia"/>
          <w:szCs w:val="21"/>
        </w:rPr>
        <w:t xml:space="preserve">3.5.1 </w:t>
      </w:r>
      <w:r w:rsidRPr="00612549">
        <w:rPr>
          <w:rFonts w:hint="eastAsia"/>
          <w:szCs w:val="21"/>
        </w:rPr>
        <w:t>“投标人基本情况表”应附投标人营业执照副本、资质证书副本和安全生产许可证等材料的复印件。</w:t>
      </w:r>
    </w:p>
    <w:p w14:paraId="10C58A47" w14:textId="77777777" w:rsidR="005A2ECA" w:rsidRPr="00612549" w:rsidRDefault="005A2ECA">
      <w:pPr>
        <w:spacing w:line="360" w:lineRule="auto"/>
        <w:ind w:firstLineChars="200" w:firstLine="420"/>
        <w:rPr>
          <w:szCs w:val="21"/>
        </w:rPr>
      </w:pPr>
      <w:r w:rsidRPr="00612549">
        <w:rPr>
          <w:rFonts w:hint="eastAsia"/>
          <w:szCs w:val="21"/>
        </w:rPr>
        <w:t xml:space="preserve">3.5.2 </w:t>
      </w:r>
      <w:r w:rsidRPr="00612549">
        <w:rPr>
          <w:rFonts w:hint="eastAsia"/>
          <w:szCs w:val="21"/>
        </w:rPr>
        <w:t>“近年财务状况表”应附经会计师事务所或审计机构审计的财务会计报表，包括资产负债表、现金流量表、利润表和财务情况说明书的复印件，具体年份要求见投标人须知前</w:t>
      </w:r>
      <w:r w:rsidRPr="00612549">
        <w:rPr>
          <w:rFonts w:hint="eastAsia"/>
          <w:szCs w:val="21"/>
        </w:rPr>
        <w:lastRenderedPageBreak/>
        <w:t>附表。</w:t>
      </w:r>
    </w:p>
    <w:p w14:paraId="055672D4" w14:textId="77777777" w:rsidR="005A2ECA" w:rsidRPr="00612549" w:rsidRDefault="005A2ECA">
      <w:pPr>
        <w:spacing w:line="360" w:lineRule="auto"/>
        <w:ind w:firstLineChars="200" w:firstLine="420"/>
        <w:rPr>
          <w:szCs w:val="21"/>
        </w:rPr>
      </w:pPr>
      <w:r w:rsidRPr="00612549">
        <w:rPr>
          <w:rFonts w:hint="eastAsia"/>
          <w:szCs w:val="21"/>
        </w:rPr>
        <w:t xml:space="preserve">3.5.3 </w:t>
      </w:r>
      <w:r w:rsidRPr="00612549">
        <w:rPr>
          <w:rFonts w:hint="eastAsia"/>
          <w:szCs w:val="21"/>
        </w:rPr>
        <w:t>“近年完成的类似项目情况表”应附中标通知书和合同协议书原件扫描件，具体年份要求见投标人须知前附表。每张表格只填写一个项目，并标明序号。</w:t>
      </w:r>
    </w:p>
    <w:p w14:paraId="607FE8DC" w14:textId="7CB4A7D0" w:rsidR="005A2ECA" w:rsidRPr="00612549" w:rsidRDefault="005A2ECA">
      <w:pPr>
        <w:spacing w:line="360" w:lineRule="auto"/>
        <w:ind w:firstLineChars="200" w:firstLine="420"/>
        <w:rPr>
          <w:szCs w:val="21"/>
        </w:rPr>
      </w:pPr>
      <w:r w:rsidRPr="00612549">
        <w:rPr>
          <w:rFonts w:hint="eastAsia"/>
          <w:szCs w:val="21"/>
        </w:rPr>
        <w:t xml:space="preserve">3.5.4 </w:t>
      </w:r>
      <w:r w:rsidRPr="00612549">
        <w:rPr>
          <w:rFonts w:hint="eastAsia"/>
          <w:szCs w:val="21"/>
        </w:rPr>
        <w:t>“正在施工</w:t>
      </w:r>
      <w:r w:rsidR="00CB2B07" w:rsidRPr="00612549">
        <w:rPr>
          <w:rFonts w:hint="eastAsia"/>
          <w:szCs w:val="21"/>
        </w:rPr>
        <w:t>的</w:t>
      </w:r>
      <w:r w:rsidRPr="00612549">
        <w:rPr>
          <w:rFonts w:hint="eastAsia"/>
          <w:szCs w:val="21"/>
        </w:rPr>
        <w:t>和新承接的项目情况表”应附中标通知书和合同协议书原件扫描件。每张表格只填写一个项目，并标明序号。</w:t>
      </w:r>
    </w:p>
    <w:p w14:paraId="26152274" w14:textId="77777777" w:rsidR="005A2ECA" w:rsidRPr="00612549" w:rsidRDefault="005A2ECA">
      <w:pPr>
        <w:spacing w:line="360" w:lineRule="auto"/>
        <w:ind w:firstLineChars="200" w:firstLine="420"/>
        <w:rPr>
          <w:szCs w:val="21"/>
        </w:rPr>
      </w:pPr>
      <w:r w:rsidRPr="00612549">
        <w:rPr>
          <w:rFonts w:hint="eastAsia"/>
          <w:szCs w:val="21"/>
        </w:rPr>
        <w:t xml:space="preserve">3.5.5 </w:t>
      </w:r>
      <w:r w:rsidRPr="00612549">
        <w:rPr>
          <w:rFonts w:hint="eastAsia"/>
          <w:szCs w:val="21"/>
        </w:rPr>
        <w:t>“近年发生的诉讼及仲裁情况”应说明相关情况，并附法院或仲裁机构作出的判决、裁决等有关法律文书复印件，具体年份要求见投标人须知前附表。</w:t>
      </w:r>
    </w:p>
    <w:p w14:paraId="13D79083" w14:textId="77777777" w:rsidR="005A2ECA" w:rsidRPr="00612549" w:rsidRDefault="005A2ECA">
      <w:pPr>
        <w:spacing w:line="360" w:lineRule="auto"/>
        <w:ind w:firstLineChars="200" w:firstLine="420"/>
        <w:rPr>
          <w:szCs w:val="21"/>
        </w:rPr>
      </w:pPr>
      <w:r w:rsidRPr="00612549">
        <w:rPr>
          <w:rFonts w:hint="eastAsia"/>
          <w:szCs w:val="21"/>
        </w:rPr>
        <w:t xml:space="preserve">3.5.6 </w:t>
      </w:r>
      <w:r w:rsidRPr="00612549">
        <w:rPr>
          <w:rFonts w:hint="eastAsia"/>
          <w:szCs w:val="21"/>
        </w:rPr>
        <w:t>投标人须知前附表规定接受联合体投标的，本章第</w:t>
      </w:r>
      <w:r w:rsidRPr="00612549">
        <w:rPr>
          <w:rFonts w:hint="eastAsia"/>
          <w:szCs w:val="21"/>
        </w:rPr>
        <w:t>3.5.1</w:t>
      </w:r>
      <w:r w:rsidRPr="00612549">
        <w:rPr>
          <w:rFonts w:hint="eastAsia"/>
          <w:szCs w:val="21"/>
        </w:rPr>
        <w:t>项至第</w:t>
      </w:r>
      <w:r w:rsidRPr="00612549">
        <w:rPr>
          <w:rFonts w:hint="eastAsia"/>
          <w:szCs w:val="21"/>
        </w:rPr>
        <w:t>3.5.5</w:t>
      </w:r>
      <w:r w:rsidRPr="00612549">
        <w:rPr>
          <w:rFonts w:hint="eastAsia"/>
          <w:szCs w:val="21"/>
        </w:rPr>
        <w:t>项规定的表格和资料应包括联合体各方相关情况。</w:t>
      </w:r>
    </w:p>
    <w:p w14:paraId="4FCFB94C"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98" w:name="_Toc144974521"/>
      <w:bookmarkStart w:id="99" w:name="_Toc179632571"/>
      <w:bookmarkStart w:id="100" w:name="_Toc152042329"/>
      <w:bookmarkStart w:id="101" w:name="_Toc152045553"/>
      <w:r w:rsidRPr="00612549">
        <w:rPr>
          <w:rFonts w:ascii="Times New Roman" w:hAnsi="Times New Roman" w:hint="eastAsia"/>
          <w:sz w:val="21"/>
          <w:szCs w:val="21"/>
        </w:rPr>
        <w:t xml:space="preserve">3.6 </w:t>
      </w:r>
      <w:r w:rsidRPr="00612549">
        <w:rPr>
          <w:rFonts w:ascii="Times New Roman" w:hAnsi="Times New Roman" w:hint="eastAsia"/>
          <w:sz w:val="21"/>
          <w:szCs w:val="21"/>
        </w:rPr>
        <w:t>备选投标方案</w:t>
      </w:r>
      <w:bookmarkEnd w:id="98"/>
      <w:bookmarkEnd w:id="99"/>
      <w:bookmarkEnd w:id="100"/>
      <w:bookmarkEnd w:id="101"/>
    </w:p>
    <w:p w14:paraId="6F046BED" w14:textId="77777777" w:rsidR="005A2ECA" w:rsidRPr="00612549" w:rsidRDefault="005A2ECA">
      <w:pPr>
        <w:spacing w:line="360" w:lineRule="auto"/>
        <w:ind w:firstLineChars="200" w:firstLine="420"/>
        <w:rPr>
          <w:szCs w:val="21"/>
        </w:rPr>
      </w:pPr>
      <w:r w:rsidRPr="00612549">
        <w:rPr>
          <w:rFonts w:hint="eastAsia"/>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17AD62B4"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02" w:name="_Toc152045554"/>
      <w:bookmarkStart w:id="103" w:name="_Toc179632572"/>
      <w:bookmarkStart w:id="104" w:name="_Toc144974522"/>
      <w:bookmarkStart w:id="105" w:name="_Toc152042330"/>
      <w:r w:rsidRPr="00612549">
        <w:rPr>
          <w:rFonts w:ascii="Times New Roman" w:hAnsi="Times New Roman" w:hint="eastAsia"/>
          <w:sz w:val="21"/>
          <w:szCs w:val="21"/>
        </w:rPr>
        <w:t xml:space="preserve">3.7 </w:t>
      </w:r>
      <w:r w:rsidRPr="00612549">
        <w:rPr>
          <w:rFonts w:ascii="Times New Roman" w:hAnsi="Times New Roman" w:hint="eastAsia"/>
          <w:sz w:val="21"/>
          <w:szCs w:val="21"/>
        </w:rPr>
        <w:t>投标文件的编制</w:t>
      </w:r>
      <w:bookmarkEnd w:id="102"/>
      <w:bookmarkEnd w:id="103"/>
      <w:bookmarkEnd w:id="104"/>
      <w:bookmarkEnd w:id="105"/>
    </w:p>
    <w:p w14:paraId="71B053C0" w14:textId="77777777" w:rsidR="005A2ECA" w:rsidRPr="00612549" w:rsidRDefault="005A2ECA">
      <w:pPr>
        <w:spacing w:line="360" w:lineRule="auto"/>
        <w:ind w:firstLineChars="200" w:firstLine="420"/>
        <w:rPr>
          <w:szCs w:val="21"/>
        </w:rPr>
      </w:pPr>
      <w:r w:rsidRPr="00612549">
        <w:rPr>
          <w:rFonts w:hint="eastAsia"/>
          <w:szCs w:val="21"/>
        </w:rPr>
        <w:t>3.7.1</w:t>
      </w:r>
      <w:r w:rsidRPr="00612549">
        <w:rPr>
          <w:rFonts w:hint="eastAsia"/>
          <w:szCs w:val="21"/>
        </w:rPr>
        <w:t>投标文件应按第八章“投标文件格式”进行编写，如有必要，可以增加附页，作为投标文件的组成部分。其中，投标函附录在满足招标文件实质性要求的基础上，可以提出比招标文件要求更有利于招标人的承诺。</w:t>
      </w:r>
    </w:p>
    <w:p w14:paraId="1489EE14" w14:textId="77777777" w:rsidR="005A2ECA" w:rsidRPr="00612549" w:rsidRDefault="005A2ECA">
      <w:pPr>
        <w:spacing w:line="360" w:lineRule="auto"/>
        <w:ind w:firstLineChars="200" w:firstLine="420"/>
        <w:rPr>
          <w:szCs w:val="21"/>
        </w:rPr>
      </w:pPr>
      <w:r w:rsidRPr="00612549">
        <w:rPr>
          <w:rFonts w:hint="eastAsia"/>
          <w:szCs w:val="21"/>
        </w:rPr>
        <w:t xml:space="preserve">3.7.2 </w:t>
      </w:r>
      <w:r w:rsidRPr="00612549">
        <w:rPr>
          <w:rFonts w:hint="eastAsia"/>
          <w:szCs w:val="21"/>
        </w:rPr>
        <w:t>投标文件应当对招标文件有关工期、投标有效期、质量要求、技术标准和要求、招标范围等实质性内容作出响应。</w:t>
      </w:r>
    </w:p>
    <w:p w14:paraId="0A7F3C8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3.7.3投标文件全部采用电子文档，除投标人须知前附表另有规定外，投标文件所附证书证件均为原件扫描件，并采用单位和个人数字证书，按招标文件要求在相应位置加盖电子印章。由投标人的法定代表人签字或加盖电子印章的，应附法定代表人身份证明，由代理人签字或加盖电子印章的，应附由法定代表人签署的授权委托书。签字或盖章的具体要求见投标人须知前附表。</w:t>
      </w:r>
    </w:p>
    <w:p w14:paraId="4E41B08D" w14:textId="77777777" w:rsidR="005A2ECA" w:rsidRPr="00612549" w:rsidRDefault="005A2ECA">
      <w:pPr>
        <w:spacing w:line="360" w:lineRule="auto"/>
        <w:ind w:firstLineChars="200" w:firstLine="420"/>
        <w:rPr>
          <w:szCs w:val="21"/>
        </w:rPr>
      </w:pPr>
      <w:r w:rsidRPr="00612549">
        <w:rPr>
          <w:rFonts w:hint="eastAsia"/>
          <w:szCs w:val="21"/>
        </w:rPr>
        <w:t xml:space="preserve">3.7.4 </w:t>
      </w:r>
      <w:r w:rsidRPr="00612549">
        <w:rPr>
          <w:rFonts w:hint="eastAsia"/>
          <w:szCs w:val="21"/>
        </w:rPr>
        <w:t>投标文件正本一份</w:t>
      </w:r>
      <w:r w:rsidRPr="00612549">
        <w:rPr>
          <w:rFonts w:hint="eastAsia"/>
          <w:szCs w:val="21"/>
        </w:rPr>
        <w:t xml:space="preserve">, </w:t>
      </w:r>
      <w:r w:rsidRPr="00612549">
        <w:rPr>
          <w:rFonts w:hint="eastAsia"/>
          <w:szCs w:val="21"/>
        </w:rPr>
        <w:t>副本份数见投标人须知前附表。正本和副本的封面上应清楚地标记“正本”或“副本”的字样。当副本和正本不一致时，以正本为准。（不适用）</w:t>
      </w:r>
    </w:p>
    <w:p w14:paraId="491F0330" w14:textId="77777777" w:rsidR="005A2ECA" w:rsidRPr="00612549" w:rsidRDefault="005A2ECA">
      <w:pPr>
        <w:spacing w:line="360" w:lineRule="auto"/>
        <w:ind w:firstLineChars="200" w:firstLine="420"/>
        <w:rPr>
          <w:szCs w:val="21"/>
        </w:rPr>
      </w:pPr>
      <w:r w:rsidRPr="00612549">
        <w:rPr>
          <w:rFonts w:hint="eastAsia"/>
          <w:szCs w:val="21"/>
        </w:rPr>
        <w:t xml:space="preserve">3.7.5 </w:t>
      </w:r>
      <w:r w:rsidRPr="00612549">
        <w:rPr>
          <w:rFonts w:hint="eastAsia"/>
          <w:szCs w:val="21"/>
        </w:rPr>
        <w:t>投标文件的正本与副本应分别装订成册，并编制目录，具体装订要求见投标人须知前附表规定。（不适用）</w:t>
      </w:r>
    </w:p>
    <w:p w14:paraId="45CA2CD7" w14:textId="77777777" w:rsidR="005A2ECA" w:rsidRPr="00612549" w:rsidRDefault="005A2ECA" w:rsidP="00694C2C">
      <w:pPr>
        <w:pStyle w:val="3"/>
        <w:spacing w:before="0" w:after="0" w:line="360" w:lineRule="auto"/>
        <w:rPr>
          <w:sz w:val="21"/>
          <w:szCs w:val="21"/>
        </w:rPr>
      </w:pPr>
      <w:bookmarkStart w:id="106" w:name="_Toc144974523"/>
      <w:bookmarkStart w:id="107" w:name="_Toc152042331"/>
      <w:bookmarkStart w:id="108" w:name="_Toc179632573"/>
      <w:bookmarkStart w:id="109" w:name="_Toc152045555"/>
      <w:bookmarkStart w:id="110" w:name="_Toc204107898"/>
      <w:r w:rsidRPr="00612549">
        <w:rPr>
          <w:rFonts w:hint="eastAsia"/>
          <w:sz w:val="21"/>
          <w:szCs w:val="21"/>
        </w:rPr>
        <w:t xml:space="preserve">4. </w:t>
      </w:r>
      <w:r w:rsidRPr="00612549">
        <w:rPr>
          <w:rFonts w:hint="eastAsia"/>
          <w:sz w:val="21"/>
          <w:szCs w:val="21"/>
        </w:rPr>
        <w:t>投标</w:t>
      </w:r>
      <w:bookmarkEnd w:id="106"/>
      <w:bookmarkEnd w:id="107"/>
      <w:bookmarkEnd w:id="108"/>
      <w:bookmarkEnd w:id="109"/>
      <w:bookmarkEnd w:id="110"/>
    </w:p>
    <w:p w14:paraId="78271D3A" w14:textId="77777777" w:rsidR="005A2ECA" w:rsidRPr="00612549" w:rsidRDefault="005A2ECA" w:rsidP="00694C2C">
      <w:pPr>
        <w:pStyle w:val="4"/>
        <w:adjustRightInd w:val="0"/>
        <w:snapToGrid w:val="0"/>
        <w:spacing w:before="0" w:after="0" w:line="240" w:lineRule="auto"/>
        <w:rPr>
          <w:rFonts w:ascii="Times New Roman" w:eastAsia="黑体" w:hAnsi="Times New Roman"/>
          <w:sz w:val="21"/>
          <w:szCs w:val="21"/>
        </w:rPr>
      </w:pPr>
      <w:bookmarkStart w:id="111" w:name="_Toc152042332"/>
      <w:bookmarkStart w:id="112" w:name="_Toc152045556"/>
      <w:bookmarkStart w:id="113" w:name="_Toc144974524"/>
      <w:bookmarkStart w:id="114" w:name="_Toc179632574"/>
      <w:r w:rsidRPr="00612549">
        <w:rPr>
          <w:rFonts w:ascii="Times New Roman" w:hAnsi="Times New Roman" w:hint="eastAsia"/>
          <w:sz w:val="21"/>
          <w:szCs w:val="21"/>
        </w:rPr>
        <w:t xml:space="preserve">4.1 </w:t>
      </w:r>
      <w:r w:rsidRPr="00612549">
        <w:rPr>
          <w:rFonts w:ascii="Times New Roman" w:hAnsi="Times New Roman" w:hint="eastAsia"/>
          <w:sz w:val="21"/>
          <w:szCs w:val="21"/>
        </w:rPr>
        <w:t>投标文件的密封和标记</w:t>
      </w:r>
      <w:bookmarkEnd w:id="111"/>
      <w:bookmarkEnd w:id="112"/>
      <w:bookmarkEnd w:id="113"/>
      <w:bookmarkEnd w:id="114"/>
      <w:r w:rsidRPr="00612549">
        <w:rPr>
          <w:rFonts w:hint="eastAsia"/>
          <w:sz w:val="21"/>
          <w:szCs w:val="21"/>
        </w:rPr>
        <w:t>（不适用）</w:t>
      </w:r>
    </w:p>
    <w:p w14:paraId="0F993435" w14:textId="77777777" w:rsidR="005A2ECA" w:rsidRPr="00612549" w:rsidRDefault="005A2ECA">
      <w:pPr>
        <w:spacing w:line="360" w:lineRule="auto"/>
        <w:ind w:firstLineChars="200" w:firstLine="420"/>
        <w:rPr>
          <w:szCs w:val="21"/>
        </w:rPr>
      </w:pPr>
      <w:r w:rsidRPr="00612549">
        <w:rPr>
          <w:rFonts w:hint="eastAsia"/>
          <w:szCs w:val="21"/>
        </w:rPr>
        <w:t>4.1.1</w:t>
      </w:r>
      <w:r w:rsidRPr="00612549">
        <w:rPr>
          <w:rFonts w:hint="eastAsia"/>
          <w:szCs w:val="21"/>
        </w:rPr>
        <w:t>投标文件的正本与副本应分开包装，加贴封条，并在封套的封口处加盖投标人单位章。</w:t>
      </w:r>
    </w:p>
    <w:p w14:paraId="03748BBB" w14:textId="77777777" w:rsidR="005A2ECA" w:rsidRPr="00612549" w:rsidRDefault="005A2ECA">
      <w:pPr>
        <w:spacing w:line="360" w:lineRule="auto"/>
        <w:ind w:firstLineChars="200" w:firstLine="420"/>
        <w:rPr>
          <w:szCs w:val="21"/>
        </w:rPr>
      </w:pPr>
      <w:r w:rsidRPr="00612549">
        <w:rPr>
          <w:rFonts w:hint="eastAsia"/>
          <w:szCs w:val="21"/>
        </w:rPr>
        <w:t xml:space="preserve">4.1.2 </w:t>
      </w:r>
      <w:r w:rsidRPr="00612549">
        <w:rPr>
          <w:rFonts w:hint="eastAsia"/>
          <w:szCs w:val="21"/>
        </w:rPr>
        <w:t>投标文件的封套上应清楚地标记“正本”或“副本”字样，封套上应写明的其他内容见投标人须知前附表。</w:t>
      </w:r>
    </w:p>
    <w:p w14:paraId="29213A6F" w14:textId="77777777" w:rsidR="005A2ECA" w:rsidRPr="00612549" w:rsidRDefault="005A2ECA">
      <w:pPr>
        <w:spacing w:line="360" w:lineRule="auto"/>
        <w:ind w:firstLineChars="200" w:firstLine="420"/>
        <w:rPr>
          <w:szCs w:val="21"/>
        </w:rPr>
      </w:pPr>
      <w:r w:rsidRPr="00612549">
        <w:rPr>
          <w:rFonts w:hint="eastAsia"/>
          <w:szCs w:val="21"/>
        </w:rPr>
        <w:t xml:space="preserve">4.1.3 </w:t>
      </w:r>
      <w:r w:rsidRPr="00612549">
        <w:rPr>
          <w:rFonts w:hint="eastAsia"/>
          <w:szCs w:val="21"/>
        </w:rPr>
        <w:t>未按本章第</w:t>
      </w:r>
      <w:r w:rsidRPr="00612549">
        <w:rPr>
          <w:rFonts w:hint="eastAsia"/>
          <w:szCs w:val="21"/>
        </w:rPr>
        <w:t>4.1.1</w:t>
      </w:r>
      <w:r w:rsidRPr="00612549">
        <w:rPr>
          <w:rFonts w:hint="eastAsia"/>
          <w:szCs w:val="21"/>
        </w:rPr>
        <w:t>项或第</w:t>
      </w:r>
      <w:r w:rsidRPr="00612549">
        <w:rPr>
          <w:rFonts w:hint="eastAsia"/>
          <w:szCs w:val="21"/>
        </w:rPr>
        <w:t>4.1.2</w:t>
      </w:r>
      <w:r w:rsidRPr="00612549">
        <w:rPr>
          <w:rFonts w:hint="eastAsia"/>
          <w:szCs w:val="21"/>
        </w:rPr>
        <w:t>项要求密封和加写标记的投标文件，招标人不予受理。</w:t>
      </w:r>
    </w:p>
    <w:p w14:paraId="7ACB8252"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15" w:name="_Toc152045557"/>
      <w:bookmarkStart w:id="116" w:name="_Toc144974525"/>
      <w:bookmarkStart w:id="117" w:name="_Toc152042333"/>
      <w:bookmarkStart w:id="118" w:name="_Toc179632575"/>
      <w:r w:rsidRPr="00612549">
        <w:rPr>
          <w:rFonts w:ascii="Times New Roman" w:hAnsi="Times New Roman" w:hint="eastAsia"/>
          <w:sz w:val="21"/>
          <w:szCs w:val="21"/>
        </w:rPr>
        <w:lastRenderedPageBreak/>
        <w:t xml:space="preserve">4.2 </w:t>
      </w:r>
      <w:r w:rsidRPr="00612549">
        <w:rPr>
          <w:rFonts w:ascii="Times New Roman" w:hAnsi="Times New Roman" w:hint="eastAsia"/>
          <w:sz w:val="21"/>
          <w:szCs w:val="21"/>
        </w:rPr>
        <w:t>投标文件的递交</w:t>
      </w:r>
      <w:bookmarkEnd w:id="115"/>
      <w:bookmarkEnd w:id="116"/>
      <w:bookmarkEnd w:id="117"/>
      <w:bookmarkEnd w:id="118"/>
    </w:p>
    <w:p w14:paraId="6C53875C" w14:textId="77777777" w:rsidR="005A2ECA" w:rsidRPr="00612549" w:rsidRDefault="005A2ECA">
      <w:pPr>
        <w:spacing w:line="360" w:lineRule="auto"/>
        <w:ind w:firstLineChars="200" w:firstLine="420"/>
        <w:rPr>
          <w:szCs w:val="21"/>
        </w:rPr>
      </w:pPr>
      <w:r w:rsidRPr="00612549">
        <w:rPr>
          <w:rFonts w:hint="eastAsia"/>
          <w:szCs w:val="21"/>
        </w:rPr>
        <w:t xml:space="preserve">4.2.1 </w:t>
      </w:r>
      <w:r w:rsidRPr="00612549">
        <w:rPr>
          <w:rFonts w:hint="eastAsia"/>
          <w:szCs w:val="21"/>
        </w:rPr>
        <w:t>投标人应在本章第</w:t>
      </w:r>
      <w:r w:rsidRPr="00612549">
        <w:rPr>
          <w:rFonts w:hint="eastAsia"/>
          <w:szCs w:val="21"/>
        </w:rPr>
        <w:t>2.2.2</w:t>
      </w:r>
      <w:r w:rsidRPr="00612549">
        <w:rPr>
          <w:rFonts w:hint="eastAsia"/>
          <w:szCs w:val="21"/>
        </w:rPr>
        <w:t>项规定的投标截止时间前递交投标文件。</w:t>
      </w:r>
    </w:p>
    <w:p w14:paraId="5B7CD320" w14:textId="77777777" w:rsidR="005A2ECA" w:rsidRPr="00612549" w:rsidRDefault="005A2ECA">
      <w:pPr>
        <w:spacing w:line="360" w:lineRule="auto"/>
        <w:ind w:firstLineChars="200" w:firstLine="420"/>
        <w:rPr>
          <w:szCs w:val="21"/>
        </w:rPr>
      </w:pPr>
      <w:r w:rsidRPr="00612549">
        <w:rPr>
          <w:rFonts w:hint="eastAsia"/>
          <w:szCs w:val="21"/>
        </w:rPr>
        <w:t xml:space="preserve">4.2.2 </w:t>
      </w:r>
      <w:r w:rsidRPr="00612549">
        <w:rPr>
          <w:rFonts w:hint="eastAsia"/>
          <w:szCs w:val="21"/>
        </w:rPr>
        <w:t>投标人递交投标文件的地点：见投标人须知前附表。</w:t>
      </w:r>
    </w:p>
    <w:p w14:paraId="5EBC5275" w14:textId="77777777" w:rsidR="005A2ECA" w:rsidRPr="00612549" w:rsidRDefault="005A2ECA">
      <w:pPr>
        <w:spacing w:line="360" w:lineRule="auto"/>
        <w:ind w:firstLineChars="200" w:firstLine="420"/>
        <w:rPr>
          <w:szCs w:val="21"/>
        </w:rPr>
      </w:pPr>
      <w:r w:rsidRPr="00612549">
        <w:rPr>
          <w:rFonts w:hint="eastAsia"/>
          <w:szCs w:val="21"/>
        </w:rPr>
        <w:t xml:space="preserve">4.2.3 </w:t>
      </w:r>
      <w:r w:rsidRPr="00612549">
        <w:rPr>
          <w:rFonts w:hint="eastAsia"/>
          <w:szCs w:val="21"/>
        </w:rPr>
        <w:t>除投标人须知前附表另有规定外，投标人所递交的投标文件不予退还。</w:t>
      </w:r>
    </w:p>
    <w:p w14:paraId="79B4388E" w14:textId="77777777" w:rsidR="005A2ECA" w:rsidRPr="00612549" w:rsidRDefault="005A2ECA">
      <w:pPr>
        <w:spacing w:line="360" w:lineRule="auto"/>
        <w:ind w:firstLineChars="200" w:firstLine="420"/>
        <w:rPr>
          <w:szCs w:val="21"/>
        </w:rPr>
      </w:pPr>
      <w:r w:rsidRPr="00612549">
        <w:rPr>
          <w:rFonts w:hint="eastAsia"/>
          <w:szCs w:val="21"/>
        </w:rPr>
        <w:t xml:space="preserve">4.2.4 </w:t>
      </w:r>
      <w:r w:rsidRPr="00612549">
        <w:rPr>
          <w:rFonts w:hint="eastAsia"/>
          <w:szCs w:val="21"/>
        </w:rPr>
        <w:t>招标人收到投标文件后，向投标人出具签收凭证。</w:t>
      </w:r>
    </w:p>
    <w:p w14:paraId="11EA8890" w14:textId="77777777" w:rsidR="005A2ECA" w:rsidRPr="00612549" w:rsidRDefault="005A2ECA">
      <w:pPr>
        <w:spacing w:line="360" w:lineRule="auto"/>
        <w:ind w:firstLineChars="200" w:firstLine="420"/>
        <w:rPr>
          <w:szCs w:val="21"/>
        </w:rPr>
      </w:pPr>
      <w:r w:rsidRPr="00612549">
        <w:rPr>
          <w:rFonts w:hint="eastAsia"/>
          <w:szCs w:val="21"/>
        </w:rPr>
        <w:t xml:space="preserve">4.2.5 </w:t>
      </w:r>
      <w:r w:rsidRPr="00612549">
        <w:rPr>
          <w:rFonts w:hint="eastAsia"/>
          <w:szCs w:val="21"/>
        </w:rPr>
        <w:t>逾期送达的或者未送达指定地点的投标文件，招标人不予受理。</w:t>
      </w:r>
    </w:p>
    <w:p w14:paraId="6D85C238"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19" w:name="_Toc152042334"/>
      <w:bookmarkStart w:id="120" w:name="_Toc144974526"/>
      <w:bookmarkStart w:id="121" w:name="_Toc152045558"/>
      <w:bookmarkStart w:id="122" w:name="_Toc179632576"/>
      <w:r w:rsidRPr="00612549">
        <w:rPr>
          <w:rFonts w:ascii="Times New Roman" w:hAnsi="Times New Roman" w:hint="eastAsia"/>
          <w:sz w:val="21"/>
          <w:szCs w:val="21"/>
        </w:rPr>
        <w:t xml:space="preserve">4.3 </w:t>
      </w:r>
      <w:r w:rsidRPr="00612549">
        <w:rPr>
          <w:rFonts w:ascii="Times New Roman" w:hAnsi="Times New Roman" w:hint="eastAsia"/>
          <w:sz w:val="21"/>
          <w:szCs w:val="21"/>
        </w:rPr>
        <w:t>投标文件的修改与撤回</w:t>
      </w:r>
      <w:bookmarkEnd w:id="119"/>
      <w:bookmarkEnd w:id="120"/>
      <w:bookmarkEnd w:id="121"/>
      <w:bookmarkEnd w:id="122"/>
    </w:p>
    <w:p w14:paraId="3F78CA3E" w14:textId="77777777" w:rsidR="005A2ECA" w:rsidRPr="00612549" w:rsidRDefault="005A2ECA">
      <w:pPr>
        <w:spacing w:line="360" w:lineRule="auto"/>
        <w:ind w:firstLineChars="200" w:firstLine="420"/>
        <w:rPr>
          <w:szCs w:val="21"/>
        </w:rPr>
      </w:pPr>
      <w:r w:rsidRPr="00612549">
        <w:rPr>
          <w:rFonts w:hint="eastAsia"/>
          <w:szCs w:val="21"/>
        </w:rPr>
        <w:t xml:space="preserve">4.3.1 </w:t>
      </w:r>
      <w:r w:rsidRPr="00612549">
        <w:rPr>
          <w:rFonts w:hint="eastAsia"/>
          <w:szCs w:val="21"/>
        </w:rPr>
        <w:t>在本章第</w:t>
      </w:r>
      <w:r w:rsidRPr="00612549">
        <w:rPr>
          <w:rFonts w:hint="eastAsia"/>
          <w:szCs w:val="21"/>
        </w:rPr>
        <w:t>2.2.2</w:t>
      </w:r>
      <w:r w:rsidRPr="00612549">
        <w:rPr>
          <w:rFonts w:hint="eastAsia"/>
          <w:szCs w:val="21"/>
        </w:rPr>
        <w:t>项规定的投标截止时间前，投标人可以修改或撤回已递交的投标文件。</w:t>
      </w:r>
    </w:p>
    <w:p w14:paraId="17F37595" w14:textId="77777777" w:rsidR="005A2ECA" w:rsidRPr="00612549" w:rsidRDefault="005A2ECA">
      <w:pPr>
        <w:spacing w:line="360" w:lineRule="auto"/>
        <w:ind w:firstLineChars="200" w:firstLine="420"/>
        <w:rPr>
          <w:szCs w:val="21"/>
        </w:rPr>
      </w:pPr>
      <w:r w:rsidRPr="00612549">
        <w:rPr>
          <w:rFonts w:hint="eastAsia"/>
          <w:szCs w:val="21"/>
        </w:rPr>
        <w:t xml:space="preserve">4.3.2 </w:t>
      </w:r>
      <w:r w:rsidRPr="00612549">
        <w:rPr>
          <w:rFonts w:hint="eastAsia"/>
          <w:szCs w:val="21"/>
        </w:rPr>
        <w:t>投标人修改或撤回已递交投标文件的书面通知应按照本章第</w:t>
      </w:r>
      <w:r w:rsidRPr="00612549">
        <w:rPr>
          <w:rFonts w:hint="eastAsia"/>
          <w:szCs w:val="21"/>
        </w:rPr>
        <w:t>3.7.3</w:t>
      </w:r>
      <w:r w:rsidRPr="00612549">
        <w:rPr>
          <w:rFonts w:hint="eastAsia"/>
          <w:szCs w:val="21"/>
        </w:rPr>
        <w:t>项的要求签字或盖章。招标人收到书面通知后，向投标人出具签收凭证。</w:t>
      </w:r>
    </w:p>
    <w:p w14:paraId="71F28C6C" w14:textId="77777777" w:rsidR="005A2ECA" w:rsidRPr="00612549" w:rsidRDefault="005A2ECA">
      <w:pPr>
        <w:spacing w:line="360" w:lineRule="auto"/>
        <w:ind w:firstLineChars="200" w:firstLine="420"/>
        <w:rPr>
          <w:szCs w:val="21"/>
        </w:rPr>
      </w:pPr>
      <w:r w:rsidRPr="00612549">
        <w:rPr>
          <w:rFonts w:hint="eastAsia"/>
          <w:szCs w:val="21"/>
        </w:rPr>
        <w:t xml:space="preserve">4.3.3 </w:t>
      </w:r>
      <w:r w:rsidRPr="00612549">
        <w:rPr>
          <w:rFonts w:hint="eastAsia"/>
          <w:szCs w:val="21"/>
        </w:rPr>
        <w:t>修改的内容为投标文件的组成部分。修改的投标文件应按照本章第</w:t>
      </w:r>
      <w:r w:rsidRPr="00612549">
        <w:rPr>
          <w:rFonts w:hint="eastAsia"/>
          <w:szCs w:val="21"/>
        </w:rPr>
        <w:t>3</w:t>
      </w:r>
      <w:r w:rsidRPr="00612549">
        <w:rPr>
          <w:rFonts w:hint="eastAsia"/>
          <w:szCs w:val="21"/>
        </w:rPr>
        <w:t>条、第</w:t>
      </w:r>
      <w:r w:rsidRPr="00612549">
        <w:rPr>
          <w:rFonts w:hint="eastAsia"/>
          <w:szCs w:val="21"/>
        </w:rPr>
        <w:t>4</w:t>
      </w:r>
      <w:r w:rsidRPr="00612549">
        <w:rPr>
          <w:rFonts w:hint="eastAsia"/>
          <w:szCs w:val="21"/>
        </w:rPr>
        <w:t>条规定进行编制、密封、标记和递交，并标明“修改”字样。</w:t>
      </w:r>
    </w:p>
    <w:p w14:paraId="01020D64" w14:textId="77777777" w:rsidR="005A2ECA" w:rsidRPr="00612549" w:rsidRDefault="005A2ECA" w:rsidP="00694C2C">
      <w:pPr>
        <w:pStyle w:val="3"/>
        <w:spacing w:before="0" w:after="0" w:line="360" w:lineRule="auto"/>
        <w:rPr>
          <w:sz w:val="21"/>
          <w:szCs w:val="21"/>
        </w:rPr>
      </w:pPr>
      <w:bookmarkStart w:id="123" w:name="_Toc152045559"/>
      <w:bookmarkStart w:id="124" w:name="_Toc144974527"/>
      <w:bookmarkStart w:id="125" w:name="_Toc179632577"/>
      <w:bookmarkStart w:id="126" w:name="_Toc152042335"/>
      <w:bookmarkStart w:id="127" w:name="_Toc204107899"/>
      <w:r w:rsidRPr="00612549">
        <w:rPr>
          <w:rFonts w:hint="eastAsia"/>
          <w:sz w:val="21"/>
          <w:szCs w:val="21"/>
        </w:rPr>
        <w:t xml:space="preserve">5. </w:t>
      </w:r>
      <w:r w:rsidRPr="00612549">
        <w:rPr>
          <w:rFonts w:hint="eastAsia"/>
          <w:sz w:val="21"/>
          <w:szCs w:val="21"/>
        </w:rPr>
        <w:t>开标</w:t>
      </w:r>
      <w:bookmarkEnd w:id="123"/>
      <w:bookmarkEnd w:id="124"/>
      <w:bookmarkEnd w:id="125"/>
      <w:bookmarkEnd w:id="126"/>
      <w:bookmarkEnd w:id="127"/>
    </w:p>
    <w:p w14:paraId="46C85612"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28" w:name="_Toc179632578"/>
      <w:bookmarkStart w:id="129" w:name="_Toc144974528"/>
      <w:bookmarkStart w:id="130" w:name="_Toc152045560"/>
      <w:bookmarkStart w:id="131" w:name="_Toc152042336"/>
      <w:r w:rsidRPr="00612549">
        <w:rPr>
          <w:rFonts w:ascii="Times New Roman" w:hAnsi="Times New Roman" w:hint="eastAsia"/>
          <w:sz w:val="21"/>
          <w:szCs w:val="21"/>
        </w:rPr>
        <w:t xml:space="preserve">5.1 </w:t>
      </w:r>
      <w:r w:rsidRPr="00612549">
        <w:rPr>
          <w:rFonts w:ascii="Times New Roman" w:hAnsi="Times New Roman" w:hint="eastAsia"/>
          <w:sz w:val="21"/>
          <w:szCs w:val="21"/>
        </w:rPr>
        <w:t>开标时间和地点</w:t>
      </w:r>
      <w:bookmarkEnd w:id="128"/>
      <w:bookmarkEnd w:id="129"/>
      <w:bookmarkEnd w:id="130"/>
      <w:bookmarkEnd w:id="131"/>
    </w:p>
    <w:p w14:paraId="0E9AD8D8" w14:textId="77777777" w:rsidR="005A2ECA" w:rsidRPr="00612549" w:rsidRDefault="005A2ECA">
      <w:pPr>
        <w:spacing w:line="360" w:lineRule="auto"/>
        <w:ind w:firstLineChars="200" w:firstLine="420"/>
        <w:rPr>
          <w:szCs w:val="21"/>
        </w:rPr>
      </w:pPr>
      <w:r w:rsidRPr="00612549">
        <w:rPr>
          <w:rFonts w:hint="eastAsia"/>
          <w:szCs w:val="21"/>
        </w:rPr>
        <w:t>招标人在本章第</w:t>
      </w:r>
      <w:r w:rsidRPr="00612549">
        <w:rPr>
          <w:rFonts w:hint="eastAsia"/>
          <w:szCs w:val="21"/>
        </w:rPr>
        <w:t>2.2.2</w:t>
      </w:r>
      <w:r w:rsidRPr="00612549">
        <w:rPr>
          <w:rFonts w:hint="eastAsia"/>
          <w:szCs w:val="21"/>
        </w:rPr>
        <w:t>项规定的投标截止时间（开标时间）和投标人须知前附表规定的地点公开开标。</w:t>
      </w:r>
    </w:p>
    <w:p w14:paraId="657D8F6A"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32" w:name="_Toc152042337"/>
      <w:bookmarkStart w:id="133" w:name="_Toc144974529"/>
      <w:bookmarkStart w:id="134" w:name="_Toc179632579"/>
      <w:bookmarkStart w:id="135" w:name="_Toc152045561"/>
      <w:r w:rsidRPr="00612549">
        <w:rPr>
          <w:rFonts w:ascii="Times New Roman" w:hAnsi="Times New Roman" w:hint="eastAsia"/>
          <w:sz w:val="21"/>
          <w:szCs w:val="21"/>
        </w:rPr>
        <w:t xml:space="preserve">5.2 </w:t>
      </w:r>
      <w:r w:rsidRPr="00612549">
        <w:rPr>
          <w:rFonts w:ascii="Times New Roman" w:hAnsi="Times New Roman" w:hint="eastAsia"/>
          <w:sz w:val="21"/>
          <w:szCs w:val="21"/>
        </w:rPr>
        <w:t>开标程序</w:t>
      </w:r>
      <w:bookmarkEnd w:id="132"/>
      <w:bookmarkEnd w:id="133"/>
      <w:bookmarkEnd w:id="134"/>
      <w:bookmarkEnd w:id="135"/>
    </w:p>
    <w:p w14:paraId="1CF3B126" w14:textId="77777777" w:rsidR="005A2ECA" w:rsidRPr="00612549" w:rsidRDefault="005A2ECA">
      <w:pPr>
        <w:spacing w:line="360" w:lineRule="auto"/>
        <w:ind w:firstLineChars="200" w:firstLine="422"/>
        <w:rPr>
          <w:rFonts w:ascii="宋体" w:hAnsi="宋体" w:cs="宋体"/>
          <w:b/>
          <w:szCs w:val="21"/>
        </w:rPr>
      </w:pPr>
      <w:bookmarkStart w:id="136" w:name="_Toc144974530"/>
      <w:bookmarkStart w:id="137" w:name="_Toc179632580"/>
      <w:bookmarkStart w:id="138" w:name="_Toc152042338"/>
      <w:bookmarkStart w:id="139" w:name="_Toc152045562"/>
      <w:r w:rsidRPr="00612549">
        <w:rPr>
          <w:rFonts w:ascii="宋体" w:hAnsi="宋体" w:cs="宋体" w:hint="eastAsia"/>
          <w:b/>
          <w:szCs w:val="21"/>
        </w:rPr>
        <w:t>中心全面实行在线“不见面”开标，投标人远程在线解密投标文件，不再到开标现场，投标人开标前应仔细阅读《“不见面”开标注意事项及操作流程》。</w:t>
      </w:r>
    </w:p>
    <w:p w14:paraId="4BDFB7E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（1）招标人和代理机构应当提前做好各项准备工作，准时开标。</w:t>
      </w:r>
    </w:p>
    <w:p w14:paraId="609EDC21"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开标时，投标人采用网上远程异地解密时，请用CA证书登录平顶山市公共资源交易中心业务系统，进入本项目开标大厅点击解密来完成投标文件的解密工作。每位投标人的解密时间从开标时间起60分钟内完成，超过规定时间解密的投标文件不予接收。</w:t>
      </w:r>
    </w:p>
    <w:p w14:paraId="496FB53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（3）如出现投标人的电子投标文件无法解密的情况，投标人应及时联系招标人（代理机构）进行说明。投标文件解密异常，按以下步骤进行处理：</w:t>
      </w:r>
    </w:p>
    <w:p w14:paraId="5D87763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1）如果是投标文件自身问题导致投标文件无法解密的，该投标文件将不予接收、解密。</w:t>
      </w:r>
    </w:p>
    <w:p w14:paraId="30CEEC2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2）如果是电子化交易系统问题造成投标文件无法解密的，将由技术人员进行排查处理。如短时间内问题无法解决的，将由招标人（代理机构）联系监督部门申请暂停开标，待问题解决后继续开标。</w:t>
      </w:r>
    </w:p>
    <w:p w14:paraId="0D467BA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（4）所有投标文件解密完成后，由招标人（代理机构）操作，对开标结果进行公示。</w:t>
      </w:r>
    </w:p>
    <w:p w14:paraId="64023CD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（5）投标人应保证在开标期间电话、电脑、网络等能够正常使用，投标人因停电、电脑病毒、网络堵塞等原因，未在规定的解密时间内对投标文件进行解密的，其投标文件不予接收。</w:t>
      </w:r>
    </w:p>
    <w:p w14:paraId="44E5AE8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（6）解密完成后，投标人可登录到交易系统查看自己的投标报价。如对自己的报价内容</w:t>
      </w:r>
      <w:r w:rsidRPr="00612549">
        <w:rPr>
          <w:rFonts w:ascii="宋体" w:hAnsi="宋体" w:cs="宋体" w:hint="eastAsia"/>
          <w:szCs w:val="21"/>
        </w:rPr>
        <w:lastRenderedPageBreak/>
        <w:t>有异议的，应在报价内容显示后20分钟内联系招标人（代理机构）进行质疑，投标人未在规定时间内提出质疑的，视为认可开标结果显示内容。</w:t>
      </w:r>
    </w:p>
    <w:p w14:paraId="3A65F68B" w14:textId="77777777" w:rsidR="005A2ECA" w:rsidRPr="00612549" w:rsidRDefault="005A2ECA" w:rsidP="00694C2C">
      <w:pPr>
        <w:pStyle w:val="3"/>
        <w:spacing w:before="0" w:after="0" w:line="360" w:lineRule="auto"/>
        <w:rPr>
          <w:sz w:val="21"/>
          <w:szCs w:val="21"/>
        </w:rPr>
      </w:pPr>
      <w:bookmarkStart w:id="140" w:name="_Toc204107900"/>
      <w:r w:rsidRPr="00612549">
        <w:rPr>
          <w:rFonts w:hint="eastAsia"/>
          <w:sz w:val="21"/>
          <w:szCs w:val="21"/>
        </w:rPr>
        <w:t xml:space="preserve">6. </w:t>
      </w:r>
      <w:r w:rsidRPr="00612549">
        <w:rPr>
          <w:rFonts w:hint="eastAsia"/>
          <w:sz w:val="21"/>
          <w:szCs w:val="21"/>
        </w:rPr>
        <w:t>评标</w:t>
      </w:r>
      <w:bookmarkEnd w:id="136"/>
      <w:bookmarkEnd w:id="137"/>
      <w:bookmarkEnd w:id="138"/>
      <w:bookmarkEnd w:id="139"/>
      <w:bookmarkEnd w:id="140"/>
    </w:p>
    <w:p w14:paraId="74B0097C"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41" w:name="_Toc179632581"/>
      <w:bookmarkStart w:id="142" w:name="_Toc152042339"/>
      <w:bookmarkStart w:id="143" w:name="_Toc152045563"/>
      <w:bookmarkStart w:id="144" w:name="_Toc144974531"/>
      <w:r w:rsidRPr="00612549">
        <w:rPr>
          <w:rFonts w:ascii="Times New Roman" w:hAnsi="Times New Roman" w:hint="eastAsia"/>
          <w:sz w:val="21"/>
          <w:szCs w:val="21"/>
        </w:rPr>
        <w:t xml:space="preserve">6.1 </w:t>
      </w:r>
      <w:r w:rsidRPr="00612549">
        <w:rPr>
          <w:rFonts w:ascii="Times New Roman" w:hAnsi="Times New Roman" w:hint="eastAsia"/>
          <w:sz w:val="21"/>
          <w:szCs w:val="21"/>
        </w:rPr>
        <w:t>评标委员会</w:t>
      </w:r>
      <w:bookmarkEnd w:id="141"/>
      <w:bookmarkEnd w:id="142"/>
      <w:bookmarkEnd w:id="143"/>
      <w:bookmarkEnd w:id="144"/>
    </w:p>
    <w:p w14:paraId="2068D5D5" w14:textId="77777777" w:rsidR="005A2ECA" w:rsidRPr="00612549" w:rsidRDefault="005A2ECA">
      <w:pPr>
        <w:spacing w:line="360" w:lineRule="auto"/>
        <w:ind w:firstLineChars="200" w:firstLine="420"/>
        <w:rPr>
          <w:szCs w:val="21"/>
        </w:rPr>
      </w:pPr>
      <w:r w:rsidRPr="00612549">
        <w:rPr>
          <w:rFonts w:hint="eastAsia"/>
          <w:szCs w:val="21"/>
        </w:rPr>
        <w:t xml:space="preserve">6.1.1 </w:t>
      </w:r>
      <w:r w:rsidRPr="00612549">
        <w:rPr>
          <w:rFonts w:hint="eastAsia"/>
          <w:szCs w:val="21"/>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70E0028D" w14:textId="77777777" w:rsidR="005A2ECA" w:rsidRPr="00612549" w:rsidRDefault="005A2ECA">
      <w:pPr>
        <w:spacing w:line="360" w:lineRule="auto"/>
        <w:ind w:firstLineChars="200" w:firstLine="420"/>
        <w:rPr>
          <w:szCs w:val="21"/>
        </w:rPr>
      </w:pPr>
      <w:r w:rsidRPr="00612549">
        <w:rPr>
          <w:rFonts w:hint="eastAsia"/>
          <w:szCs w:val="21"/>
        </w:rPr>
        <w:t xml:space="preserve">6.1.2 </w:t>
      </w:r>
      <w:r w:rsidRPr="00612549">
        <w:rPr>
          <w:rFonts w:hint="eastAsia"/>
          <w:szCs w:val="21"/>
        </w:rPr>
        <w:t>评标委员会成员有下列情形之一的，应当回避：</w:t>
      </w:r>
    </w:p>
    <w:p w14:paraId="5CCEC193"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1</w:t>
      </w:r>
      <w:r w:rsidRPr="00612549">
        <w:rPr>
          <w:rFonts w:hint="eastAsia"/>
          <w:szCs w:val="21"/>
        </w:rPr>
        <w:t>）招标人或投标人的主要负责人的近亲属；</w:t>
      </w:r>
    </w:p>
    <w:p w14:paraId="02E5030A"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2</w:t>
      </w:r>
      <w:r w:rsidRPr="00612549">
        <w:rPr>
          <w:rFonts w:hint="eastAsia"/>
          <w:szCs w:val="21"/>
        </w:rPr>
        <w:t>）项目主管部门或者行政监督部门的人员；</w:t>
      </w:r>
    </w:p>
    <w:p w14:paraId="26B259EC"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3</w:t>
      </w:r>
      <w:r w:rsidRPr="00612549">
        <w:rPr>
          <w:rFonts w:hint="eastAsia"/>
          <w:szCs w:val="21"/>
        </w:rPr>
        <w:t>）与投标人有经济利益关系，可能影响对投标公正评审的；</w:t>
      </w:r>
    </w:p>
    <w:p w14:paraId="23306A8F" w14:textId="77777777" w:rsidR="005A2ECA" w:rsidRPr="00612549" w:rsidRDefault="005A2ECA">
      <w:pPr>
        <w:spacing w:line="360" w:lineRule="auto"/>
        <w:ind w:firstLineChars="342" w:firstLine="718"/>
        <w:rPr>
          <w:szCs w:val="21"/>
        </w:rPr>
      </w:pPr>
      <w:r w:rsidRPr="00612549">
        <w:rPr>
          <w:rFonts w:hint="eastAsia"/>
          <w:szCs w:val="21"/>
        </w:rPr>
        <w:t>（</w:t>
      </w:r>
      <w:r w:rsidRPr="00612549">
        <w:rPr>
          <w:rFonts w:hint="eastAsia"/>
          <w:szCs w:val="21"/>
        </w:rPr>
        <w:t>4</w:t>
      </w:r>
      <w:r w:rsidRPr="00612549">
        <w:rPr>
          <w:rFonts w:hint="eastAsia"/>
          <w:szCs w:val="21"/>
        </w:rPr>
        <w:t>）曾因在招标、评标以及其他与招标投标有关活动中从事违法行为而受过行政处罚或刑事处罚的。</w:t>
      </w:r>
    </w:p>
    <w:p w14:paraId="1374C6CB"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45" w:name="_Toc144974532"/>
      <w:bookmarkStart w:id="146" w:name="_Toc152042340"/>
      <w:bookmarkStart w:id="147" w:name="_Toc152045564"/>
      <w:bookmarkStart w:id="148" w:name="_Toc179632582"/>
      <w:r w:rsidRPr="00612549">
        <w:rPr>
          <w:rFonts w:ascii="Times New Roman" w:hAnsi="Times New Roman" w:hint="eastAsia"/>
          <w:sz w:val="21"/>
          <w:szCs w:val="21"/>
        </w:rPr>
        <w:t xml:space="preserve">6.2 </w:t>
      </w:r>
      <w:r w:rsidRPr="00612549">
        <w:rPr>
          <w:rFonts w:ascii="Times New Roman" w:hAnsi="Times New Roman" w:hint="eastAsia"/>
          <w:sz w:val="21"/>
          <w:szCs w:val="21"/>
        </w:rPr>
        <w:t>评标原则</w:t>
      </w:r>
      <w:bookmarkEnd w:id="145"/>
      <w:bookmarkEnd w:id="146"/>
      <w:bookmarkEnd w:id="147"/>
      <w:bookmarkEnd w:id="148"/>
      <w:r w:rsidRPr="00612549">
        <w:rPr>
          <w:rFonts w:ascii="Times New Roman" w:hAnsi="Times New Roman"/>
          <w:sz w:val="21"/>
          <w:szCs w:val="21"/>
        </w:rPr>
        <w:tab/>
      </w:r>
    </w:p>
    <w:p w14:paraId="01FB213B" w14:textId="77777777" w:rsidR="005A2ECA" w:rsidRPr="00612549" w:rsidRDefault="005A2ECA">
      <w:pPr>
        <w:spacing w:line="360" w:lineRule="auto"/>
        <w:ind w:firstLineChars="200" w:firstLine="420"/>
        <w:rPr>
          <w:szCs w:val="21"/>
        </w:rPr>
      </w:pPr>
      <w:r w:rsidRPr="00612549">
        <w:rPr>
          <w:rFonts w:hint="eastAsia"/>
          <w:szCs w:val="21"/>
        </w:rPr>
        <w:t>评标活动遵循公平、公正、科学和择优的原则。</w:t>
      </w:r>
    </w:p>
    <w:p w14:paraId="1A3692DA"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49" w:name="_Toc179632583"/>
      <w:bookmarkStart w:id="150" w:name="_Toc152045565"/>
      <w:bookmarkStart w:id="151" w:name="_Toc152042341"/>
      <w:bookmarkStart w:id="152" w:name="_Toc144974533"/>
      <w:r w:rsidRPr="00612549">
        <w:rPr>
          <w:rFonts w:ascii="Times New Roman" w:hAnsi="Times New Roman" w:hint="eastAsia"/>
          <w:sz w:val="21"/>
          <w:szCs w:val="21"/>
        </w:rPr>
        <w:t xml:space="preserve">6.3 </w:t>
      </w:r>
      <w:r w:rsidRPr="00612549">
        <w:rPr>
          <w:rFonts w:ascii="Times New Roman" w:hAnsi="Times New Roman" w:hint="eastAsia"/>
          <w:sz w:val="21"/>
          <w:szCs w:val="21"/>
        </w:rPr>
        <w:t>评标</w:t>
      </w:r>
      <w:bookmarkEnd w:id="149"/>
      <w:bookmarkEnd w:id="150"/>
      <w:bookmarkEnd w:id="151"/>
      <w:bookmarkEnd w:id="152"/>
    </w:p>
    <w:p w14:paraId="3AAC7470" w14:textId="77777777" w:rsidR="005A2ECA" w:rsidRPr="00612549" w:rsidRDefault="005A2ECA">
      <w:pPr>
        <w:spacing w:line="360" w:lineRule="auto"/>
        <w:ind w:firstLineChars="200" w:firstLine="420"/>
        <w:rPr>
          <w:szCs w:val="21"/>
        </w:rPr>
      </w:pPr>
      <w:r w:rsidRPr="00612549">
        <w:rPr>
          <w:rFonts w:hint="eastAsia"/>
          <w:szCs w:val="21"/>
        </w:rPr>
        <w:t>评标委员会按照第三章“评标办法”规定的方法、评审因素、标准和程序对投标文件进行评审。第三章“评标办法”没有规定的方法、评审因素和标准，不作为评标依据。</w:t>
      </w:r>
    </w:p>
    <w:p w14:paraId="04FBC2DC" w14:textId="77777777" w:rsidR="005A2ECA" w:rsidRPr="00612549" w:rsidRDefault="005A2ECA" w:rsidP="00694C2C">
      <w:pPr>
        <w:pStyle w:val="3"/>
        <w:spacing w:before="0" w:after="0" w:line="360" w:lineRule="auto"/>
        <w:rPr>
          <w:sz w:val="21"/>
          <w:szCs w:val="21"/>
        </w:rPr>
      </w:pPr>
      <w:bookmarkStart w:id="153" w:name="_Toc179632584"/>
      <w:bookmarkStart w:id="154" w:name="_Toc144974534"/>
      <w:bookmarkStart w:id="155" w:name="_Toc152042342"/>
      <w:bookmarkStart w:id="156" w:name="_Toc152045566"/>
      <w:bookmarkStart w:id="157" w:name="_Toc204107901"/>
      <w:r w:rsidRPr="00612549">
        <w:rPr>
          <w:rFonts w:hint="eastAsia"/>
          <w:sz w:val="21"/>
          <w:szCs w:val="21"/>
        </w:rPr>
        <w:t xml:space="preserve">7. </w:t>
      </w:r>
      <w:r w:rsidRPr="00612549">
        <w:rPr>
          <w:rFonts w:hint="eastAsia"/>
          <w:sz w:val="21"/>
          <w:szCs w:val="21"/>
        </w:rPr>
        <w:t>合同授予</w:t>
      </w:r>
      <w:bookmarkEnd w:id="153"/>
      <w:bookmarkEnd w:id="154"/>
      <w:bookmarkEnd w:id="155"/>
      <w:bookmarkEnd w:id="156"/>
      <w:bookmarkEnd w:id="157"/>
    </w:p>
    <w:p w14:paraId="496F210D"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58" w:name="_Toc144974535"/>
      <w:bookmarkStart w:id="159" w:name="_Toc152045567"/>
      <w:bookmarkStart w:id="160" w:name="_Toc179632585"/>
      <w:bookmarkStart w:id="161" w:name="_Toc152042343"/>
      <w:r w:rsidRPr="00612549">
        <w:rPr>
          <w:rFonts w:ascii="Times New Roman" w:hAnsi="Times New Roman" w:hint="eastAsia"/>
          <w:sz w:val="21"/>
          <w:szCs w:val="21"/>
        </w:rPr>
        <w:t xml:space="preserve">7.1 </w:t>
      </w:r>
      <w:r w:rsidRPr="00612549">
        <w:rPr>
          <w:rFonts w:ascii="Times New Roman" w:hAnsi="Times New Roman" w:hint="eastAsia"/>
          <w:sz w:val="21"/>
          <w:szCs w:val="21"/>
        </w:rPr>
        <w:t>定标方式</w:t>
      </w:r>
      <w:bookmarkEnd w:id="158"/>
      <w:bookmarkEnd w:id="159"/>
      <w:bookmarkEnd w:id="160"/>
      <w:bookmarkEnd w:id="161"/>
    </w:p>
    <w:p w14:paraId="4753D33A" w14:textId="77777777" w:rsidR="005A2ECA" w:rsidRPr="00612549" w:rsidRDefault="005A2ECA">
      <w:pPr>
        <w:spacing w:line="360" w:lineRule="auto"/>
        <w:ind w:firstLineChars="200" w:firstLine="420"/>
        <w:rPr>
          <w:szCs w:val="21"/>
        </w:rPr>
      </w:pPr>
      <w:r w:rsidRPr="00612549">
        <w:rPr>
          <w:rFonts w:hint="eastAsia"/>
          <w:szCs w:val="21"/>
        </w:rPr>
        <w:t>除投标人须知前附表规定评标委员会直接确定中标人外，招标人依据评标委员会推荐的中标候选人确定中标人，评标委员会推荐中标候选人的人数见投标人须知前附表。</w:t>
      </w:r>
    </w:p>
    <w:p w14:paraId="75DB3A4C"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62" w:name="_Toc144974536"/>
      <w:bookmarkStart w:id="163" w:name="_Toc152045568"/>
      <w:bookmarkStart w:id="164" w:name="_Toc152042344"/>
      <w:bookmarkStart w:id="165" w:name="_Toc179632586"/>
      <w:r w:rsidRPr="00612549">
        <w:rPr>
          <w:rFonts w:ascii="Times New Roman" w:hAnsi="Times New Roman" w:hint="eastAsia"/>
          <w:sz w:val="21"/>
          <w:szCs w:val="21"/>
        </w:rPr>
        <w:t xml:space="preserve">7.2 </w:t>
      </w:r>
      <w:r w:rsidRPr="00612549">
        <w:rPr>
          <w:rFonts w:ascii="Times New Roman" w:hAnsi="Times New Roman" w:hint="eastAsia"/>
          <w:sz w:val="21"/>
          <w:szCs w:val="21"/>
        </w:rPr>
        <w:t>中标通知</w:t>
      </w:r>
      <w:bookmarkEnd w:id="162"/>
      <w:bookmarkEnd w:id="163"/>
      <w:bookmarkEnd w:id="164"/>
      <w:bookmarkEnd w:id="165"/>
    </w:p>
    <w:p w14:paraId="76587AD4" w14:textId="77777777" w:rsidR="005A2ECA" w:rsidRPr="00612549" w:rsidRDefault="005A2ECA">
      <w:pPr>
        <w:spacing w:line="360" w:lineRule="auto"/>
        <w:ind w:firstLineChars="200" w:firstLine="420"/>
        <w:rPr>
          <w:szCs w:val="21"/>
        </w:rPr>
      </w:pPr>
      <w:r w:rsidRPr="00612549">
        <w:rPr>
          <w:rFonts w:hint="eastAsia"/>
          <w:szCs w:val="21"/>
        </w:rPr>
        <w:t>在本章第</w:t>
      </w:r>
      <w:r w:rsidRPr="00612549">
        <w:rPr>
          <w:rFonts w:hint="eastAsia"/>
          <w:szCs w:val="21"/>
        </w:rPr>
        <w:t>3.3</w:t>
      </w:r>
      <w:r w:rsidRPr="00612549">
        <w:rPr>
          <w:rFonts w:hint="eastAsia"/>
          <w:szCs w:val="21"/>
        </w:rPr>
        <w:t>款规定的投标有效期内，招标人以书面形式向中标人发出中标通知书，同时将中标结果通知未中标的投标人。</w:t>
      </w:r>
    </w:p>
    <w:p w14:paraId="3B6D15B8"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66" w:name="_Toc152042345"/>
      <w:bookmarkStart w:id="167" w:name="_Toc152045569"/>
      <w:bookmarkStart w:id="168" w:name="_Toc179632587"/>
      <w:bookmarkStart w:id="169" w:name="_Toc144974537"/>
      <w:r w:rsidRPr="00612549">
        <w:rPr>
          <w:rFonts w:ascii="Times New Roman" w:hAnsi="Times New Roman" w:hint="eastAsia"/>
          <w:sz w:val="21"/>
          <w:szCs w:val="21"/>
        </w:rPr>
        <w:t xml:space="preserve">7.3 </w:t>
      </w:r>
      <w:r w:rsidRPr="00612549">
        <w:rPr>
          <w:rFonts w:ascii="Times New Roman" w:hAnsi="Times New Roman" w:hint="eastAsia"/>
          <w:sz w:val="21"/>
          <w:szCs w:val="21"/>
        </w:rPr>
        <w:t>履约担保</w:t>
      </w:r>
      <w:bookmarkEnd w:id="166"/>
      <w:bookmarkEnd w:id="167"/>
      <w:bookmarkEnd w:id="168"/>
      <w:bookmarkEnd w:id="169"/>
    </w:p>
    <w:p w14:paraId="62E713AD" w14:textId="77777777" w:rsidR="005A2ECA" w:rsidRPr="00612549" w:rsidRDefault="005A2ECA">
      <w:pPr>
        <w:spacing w:line="360" w:lineRule="auto"/>
        <w:ind w:firstLineChars="200" w:firstLine="420"/>
        <w:rPr>
          <w:szCs w:val="21"/>
        </w:rPr>
      </w:pPr>
      <w:r w:rsidRPr="00612549">
        <w:rPr>
          <w:rFonts w:hint="eastAsia"/>
          <w:szCs w:val="21"/>
        </w:rPr>
        <w:t>7.3.1</w:t>
      </w:r>
      <w:r w:rsidRPr="00612549">
        <w:rPr>
          <w:rFonts w:hint="eastAsia"/>
          <w:szCs w:val="21"/>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55EAB9E6" w14:textId="77777777" w:rsidR="005A2ECA" w:rsidRPr="00612549" w:rsidRDefault="005A2ECA">
      <w:pPr>
        <w:spacing w:line="360" w:lineRule="auto"/>
        <w:ind w:firstLineChars="200" w:firstLine="420"/>
        <w:rPr>
          <w:szCs w:val="21"/>
        </w:rPr>
      </w:pPr>
      <w:r w:rsidRPr="00612549">
        <w:rPr>
          <w:rFonts w:hint="eastAsia"/>
          <w:szCs w:val="21"/>
        </w:rPr>
        <w:t xml:space="preserve">7.3.2 </w:t>
      </w:r>
      <w:r w:rsidRPr="00612549">
        <w:rPr>
          <w:rFonts w:hint="eastAsia"/>
          <w:szCs w:val="21"/>
        </w:rPr>
        <w:t>中标人不能按本章第</w:t>
      </w:r>
      <w:r w:rsidRPr="00612549">
        <w:rPr>
          <w:rFonts w:hint="eastAsia"/>
          <w:szCs w:val="21"/>
        </w:rPr>
        <w:t>7.3.1</w:t>
      </w:r>
      <w:r w:rsidRPr="00612549">
        <w:rPr>
          <w:rFonts w:hint="eastAsia"/>
          <w:szCs w:val="21"/>
        </w:rPr>
        <w:t>项要求提交履约担保的，视为放弃中标，其投标保证金不予退还，给招标人造成的损失超过投标保证金数额的，中标人还应当对超过部分予以赔偿。</w:t>
      </w:r>
    </w:p>
    <w:p w14:paraId="28EA9588"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70" w:name="_Toc144974538"/>
      <w:bookmarkStart w:id="171" w:name="_Toc152045570"/>
      <w:bookmarkStart w:id="172" w:name="_Toc179632588"/>
      <w:bookmarkStart w:id="173" w:name="_Toc152042346"/>
      <w:r w:rsidRPr="00612549">
        <w:rPr>
          <w:rFonts w:ascii="Times New Roman" w:hAnsi="Times New Roman" w:hint="eastAsia"/>
          <w:sz w:val="21"/>
          <w:szCs w:val="21"/>
        </w:rPr>
        <w:t xml:space="preserve">7.4 </w:t>
      </w:r>
      <w:r w:rsidRPr="00612549">
        <w:rPr>
          <w:rFonts w:ascii="Times New Roman" w:hAnsi="Times New Roman" w:hint="eastAsia"/>
          <w:sz w:val="21"/>
          <w:szCs w:val="21"/>
        </w:rPr>
        <w:t>签订合同</w:t>
      </w:r>
      <w:bookmarkEnd w:id="170"/>
      <w:bookmarkEnd w:id="171"/>
      <w:bookmarkEnd w:id="172"/>
      <w:bookmarkEnd w:id="173"/>
    </w:p>
    <w:p w14:paraId="4A77483D" w14:textId="77777777" w:rsidR="005A2ECA" w:rsidRPr="00612549" w:rsidRDefault="005A2ECA">
      <w:pPr>
        <w:spacing w:line="360" w:lineRule="auto"/>
        <w:ind w:firstLineChars="200" w:firstLine="420"/>
        <w:rPr>
          <w:szCs w:val="21"/>
        </w:rPr>
      </w:pPr>
      <w:r w:rsidRPr="00612549">
        <w:rPr>
          <w:rFonts w:hint="eastAsia"/>
          <w:szCs w:val="21"/>
        </w:rPr>
        <w:t>7.4.1</w:t>
      </w:r>
      <w:r w:rsidRPr="00612549">
        <w:rPr>
          <w:rFonts w:hint="eastAsia"/>
          <w:szCs w:val="21"/>
        </w:rPr>
        <w:t>招标人和中标人应当自中标通知书发出之日起</w:t>
      </w:r>
      <w:r w:rsidRPr="00612549">
        <w:rPr>
          <w:rFonts w:hint="eastAsia"/>
          <w:szCs w:val="21"/>
        </w:rPr>
        <w:t>1</w:t>
      </w:r>
      <w:r w:rsidRPr="00612549">
        <w:rPr>
          <w:rFonts w:hint="eastAsia"/>
          <w:szCs w:val="21"/>
        </w:rPr>
        <w:t>日内，根据招标文件和中标人的投标文件订立书面合同。中标人无正当理由拒签合同的，招标人取消其中标资格，其投标保证金不予退还；给招标人造成的损失超过投标保证金数额的，中标人还应当对超过部分予以赔</w:t>
      </w:r>
      <w:r w:rsidRPr="00612549">
        <w:rPr>
          <w:rFonts w:hint="eastAsia"/>
          <w:szCs w:val="21"/>
        </w:rPr>
        <w:lastRenderedPageBreak/>
        <w:t>偿。</w:t>
      </w:r>
      <w:r w:rsidRPr="00612549">
        <w:rPr>
          <w:rFonts w:hint="eastAsia"/>
          <w:szCs w:val="21"/>
        </w:rPr>
        <w:t xml:space="preserve"> </w:t>
      </w:r>
    </w:p>
    <w:p w14:paraId="5D1B3116" w14:textId="77777777" w:rsidR="005A2ECA" w:rsidRPr="00612549" w:rsidRDefault="005A2ECA">
      <w:pPr>
        <w:spacing w:line="360" w:lineRule="auto"/>
        <w:ind w:firstLineChars="200" w:firstLine="420"/>
        <w:rPr>
          <w:szCs w:val="21"/>
        </w:rPr>
      </w:pPr>
      <w:r w:rsidRPr="00612549">
        <w:rPr>
          <w:rFonts w:hint="eastAsia"/>
          <w:szCs w:val="21"/>
        </w:rPr>
        <w:t xml:space="preserve">7.4.2 </w:t>
      </w:r>
      <w:r w:rsidRPr="00612549">
        <w:rPr>
          <w:rFonts w:hint="eastAsia"/>
          <w:szCs w:val="21"/>
        </w:rPr>
        <w:t>发出中标通知书后，招标人无正当理由拒签合同的，招标人向中标人退还投标保证金；给中标人造成损失的，还应当赔偿损失。</w:t>
      </w:r>
      <w:r w:rsidRPr="00612549">
        <w:rPr>
          <w:rFonts w:hint="eastAsia"/>
          <w:szCs w:val="21"/>
        </w:rPr>
        <w:t xml:space="preserve"> </w:t>
      </w:r>
    </w:p>
    <w:p w14:paraId="77370C87" w14:textId="77777777" w:rsidR="005A2ECA" w:rsidRPr="00612549" w:rsidRDefault="005A2ECA" w:rsidP="00694C2C">
      <w:pPr>
        <w:pStyle w:val="3"/>
        <w:spacing w:before="0" w:after="0" w:line="360" w:lineRule="auto"/>
        <w:rPr>
          <w:sz w:val="21"/>
          <w:szCs w:val="21"/>
        </w:rPr>
      </w:pPr>
      <w:bookmarkStart w:id="174" w:name="_Toc152045571"/>
      <w:bookmarkStart w:id="175" w:name="_Toc179632589"/>
      <w:bookmarkStart w:id="176" w:name="_Toc152042347"/>
      <w:bookmarkStart w:id="177" w:name="_Toc144974539"/>
      <w:bookmarkStart w:id="178" w:name="_Toc204107902"/>
      <w:r w:rsidRPr="00612549">
        <w:rPr>
          <w:rFonts w:hint="eastAsia"/>
          <w:sz w:val="21"/>
          <w:szCs w:val="21"/>
        </w:rPr>
        <w:t xml:space="preserve">8. </w:t>
      </w:r>
      <w:r w:rsidRPr="00612549">
        <w:rPr>
          <w:rFonts w:hint="eastAsia"/>
          <w:sz w:val="21"/>
          <w:szCs w:val="21"/>
        </w:rPr>
        <w:t>重新招标和不再招标</w:t>
      </w:r>
      <w:bookmarkEnd w:id="174"/>
      <w:bookmarkEnd w:id="175"/>
      <w:bookmarkEnd w:id="176"/>
      <w:bookmarkEnd w:id="177"/>
      <w:bookmarkEnd w:id="178"/>
    </w:p>
    <w:p w14:paraId="15E89AB2"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79" w:name="_Toc152045572"/>
      <w:bookmarkStart w:id="180" w:name="_Toc152042348"/>
      <w:bookmarkStart w:id="181" w:name="_Toc179632590"/>
      <w:bookmarkStart w:id="182" w:name="_Toc144974540"/>
      <w:r w:rsidRPr="00612549">
        <w:rPr>
          <w:rFonts w:ascii="Times New Roman" w:hAnsi="Times New Roman" w:hint="eastAsia"/>
          <w:sz w:val="21"/>
          <w:szCs w:val="21"/>
        </w:rPr>
        <w:t xml:space="preserve">8.1 </w:t>
      </w:r>
      <w:r w:rsidRPr="00612549">
        <w:rPr>
          <w:rFonts w:ascii="Times New Roman" w:hAnsi="Times New Roman" w:hint="eastAsia"/>
          <w:sz w:val="21"/>
          <w:szCs w:val="21"/>
        </w:rPr>
        <w:t>重新招标</w:t>
      </w:r>
      <w:bookmarkEnd w:id="179"/>
      <w:bookmarkEnd w:id="180"/>
      <w:bookmarkEnd w:id="181"/>
      <w:bookmarkEnd w:id="182"/>
    </w:p>
    <w:p w14:paraId="178357B0" w14:textId="77777777" w:rsidR="005A2ECA" w:rsidRPr="00612549" w:rsidRDefault="005A2ECA">
      <w:pPr>
        <w:spacing w:line="360" w:lineRule="auto"/>
        <w:ind w:firstLineChars="200" w:firstLine="420"/>
        <w:rPr>
          <w:szCs w:val="21"/>
        </w:rPr>
      </w:pPr>
      <w:r w:rsidRPr="00612549">
        <w:rPr>
          <w:rFonts w:hint="eastAsia"/>
          <w:szCs w:val="21"/>
        </w:rPr>
        <w:t>有下列情形之一的，招标人将重新招标：</w:t>
      </w:r>
    </w:p>
    <w:p w14:paraId="24C7B72F"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1</w:t>
      </w:r>
      <w:r w:rsidRPr="00612549">
        <w:rPr>
          <w:rFonts w:hint="eastAsia"/>
          <w:szCs w:val="21"/>
        </w:rPr>
        <w:t>）投标截止时间止，投标人少于</w:t>
      </w:r>
      <w:r w:rsidRPr="00612549">
        <w:rPr>
          <w:rFonts w:hint="eastAsia"/>
          <w:szCs w:val="21"/>
        </w:rPr>
        <w:t>3</w:t>
      </w:r>
      <w:r w:rsidRPr="00612549">
        <w:rPr>
          <w:rFonts w:hint="eastAsia"/>
          <w:szCs w:val="21"/>
        </w:rPr>
        <w:t>个的；</w:t>
      </w:r>
    </w:p>
    <w:p w14:paraId="1CCB3B0D" w14:textId="77777777" w:rsidR="005A2ECA" w:rsidRPr="00612549" w:rsidRDefault="005A2ECA">
      <w:pPr>
        <w:spacing w:line="360" w:lineRule="auto"/>
        <w:ind w:firstLineChars="171" w:firstLine="359"/>
        <w:rPr>
          <w:szCs w:val="21"/>
        </w:rPr>
      </w:pPr>
      <w:r w:rsidRPr="00612549">
        <w:rPr>
          <w:rFonts w:hint="eastAsia"/>
          <w:szCs w:val="21"/>
        </w:rPr>
        <w:t>（</w:t>
      </w:r>
      <w:r w:rsidRPr="00612549">
        <w:rPr>
          <w:rFonts w:hint="eastAsia"/>
          <w:szCs w:val="21"/>
        </w:rPr>
        <w:t>2</w:t>
      </w:r>
      <w:r w:rsidRPr="00612549">
        <w:rPr>
          <w:rFonts w:hint="eastAsia"/>
          <w:szCs w:val="21"/>
        </w:rPr>
        <w:t>）经评标委员会评审后否决所有投标的。</w:t>
      </w:r>
    </w:p>
    <w:p w14:paraId="3BA5254F"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83" w:name="_Toc152045573"/>
      <w:bookmarkStart w:id="184" w:name="_Toc179632591"/>
      <w:bookmarkStart w:id="185" w:name="_Toc152042349"/>
      <w:bookmarkStart w:id="186" w:name="_Toc144974541"/>
      <w:r w:rsidRPr="00612549">
        <w:rPr>
          <w:rFonts w:ascii="Times New Roman" w:hAnsi="Times New Roman" w:hint="eastAsia"/>
          <w:sz w:val="21"/>
          <w:szCs w:val="21"/>
        </w:rPr>
        <w:t xml:space="preserve">8.2 </w:t>
      </w:r>
      <w:r w:rsidRPr="00612549">
        <w:rPr>
          <w:rFonts w:ascii="Times New Roman" w:hAnsi="Times New Roman" w:hint="eastAsia"/>
          <w:sz w:val="21"/>
          <w:szCs w:val="21"/>
        </w:rPr>
        <w:t>不再招标</w:t>
      </w:r>
      <w:bookmarkEnd w:id="183"/>
      <w:bookmarkEnd w:id="184"/>
      <w:bookmarkEnd w:id="185"/>
      <w:bookmarkEnd w:id="186"/>
    </w:p>
    <w:p w14:paraId="49951B65" w14:textId="77777777" w:rsidR="005A2ECA" w:rsidRPr="00612549" w:rsidRDefault="005A2ECA">
      <w:pPr>
        <w:spacing w:line="360" w:lineRule="auto"/>
        <w:ind w:firstLineChars="200" w:firstLine="420"/>
        <w:rPr>
          <w:szCs w:val="21"/>
        </w:rPr>
      </w:pPr>
      <w:r w:rsidRPr="00612549">
        <w:rPr>
          <w:rFonts w:hint="eastAsia"/>
          <w:szCs w:val="21"/>
        </w:rPr>
        <w:t>重新招标后投标人仍少于</w:t>
      </w:r>
      <w:r w:rsidRPr="00612549">
        <w:rPr>
          <w:rFonts w:hint="eastAsia"/>
          <w:szCs w:val="21"/>
        </w:rPr>
        <w:t>3</w:t>
      </w:r>
      <w:r w:rsidRPr="00612549">
        <w:rPr>
          <w:rFonts w:hint="eastAsia"/>
          <w:szCs w:val="21"/>
        </w:rPr>
        <w:t>个或者所有投标被否决的，属于必须审批或核准的工程建设项目，经原审批或核准部门批准后不再进行招标。</w:t>
      </w:r>
    </w:p>
    <w:p w14:paraId="7848C768" w14:textId="77777777" w:rsidR="005A2ECA" w:rsidRPr="00612549" w:rsidRDefault="005A2ECA" w:rsidP="00694C2C">
      <w:pPr>
        <w:pStyle w:val="3"/>
        <w:spacing w:before="0" w:after="0" w:line="360" w:lineRule="auto"/>
        <w:rPr>
          <w:sz w:val="21"/>
          <w:szCs w:val="21"/>
        </w:rPr>
      </w:pPr>
      <w:bookmarkStart w:id="187" w:name="_Toc144974542"/>
      <w:bookmarkStart w:id="188" w:name="_Toc152045574"/>
      <w:bookmarkStart w:id="189" w:name="_Toc152042350"/>
      <w:bookmarkStart w:id="190" w:name="_Toc179632592"/>
      <w:bookmarkStart w:id="191" w:name="_Toc204107903"/>
      <w:r w:rsidRPr="00612549">
        <w:rPr>
          <w:rFonts w:hint="eastAsia"/>
          <w:sz w:val="21"/>
          <w:szCs w:val="21"/>
        </w:rPr>
        <w:t xml:space="preserve">9. </w:t>
      </w:r>
      <w:r w:rsidRPr="00612549">
        <w:rPr>
          <w:rFonts w:hint="eastAsia"/>
          <w:sz w:val="21"/>
          <w:szCs w:val="21"/>
        </w:rPr>
        <w:t>纪律和监督</w:t>
      </w:r>
      <w:bookmarkEnd w:id="187"/>
      <w:bookmarkEnd w:id="188"/>
      <w:bookmarkEnd w:id="189"/>
      <w:bookmarkEnd w:id="190"/>
      <w:bookmarkEnd w:id="191"/>
    </w:p>
    <w:p w14:paraId="1B16D932"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92" w:name="_Toc144974543"/>
      <w:bookmarkStart w:id="193" w:name="_Toc152045575"/>
      <w:bookmarkStart w:id="194" w:name="_Toc179632593"/>
      <w:bookmarkStart w:id="195" w:name="_Toc152042351"/>
      <w:r w:rsidRPr="00612549">
        <w:rPr>
          <w:rFonts w:ascii="Times New Roman" w:hAnsi="Times New Roman" w:hint="eastAsia"/>
          <w:sz w:val="21"/>
          <w:szCs w:val="21"/>
        </w:rPr>
        <w:t xml:space="preserve">9.1 </w:t>
      </w:r>
      <w:r w:rsidRPr="00612549">
        <w:rPr>
          <w:rFonts w:ascii="Times New Roman" w:hAnsi="Times New Roman" w:hint="eastAsia"/>
          <w:sz w:val="21"/>
          <w:szCs w:val="21"/>
        </w:rPr>
        <w:t>对招标人的纪律要求</w:t>
      </w:r>
      <w:bookmarkEnd w:id="192"/>
      <w:bookmarkEnd w:id="193"/>
      <w:bookmarkEnd w:id="194"/>
      <w:bookmarkEnd w:id="195"/>
    </w:p>
    <w:p w14:paraId="569702BE" w14:textId="77777777" w:rsidR="005A2ECA" w:rsidRPr="00612549" w:rsidRDefault="005A2ECA">
      <w:pPr>
        <w:spacing w:line="360" w:lineRule="auto"/>
        <w:ind w:firstLineChars="200" w:firstLine="420"/>
        <w:rPr>
          <w:szCs w:val="21"/>
        </w:rPr>
      </w:pPr>
      <w:r w:rsidRPr="00612549">
        <w:rPr>
          <w:rFonts w:hint="eastAsia"/>
          <w:szCs w:val="21"/>
        </w:rPr>
        <w:t>招标人不得泄漏招标投标活动中应当保密的情况和资料，不得与投标人串通损害国家利益、社会公共利益或者他人合法权益。</w:t>
      </w:r>
    </w:p>
    <w:p w14:paraId="7A5119F9"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196" w:name="_Toc179632594"/>
      <w:bookmarkStart w:id="197" w:name="_Toc152045576"/>
      <w:bookmarkStart w:id="198" w:name="_Toc144974544"/>
      <w:bookmarkStart w:id="199" w:name="_Toc152042352"/>
      <w:r w:rsidRPr="00612549">
        <w:rPr>
          <w:rFonts w:ascii="Times New Roman" w:hAnsi="Times New Roman" w:hint="eastAsia"/>
          <w:sz w:val="21"/>
          <w:szCs w:val="21"/>
        </w:rPr>
        <w:t xml:space="preserve">9.2 </w:t>
      </w:r>
      <w:r w:rsidRPr="00612549">
        <w:rPr>
          <w:rFonts w:ascii="Times New Roman" w:hAnsi="Times New Roman" w:hint="eastAsia"/>
          <w:sz w:val="21"/>
          <w:szCs w:val="21"/>
        </w:rPr>
        <w:t>对投标人的纪律要求</w:t>
      </w:r>
      <w:bookmarkEnd w:id="196"/>
      <w:bookmarkEnd w:id="197"/>
      <w:bookmarkEnd w:id="198"/>
      <w:bookmarkEnd w:id="199"/>
    </w:p>
    <w:p w14:paraId="145E5554" w14:textId="77777777" w:rsidR="005A2ECA" w:rsidRPr="00612549" w:rsidRDefault="005A2ECA">
      <w:pPr>
        <w:spacing w:line="360" w:lineRule="auto"/>
        <w:ind w:firstLineChars="200" w:firstLine="420"/>
        <w:rPr>
          <w:szCs w:val="21"/>
        </w:rPr>
      </w:pPr>
      <w:r w:rsidRPr="00612549">
        <w:rPr>
          <w:rFonts w:hint="eastAsia"/>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1FC3257"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200" w:name="_Toc152042353"/>
      <w:bookmarkStart w:id="201" w:name="_Toc144974545"/>
      <w:bookmarkStart w:id="202" w:name="_Toc152045577"/>
      <w:bookmarkStart w:id="203" w:name="_Toc179632595"/>
      <w:r w:rsidRPr="00612549">
        <w:rPr>
          <w:rFonts w:ascii="Times New Roman" w:hAnsi="Times New Roman" w:hint="eastAsia"/>
          <w:sz w:val="21"/>
          <w:szCs w:val="21"/>
        </w:rPr>
        <w:t xml:space="preserve">9.3 </w:t>
      </w:r>
      <w:r w:rsidRPr="00612549">
        <w:rPr>
          <w:rFonts w:ascii="Times New Roman" w:hAnsi="Times New Roman" w:hint="eastAsia"/>
          <w:sz w:val="21"/>
          <w:szCs w:val="21"/>
        </w:rPr>
        <w:t>对评标委员会成员的纪律要求</w:t>
      </w:r>
      <w:bookmarkEnd w:id="200"/>
      <w:bookmarkEnd w:id="201"/>
      <w:bookmarkEnd w:id="202"/>
      <w:bookmarkEnd w:id="203"/>
    </w:p>
    <w:p w14:paraId="4323D745" w14:textId="77777777" w:rsidR="005A2ECA" w:rsidRPr="00612549" w:rsidRDefault="005A2ECA">
      <w:pPr>
        <w:spacing w:line="360" w:lineRule="auto"/>
        <w:ind w:firstLineChars="200" w:firstLine="420"/>
        <w:rPr>
          <w:szCs w:val="21"/>
        </w:rPr>
      </w:pPr>
      <w:r w:rsidRPr="00612549">
        <w:rPr>
          <w:rFonts w:hint="eastAsia"/>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1065D97"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204" w:name="_Toc152045578"/>
      <w:bookmarkStart w:id="205" w:name="_Toc179632596"/>
      <w:bookmarkStart w:id="206" w:name="_Toc152042354"/>
      <w:bookmarkStart w:id="207" w:name="_Toc144974546"/>
      <w:r w:rsidRPr="00612549">
        <w:rPr>
          <w:rFonts w:ascii="Times New Roman" w:hAnsi="Times New Roman" w:hint="eastAsia"/>
          <w:sz w:val="21"/>
          <w:szCs w:val="21"/>
        </w:rPr>
        <w:t xml:space="preserve">9.4 </w:t>
      </w:r>
      <w:r w:rsidRPr="00612549">
        <w:rPr>
          <w:rFonts w:ascii="Times New Roman" w:hAnsi="Times New Roman" w:hint="eastAsia"/>
          <w:sz w:val="21"/>
          <w:szCs w:val="21"/>
        </w:rPr>
        <w:t>对与评标活动有关的工作人员的纪律要求</w:t>
      </w:r>
      <w:bookmarkEnd w:id="204"/>
      <w:bookmarkEnd w:id="205"/>
      <w:bookmarkEnd w:id="206"/>
    </w:p>
    <w:p w14:paraId="7C414D6F" w14:textId="77777777" w:rsidR="005A2ECA" w:rsidRPr="00612549" w:rsidRDefault="005A2ECA">
      <w:pPr>
        <w:spacing w:line="360" w:lineRule="auto"/>
        <w:ind w:firstLineChars="200" w:firstLine="420"/>
        <w:rPr>
          <w:szCs w:val="21"/>
        </w:rPr>
      </w:pPr>
      <w:bookmarkStart w:id="208" w:name="_Toc152042355"/>
      <w:r w:rsidRPr="00612549">
        <w:rPr>
          <w:rFonts w:hint="eastAsia"/>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08"/>
    </w:p>
    <w:p w14:paraId="70448485" w14:textId="77777777" w:rsidR="005A2ECA" w:rsidRPr="00612549" w:rsidRDefault="005A2ECA" w:rsidP="00694C2C">
      <w:pPr>
        <w:pStyle w:val="4"/>
        <w:adjustRightInd w:val="0"/>
        <w:snapToGrid w:val="0"/>
        <w:spacing w:before="0" w:after="0" w:line="240" w:lineRule="auto"/>
        <w:rPr>
          <w:rFonts w:ascii="Times New Roman" w:hAnsi="Times New Roman"/>
          <w:sz w:val="21"/>
          <w:szCs w:val="21"/>
        </w:rPr>
      </w:pPr>
      <w:bookmarkStart w:id="209" w:name="_Toc152042356"/>
      <w:bookmarkStart w:id="210" w:name="_Toc179632597"/>
      <w:bookmarkStart w:id="211" w:name="_Toc152045579"/>
      <w:bookmarkStart w:id="212" w:name="_Toc144974547"/>
      <w:bookmarkStart w:id="213" w:name="_Toc152045580"/>
      <w:bookmarkStart w:id="214" w:name="_Toc179632598"/>
      <w:bookmarkStart w:id="215" w:name="_Toc152042357"/>
      <w:bookmarkEnd w:id="207"/>
      <w:r w:rsidRPr="00612549">
        <w:rPr>
          <w:rFonts w:ascii="Times New Roman" w:hAnsi="Times New Roman" w:hint="eastAsia"/>
          <w:sz w:val="21"/>
          <w:szCs w:val="21"/>
        </w:rPr>
        <w:t xml:space="preserve">9.5 </w:t>
      </w:r>
      <w:r w:rsidRPr="00612549">
        <w:rPr>
          <w:rFonts w:ascii="Times New Roman" w:hAnsi="Times New Roman" w:hint="eastAsia"/>
          <w:sz w:val="21"/>
          <w:szCs w:val="21"/>
        </w:rPr>
        <w:t>投诉</w:t>
      </w:r>
      <w:bookmarkEnd w:id="209"/>
      <w:bookmarkEnd w:id="210"/>
      <w:bookmarkEnd w:id="211"/>
    </w:p>
    <w:p w14:paraId="0F9CE36C" w14:textId="77777777" w:rsidR="005A2ECA" w:rsidRPr="00612549" w:rsidRDefault="005A2ECA">
      <w:pPr>
        <w:spacing w:line="360" w:lineRule="auto"/>
        <w:ind w:firstLineChars="200" w:firstLine="420"/>
        <w:rPr>
          <w:szCs w:val="21"/>
        </w:rPr>
      </w:pPr>
      <w:r w:rsidRPr="00612549">
        <w:rPr>
          <w:rFonts w:hint="eastAsia"/>
          <w:szCs w:val="21"/>
        </w:rPr>
        <w:t>投标人和其他利害关系人认为本次招标活动违反法律、法规和规章规定的，有权向有关行政监督部门投诉。</w:t>
      </w:r>
    </w:p>
    <w:p w14:paraId="10CD5884" w14:textId="77777777" w:rsidR="005A2ECA" w:rsidRPr="00612549" w:rsidRDefault="005A2ECA" w:rsidP="00694C2C">
      <w:pPr>
        <w:pStyle w:val="3"/>
        <w:spacing w:before="0" w:after="0" w:line="360" w:lineRule="auto"/>
        <w:rPr>
          <w:sz w:val="21"/>
          <w:szCs w:val="21"/>
        </w:rPr>
      </w:pPr>
      <w:bookmarkStart w:id="216" w:name="_Toc204107904"/>
      <w:r w:rsidRPr="00612549">
        <w:rPr>
          <w:rFonts w:hint="eastAsia"/>
          <w:sz w:val="21"/>
          <w:szCs w:val="21"/>
        </w:rPr>
        <w:t xml:space="preserve">10. </w:t>
      </w:r>
      <w:r w:rsidRPr="00612549">
        <w:rPr>
          <w:rFonts w:hint="eastAsia"/>
          <w:sz w:val="21"/>
          <w:szCs w:val="21"/>
        </w:rPr>
        <w:t>需要补充的其他内容</w:t>
      </w:r>
      <w:bookmarkEnd w:id="212"/>
      <w:bookmarkEnd w:id="213"/>
      <w:bookmarkEnd w:id="214"/>
      <w:bookmarkEnd w:id="215"/>
      <w:bookmarkEnd w:id="216"/>
    </w:p>
    <w:p w14:paraId="30C96EDC" w14:textId="77777777" w:rsidR="005A2ECA" w:rsidRPr="00612549" w:rsidRDefault="005A2ECA">
      <w:pPr>
        <w:spacing w:line="360" w:lineRule="auto"/>
        <w:ind w:firstLineChars="200" w:firstLine="420"/>
        <w:rPr>
          <w:szCs w:val="21"/>
        </w:rPr>
      </w:pPr>
      <w:r w:rsidRPr="00612549">
        <w:rPr>
          <w:rFonts w:hint="eastAsia"/>
          <w:szCs w:val="21"/>
        </w:rPr>
        <w:t>需要补充的其他内容：见投标人须知前附表。</w:t>
      </w:r>
    </w:p>
    <w:p w14:paraId="3AAEBC86" w14:textId="77777777" w:rsidR="005A2ECA" w:rsidRPr="00612549" w:rsidRDefault="007A78F2" w:rsidP="007A78F2">
      <w:pPr>
        <w:pStyle w:val="1"/>
        <w:jc w:val="center"/>
      </w:pPr>
      <w:r w:rsidRPr="00612549">
        <w:rPr>
          <w:sz w:val="21"/>
        </w:rPr>
        <w:br w:type="page"/>
      </w:r>
      <w:bookmarkStart w:id="217" w:name="_Toc204107905"/>
      <w:r w:rsidR="005A2ECA" w:rsidRPr="00612549">
        <w:rPr>
          <w:rFonts w:hint="eastAsia"/>
        </w:rPr>
        <w:lastRenderedPageBreak/>
        <w:t>第三章</w:t>
      </w:r>
      <w:r w:rsidR="005A2ECA" w:rsidRPr="00612549">
        <w:rPr>
          <w:rFonts w:hint="eastAsia"/>
        </w:rPr>
        <w:t xml:space="preserve">  </w:t>
      </w:r>
      <w:r w:rsidR="005A2ECA" w:rsidRPr="00612549">
        <w:rPr>
          <w:rFonts w:hint="eastAsia"/>
        </w:rPr>
        <w:t>评标办法（综合评估法）</w:t>
      </w:r>
      <w:bookmarkEnd w:id="217"/>
    </w:p>
    <w:p w14:paraId="5C8328E9" w14:textId="77777777" w:rsidR="005A2ECA" w:rsidRPr="00612549" w:rsidRDefault="005A2ECA" w:rsidP="00996156">
      <w:pPr>
        <w:pStyle w:val="2"/>
        <w:adjustRightInd w:val="0"/>
        <w:snapToGrid w:val="0"/>
        <w:spacing w:before="100" w:beforeAutospacing="1" w:after="0" w:line="240" w:lineRule="auto"/>
        <w:jc w:val="center"/>
        <w:rPr>
          <w:rFonts w:ascii="宋体" w:eastAsia="宋体" w:hAnsi="宋体"/>
          <w:sz w:val="28"/>
          <w:szCs w:val="28"/>
        </w:rPr>
      </w:pPr>
      <w:bookmarkStart w:id="218" w:name="_Toc1729"/>
      <w:bookmarkStart w:id="219" w:name="_Toc27788"/>
      <w:bookmarkStart w:id="220" w:name="_Toc204107906"/>
      <w:r w:rsidRPr="00612549">
        <w:rPr>
          <w:rFonts w:ascii="宋体" w:eastAsia="宋体" w:hAnsi="宋体" w:hint="eastAsia"/>
          <w:sz w:val="28"/>
          <w:szCs w:val="28"/>
        </w:rPr>
        <w:t>评标办法前附表</w:t>
      </w:r>
      <w:bookmarkEnd w:id="218"/>
      <w:bookmarkEnd w:id="219"/>
      <w:bookmarkEnd w:id="220"/>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22"/>
        <w:gridCol w:w="1196"/>
        <w:gridCol w:w="1381"/>
        <w:gridCol w:w="851"/>
        <w:gridCol w:w="1606"/>
        <w:gridCol w:w="1796"/>
        <w:gridCol w:w="425"/>
        <w:gridCol w:w="1232"/>
      </w:tblGrid>
      <w:tr w:rsidR="005A2ECA" w:rsidRPr="00612549" w14:paraId="697CE490" w14:textId="77777777" w:rsidTr="002A1BC1">
        <w:trPr>
          <w:trHeight w:val="454"/>
        </w:trPr>
        <w:tc>
          <w:tcPr>
            <w:tcW w:w="2163" w:type="dxa"/>
            <w:gridSpan w:val="3"/>
            <w:shd w:val="clear" w:color="auto" w:fill="auto"/>
            <w:vAlign w:val="center"/>
          </w:tcPr>
          <w:p w14:paraId="2EC55062" w14:textId="77777777" w:rsidR="005A2ECA" w:rsidRPr="00612549" w:rsidRDefault="005A2ECA" w:rsidP="005A2ECA">
            <w:pPr>
              <w:jc w:val="center"/>
              <w:rPr>
                <w:rFonts w:ascii="宋体" w:hAnsi="宋体"/>
                <w:b/>
                <w:bCs/>
                <w:szCs w:val="21"/>
              </w:rPr>
            </w:pPr>
            <w:r w:rsidRPr="00612549">
              <w:rPr>
                <w:rFonts w:ascii="宋体" w:hAnsi="宋体" w:hint="eastAsia"/>
                <w:b/>
                <w:bCs/>
                <w:szCs w:val="21"/>
              </w:rPr>
              <w:t>条款号</w:t>
            </w:r>
          </w:p>
        </w:tc>
        <w:tc>
          <w:tcPr>
            <w:tcW w:w="2232" w:type="dxa"/>
            <w:gridSpan w:val="2"/>
            <w:shd w:val="clear" w:color="auto" w:fill="auto"/>
            <w:vAlign w:val="center"/>
          </w:tcPr>
          <w:p w14:paraId="62A97BFE" w14:textId="77777777" w:rsidR="005A2ECA" w:rsidRPr="00612549" w:rsidRDefault="005A2ECA" w:rsidP="005A2ECA">
            <w:pPr>
              <w:jc w:val="center"/>
              <w:rPr>
                <w:rFonts w:ascii="宋体" w:hAnsi="宋体"/>
                <w:b/>
                <w:bCs/>
                <w:szCs w:val="21"/>
              </w:rPr>
            </w:pPr>
            <w:r w:rsidRPr="00612549">
              <w:rPr>
                <w:rFonts w:ascii="宋体" w:hAnsi="宋体" w:hint="eastAsia"/>
                <w:b/>
                <w:bCs/>
                <w:szCs w:val="21"/>
              </w:rPr>
              <w:t>评审因素</w:t>
            </w:r>
          </w:p>
        </w:tc>
        <w:tc>
          <w:tcPr>
            <w:tcW w:w="5059" w:type="dxa"/>
            <w:gridSpan w:val="4"/>
            <w:shd w:val="clear" w:color="auto" w:fill="auto"/>
            <w:vAlign w:val="center"/>
          </w:tcPr>
          <w:p w14:paraId="1B06A88D" w14:textId="77777777" w:rsidR="005A2ECA" w:rsidRPr="00612549" w:rsidRDefault="005A2ECA" w:rsidP="005A2ECA">
            <w:pPr>
              <w:jc w:val="center"/>
              <w:rPr>
                <w:rFonts w:ascii="宋体" w:hAnsi="宋体"/>
                <w:b/>
                <w:bCs/>
                <w:szCs w:val="21"/>
              </w:rPr>
            </w:pPr>
            <w:r w:rsidRPr="00612549">
              <w:rPr>
                <w:rFonts w:ascii="宋体" w:hAnsi="宋体" w:hint="eastAsia"/>
                <w:b/>
                <w:bCs/>
                <w:szCs w:val="21"/>
              </w:rPr>
              <w:t>评审标准</w:t>
            </w:r>
          </w:p>
        </w:tc>
      </w:tr>
      <w:tr w:rsidR="005A2ECA" w:rsidRPr="00612549" w14:paraId="3B70766D" w14:textId="77777777" w:rsidTr="002A1BC1">
        <w:trPr>
          <w:trHeight w:val="454"/>
        </w:trPr>
        <w:tc>
          <w:tcPr>
            <w:tcW w:w="967" w:type="dxa"/>
            <w:gridSpan w:val="2"/>
            <w:vMerge w:val="restart"/>
            <w:shd w:val="clear" w:color="auto" w:fill="auto"/>
            <w:vAlign w:val="center"/>
          </w:tcPr>
          <w:p w14:paraId="7759631E" w14:textId="77777777" w:rsidR="005A2ECA" w:rsidRPr="00612549" w:rsidRDefault="005A2ECA" w:rsidP="005A2ECA">
            <w:pPr>
              <w:jc w:val="center"/>
              <w:rPr>
                <w:rFonts w:ascii="宋体" w:hAnsi="宋体"/>
                <w:szCs w:val="21"/>
              </w:rPr>
            </w:pPr>
            <w:r w:rsidRPr="00612549">
              <w:rPr>
                <w:rFonts w:ascii="宋体" w:hAnsi="宋体" w:hint="eastAsia"/>
                <w:szCs w:val="21"/>
              </w:rPr>
              <w:t>2.1.1</w:t>
            </w:r>
          </w:p>
        </w:tc>
        <w:tc>
          <w:tcPr>
            <w:tcW w:w="1196" w:type="dxa"/>
            <w:vMerge w:val="restart"/>
            <w:shd w:val="clear" w:color="auto" w:fill="auto"/>
            <w:vAlign w:val="center"/>
          </w:tcPr>
          <w:p w14:paraId="3B3C6AF0" w14:textId="77777777" w:rsidR="005A2ECA" w:rsidRPr="00612549" w:rsidRDefault="005A2ECA" w:rsidP="005A2ECA">
            <w:pPr>
              <w:jc w:val="center"/>
              <w:rPr>
                <w:rFonts w:ascii="宋体" w:hAnsi="宋体"/>
                <w:szCs w:val="21"/>
              </w:rPr>
            </w:pPr>
            <w:r w:rsidRPr="00612549">
              <w:rPr>
                <w:rFonts w:ascii="宋体" w:hAnsi="宋体" w:hint="eastAsia"/>
                <w:szCs w:val="21"/>
              </w:rPr>
              <w:t>形式评审</w:t>
            </w:r>
          </w:p>
          <w:p w14:paraId="17DF488A" w14:textId="77777777" w:rsidR="005A2ECA" w:rsidRPr="00612549" w:rsidRDefault="005A2ECA" w:rsidP="005A2ECA">
            <w:pPr>
              <w:jc w:val="center"/>
              <w:rPr>
                <w:rFonts w:ascii="宋体" w:hAnsi="宋体"/>
                <w:szCs w:val="21"/>
              </w:rPr>
            </w:pPr>
            <w:r w:rsidRPr="00612549">
              <w:rPr>
                <w:rFonts w:ascii="宋体" w:hAnsi="宋体" w:hint="eastAsia"/>
                <w:szCs w:val="21"/>
              </w:rPr>
              <w:t>标   准</w:t>
            </w:r>
          </w:p>
        </w:tc>
        <w:tc>
          <w:tcPr>
            <w:tcW w:w="2232" w:type="dxa"/>
            <w:gridSpan w:val="2"/>
            <w:shd w:val="clear" w:color="auto" w:fill="auto"/>
            <w:vAlign w:val="center"/>
          </w:tcPr>
          <w:p w14:paraId="6BEE9751" w14:textId="77777777" w:rsidR="005A2ECA" w:rsidRPr="00612549" w:rsidRDefault="005A2ECA" w:rsidP="005A2ECA">
            <w:pPr>
              <w:jc w:val="center"/>
              <w:rPr>
                <w:rFonts w:ascii="宋体" w:hAnsi="宋体"/>
                <w:szCs w:val="21"/>
              </w:rPr>
            </w:pPr>
            <w:r w:rsidRPr="00612549">
              <w:rPr>
                <w:rFonts w:ascii="宋体" w:hAnsi="宋体" w:hint="eastAsia"/>
                <w:szCs w:val="21"/>
              </w:rPr>
              <w:t>投标人名称</w:t>
            </w:r>
          </w:p>
        </w:tc>
        <w:tc>
          <w:tcPr>
            <w:tcW w:w="5059" w:type="dxa"/>
            <w:gridSpan w:val="4"/>
            <w:shd w:val="clear" w:color="auto" w:fill="auto"/>
            <w:vAlign w:val="center"/>
          </w:tcPr>
          <w:p w14:paraId="3B2FFFAD" w14:textId="77777777" w:rsidR="005A2ECA" w:rsidRPr="00612549" w:rsidRDefault="005A2ECA">
            <w:pPr>
              <w:rPr>
                <w:rFonts w:ascii="宋体" w:hAnsi="宋体"/>
                <w:szCs w:val="21"/>
              </w:rPr>
            </w:pPr>
            <w:r w:rsidRPr="00612549">
              <w:rPr>
                <w:rFonts w:ascii="宋体" w:hAnsi="宋体" w:hint="eastAsia"/>
                <w:szCs w:val="21"/>
              </w:rPr>
              <w:t>与营业执照、资质证书、安全生产许可证一致</w:t>
            </w:r>
          </w:p>
        </w:tc>
      </w:tr>
      <w:tr w:rsidR="005A2ECA" w:rsidRPr="00612549" w14:paraId="0B937B0A" w14:textId="77777777" w:rsidTr="002A1BC1">
        <w:trPr>
          <w:trHeight w:val="454"/>
        </w:trPr>
        <w:tc>
          <w:tcPr>
            <w:tcW w:w="967" w:type="dxa"/>
            <w:gridSpan w:val="2"/>
            <w:vMerge/>
            <w:shd w:val="clear" w:color="auto" w:fill="auto"/>
            <w:vAlign w:val="center"/>
          </w:tcPr>
          <w:p w14:paraId="647C009F"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0430C97A"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5EAE0E82" w14:textId="77777777" w:rsidR="005A2ECA" w:rsidRPr="00612549" w:rsidRDefault="005A2ECA" w:rsidP="005A2ECA">
            <w:pPr>
              <w:jc w:val="center"/>
              <w:rPr>
                <w:rFonts w:ascii="宋体" w:hAnsi="宋体"/>
                <w:szCs w:val="21"/>
              </w:rPr>
            </w:pPr>
            <w:r w:rsidRPr="00612549">
              <w:rPr>
                <w:rFonts w:ascii="宋体" w:hAnsi="宋体" w:hint="eastAsia"/>
                <w:szCs w:val="21"/>
              </w:rPr>
              <w:t>投标函签字盖章</w:t>
            </w:r>
          </w:p>
        </w:tc>
        <w:tc>
          <w:tcPr>
            <w:tcW w:w="5059" w:type="dxa"/>
            <w:gridSpan w:val="4"/>
            <w:shd w:val="clear" w:color="auto" w:fill="auto"/>
            <w:vAlign w:val="center"/>
          </w:tcPr>
          <w:p w14:paraId="566F6C1D" w14:textId="77777777" w:rsidR="005A2ECA" w:rsidRPr="00612549" w:rsidRDefault="005A2ECA">
            <w:pPr>
              <w:rPr>
                <w:rFonts w:ascii="宋体" w:hAnsi="宋体"/>
                <w:szCs w:val="21"/>
              </w:rPr>
            </w:pPr>
            <w:r w:rsidRPr="00612549">
              <w:rPr>
                <w:rFonts w:ascii="宋体" w:hAnsi="宋体" w:hint="eastAsia"/>
                <w:szCs w:val="21"/>
              </w:rPr>
              <w:t>有法定代表人或其委托代理人签字或盖章</w:t>
            </w:r>
          </w:p>
        </w:tc>
      </w:tr>
      <w:tr w:rsidR="005A2ECA" w:rsidRPr="00612549" w14:paraId="0AA9CF12" w14:textId="77777777" w:rsidTr="002A1BC1">
        <w:trPr>
          <w:trHeight w:val="454"/>
        </w:trPr>
        <w:tc>
          <w:tcPr>
            <w:tcW w:w="967" w:type="dxa"/>
            <w:gridSpan w:val="2"/>
            <w:vMerge/>
            <w:shd w:val="clear" w:color="auto" w:fill="auto"/>
            <w:vAlign w:val="center"/>
          </w:tcPr>
          <w:p w14:paraId="33E3F4B1"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4B2EFDC5"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64CA55BE" w14:textId="77777777" w:rsidR="005A2ECA" w:rsidRPr="00612549" w:rsidRDefault="005A2ECA" w:rsidP="005A2ECA">
            <w:pPr>
              <w:jc w:val="center"/>
              <w:rPr>
                <w:rFonts w:ascii="宋体" w:hAnsi="宋体"/>
                <w:szCs w:val="21"/>
              </w:rPr>
            </w:pPr>
            <w:r w:rsidRPr="00612549">
              <w:rPr>
                <w:rFonts w:ascii="宋体" w:hAnsi="宋体" w:hint="eastAsia"/>
                <w:szCs w:val="21"/>
              </w:rPr>
              <w:t>投标文件格式</w:t>
            </w:r>
          </w:p>
        </w:tc>
        <w:tc>
          <w:tcPr>
            <w:tcW w:w="5059" w:type="dxa"/>
            <w:gridSpan w:val="4"/>
            <w:shd w:val="clear" w:color="auto" w:fill="auto"/>
            <w:vAlign w:val="center"/>
          </w:tcPr>
          <w:p w14:paraId="4148386F" w14:textId="77777777" w:rsidR="005A2ECA" w:rsidRPr="00612549" w:rsidRDefault="005A2ECA">
            <w:pPr>
              <w:rPr>
                <w:rFonts w:ascii="宋体" w:hAnsi="宋体"/>
                <w:szCs w:val="21"/>
              </w:rPr>
            </w:pPr>
            <w:r w:rsidRPr="00612549">
              <w:rPr>
                <w:rFonts w:ascii="宋体" w:hAnsi="宋体" w:hint="eastAsia"/>
                <w:szCs w:val="21"/>
              </w:rPr>
              <w:t>符合第八章“投标文件格式”的要求</w:t>
            </w:r>
          </w:p>
        </w:tc>
      </w:tr>
      <w:tr w:rsidR="005A2ECA" w:rsidRPr="00612549" w14:paraId="17C67241" w14:textId="77777777" w:rsidTr="002A1BC1">
        <w:trPr>
          <w:trHeight w:val="454"/>
        </w:trPr>
        <w:tc>
          <w:tcPr>
            <w:tcW w:w="967" w:type="dxa"/>
            <w:gridSpan w:val="2"/>
            <w:vMerge/>
            <w:shd w:val="clear" w:color="auto" w:fill="auto"/>
            <w:vAlign w:val="center"/>
          </w:tcPr>
          <w:p w14:paraId="2F79A9BA"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69710348"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2F97E2A2" w14:textId="77777777" w:rsidR="005A2ECA" w:rsidRPr="00612549" w:rsidRDefault="005A2ECA" w:rsidP="005A2ECA">
            <w:pPr>
              <w:jc w:val="center"/>
              <w:rPr>
                <w:rFonts w:ascii="宋体" w:hAnsi="宋体"/>
                <w:szCs w:val="21"/>
              </w:rPr>
            </w:pPr>
            <w:r w:rsidRPr="00612549">
              <w:rPr>
                <w:rFonts w:ascii="宋体" w:hAnsi="宋体" w:hint="eastAsia"/>
                <w:szCs w:val="21"/>
              </w:rPr>
              <w:t>报价唯一</w:t>
            </w:r>
          </w:p>
        </w:tc>
        <w:tc>
          <w:tcPr>
            <w:tcW w:w="5059" w:type="dxa"/>
            <w:gridSpan w:val="4"/>
            <w:shd w:val="clear" w:color="auto" w:fill="auto"/>
            <w:vAlign w:val="center"/>
          </w:tcPr>
          <w:p w14:paraId="70DE35E4" w14:textId="77777777" w:rsidR="005A2ECA" w:rsidRPr="00612549" w:rsidRDefault="005A2ECA">
            <w:pPr>
              <w:rPr>
                <w:rFonts w:ascii="宋体" w:hAnsi="宋体"/>
                <w:szCs w:val="21"/>
              </w:rPr>
            </w:pPr>
            <w:r w:rsidRPr="00612549">
              <w:rPr>
                <w:rFonts w:ascii="宋体" w:hAnsi="宋体" w:hint="eastAsia"/>
                <w:szCs w:val="21"/>
              </w:rPr>
              <w:t>只能有一个有效报价</w:t>
            </w:r>
          </w:p>
        </w:tc>
      </w:tr>
      <w:tr w:rsidR="005A2ECA" w:rsidRPr="00612549" w14:paraId="133D43E3" w14:textId="77777777" w:rsidTr="002A1BC1">
        <w:trPr>
          <w:trHeight w:val="454"/>
        </w:trPr>
        <w:tc>
          <w:tcPr>
            <w:tcW w:w="967" w:type="dxa"/>
            <w:gridSpan w:val="2"/>
            <w:vMerge w:val="restart"/>
            <w:shd w:val="clear" w:color="auto" w:fill="auto"/>
            <w:vAlign w:val="center"/>
          </w:tcPr>
          <w:p w14:paraId="3319D5FF" w14:textId="77777777" w:rsidR="005A2ECA" w:rsidRPr="00612549" w:rsidRDefault="005A2ECA" w:rsidP="005A2ECA">
            <w:pPr>
              <w:jc w:val="center"/>
              <w:rPr>
                <w:rFonts w:ascii="宋体" w:hAnsi="宋体"/>
                <w:szCs w:val="21"/>
              </w:rPr>
            </w:pPr>
            <w:r w:rsidRPr="00612549">
              <w:rPr>
                <w:rFonts w:ascii="宋体" w:hAnsi="宋体" w:hint="eastAsia"/>
                <w:szCs w:val="21"/>
              </w:rPr>
              <w:t>2.1.2</w:t>
            </w:r>
          </w:p>
        </w:tc>
        <w:tc>
          <w:tcPr>
            <w:tcW w:w="1196" w:type="dxa"/>
            <w:vMerge w:val="restart"/>
            <w:shd w:val="clear" w:color="auto" w:fill="auto"/>
            <w:vAlign w:val="center"/>
          </w:tcPr>
          <w:p w14:paraId="01335BD3" w14:textId="77777777" w:rsidR="005A2ECA" w:rsidRPr="00612549" w:rsidRDefault="005A2ECA" w:rsidP="005A2ECA">
            <w:pPr>
              <w:jc w:val="center"/>
              <w:rPr>
                <w:rFonts w:ascii="宋体" w:hAnsi="宋体"/>
                <w:szCs w:val="21"/>
              </w:rPr>
            </w:pPr>
            <w:r w:rsidRPr="00612549">
              <w:rPr>
                <w:rFonts w:ascii="宋体" w:hAnsi="宋体" w:hint="eastAsia"/>
                <w:szCs w:val="21"/>
              </w:rPr>
              <w:t>资格评审标  准</w:t>
            </w:r>
          </w:p>
        </w:tc>
        <w:tc>
          <w:tcPr>
            <w:tcW w:w="2232" w:type="dxa"/>
            <w:gridSpan w:val="2"/>
            <w:shd w:val="clear" w:color="auto" w:fill="auto"/>
            <w:vAlign w:val="center"/>
          </w:tcPr>
          <w:p w14:paraId="2A566C5E" w14:textId="77777777" w:rsidR="005A2ECA" w:rsidRPr="00612549" w:rsidRDefault="005A2ECA" w:rsidP="005A2ECA">
            <w:pPr>
              <w:jc w:val="center"/>
              <w:rPr>
                <w:rFonts w:ascii="宋体" w:hAnsi="宋体"/>
                <w:szCs w:val="21"/>
              </w:rPr>
            </w:pPr>
            <w:r w:rsidRPr="00612549">
              <w:rPr>
                <w:rFonts w:ascii="宋体" w:hAnsi="宋体" w:hint="eastAsia"/>
                <w:szCs w:val="21"/>
              </w:rPr>
              <w:t>营业执照</w:t>
            </w:r>
          </w:p>
        </w:tc>
        <w:tc>
          <w:tcPr>
            <w:tcW w:w="5059" w:type="dxa"/>
            <w:gridSpan w:val="4"/>
            <w:shd w:val="clear" w:color="auto" w:fill="auto"/>
            <w:vAlign w:val="center"/>
          </w:tcPr>
          <w:p w14:paraId="50882D43" w14:textId="77777777" w:rsidR="005A2ECA" w:rsidRPr="00612549" w:rsidRDefault="005A2ECA">
            <w:pPr>
              <w:rPr>
                <w:rFonts w:ascii="宋体" w:hAnsi="宋体"/>
                <w:szCs w:val="21"/>
              </w:rPr>
            </w:pPr>
            <w:r w:rsidRPr="00612549">
              <w:rPr>
                <w:rFonts w:ascii="宋体" w:hAnsi="宋体" w:hint="eastAsia"/>
                <w:szCs w:val="21"/>
              </w:rPr>
              <w:t>具备有效的营业执照</w:t>
            </w:r>
          </w:p>
        </w:tc>
      </w:tr>
      <w:tr w:rsidR="005A2ECA" w:rsidRPr="00612549" w14:paraId="3C503067" w14:textId="77777777" w:rsidTr="002A1BC1">
        <w:trPr>
          <w:trHeight w:val="454"/>
        </w:trPr>
        <w:tc>
          <w:tcPr>
            <w:tcW w:w="967" w:type="dxa"/>
            <w:gridSpan w:val="2"/>
            <w:vMerge/>
            <w:shd w:val="clear" w:color="auto" w:fill="auto"/>
            <w:vAlign w:val="center"/>
          </w:tcPr>
          <w:p w14:paraId="306223D9"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40060124"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41669C97" w14:textId="77777777" w:rsidR="005A2ECA" w:rsidRPr="00612549" w:rsidRDefault="005A2ECA" w:rsidP="005A2ECA">
            <w:pPr>
              <w:jc w:val="center"/>
              <w:rPr>
                <w:rFonts w:ascii="宋体" w:hAnsi="宋体"/>
                <w:szCs w:val="21"/>
              </w:rPr>
            </w:pPr>
            <w:r w:rsidRPr="00612549">
              <w:rPr>
                <w:rFonts w:ascii="宋体" w:hAnsi="宋体" w:hint="eastAsia"/>
                <w:szCs w:val="21"/>
              </w:rPr>
              <w:t>安全生产许可证</w:t>
            </w:r>
          </w:p>
        </w:tc>
        <w:tc>
          <w:tcPr>
            <w:tcW w:w="5059" w:type="dxa"/>
            <w:gridSpan w:val="4"/>
            <w:shd w:val="clear" w:color="auto" w:fill="auto"/>
            <w:vAlign w:val="center"/>
          </w:tcPr>
          <w:p w14:paraId="189236E2" w14:textId="77777777" w:rsidR="005A2ECA" w:rsidRPr="00612549" w:rsidRDefault="005A2ECA">
            <w:pPr>
              <w:rPr>
                <w:rFonts w:ascii="宋体" w:hAnsi="宋体"/>
                <w:szCs w:val="21"/>
              </w:rPr>
            </w:pPr>
            <w:r w:rsidRPr="00612549">
              <w:rPr>
                <w:rFonts w:ascii="宋体" w:hAnsi="宋体" w:hint="eastAsia"/>
                <w:szCs w:val="21"/>
              </w:rPr>
              <w:t>具备有效的安全生产许可证</w:t>
            </w:r>
          </w:p>
        </w:tc>
      </w:tr>
      <w:tr w:rsidR="005A2ECA" w:rsidRPr="00612549" w14:paraId="1D859125" w14:textId="77777777" w:rsidTr="002A1BC1">
        <w:trPr>
          <w:trHeight w:val="454"/>
        </w:trPr>
        <w:tc>
          <w:tcPr>
            <w:tcW w:w="967" w:type="dxa"/>
            <w:gridSpan w:val="2"/>
            <w:vMerge/>
            <w:shd w:val="clear" w:color="auto" w:fill="auto"/>
            <w:vAlign w:val="center"/>
          </w:tcPr>
          <w:p w14:paraId="6B5DB103"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045CB8E1"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742D3BB8" w14:textId="77777777" w:rsidR="005A2ECA" w:rsidRPr="00612549" w:rsidRDefault="005A2ECA" w:rsidP="005A2ECA">
            <w:pPr>
              <w:jc w:val="center"/>
              <w:rPr>
                <w:rFonts w:ascii="宋体" w:hAnsi="宋体"/>
                <w:szCs w:val="21"/>
              </w:rPr>
            </w:pPr>
            <w:r w:rsidRPr="00612549">
              <w:rPr>
                <w:rFonts w:ascii="宋体" w:hAnsi="宋体" w:hint="eastAsia"/>
                <w:szCs w:val="21"/>
              </w:rPr>
              <w:t>资质等级</w:t>
            </w:r>
          </w:p>
        </w:tc>
        <w:tc>
          <w:tcPr>
            <w:tcW w:w="5059" w:type="dxa"/>
            <w:gridSpan w:val="4"/>
            <w:shd w:val="clear" w:color="auto" w:fill="auto"/>
            <w:vAlign w:val="center"/>
          </w:tcPr>
          <w:p w14:paraId="0658F397" w14:textId="77777777" w:rsidR="005A2ECA" w:rsidRPr="00612549" w:rsidRDefault="005A2ECA">
            <w:pPr>
              <w:rPr>
                <w:rFonts w:ascii="宋体" w:hAnsi="宋体"/>
                <w:szCs w:val="21"/>
              </w:rPr>
            </w:pPr>
            <w:r w:rsidRPr="00612549">
              <w:rPr>
                <w:rFonts w:ascii="宋体" w:hAnsi="宋体" w:hint="eastAsia"/>
                <w:szCs w:val="21"/>
              </w:rPr>
              <w:t>符合第二章“投标人须知”第1.4.1项规定</w:t>
            </w:r>
          </w:p>
        </w:tc>
      </w:tr>
      <w:tr w:rsidR="005A2ECA" w:rsidRPr="00612549" w14:paraId="0291A36D" w14:textId="77777777" w:rsidTr="002A1BC1">
        <w:trPr>
          <w:trHeight w:val="454"/>
        </w:trPr>
        <w:tc>
          <w:tcPr>
            <w:tcW w:w="967" w:type="dxa"/>
            <w:gridSpan w:val="2"/>
            <w:vMerge/>
            <w:shd w:val="clear" w:color="auto" w:fill="auto"/>
            <w:vAlign w:val="center"/>
          </w:tcPr>
          <w:p w14:paraId="281DEF24"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1F6C027C"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0DA810B0" w14:textId="77777777" w:rsidR="005A2ECA" w:rsidRPr="00612549" w:rsidRDefault="005A2ECA" w:rsidP="005A2ECA">
            <w:pPr>
              <w:jc w:val="center"/>
              <w:rPr>
                <w:rFonts w:ascii="宋体" w:hAnsi="宋体"/>
                <w:szCs w:val="21"/>
              </w:rPr>
            </w:pPr>
            <w:r w:rsidRPr="00612549">
              <w:rPr>
                <w:rFonts w:ascii="宋体" w:hAnsi="宋体" w:hint="eastAsia"/>
                <w:szCs w:val="21"/>
              </w:rPr>
              <w:t>财务状况</w:t>
            </w:r>
          </w:p>
        </w:tc>
        <w:tc>
          <w:tcPr>
            <w:tcW w:w="5059" w:type="dxa"/>
            <w:gridSpan w:val="4"/>
            <w:shd w:val="clear" w:color="auto" w:fill="auto"/>
            <w:vAlign w:val="center"/>
          </w:tcPr>
          <w:p w14:paraId="0394E7EA" w14:textId="77777777" w:rsidR="005A2ECA" w:rsidRPr="00612549" w:rsidRDefault="005A2ECA">
            <w:pPr>
              <w:rPr>
                <w:rFonts w:ascii="宋体" w:hAnsi="宋体"/>
                <w:szCs w:val="21"/>
              </w:rPr>
            </w:pPr>
            <w:r w:rsidRPr="00612549">
              <w:rPr>
                <w:rFonts w:ascii="宋体" w:hAnsi="宋体" w:hint="eastAsia"/>
                <w:szCs w:val="21"/>
              </w:rPr>
              <w:t>符合第二章“投标人须知”第1.4.1项规定</w:t>
            </w:r>
          </w:p>
        </w:tc>
      </w:tr>
      <w:tr w:rsidR="005A2ECA" w:rsidRPr="00612549" w14:paraId="3383634D" w14:textId="77777777" w:rsidTr="002A1BC1">
        <w:trPr>
          <w:trHeight w:val="454"/>
        </w:trPr>
        <w:tc>
          <w:tcPr>
            <w:tcW w:w="967" w:type="dxa"/>
            <w:gridSpan w:val="2"/>
            <w:vMerge/>
            <w:shd w:val="clear" w:color="auto" w:fill="auto"/>
            <w:vAlign w:val="center"/>
          </w:tcPr>
          <w:p w14:paraId="28372E8B"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680148D6"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14542F62" w14:textId="77777777" w:rsidR="005A2ECA" w:rsidRPr="00612549" w:rsidRDefault="005A2ECA" w:rsidP="005A2ECA">
            <w:pPr>
              <w:jc w:val="center"/>
              <w:rPr>
                <w:rFonts w:ascii="宋体" w:hAnsi="宋体"/>
                <w:szCs w:val="21"/>
              </w:rPr>
            </w:pPr>
            <w:r w:rsidRPr="00612549">
              <w:rPr>
                <w:rFonts w:ascii="宋体" w:hAnsi="宋体" w:hint="eastAsia"/>
                <w:szCs w:val="21"/>
              </w:rPr>
              <w:t>信誉</w:t>
            </w:r>
          </w:p>
        </w:tc>
        <w:tc>
          <w:tcPr>
            <w:tcW w:w="5059" w:type="dxa"/>
            <w:gridSpan w:val="4"/>
            <w:shd w:val="clear" w:color="auto" w:fill="auto"/>
            <w:vAlign w:val="center"/>
          </w:tcPr>
          <w:p w14:paraId="7CAA7CD1" w14:textId="77777777" w:rsidR="005A2ECA" w:rsidRPr="00612549" w:rsidRDefault="005A2ECA">
            <w:pPr>
              <w:rPr>
                <w:rFonts w:ascii="宋体" w:hAnsi="宋体"/>
                <w:szCs w:val="21"/>
              </w:rPr>
            </w:pPr>
            <w:r w:rsidRPr="00612549">
              <w:rPr>
                <w:rFonts w:ascii="宋体" w:hAnsi="宋体" w:hint="eastAsia"/>
                <w:szCs w:val="21"/>
              </w:rPr>
              <w:t>符合第二章“投标人须知”第1.4.1项规定</w:t>
            </w:r>
          </w:p>
        </w:tc>
      </w:tr>
      <w:tr w:rsidR="005A2ECA" w:rsidRPr="00612549" w14:paraId="66185E19" w14:textId="77777777" w:rsidTr="002A1BC1">
        <w:trPr>
          <w:trHeight w:val="454"/>
        </w:trPr>
        <w:tc>
          <w:tcPr>
            <w:tcW w:w="967" w:type="dxa"/>
            <w:gridSpan w:val="2"/>
            <w:vMerge/>
            <w:shd w:val="clear" w:color="auto" w:fill="auto"/>
            <w:vAlign w:val="center"/>
          </w:tcPr>
          <w:p w14:paraId="528540BC"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5D115C3D"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7E0C783B" w14:textId="77777777" w:rsidR="005A2ECA" w:rsidRPr="00612549" w:rsidRDefault="005A2ECA" w:rsidP="005A2ECA">
            <w:pPr>
              <w:jc w:val="center"/>
              <w:rPr>
                <w:rFonts w:ascii="宋体" w:hAnsi="宋体"/>
                <w:szCs w:val="21"/>
              </w:rPr>
            </w:pPr>
            <w:r w:rsidRPr="00612549">
              <w:rPr>
                <w:rFonts w:ascii="宋体" w:hAnsi="宋体" w:hint="eastAsia"/>
                <w:szCs w:val="21"/>
              </w:rPr>
              <w:t>项目经理</w:t>
            </w:r>
          </w:p>
        </w:tc>
        <w:tc>
          <w:tcPr>
            <w:tcW w:w="5059" w:type="dxa"/>
            <w:gridSpan w:val="4"/>
            <w:shd w:val="clear" w:color="auto" w:fill="auto"/>
            <w:vAlign w:val="center"/>
          </w:tcPr>
          <w:p w14:paraId="3F6D7B1A" w14:textId="77777777" w:rsidR="005A2ECA" w:rsidRPr="00612549" w:rsidRDefault="005A2ECA">
            <w:pPr>
              <w:rPr>
                <w:rFonts w:ascii="宋体" w:hAnsi="宋体"/>
                <w:szCs w:val="21"/>
              </w:rPr>
            </w:pPr>
            <w:r w:rsidRPr="00612549">
              <w:rPr>
                <w:rFonts w:ascii="宋体" w:hAnsi="宋体" w:hint="eastAsia"/>
                <w:szCs w:val="21"/>
              </w:rPr>
              <w:t>符合第二章“投标人须知”第1.4.1项规定</w:t>
            </w:r>
          </w:p>
        </w:tc>
      </w:tr>
      <w:tr w:rsidR="005A2ECA" w:rsidRPr="00612549" w14:paraId="3B4D36DF" w14:textId="77777777" w:rsidTr="002A1BC1">
        <w:trPr>
          <w:trHeight w:val="454"/>
        </w:trPr>
        <w:tc>
          <w:tcPr>
            <w:tcW w:w="967" w:type="dxa"/>
            <w:gridSpan w:val="2"/>
            <w:vMerge/>
            <w:shd w:val="clear" w:color="auto" w:fill="auto"/>
            <w:vAlign w:val="center"/>
          </w:tcPr>
          <w:p w14:paraId="4FDED420"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327CB0CF"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7497BF3A" w14:textId="77777777" w:rsidR="005A2ECA" w:rsidRPr="00612549" w:rsidRDefault="005A2ECA" w:rsidP="005A2ECA">
            <w:pPr>
              <w:jc w:val="center"/>
              <w:rPr>
                <w:rFonts w:ascii="宋体" w:hAnsi="宋体"/>
                <w:szCs w:val="21"/>
              </w:rPr>
            </w:pPr>
            <w:r w:rsidRPr="00612549">
              <w:rPr>
                <w:rFonts w:ascii="宋体" w:hAnsi="宋体" w:hint="eastAsia"/>
                <w:szCs w:val="21"/>
              </w:rPr>
              <w:t>其他要求</w:t>
            </w:r>
          </w:p>
        </w:tc>
        <w:tc>
          <w:tcPr>
            <w:tcW w:w="5059" w:type="dxa"/>
            <w:gridSpan w:val="4"/>
            <w:shd w:val="clear" w:color="auto" w:fill="auto"/>
            <w:vAlign w:val="center"/>
          </w:tcPr>
          <w:p w14:paraId="7C8FFF97" w14:textId="77777777" w:rsidR="005A2ECA" w:rsidRPr="00612549" w:rsidRDefault="005A2ECA">
            <w:pPr>
              <w:rPr>
                <w:rFonts w:ascii="宋体" w:hAnsi="宋体"/>
                <w:szCs w:val="21"/>
              </w:rPr>
            </w:pPr>
            <w:r w:rsidRPr="00612549">
              <w:rPr>
                <w:rFonts w:ascii="宋体" w:hAnsi="宋体" w:hint="eastAsia"/>
                <w:szCs w:val="21"/>
              </w:rPr>
              <w:t>符合第二章“投标人须知”第1.4.1项规定</w:t>
            </w:r>
          </w:p>
        </w:tc>
      </w:tr>
      <w:tr w:rsidR="005A2ECA" w:rsidRPr="00612549" w14:paraId="3798056F" w14:textId="77777777" w:rsidTr="002A1BC1">
        <w:trPr>
          <w:trHeight w:val="454"/>
        </w:trPr>
        <w:tc>
          <w:tcPr>
            <w:tcW w:w="967" w:type="dxa"/>
            <w:gridSpan w:val="2"/>
            <w:vMerge w:val="restart"/>
            <w:shd w:val="clear" w:color="auto" w:fill="auto"/>
            <w:vAlign w:val="center"/>
          </w:tcPr>
          <w:p w14:paraId="1C3EDBF6" w14:textId="77777777" w:rsidR="005A2ECA" w:rsidRPr="00612549" w:rsidRDefault="005A2ECA" w:rsidP="005A2ECA">
            <w:pPr>
              <w:jc w:val="center"/>
              <w:rPr>
                <w:rFonts w:ascii="宋体" w:hAnsi="宋体"/>
                <w:szCs w:val="21"/>
              </w:rPr>
            </w:pPr>
            <w:r w:rsidRPr="00612549">
              <w:rPr>
                <w:rFonts w:ascii="宋体" w:hAnsi="宋体" w:hint="eastAsia"/>
                <w:szCs w:val="21"/>
              </w:rPr>
              <w:t>2.1.3</w:t>
            </w:r>
          </w:p>
        </w:tc>
        <w:tc>
          <w:tcPr>
            <w:tcW w:w="1196" w:type="dxa"/>
            <w:vMerge w:val="restart"/>
            <w:shd w:val="clear" w:color="auto" w:fill="auto"/>
            <w:vAlign w:val="center"/>
          </w:tcPr>
          <w:p w14:paraId="328922C4" w14:textId="77777777" w:rsidR="005A2ECA" w:rsidRPr="00612549" w:rsidRDefault="005A2ECA" w:rsidP="005A2ECA">
            <w:pPr>
              <w:jc w:val="center"/>
              <w:rPr>
                <w:rFonts w:ascii="宋体" w:hAnsi="宋体"/>
                <w:szCs w:val="21"/>
              </w:rPr>
            </w:pPr>
            <w:r w:rsidRPr="00612549">
              <w:rPr>
                <w:rFonts w:ascii="宋体" w:hAnsi="宋体" w:hint="eastAsia"/>
                <w:szCs w:val="21"/>
              </w:rPr>
              <w:t>响 应 性</w:t>
            </w:r>
          </w:p>
          <w:p w14:paraId="52078E19" w14:textId="77777777" w:rsidR="005A2ECA" w:rsidRPr="00612549" w:rsidRDefault="005A2ECA" w:rsidP="005A2ECA">
            <w:pPr>
              <w:jc w:val="center"/>
              <w:rPr>
                <w:rFonts w:ascii="宋体" w:hAnsi="宋体"/>
                <w:szCs w:val="21"/>
              </w:rPr>
            </w:pPr>
            <w:r w:rsidRPr="00612549">
              <w:rPr>
                <w:rFonts w:ascii="宋体" w:hAnsi="宋体" w:hint="eastAsia"/>
                <w:szCs w:val="21"/>
              </w:rPr>
              <w:t>评审标准</w:t>
            </w:r>
          </w:p>
        </w:tc>
        <w:tc>
          <w:tcPr>
            <w:tcW w:w="2232" w:type="dxa"/>
            <w:gridSpan w:val="2"/>
            <w:shd w:val="clear" w:color="auto" w:fill="auto"/>
            <w:vAlign w:val="center"/>
          </w:tcPr>
          <w:p w14:paraId="06E32735"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投标内容</w:t>
            </w:r>
          </w:p>
        </w:tc>
        <w:tc>
          <w:tcPr>
            <w:tcW w:w="5059" w:type="dxa"/>
            <w:gridSpan w:val="4"/>
            <w:shd w:val="clear" w:color="auto" w:fill="auto"/>
            <w:vAlign w:val="center"/>
          </w:tcPr>
          <w:p w14:paraId="5363D2BA"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符合第二章“投标人须知”第1.3.1项规定</w:t>
            </w:r>
          </w:p>
        </w:tc>
      </w:tr>
      <w:tr w:rsidR="005A2ECA" w:rsidRPr="00612549" w14:paraId="14C2278F" w14:textId="77777777" w:rsidTr="002A1BC1">
        <w:trPr>
          <w:trHeight w:val="454"/>
        </w:trPr>
        <w:tc>
          <w:tcPr>
            <w:tcW w:w="967" w:type="dxa"/>
            <w:gridSpan w:val="2"/>
            <w:vMerge/>
            <w:shd w:val="clear" w:color="auto" w:fill="auto"/>
            <w:vAlign w:val="center"/>
          </w:tcPr>
          <w:p w14:paraId="5E154153"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7077EA5C"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4366CA20"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工期</w:t>
            </w:r>
          </w:p>
        </w:tc>
        <w:tc>
          <w:tcPr>
            <w:tcW w:w="5059" w:type="dxa"/>
            <w:gridSpan w:val="4"/>
            <w:shd w:val="clear" w:color="auto" w:fill="auto"/>
            <w:vAlign w:val="center"/>
          </w:tcPr>
          <w:p w14:paraId="59650D75"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符合第二章“投标人须知”第1.3.2项规定</w:t>
            </w:r>
          </w:p>
        </w:tc>
      </w:tr>
      <w:tr w:rsidR="005A2ECA" w:rsidRPr="00612549" w14:paraId="28107F3A" w14:textId="77777777" w:rsidTr="002A1BC1">
        <w:trPr>
          <w:trHeight w:val="454"/>
        </w:trPr>
        <w:tc>
          <w:tcPr>
            <w:tcW w:w="967" w:type="dxa"/>
            <w:gridSpan w:val="2"/>
            <w:vMerge/>
            <w:shd w:val="clear" w:color="auto" w:fill="auto"/>
            <w:vAlign w:val="center"/>
          </w:tcPr>
          <w:p w14:paraId="77745B8F"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45E96925"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2673955F"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工程质量</w:t>
            </w:r>
          </w:p>
        </w:tc>
        <w:tc>
          <w:tcPr>
            <w:tcW w:w="5059" w:type="dxa"/>
            <w:gridSpan w:val="4"/>
            <w:shd w:val="clear" w:color="auto" w:fill="auto"/>
            <w:vAlign w:val="center"/>
          </w:tcPr>
          <w:p w14:paraId="3B362AB0"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符合第二章“投标人须知”第1.3.3项规定</w:t>
            </w:r>
          </w:p>
        </w:tc>
      </w:tr>
      <w:tr w:rsidR="005A2ECA" w:rsidRPr="00612549" w14:paraId="3A26CCEF" w14:textId="77777777" w:rsidTr="002A1BC1">
        <w:trPr>
          <w:trHeight w:val="454"/>
        </w:trPr>
        <w:tc>
          <w:tcPr>
            <w:tcW w:w="967" w:type="dxa"/>
            <w:gridSpan w:val="2"/>
            <w:vMerge/>
            <w:shd w:val="clear" w:color="auto" w:fill="auto"/>
            <w:vAlign w:val="center"/>
          </w:tcPr>
          <w:p w14:paraId="1BED8D05"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0347AE18"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6FEE87D0"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投标有效期</w:t>
            </w:r>
          </w:p>
        </w:tc>
        <w:tc>
          <w:tcPr>
            <w:tcW w:w="5059" w:type="dxa"/>
            <w:gridSpan w:val="4"/>
            <w:shd w:val="clear" w:color="auto" w:fill="auto"/>
            <w:vAlign w:val="center"/>
          </w:tcPr>
          <w:p w14:paraId="2CDD2024"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符合第二章“投标人须知”第3.3.1项规定</w:t>
            </w:r>
          </w:p>
        </w:tc>
      </w:tr>
      <w:tr w:rsidR="005A2ECA" w:rsidRPr="00612549" w14:paraId="7C2E98E8" w14:textId="77777777" w:rsidTr="002A1BC1">
        <w:trPr>
          <w:trHeight w:val="454"/>
        </w:trPr>
        <w:tc>
          <w:tcPr>
            <w:tcW w:w="967" w:type="dxa"/>
            <w:gridSpan w:val="2"/>
            <w:vMerge/>
            <w:shd w:val="clear" w:color="auto" w:fill="auto"/>
            <w:vAlign w:val="center"/>
          </w:tcPr>
          <w:p w14:paraId="7D90CE14"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373ECCA1"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7F3CFD99"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投标保证金</w:t>
            </w:r>
          </w:p>
        </w:tc>
        <w:tc>
          <w:tcPr>
            <w:tcW w:w="5059" w:type="dxa"/>
            <w:gridSpan w:val="4"/>
            <w:shd w:val="clear" w:color="auto" w:fill="auto"/>
            <w:vAlign w:val="center"/>
          </w:tcPr>
          <w:p w14:paraId="61D9D0DD"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符合第二章“投标人须知”第3.4.1项规定</w:t>
            </w:r>
          </w:p>
        </w:tc>
      </w:tr>
      <w:tr w:rsidR="005A2ECA" w:rsidRPr="00612549" w14:paraId="063AA615" w14:textId="77777777" w:rsidTr="002A1BC1">
        <w:trPr>
          <w:trHeight w:val="454"/>
        </w:trPr>
        <w:tc>
          <w:tcPr>
            <w:tcW w:w="967" w:type="dxa"/>
            <w:gridSpan w:val="2"/>
            <w:vMerge/>
            <w:shd w:val="clear" w:color="auto" w:fill="auto"/>
            <w:vAlign w:val="center"/>
          </w:tcPr>
          <w:p w14:paraId="22ACE854"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5E59B5A8"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329AD163"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投标价格</w:t>
            </w:r>
          </w:p>
        </w:tc>
        <w:tc>
          <w:tcPr>
            <w:tcW w:w="5059" w:type="dxa"/>
            <w:gridSpan w:val="4"/>
            <w:shd w:val="clear" w:color="auto" w:fill="auto"/>
            <w:vAlign w:val="center"/>
          </w:tcPr>
          <w:p w14:paraId="785F9742" w14:textId="3DF1DC3A" w:rsidR="005A2ECA" w:rsidRPr="00612549" w:rsidRDefault="005A2ECA" w:rsidP="00A865CC">
            <w:pPr>
              <w:adjustRightInd w:val="0"/>
              <w:snapToGrid w:val="0"/>
              <w:rPr>
                <w:rFonts w:ascii="宋体" w:hAnsi="宋体"/>
                <w:szCs w:val="21"/>
              </w:rPr>
            </w:pPr>
            <w:r w:rsidRPr="00612549">
              <w:rPr>
                <w:rFonts w:ascii="宋体" w:hAnsi="宋体" w:hint="eastAsia"/>
                <w:szCs w:val="21"/>
              </w:rPr>
              <w:t>低于（含等于）第二章“投标人须知”前附表第10.2款载明的招标控制价。其中，暂列金额与暂估价必须与招标文件发布的金额一致。</w:t>
            </w:r>
          </w:p>
        </w:tc>
      </w:tr>
      <w:tr w:rsidR="005A2ECA" w:rsidRPr="00612549" w14:paraId="27972CEF" w14:textId="77777777" w:rsidTr="002A1BC1">
        <w:trPr>
          <w:trHeight w:val="454"/>
        </w:trPr>
        <w:tc>
          <w:tcPr>
            <w:tcW w:w="967" w:type="dxa"/>
            <w:gridSpan w:val="2"/>
            <w:vMerge/>
            <w:shd w:val="clear" w:color="auto" w:fill="auto"/>
            <w:vAlign w:val="center"/>
          </w:tcPr>
          <w:p w14:paraId="130224B6"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54470C9E" w14:textId="77777777" w:rsidR="005A2ECA" w:rsidRPr="00612549" w:rsidRDefault="005A2ECA" w:rsidP="005A2ECA">
            <w:pPr>
              <w:jc w:val="center"/>
              <w:rPr>
                <w:rFonts w:ascii="宋体" w:hAnsi="宋体"/>
                <w:szCs w:val="21"/>
              </w:rPr>
            </w:pPr>
          </w:p>
        </w:tc>
        <w:tc>
          <w:tcPr>
            <w:tcW w:w="2232" w:type="dxa"/>
            <w:gridSpan w:val="2"/>
            <w:tcBorders>
              <w:bottom w:val="single" w:sz="4" w:space="0" w:color="auto"/>
            </w:tcBorders>
            <w:shd w:val="clear" w:color="auto" w:fill="auto"/>
            <w:vAlign w:val="center"/>
          </w:tcPr>
          <w:p w14:paraId="44BBF392"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实质性条款承诺</w:t>
            </w:r>
          </w:p>
        </w:tc>
        <w:tc>
          <w:tcPr>
            <w:tcW w:w="5059" w:type="dxa"/>
            <w:gridSpan w:val="4"/>
            <w:tcBorders>
              <w:bottom w:val="single" w:sz="4" w:space="0" w:color="auto"/>
            </w:tcBorders>
            <w:shd w:val="clear" w:color="auto" w:fill="auto"/>
            <w:vAlign w:val="center"/>
          </w:tcPr>
          <w:p w14:paraId="797C10A3"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符合投标人须知前附表第10.16项规定</w:t>
            </w:r>
          </w:p>
        </w:tc>
      </w:tr>
      <w:tr w:rsidR="005A2ECA" w:rsidRPr="00612549" w14:paraId="2A8090F3" w14:textId="77777777" w:rsidTr="002A1BC1">
        <w:trPr>
          <w:trHeight w:val="454"/>
        </w:trPr>
        <w:tc>
          <w:tcPr>
            <w:tcW w:w="967" w:type="dxa"/>
            <w:gridSpan w:val="2"/>
            <w:vMerge/>
            <w:tcBorders>
              <w:bottom w:val="single" w:sz="4" w:space="0" w:color="auto"/>
            </w:tcBorders>
            <w:shd w:val="clear" w:color="auto" w:fill="auto"/>
            <w:vAlign w:val="center"/>
          </w:tcPr>
          <w:p w14:paraId="6DA3A011" w14:textId="77777777" w:rsidR="005A2ECA" w:rsidRPr="00612549" w:rsidRDefault="005A2ECA" w:rsidP="005A2ECA">
            <w:pPr>
              <w:jc w:val="center"/>
              <w:rPr>
                <w:rFonts w:ascii="宋体" w:hAnsi="宋体"/>
                <w:szCs w:val="21"/>
              </w:rPr>
            </w:pPr>
          </w:p>
        </w:tc>
        <w:tc>
          <w:tcPr>
            <w:tcW w:w="1196" w:type="dxa"/>
            <w:vMerge/>
            <w:tcBorders>
              <w:bottom w:val="single" w:sz="4" w:space="0" w:color="auto"/>
            </w:tcBorders>
            <w:shd w:val="clear" w:color="auto" w:fill="auto"/>
            <w:vAlign w:val="center"/>
          </w:tcPr>
          <w:p w14:paraId="3940A4D0" w14:textId="77777777" w:rsidR="005A2ECA" w:rsidRPr="00612549" w:rsidRDefault="005A2ECA" w:rsidP="005A2ECA">
            <w:pPr>
              <w:jc w:val="center"/>
              <w:rPr>
                <w:rFonts w:ascii="宋体" w:hAnsi="宋体"/>
                <w:szCs w:val="21"/>
              </w:rPr>
            </w:pPr>
          </w:p>
        </w:tc>
        <w:tc>
          <w:tcPr>
            <w:tcW w:w="2232" w:type="dxa"/>
            <w:gridSpan w:val="2"/>
            <w:tcBorders>
              <w:bottom w:val="single" w:sz="4" w:space="0" w:color="auto"/>
            </w:tcBorders>
            <w:shd w:val="clear" w:color="auto" w:fill="auto"/>
            <w:vAlign w:val="center"/>
          </w:tcPr>
          <w:p w14:paraId="7FFF841E"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其他</w:t>
            </w:r>
          </w:p>
        </w:tc>
        <w:tc>
          <w:tcPr>
            <w:tcW w:w="5059" w:type="dxa"/>
            <w:gridSpan w:val="4"/>
            <w:tcBorders>
              <w:bottom w:val="single" w:sz="4" w:space="0" w:color="auto"/>
            </w:tcBorders>
            <w:shd w:val="clear" w:color="auto" w:fill="auto"/>
            <w:vAlign w:val="center"/>
          </w:tcPr>
          <w:p w14:paraId="087C7AD2" w14:textId="77777777" w:rsidR="005A2ECA" w:rsidRPr="00612549" w:rsidRDefault="005A2ECA" w:rsidP="005A2ECA">
            <w:pPr>
              <w:spacing w:line="360" w:lineRule="auto"/>
              <w:rPr>
                <w:rFonts w:ascii="宋体" w:hAnsi="宋体"/>
                <w:szCs w:val="21"/>
              </w:rPr>
            </w:pPr>
            <w:r w:rsidRPr="00612549">
              <w:rPr>
                <w:rFonts w:ascii="宋体" w:hAnsi="宋体" w:hint="eastAsia"/>
                <w:szCs w:val="21"/>
              </w:rPr>
              <w:t>不存在第三章附件1中否决投标的情形</w:t>
            </w:r>
          </w:p>
        </w:tc>
      </w:tr>
      <w:tr w:rsidR="005A2ECA" w:rsidRPr="00612549" w14:paraId="212C362E" w14:textId="77777777" w:rsidTr="002A1BC1">
        <w:trPr>
          <w:trHeight w:val="454"/>
        </w:trPr>
        <w:tc>
          <w:tcPr>
            <w:tcW w:w="2163" w:type="dxa"/>
            <w:gridSpan w:val="3"/>
            <w:tcBorders>
              <w:top w:val="single" w:sz="4" w:space="0" w:color="auto"/>
            </w:tcBorders>
            <w:shd w:val="clear" w:color="auto" w:fill="auto"/>
            <w:vAlign w:val="center"/>
          </w:tcPr>
          <w:p w14:paraId="214578C5" w14:textId="77777777" w:rsidR="005A2ECA" w:rsidRPr="00612549" w:rsidRDefault="005A2ECA" w:rsidP="005A2ECA">
            <w:pPr>
              <w:jc w:val="center"/>
              <w:rPr>
                <w:rFonts w:ascii="宋体" w:hAnsi="宋体"/>
                <w:szCs w:val="21"/>
              </w:rPr>
            </w:pPr>
            <w:r w:rsidRPr="00612549">
              <w:rPr>
                <w:rFonts w:ascii="宋体" w:hAnsi="宋体" w:hint="eastAsia"/>
                <w:szCs w:val="21"/>
              </w:rPr>
              <w:t>条款号</w:t>
            </w:r>
          </w:p>
        </w:tc>
        <w:tc>
          <w:tcPr>
            <w:tcW w:w="2232" w:type="dxa"/>
            <w:gridSpan w:val="2"/>
            <w:tcBorders>
              <w:top w:val="single" w:sz="4" w:space="0" w:color="auto"/>
            </w:tcBorders>
            <w:shd w:val="clear" w:color="auto" w:fill="auto"/>
            <w:vAlign w:val="center"/>
          </w:tcPr>
          <w:p w14:paraId="0136E3C7" w14:textId="77777777" w:rsidR="005A2ECA" w:rsidRPr="00612549" w:rsidRDefault="005A2ECA" w:rsidP="005A2ECA">
            <w:pPr>
              <w:jc w:val="center"/>
              <w:rPr>
                <w:rFonts w:ascii="宋体" w:hAnsi="宋体"/>
                <w:szCs w:val="21"/>
              </w:rPr>
            </w:pPr>
            <w:r w:rsidRPr="00612549">
              <w:rPr>
                <w:rFonts w:ascii="宋体" w:hAnsi="宋体" w:hint="eastAsia"/>
                <w:szCs w:val="21"/>
              </w:rPr>
              <w:t>条款内容</w:t>
            </w:r>
          </w:p>
        </w:tc>
        <w:tc>
          <w:tcPr>
            <w:tcW w:w="5059" w:type="dxa"/>
            <w:gridSpan w:val="4"/>
            <w:tcBorders>
              <w:top w:val="single" w:sz="4" w:space="0" w:color="auto"/>
            </w:tcBorders>
            <w:shd w:val="clear" w:color="auto" w:fill="auto"/>
            <w:vAlign w:val="center"/>
          </w:tcPr>
          <w:p w14:paraId="31CD0456" w14:textId="77777777" w:rsidR="005A2ECA" w:rsidRPr="00612549" w:rsidRDefault="005A2ECA" w:rsidP="005A2ECA">
            <w:pPr>
              <w:jc w:val="center"/>
              <w:rPr>
                <w:rFonts w:ascii="宋体" w:hAnsi="宋体"/>
                <w:szCs w:val="21"/>
              </w:rPr>
            </w:pPr>
            <w:r w:rsidRPr="00612549">
              <w:rPr>
                <w:rFonts w:ascii="宋体" w:hAnsi="宋体" w:hint="eastAsia"/>
                <w:szCs w:val="21"/>
              </w:rPr>
              <w:t>编列内容</w:t>
            </w:r>
          </w:p>
        </w:tc>
      </w:tr>
      <w:tr w:rsidR="005A2ECA" w:rsidRPr="00612549" w14:paraId="4BE7AB2F" w14:textId="77777777" w:rsidTr="002A1BC1">
        <w:trPr>
          <w:trHeight w:val="1094"/>
        </w:trPr>
        <w:tc>
          <w:tcPr>
            <w:tcW w:w="2163" w:type="dxa"/>
            <w:gridSpan w:val="3"/>
            <w:shd w:val="clear" w:color="auto" w:fill="auto"/>
            <w:vAlign w:val="center"/>
          </w:tcPr>
          <w:p w14:paraId="38274702" w14:textId="77777777" w:rsidR="005A2ECA" w:rsidRPr="00612549" w:rsidRDefault="005A2ECA" w:rsidP="005A2ECA">
            <w:pPr>
              <w:jc w:val="center"/>
              <w:rPr>
                <w:rFonts w:ascii="宋体" w:hAnsi="宋体"/>
                <w:szCs w:val="21"/>
              </w:rPr>
            </w:pPr>
            <w:r w:rsidRPr="00612549">
              <w:rPr>
                <w:rFonts w:ascii="宋体" w:hAnsi="宋体" w:hint="eastAsia"/>
                <w:szCs w:val="21"/>
              </w:rPr>
              <w:t>2.2.1</w:t>
            </w:r>
          </w:p>
        </w:tc>
        <w:tc>
          <w:tcPr>
            <w:tcW w:w="2232" w:type="dxa"/>
            <w:gridSpan w:val="2"/>
            <w:shd w:val="clear" w:color="auto" w:fill="auto"/>
            <w:vAlign w:val="center"/>
          </w:tcPr>
          <w:p w14:paraId="55DBF413" w14:textId="77777777" w:rsidR="005A2ECA" w:rsidRPr="00612549" w:rsidRDefault="005A2ECA" w:rsidP="008B0AFA">
            <w:pPr>
              <w:jc w:val="center"/>
              <w:rPr>
                <w:rFonts w:ascii="宋体" w:hAnsi="宋体"/>
                <w:szCs w:val="21"/>
              </w:rPr>
            </w:pPr>
            <w:r w:rsidRPr="00612549">
              <w:rPr>
                <w:rFonts w:ascii="宋体" w:hAnsi="宋体" w:hint="eastAsia"/>
                <w:szCs w:val="21"/>
              </w:rPr>
              <w:t>分值构成</w:t>
            </w:r>
          </w:p>
          <w:p w14:paraId="722F650D" w14:textId="77777777" w:rsidR="005A2ECA" w:rsidRPr="00612549" w:rsidRDefault="005A2ECA" w:rsidP="008B0AFA">
            <w:pPr>
              <w:jc w:val="center"/>
              <w:rPr>
                <w:rFonts w:ascii="宋体" w:hAnsi="宋体"/>
                <w:szCs w:val="21"/>
              </w:rPr>
            </w:pPr>
            <w:r w:rsidRPr="00612549">
              <w:rPr>
                <w:rFonts w:ascii="宋体" w:hAnsi="宋体" w:hint="eastAsia"/>
                <w:szCs w:val="21"/>
              </w:rPr>
              <w:t>（总分100分）</w:t>
            </w:r>
          </w:p>
        </w:tc>
        <w:tc>
          <w:tcPr>
            <w:tcW w:w="5059" w:type="dxa"/>
            <w:gridSpan w:val="4"/>
            <w:shd w:val="clear" w:color="auto" w:fill="auto"/>
            <w:vAlign w:val="center"/>
          </w:tcPr>
          <w:p w14:paraId="1F448FFF" w14:textId="77777777" w:rsidR="005A2ECA" w:rsidRPr="00612549" w:rsidRDefault="005A2ECA">
            <w:pPr>
              <w:rPr>
                <w:rFonts w:ascii="宋体" w:hAnsi="宋体"/>
                <w:szCs w:val="21"/>
              </w:rPr>
            </w:pPr>
            <w:r w:rsidRPr="00612549">
              <w:rPr>
                <w:rFonts w:ascii="宋体" w:hAnsi="宋体" w:hint="eastAsia"/>
                <w:szCs w:val="21"/>
              </w:rPr>
              <w:t>技术标：</w:t>
            </w:r>
            <w:r w:rsidRPr="00612549">
              <w:rPr>
                <w:rFonts w:ascii="宋体" w:hAnsi="宋体" w:hint="eastAsia"/>
                <w:szCs w:val="21"/>
                <w:u w:val="single"/>
              </w:rPr>
              <w:t xml:space="preserve">  20  </w:t>
            </w:r>
            <w:r w:rsidRPr="00612549">
              <w:rPr>
                <w:rFonts w:ascii="宋体" w:hAnsi="宋体" w:hint="eastAsia"/>
                <w:szCs w:val="21"/>
              </w:rPr>
              <w:t>分</w:t>
            </w:r>
          </w:p>
          <w:p w14:paraId="2454EF3F" w14:textId="166826B5" w:rsidR="005A2ECA" w:rsidRPr="00612549" w:rsidRDefault="005A2ECA">
            <w:pPr>
              <w:rPr>
                <w:rFonts w:ascii="宋体" w:hAnsi="宋体"/>
                <w:szCs w:val="21"/>
              </w:rPr>
            </w:pPr>
            <w:r w:rsidRPr="00612549">
              <w:rPr>
                <w:rFonts w:ascii="宋体" w:hAnsi="宋体" w:hint="eastAsia"/>
                <w:szCs w:val="21"/>
              </w:rPr>
              <w:t>商务标：</w:t>
            </w:r>
            <w:r w:rsidRPr="00612549">
              <w:rPr>
                <w:rFonts w:ascii="宋体" w:hAnsi="宋体" w:hint="eastAsia"/>
                <w:szCs w:val="21"/>
                <w:u w:val="single"/>
              </w:rPr>
              <w:t xml:space="preserve">  50  </w:t>
            </w:r>
            <w:r w:rsidRPr="00612549">
              <w:rPr>
                <w:rFonts w:ascii="宋体" w:hAnsi="宋体" w:hint="eastAsia"/>
                <w:szCs w:val="21"/>
              </w:rPr>
              <w:t>分</w:t>
            </w:r>
          </w:p>
          <w:p w14:paraId="696B13E8" w14:textId="77777777" w:rsidR="005A2ECA" w:rsidRPr="00612549" w:rsidRDefault="005A2ECA">
            <w:pPr>
              <w:rPr>
                <w:rFonts w:ascii="宋体" w:hAnsi="宋体"/>
                <w:szCs w:val="21"/>
              </w:rPr>
            </w:pPr>
            <w:r w:rsidRPr="00612549">
              <w:rPr>
                <w:rFonts w:ascii="宋体" w:hAnsi="宋体" w:hint="eastAsia"/>
                <w:szCs w:val="21"/>
              </w:rPr>
              <w:t>综合标：</w:t>
            </w:r>
            <w:r w:rsidRPr="00612549">
              <w:rPr>
                <w:rFonts w:ascii="宋体" w:hAnsi="宋体" w:hint="eastAsia"/>
                <w:szCs w:val="21"/>
                <w:u w:val="single"/>
              </w:rPr>
              <w:t xml:space="preserve">  30  </w:t>
            </w:r>
            <w:r w:rsidRPr="00612549">
              <w:rPr>
                <w:rFonts w:ascii="宋体" w:hAnsi="宋体" w:hint="eastAsia"/>
                <w:szCs w:val="21"/>
              </w:rPr>
              <w:t>分</w:t>
            </w:r>
          </w:p>
        </w:tc>
      </w:tr>
      <w:tr w:rsidR="005A2ECA" w:rsidRPr="00612549" w14:paraId="0172D576" w14:textId="77777777" w:rsidTr="002A1BC1">
        <w:trPr>
          <w:trHeight w:val="404"/>
        </w:trPr>
        <w:tc>
          <w:tcPr>
            <w:tcW w:w="2163" w:type="dxa"/>
            <w:gridSpan w:val="3"/>
            <w:shd w:val="clear" w:color="auto" w:fill="auto"/>
            <w:vAlign w:val="center"/>
          </w:tcPr>
          <w:p w14:paraId="119F063D" w14:textId="77777777" w:rsidR="005A2ECA" w:rsidRPr="00612549" w:rsidRDefault="005A2ECA" w:rsidP="005A2ECA">
            <w:pPr>
              <w:jc w:val="center"/>
              <w:rPr>
                <w:rFonts w:ascii="宋体" w:hAnsi="宋体"/>
                <w:szCs w:val="21"/>
              </w:rPr>
            </w:pPr>
            <w:r w:rsidRPr="00612549">
              <w:rPr>
                <w:rFonts w:ascii="宋体" w:hAnsi="宋体" w:hint="eastAsia"/>
                <w:szCs w:val="21"/>
              </w:rPr>
              <w:t>2.2.2</w:t>
            </w:r>
          </w:p>
        </w:tc>
        <w:tc>
          <w:tcPr>
            <w:tcW w:w="2232" w:type="dxa"/>
            <w:gridSpan w:val="2"/>
            <w:shd w:val="clear" w:color="auto" w:fill="auto"/>
            <w:vAlign w:val="center"/>
          </w:tcPr>
          <w:p w14:paraId="1CBF15AC" w14:textId="77777777" w:rsidR="005A2ECA" w:rsidRPr="00612549" w:rsidRDefault="005A2ECA" w:rsidP="008B0AFA">
            <w:pPr>
              <w:jc w:val="center"/>
              <w:rPr>
                <w:rFonts w:ascii="宋体" w:hAnsi="宋体"/>
                <w:szCs w:val="21"/>
              </w:rPr>
            </w:pPr>
            <w:r w:rsidRPr="00612549">
              <w:rPr>
                <w:rFonts w:ascii="宋体" w:hAnsi="宋体" w:hint="eastAsia"/>
                <w:szCs w:val="21"/>
              </w:rPr>
              <w:t>评标基准价计算方法</w:t>
            </w:r>
          </w:p>
        </w:tc>
        <w:tc>
          <w:tcPr>
            <w:tcW w:w="5059" w:type="dxa"/>
            <w:gridSpan w:val="4"/>
            <w:shd w:val="clear" w:color="auto" w:fill="auto"/>
            <w:vAlign w:val="center"/>
          </w:tcPr>
          <w:p w14:paraId="69AF3435" w14:textId="77777777" w:rsidR="005A2ECA" w:rsidRPr="00612549" w:rsidRDefault="005A2ECA" w:rsidP="008B0AFA">
            <w:pPr>
              <w:jc w:val="center"/>
              <w:rPr>
                <w:rFonts w:ascii="宋体" w:hAnsi="宋体"/>
                <w:szCs w:val="21"/>
              </w:rPr>
            </w:pPr>
            <w:r w:rsidRPr="00612549">
              <w:rPr>
                <w:rFonts w:ascii="宋体" w:hAnsi="宋体" w:hint="eastAsia"/>
                <w:szCs w:val="21"/>
              </w:rPr>
              <w:t>见附件2</w:t>
            </w:r>
          </w:p>
        </w:tc>
      </w:tr>
      <w:tr w:rsidR="005A2ECA" w:rsidRPr="00612549" w14:paraId="732A8CC0" w14:textId="77777777" w:rsidTr="002A1BC1">
        <w:trPr>
          <w:trHeight w:val="806"/>
        </w:trPr>
        <w:tc>
          <w:tcPr>
            <w:tcW w:w="2163" w:type="dxa"/>
            <w:gridSpan w:val="3"/>
            <w:shd w:val="clear" w:color="auto" w:fill="auto"/>
            <w:vAlign w:val="center"/>
          </w:tcPr>
          <w:p w14:paraId="2D73BB2D" w14:textId="77777777" w:rsidR="005A2ECA" w:rsidRPr="00612549" w:rsidRDefault="005A2ECA" w:rsidP="005A2ECA">
            <w:pPr>
              <w:jc w:val="center"/>
              <w:rPr>
                <w:rFonts w:ascii="宋体" w:hAnsi="宋体"/>
                <w:szCs w:val="21"/>
              </w:rPr>
            </w:pPr>
            <w:r w:rsidRPr="00612549">
              <w:rPr>
                <w:rFonts w:ascii="宋体" w:hAnsi="宋体" w:hint="eastAsia"/>
                <w:szCs w:val="21"/>
              </w:rPr>
              <w:t>2.2.3</w:t>
            </w:r>
          </w:p>
        </w:tc>
        <w:tc>
          <w:tcPr>
            <w:tcW w:w="2232" w:type="dxa"/>
            <w:gridSpan w:val="2"/>
            <w:shd w:val="clear" w:color="auto" w:fill="auto"/>
            <w:vAlign w:val="center"/>
          </w:tcPr>
          <w:p w14:paraId="4BE086BD" w14:textId="77777777" w:rsidR="005A2ECA" w:rsidRPr="00612549" w:rsidRDefault="005A2ECA" w:rsidP="008B0AFA">
            <w:pPr>
              <w:jc w:val="center"/>
              <w:rPr>
                <w:rFonts w:ascii="宋体" w:hAnsi="宋体"/>
                <w:szCs w:val="21"/>
              </w:rPr>
            </w:pPr>
            <w:r w:rsidRPr="00612549">
              <w:rPr>
                <w:rFonts w:ascii="宋体" w:hAnsi="宋体" w:hint="eastAsia"/>
                <w:szCs w:val="21"/>
              </w:rPr>
              <w:t>投标报价的偏差率</w:t>
            </w:r>
          </w:p>
          <w:p w14:paraId="7F9DDA62" w14:textId="77777777" w:rsidR="005A2ECA" w:rsidRPr="00612549" w:rsidRDefault="005A2ECA" w:rsidP="008B0AFA">
            <w:pPr>
              <w:jc w:val="center"/>
              <w:rPr>
                <w:rFonts w:ascii="宋体" w:hAnsi="宋体"/>
                <w:szCs w:val="21"/>
              </w:rPr>
            </w:pPr>
            <w:r w:rsidRPr="00612549">
              <w:rPr>
                <w:rFonts w:ascii="宋体" w:hAnsi="宋体" w:hint="eastAsia"/>
                <w:szCs w:val="21"/>
              </w:rPr>
              <w:t>计算公式</w:t>
            </w:r>
          </w:p>
        </w:tc>
        <w:tc>
          <w:tcPr>
            <w:tcW w:w="5059" w:type="dxa"/>
            <w:gridSpan w:val="4"/>
            <w:shd w:val="clear" w:color="auto" w:fill="auto"/>
            <w:vAlign w:val="center"/>
          </w:tcPr>
          <w:p w14:paraId="65CFE254" w14:textId="77777777" w:rsidR="005A2ECA" w:rsidRPr="00612549" w:rsidRDefault="005A2ECA" w:rsidP="008B0AFA">
            <w:pPr>
              <w:jc w:val="center"/>
              <w:rPr>
                <w:rFonts w:ascii="宋体" w:hAnsi="宋体"/>
                <w:szCs w:val="21"/>
              </w:rPr>
            </w:pPr>
            <w:r w:rsidRPr="00612549">
              <w:rPr>
                <w:rFonts w:ascii="宋体" w:hAnsi="宋体" w:hint="eastAsia"/>
                <w:szCs w:val="21"/>
              </w:rPr>
              <w:t>见附件2</w:t>
            </w:r>
          </w:p>
        </w:tc>
      </w:tr>
      <w:tr w:rsidR="005A2ECA" w:rsidRPr="00612549" w14:paraId="2D1202BF" w14:textId="77777777" w:rsidTr="002A1BC1">
        <w:trPr>
          <w:trHeight w:val="288"/>
        </w:trPr>
        <w:tc>
          <w:tcPr>
            <w:tcW w:w="2163" w:type="dxa"/>
            <w:gridSpan w:val="3"/>
            <w:shd w:val="clear" w:color="auto" w:fill="auto"/>
            <w:vAlign w:val="center"/>
          </w:tcPr>
          <w:p w14:paraId="42669298"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lastRenderedPageBreak/>
              <w:t>条款号</w:t>
            </w:r>
          </w:p>
        </w:tc>
        <w:tc>
          <w:tcPr>
            <w:tcW w:w="1381" w:type="dxa"/>
            <w:shd w:val="clear" w:color="auto" w:fill="auto"/>
            <w:vAlign w:val="center"/>
          </w:tcPr>
          <w:p w14:paraId="741299F9"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t>评分因素</w:t>
            </w:r>
          </w:p>
        </w:tc>
        <w:tc>
          <w:tcPr>
            <w:tcW w:w="851" w:type="dxa"/>
            <w:shd w:val="clear" w:color="auto" w:fill="auto"/>
            <w:vAlign w:val="center"/>
          </w:tcPr>
          <w:p w14:paraId="08A9CD9C"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t>分值（分）</w:t>
            </w:r>
          </w:p>
        </w:tc>
        <w:tc>
          <w:tcPr>
            <w:tcW w:w="3827" w:type="dxa"/>
            <w:gridSpan w:val="3"/>
            <w:shd w:val="clear" w:color="auto" w:fill="auto"/>
            <w:vAlign w:val="center"/>
          </w:tcPr>
          <w:p w14:paraId="75419FBA"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t>评分标准</w:t>
            </w:r>
          </w:p>
        </w:tc>
        <w:tc>
          <w:tcPr>
            <w:tcW w:w="1232" w:type="dxa"/>
            <w:shd w:val="clear" w:color="auto" w:fill="auto"/>
            <w:vAlign w:val="center"/>
          </w:tcPr>
          <w:p w14:paraId="71999C67"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t>评审得分（分）</w:t>
            </w:r>
          </w:p>
        </w:tc>
      </w:tr>
      <w:tr w:rsidR="005A2ECA" w:rsidRPr="00612549" w14:paraId="55C0FFA6" w14:textId="77777777" w:rsidTr="002A1BC1">
        <w:trPr>
          <w:trHeight w:val="124"/>
        </w:trPr>
        <w:tc>
          <w:tcPr>
            <w:tcW w:w="945" w:type="dxa"/>
            <w:vMerge w:val="restart"/>
            <w:shd w:val="clear" w:color="auto" w:fill="auto"/>
            <w:vAlign w:val="center"/>
          </w:tcPr>
          <w:p w14:paraId="27001F72"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2.2.4</w:t>
            </w:r>
          </w:p>
          <w:p w14:paraId="3C776447" w14:textId="4FCE6DCD" w:rsidR="005A2ECA" w:rsidRPr="00612549" w:rsidRDefault="005A2ECA" w:rsidP="008B0AFA">
            <w:pPr>
              <w:spacing w:line="360" w:lineRule="auto"/>
              <w:jc w:val="center"/>
              <w:rPr>
                <w:rFonts w:ascii="宋体" w:hAnsi="宋体"/>
                <w:szCs w:val="21"/>
              </w:rPr>
            </w:pPr>
            <w:r w:rsidRPr="00612549">
              <w:rPr>
                <w:rFonts w:ascii="宋体" w:hAnsi="宋体" w:hint="eastAsia"/>
                <w:szCs w:val="21"/>
              </w:rPr>
              <w:t>(1)</w:t>
            </w:r>
          </w:p>
        </w:tc>
        <w:tc>
          <w:tcPr>
            <w:tcW w:w="1218" w:type="dxa"/>
            <w:gridSpan w:val="2"/>
            <w:vMerge w:val="restart"/>
            <w:shd w:val="clear" w:color="auto" w:fill="auto"/>
            <w:vAlign w:val="center"/>
          </w:tcPr>
          <w:p w14:paraId="4B4ED634" w14:textId="77777777" w:rsidR="005A2ECA" w:rsidRPr="00612549" w:rsidRDefault="005A2ECA" w:rsidP="005A2ECA">
            <w:pPr>
              <w:spacing w:line="360" w:lineRule="auto"/>
            </w:pPr>
            <w:r w:rsidRPr="00612549">
              <w:rPr>
                <w:rFonts w:hint="eastAsia"/>
              </w:rPr>
              <w:t>技术标部分评分标准（满分</w:t>
            </w:r>
            <w:r w:rsidRPr="00612549">
              <w:rPr>
                <w:rFonts w:hint="eastAsia"/>
              </w:rPr>
              <w:t>20</w:t>
            </w:r>
            <w:r w:rsidRPr="00612549">
              <w:rPr>
                <w:rFonts w:hint="eastAsia"/>
              </w:rPr>
              <w:t>分）</w:t>
            </w:r>
          </w:p>
        </w:tc>
        <w:tc>
          <w:tcPr>
            <w:tcW w:w="1381" w:type="dxa"/>
            <w:shd w:val="clear" w:color="auto" w:fill="auto"/>
            <w:vAlign w:val="center"/>
          </w:tcPr>
          <w:p w14:paraId="2A7C5DA3" w14:textId="77777777" w:rsidR="005A2ECA" w:rsidRPr="00612549" w:rsidRDefault="005A2ECA" w:rsidP="00A865CC">
            <w:pPr>
              <w:adjustRightInd w:val="0"/>
              <w:snapToGrid w:val="0"/>
              <w:spacing w:beforeLines="50" w:before="120" w:afterLines="50" w:after="120"/>
              <w:jc w:val="center"/>
              <w:rPr>
                <w:b/>
                <w:bCs/>
              </w:rPr>
            </w:pPr>
            <w:r w:rsidRPr="00612549">
              <w:rPr>
                <w:b/>
                <w:bCs/>
              </w:rPr>
              <w:t>主要施工方案与技术措施</w:t>
            </w:r>
          </w:p>
        </w:tc>
        <w:tc>
          <w:tcPr>
            <w:tcW w:w="851" w:type="dxa"/>
            <w:shd w:val="clear" w:color="auto" w:fill="auto"/>
            <w:vAlign w:val="center"/>
          </w:tcPr>
          <w:p w14:paraId="0020FA67"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2</w:t>
            </w:r>
          </w:p>
        </w:tc>
        <w:tc>
          <w:tcPr>
            <w:tcW w:w="3827" w:type="dxa"/>
            <w:gridSpan w:val="3"/>
            <w:shd w:val="clear" w:color="auto" w:fill="auto"/>
            <w:vAlign w:val="center"/>
          </w:tcPr>
          <w:p w14:paraId="0C330023" w14:textId="77777777" w:rsidR="005A2ECA" w:rsidRPr="00612549" w:rsidRDefault="005A2ECA" w:rsidP="00A865CC">
            <w:pPr>
              <w:adjustRightInd w:val="0"/>
              <w:snapToGrid w:val="0"/>
              <w:spacing w:beforeLines="50" w:before="120" w:afterLines="50" w:after="120"/>
              <w:jc w:val="left"/>
              <w:rPr>
                <w:rFonts w:ascii="宋体" w:hAnsi="宋体"/>
                <w:szCs w:val="21"/>
              </w:rPr>
            </w:pPr>
            <w:r w:rsidRPr="00612549">
              <w:t>施工方案</w:t>
            </w:r>
            <w:r w:rsidRPr="00612549">
              <w:t>(</w:t>
            </w:r>
            <w:r w:rsidRPr="00612549">
              <w:t>含工程特点、施工重点与难点及</w:t>
            </w:r>
            <w:r w:rsidRPr="00612549">
              <w:rPr>
                <w:spacing w:val="-1"/>
              </w:rPr>
              <w:t>绿色施工</w:t>
            </w:r>
            <w:r w:rsidRPr="00612549">
              <w:rPr>
                <w:spacing w:val="-1"/>
              </w:rPr>
              <w:t>)</w:t>
            </w:r>
            <w:r w:rsidRPr="00612549">
              <w:rPr>
                <w:spacing w:val="-1"/>
              </w:rPr>
              <w:t>总体安排合理，合理运用先进的施工工艺、施工机械；对施工难点有</w:t>
            </w:r>
            <w:r w:rsidRPr="00612549">
              <w:rPr>
                <w:spacing w:val="10"/>
              </w:rPr>
              <w:t>科学合理的建议</w:t>
            </w:r>
          </w:p>
        </w:tc>
        <w:tc>
          <w:tcPr>
            <w:tcW w:w="1232" w:type="dxa"/>
            <w:shd w:val="clear" w:color="auto" w:fill="auto"/>
            <w:vAlign w:val="center"/>
          </w:tcPr>
          <w:p w14:paraId="1B98F378"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t>0-2</w:t>
            </w:r>
          </w:p>
        </w:tc>
      </w:tr>
      <w:tr w:rsidR="005A2ECA" w:rsidRPr="00612549" w14:paraId="5BBE24E5" w14:textId="77777777" w:rsidTr="002A1BC1">
        <w:trPr>
          <w:trHeight w:val="124"/>
        </w:trPr>
        <w:tc>
          <w:tcPr>
            <w:tcW w:w="945" w:type="dxa"/>
            <w:vMerge/>
            <w:shd w:val="clear" w:color="auto" w:fill="auto"/>
            <w:vAlign w:val="center"/>
          </w:tcPr>
          <w:p w14:paraId="681C75AE"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26DB8BCC"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4F8EE70D" w14:textId="77777777" w:rsidR="005A2ECA" w:rsidRPr="00612549" w:rsidRDefault="005A2ECA" w:rsidP="00A865CC">
            <w:pPr>
              <w:adjustRightInd w:val="0"/>
              <w:snapToGrid w:val="0"/>
              <w:spacing w:beforeLines="50" w:before="120" w:afterLines="50" w:after="120"/>
              <w:jc w:val="center"/>
              <w:rPr>
                <w:b/>
                <w:bCs/>
              </w:rPr>
            </w:pPr>
            <w:r w:rsidRPr="00612549">
              <w:rPr>
                <w:b/>
                <w:bCs/>
              </w:rPr>
              <w:t>质量管理体系与措施</w:t>
            </w:r>
          </w:p>
        </w:tc>
        <w:tc>
          <w:tcPr>
            <w:tcW w:w="851" w:type="dxa"/>
            <w:shd w:val="clear" w:color="auto" w:fill="auto"/>
            <w:vAlign w:val="center"/>
          </w:tcPr>
          <w:p w14:paraId="3842C4AD" w14:textId="77777777" w:rsidR="005A2ECA" w:rsidRPr="00612549" w:rsidRDefault="005A2ECA" w:rsidP="005A2ECA">
            <w:pPr>
              <w:spacing w:line="360" w:lineRule="auto"/>
              <w:jc w:val="center"/>
              <w:rPr>
                <w:rFonts w:ascii="宋体" w:hAnsi="宋体"/>
                <w:szCs w:val="21"/>
              </w:rPr>
            </w:pPr>
            <w:r w:rsidRPr="00612549">
              <w:rPr>
                <w:spacing w:val="-6"/>
              </w:rPr>
              <w:t>1.5</w:t>
            </w:r>
          </w:p>
        </w:tc>
        <w:tc>
          <w:tcPr>
            <w:tcW w:w="3827" w:type="dxa"/>
            <w:gridSpan w:val="3"/>
            <w:shd w:val="clear" w:color="auto" w:fill="auto"/>
            <w:vAlign w:val="center"/>
          </w:tcPr>
          <w:p w14:paraId="747FEA59" w14:textId="77777777" w:rsidR="005A2ECA" w:rsidRPr="00612549" w:rsidRDefault="005A2ECA" w:rsidP="00A865CC">
            <w:pPr>
              <w:adjustRightInd w:val="0"/>
              <w:snapToGrid w:val="0"/>
              <w:spacing w:beforeLines="50" w:before="120" w:afterLines="50" w:after="120"/>
              <w:jc w:val="left"/>
            </w:pPr>
            <w:r w:rsidRPr="00612549">
              <w:t>组织机构形式合理，有完善的指挥系统、质量监控系统、联络协调系统，有健全的质量管理体系、相应的施工技术标准、施工质量检验制度和综合施工质量水平评定考核制度。施工措施符合国家及我省现行工程建设标准，满足通用规范、项目规范及质量验收规范的要求，质量保证措施内容完整、经济安全、合理先进、切实可行。</w:t>
            </w:r>
          </w:p>
        </w:tc>
        <w:tc>
          <w:tcPr>
            <w:tcW w:w="1232" w:type="dxa"/>
            <w:shd w:val="clear" w:color="auto" w:fill="auto"/>
            <w:vAlign w:val="center"/>
          </w:tcPr>
          <w:p w14:paraId="6A4E5FCD" w14:textId="77777777" w:rsidR="005A2ECA" w:rsidRPr="00612549" w:rsidRDefault="005A2ECA" w:rsidP="00A865CC">
            <w:pPr>
              <w:spacing w:line="360" w:lineRule="auto"/>
              <w:jc w:val="center"/>
              <w:rPr>
                <w:rFonts w:ascii="宋体" w:hAnsi="宋体"/>
                <w:szCs w:val="21"/>
              </w:rPr>
            </w:pPr>
            <w:r w:rsidRPr="00612549">
              <w:rPr>
                <w:rFonts w:ascii="宋体" w:hAnsi="宋体" w:hint="eastAsia"/>
                <w:szCs w:val="21"/>
              </w:rPr>
              <w:t>0-1.5</w:t>
            </w:r>
          </w:p>
        </w:tc>
      </w:tr>
      <w:tr w:rsidR="005A2ECA" w:rsidRPr="00612549" w14:paraId="2F9C5FB3" w14:textId="77777777" w:rsidTr="002A1BC1">
        <w:trPr>
          <w:trHeight w:val="124"/>
        </w:trPr>
        <w:tc>
          <w:tcPr>
            <w:tcW w:w="945" w:type="dxa"/>
            <w:vMerge/>
            <w:shd w:val="clear" w:color="auto" w:fill="auto"/>
            <w:vAlign w:val="center"/>
          </w:tcPr>
          <w:p w14:paraId="289A54D6"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43B561F2"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207B5057" w14:textId="77777777" w:rsidR="005A2ECA" w:rsidRPr="00612549" w:rsidRDefault="005A2ECA" w:rsidP="00A865CC">
            <w:pPr>
              <w:adjustRightInd w:val="0"/>
              <w:snapToGrid w:val="0"/>
              <w:spacing w:beforeLines="50" w:before="120" w:afterLines="50" w:after="120"/>
              <w:jc w:val="center"/>
              <w:rPr>
                <w:b/>
                <w:bCs/>
              </w:rPr>
            </w:pPr>
            <w:r w:rsidRPr="00612549">
              <w:rPr>
                <w:b/>
                <w:bCs/>
              </w:rPr>
              <w:t>安全管理体系与措施</w:t>
            </w:r>
          </w:p>
        </w:tc>
        <w:tc>
          <w:tcPr>
            <w:tcW w:w="851" w:type="dxa"/>
            <w:shd w:val="clear" w:color="auto" w:fill="auto"/>
            <w:vAlign w:val="center"/>
          </w:tcPr>
          <w:p w14:paraId="35C5E1C3" w14:textId="77777777" w:rsidR="005A2ECA" w:rsidRPr="00612549" w:rsidRDefault="005A2ECA" w:rsidP="005A2ECA">
            <w:pPr>
              <w:spacing w:line="360" w:lineRule="auto"/>
              <w:jc w:val="center"/>
              <w:rPr>
                <w:rFonts w:ascii="宋体" w:hAnsi="宋体"/>
                <w:szCs w:val="21"/>
              </w:rPr>
            </w:pPr>
            <w:r w:rsidRPr="00612549">
              <w:rPr>
                <w:spacing w:val="-6"/>
              </w:rPr>
              <w:t>1.5</w:t>
            </w:r>
          </w:p>
        </w:tc>
        <w:tc>
          <w:tcPr>
            <w:tcW w:w="3827" w:type="dxa"/>
            <w:gridSpan w:val="3"/>
            <w:shd w:val="clear" w:color="auto" w:fill="auto"/>
            <w:vAlign w:val="center"/>
          </w:tcPr>
          <w:p w14:paraId="0372CC9C" w14:textId="77777777" w:rsidR="005A2ECA" w:rsidRPr="00612549" w:rsidRDefault="005A2ECA" w:rsidP="00A865CC">
            <w:pPr>
              <w:adjustRightInd w:val="0"/>
              <w:snapToGrid w:val="0"/>
              <w:spacing w:beforeLines="50" w:before="120" w:afterLines="50" w:after="120"/>
              <w:jc w:val="left"/>
            </w:pPr>
            <w:r w:rsidRPr="00612549">
              <w:t>1.</w:t>
            </w:r>
            <w:r w:rsidRPr="00612549">
              <w:t>施工安全生产保障体系健全，安全管理制度完善，安全管理目标具体，全员安全责任制明确，现场安全管理组织机构、人员配备满足国家规定要求。</w:t>
            </w:r>
          </w:p>
          <w:p w14:paraId="66203D2F" w14:textId="77777777" w:rsidR="005A2ECA" w:rsidRPr="00612549" w:rsidRDefault="005A2ECA" w:rsidP="00A865CC">
            <w:pPr>
              <w:adjustRightInd w:val="0"/>
              <w:snapToGrid w:val="0"/>
              <w:spacing w:beforeLines="50" w:before="120" w:afterLines="50" w:after="120"/>
              <w:jc w:val="left"/>
            </w:pPr>
            <w:r w:rsidRPr="00612549">
              <w:t>2.</w:t>
            </w:r>
            <w:r w:rsidRPr="00612549">
              <w:t>安全技术方案根据工程特点、周边环境和施工工艺，制定</w:t>
            </w:r>
            <w:r w:rsidRPr="00612549">
              <w:t xml:space="preserve"> </w:t>
            </w:r>
            <w:r w:rsidRPr="00612549">
              <w:t>措施科学合理、可行。</w:t>
            </w:r>
          </w:p>
          <w:p w14:paraId="7DD81CF8" w14:textId="77777777" w:rsidR="005A2ECA" w:rsidRPr="00612549" w:rsidRDefault="005A2ECA" w:rsidP="00A865CC">
            <w:pPr>
              <w:adjustRightInd w:val="0"/>
              <w:snapToGrid w:val="0"/>
              <w:spacing w:beforeLines="50" w:before="120" w:afterLines="50" w:after="120"/>
              <w:jc w:val="left"/>
            </w:pPr>
            <w:r w:rsidRPr="00612549">
              <w:t>3.</w:t>
            </w:r>
            <w:r w:rsidRPr="00612549">
              <w:t>现场重大危险源辨识全面，有项目危险性较大的分部分项工程清单并明确有相应的安全管理措施。</w:t>
            </w:r>
          </w:p>
        </w:tc>
        <w:tc>
          <w:tcPr>
            <w:tcW w:w="1232" w:type="dxa"/>
            <w:shd w:val="clear" w:color="auto" w:fill="auto"/>
            <w:vAlign w:val="center"/>
          </w:tcPr>
          <w:p w14:paraId="66DC61AF" w14:textId="77777777" w:rsidR="005A2ECA" w:rsidRPr="00612549" w:rsidRDefault="005A2ECA" w:rsidP="00A865CC">
            <w:pPr>
              <w:spacing w:line="360" w:lineRule="auto"/>
              <w:jc w:val="center"/>
              <w:rPr>
                <w:rFonts w:ascii="宋体" w:hAnsi="宋体"/>
                <w:szCs w:val="21"/>
              </w:rPr>
            </w:pPr>
            <w:r w:rsidRPr="00612549">
              <w:rPr>
                <w:spacing w:val="2"/>
              </w:rPr>
              <w:t>0-0.5/</w:t>
            </w:r>
            <w:r w:rsidRPr="00612549">
              <w:rPr>
                <w:spacing w:val="2"/>
              </w:rPr>
              <w:t>项</w:t>
            </w:r>
          </w:p>
        </w:tc>
      </w:tr>
      <w:tr w:rsidR="005A2ECA" w:rsidRPr="00612549" w14:paraId="7E11487C" w14:textId="77777777" w:rsidTr="002A1BC1">
        <w:trPr>
          <w:trHeight w:val="124"/>
        </w:trPr>
        <w:tc>
          <w:tcPr>
            <w:tcW w:w="945" w:type="dxa"/>
            <w:vMerge/>
            <w:shd w:val="clear" w:color="auto" w:fill="auto"/>
            <w:vAlign w:val="center"/>
          </w:tcPr>
          <w:p w14:paraId="1D1029CD"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102053CD"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433B8709" w14:textId="77777777" w:rsidR="005A2ECA" w:rsidRPr="00612549" w:rsidRDefault="005A2ECA" w:rsidP="00A865CC">
            <w:pPr>
              <w:adjustRightInd w:val="0"/>
              <w:snapToGrid w:val="0"/>
              <w:spacing w:beforeLines="50" w:before="120" w:afterLines="50" w:after="120"/>
              <w:jc w:val="center"/>
              <w:rPr>
                <w:b/>
                <w:bCs/>
              </w:rPr>
            </w:pPr>
            <w:r w:rsidRPr="00612549">
              <w:rPr>
                <w:b/>
                <w:bCs/>
              </w:rPr>
              <w:t>文明施工、环境保护管理体系及施工现场扬尘治理措施</w:t>
            </w:r>
          </w:p>
        </w:tc>
        <w:tc>
          <w:tcPr>
            <w:tcW w:w="851" w:type="dxa"/>
            <w:shd w:val="clear" w:color="auto" w:fill="auto"/>
            <w:vAlign w:val="center"/>
          </w:tcPr>
          <w:p w14:paraId="5DB83A83" w14:textId="77777777" w:rsidR="005A2ECA" w:rsidRPr="00612549" w:rsidRDefault="005A2ECA" w:rsidP="005A2ECA">
            <w:pPr>
              <w:spacing w:line="360" w:lineRule="auto"/>
              <w:jc w:val="center"/>
              <w:rPr>
                <w:rFonts w:ascii="宋体" w:hAnsi="宋体"/>
                <w:szCs w:val="21"/>
              </w:rPr>
            </w:pPr>
            <w:r w:rsidRPr="00612549">
              <w:t>1</w:t>
            </w:r>
          </w:p>
        </w:tc>
        <w:tc>
          <w:tcPr>
            <w:tcW w:w="3827" w:type="dxa"/>
            <w:gridSpan w:val="3"/>
            <w:shd w:val="clear" w:color="auto" w:fill="auto"/>
            <w:vAlign w:val="center"/>
          </w:tcPr>
          <w:p w14:paraId="7FA9900C" w14:textId="77777777" w:rsidR="005A2ECA" w:rsidRPr="00612549" w:rsidRDefault="005A2ECA" w:rsidP="00A865CC">
            <w:pPr>
              <w:adjustRightInd w:val="0"/>
              <w:snapToGrid w:val="0"/>
              <w:spacing w:beforeLines="50" w:before="120" w:afterLines="50" w:after="120"/>
              <w:jc w:val="left"/>
            </w:pPr>
            <w:r w:rsidRPr="00612549">
              <w:t>创安全文明标准化工地目标明确，有针对项目实际情况，科学可行的创建计划和符合相关标准、规范、规程的创建保证措施</w:t>
            </w:r>
            <w:r w:rsidRPr="00612549">
              <w:t xml:space="preserve">  </w:t>
            </w:r>
            <w:r w:rsidRPr="00612549">
              <w:t>和安全文明施工措施费投入使用计划，现场施工区、生活区、办公区等设置科学规范，符合有关文明施工、健康卫生的规定。有防治施工现场扬尘治理方案，措施符合河南省《城市房屋建筑和市政基础设施工程及道路扬尘污染防治标准》</w:t>
            </w:r>
            <w:r w:rsidRPr="00612549">
              <w:t xml:space="preserve"> (DBJ41/174)</w:t>
            </w:r>
            <w:r w:rsidRPr="00612549">
              <w:t>的规定。</w:t>
            </w:r>
          </w:p>
        </w:tc>
        <w:tc>
          <w:tcPr>
            <w:tcW w:w="1232" w:type="dxa"/>
            <w:shd w:val="clear" w:color="auto" w:fill="auto"/>
            <w:vAlign w:val="center"/>
          </w:tcPr>
          <w:p w14:paraId="2708221C" w14:textId="77777777" w:rsidR="005A2ECA" w:rsidRPr="00612549" w:rsidRDefault="005A2ECA" w:rsidP="00A865CC">
            <w:pPr>
              <w:spacing w:line="360" w:lineRule="auto"/>
              <w:jc w:val="center"/>
              <w:rPr>
                <w:rFonts w:ascii="宋体" w:hAnsi="宋体"/>
                <w:szCs w:val="21"/>
              </w:rPr>
            </w:pPr>
            <w:r w:rsidRPr="00612549">
              <w:rPr>
                <w:spacing w:val="-4"/>
              </w:rPr>
              <w:t>0-1</w:t>
            </w:r>
          </w:p>
        </w:tc>
      </w:tr>
      <w:tr w:rsidR="005A2ECA" w:rsidRPr="00612549" w14:paraId="0CD92C52" w14:textId="77777777" w:rsidTr="002A1BC1">
        <w:trPr>
          <w:trHeight w:val="124"/>
        </w:trPr>
        <w:tc>
          <w:tcPr>
            <w:tcW w:w="945" w:type="dxa"/>
            <w:vMerge/>
            <w:shd w:val="clear" w:color="auto" w:fill="auto"/>
            <w:vAlign w:val="center"/>
          </w:tcPr>
          <w:p w14:paraId="7816C5B7"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1CABE34F"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093C21D9" w14:textId="77777777" w:rsidR="005A2ECA" w:rsidRPr="00612549" w:rsidRDefault="005A2ECA" w:rsidP="00A865CC">
            <w:pPr>
              <w:adjustRightInd w:val="0"/>
              <w:snapToGrid w:val="0"/>
              <w:spacing w:beforeLines="50" w:before="120" w:afterLines="50" w:after="120"/>
              <w:jc w:val="center"/>
              <w:rPr>
                <w:b/>
                <w:bCs/>
              </w:rPr>
            </w:pPr>
            <w:r w:rsidRPr="00612549">
              <w:rPr>
                <w:b/>
                <w:bCs/>
              </w:rPr>
              <w:t>工期保证措施</w:t>
            </w:r>
          </w:p>
        </w:tc>
        <w:tc>
          <w:tcPr>
            <w:tcW w:w="851" w:type="dxa"/>
            <w:shd w:val="clear" w:color="auto" w:fill="auto"/>
            <w:vAlign w:val="center"/>
          </w:tcPr>
          <w:p w14:paraId="62EB34A2"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1</w:t>
            </w:r>
          </w:p>
        </w:tc>
        <w:tc>
          <w:tcPr>
            <w:tcW w:w="3827" w:type="dxa"/>
            <w:gridSpan w:val="3"/>
            <w:shd w:val="clear" w:color="auto" w:fill="auto"/>
            <w:vAlign w:val="center"/>
          </w:tcPr>
          <w:p w14:paraId="744F0A88" w14:textId="77777777" w:rsidR="005A2ECA" w:rsidRPr="00612549" w:rsidRDefault="005A2ECA" w:rsidP="00A865CC">
            <w:pPr>
              <w:adjustRightInd w:val="0"/>
              <w:snapToGrid w:val="0"/>
              <w:spacing w:beforeLines="50" w:before="120" w:afterLines="50" w:after="120"/>
              <w:jc w:val="left"/>
            </w:pPr>
            <w:r w:rsidRPr="00612549">
              <w:t>工期承诺满足招标文件要求，工期保证措施合理且有针对性，有具体的违约责任承诺。</w:t>
            </w:r>
          </w:p>
        </w:tc>
        <w:tc>
          <w:tcPr>
            <w:tcW w:w="1232" w:type="dxa"/>
            <w:shd w:val="clear" w:color="auto" w:fill="auto"/>
            <w:vAlign w:val="center"/>
          </w:tcPr>
          <w:p w14:paraId="175401E3" w14:textId="77777777" w:rsidR="005A2ECA" w:rsidRPr="00612549" w:rsidRDefault="005A2ECA" w:rsidP="00A865CC">
            <w:pPr>
              <w:spacing w:line="360" w:lineRule="auto"/>
              <w:jc w:val="center"/>
              <w:rPr>
                <w:rFonts w:ascii="宋体" w:hAnsi="宋体"/>
                <w:szCs w:val="21"/>
              </w:rPr>
            </w:pPr>
            <w:r w:rsidRPr="00612549">
              <w:rPr>
                <w:spacing w:val="-4"/>
              </w:rPr>
              <w:t>0-1</w:t>
            </w:r>
          </w:p>
        </w:tc>
      </w:tr>
      <w:tr w:rsidR="005A2ECA" w:rsidRPr="00612549" w14:paraId="6B9159DC" w14:textId="77777777" w:rsidTr="002A1BC1">
        <w:trPr>
          <w:trHeight w:val="124"/>
        </w:trPr>
        <w:tc>
          <w:tcPr>
            <w:tcW w:w="945" w:type="dxa"/>
            <w:vMerge/>
            <w:shd w:val="clear" w:color="auto" w:fill="auto"/>
            <w:vAlign w:val="center"/>
          </w:tcPr>
          <w:p w14:paraId="02860AE1"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6B5BF8FB"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426BAB93" w14:textId="77777777" w:rsidR="005A2ECA" w:rsidRPr="00612549" w:rsidRDefault="005A2ECA" w:rsidP="00A865CC">
            <w:pPr>
              <w:adjustRightInd w:val="0"/>
              <w:snapToGrid w:val="0"/>
              <w:spacing w:beforeLines="50" w:before="120" w:afterLines="50" w:after="120"/>
              <w:jc w:val="center"/>
              <w:rPr>
                <w:b/>
                <w:bCs/>
              </w:rPr>
            </w:pPr>
            <w:r w:rsidRPr="00612549">
              <w:rPr>
                <w:b/>
                <w:bCs/>
              </w:rPr>
              <w:t>拟投入资源配备计划</w:t>
            </w:r>
          </w:p>
        </w:tc>
        <w:tc>
          <w:tcPr>
            <w:tcW w:w="851" w:type="dxa"/>
            <w:shd w:val="clear" w:color="auto" w:fill="auto"/>
            <w:vAlign w:val="center"/>
          </w:tcPr>
          <w:p w14:paraId="37A1F0A8" w14:textId="77777777" w:rsidR="005A2ECA" w:rsidRPr="00612549" w:rsidRDefault="005A2ECA" w:rsidP="005A2ECA">
            <w:pPr>
              <w:spacing w:line="360" w:lineRule="auto"/>
              <w:jc w:val="center"/>
              <w:rPr>
                <w:rFonts w:ascii="宋体" w:hAnsi="宋体"/>
                <w:szCs w:val="21"/>
              </w:rPr>
            </w:pPr>
            <w:r w:rsidRPr="00612549">
              <w:rPr>
                <w:rFonts w:ascii="宋体" w:hAnsi="宋体" w:hint="eastAsia"/>
                <w:szCs w:val="21"/>
              </w:rPr>
              <w:t>1.5</w:t>
            </w:r>
          </w:p>
        </w:tc>
        <w:tc>
          <w:tcPr>
            <w:tcW w:w="3827" w:type="dxa"/>
            <w:gridSpan w:val="3"/>
            <w:shd w:val="clear" w:color="auto" w:fill="auto"/>
            <w:vAlign w:val="center"/>
          </w:tcPr>
          <w:p w14:paraId="5A9A3718" w14:textId="77777777" w:rsidR="005A2ECA" w:rsidRPr="00612549" w:rsidRDefault="005A2ECA" w:rsidP="00A865CC">
            <w:pPr>
              <w:adjustRightInd w:val="0"/>
              <w:snapToGrid w:val="0"/>
              <w:spacing w:beforeLines="50" w:before="120" w:afterLines="50" w:after="120"/>
              <w:jc w:val="left"/>
            </w:pPr>
            <w:r w:rsidRPr="00612549">
              <w:t>1.</w:t>
            </w:r>
            <w:r w:rsidRPr="00612549">
              <w:t>机械：投入计划与进度计划呼应，采用先进机械设备且配置合理，满足安全技术规范和施工进度需要；</w:t>
            </w:r>
            <w:r w:rsidRPr="00612549">
              <w:t>PC</w:t>
            </w:r>
            <w:r w:rsidRPr="00612549">
              <w:t>构件运输、安</w:t>
            </w:r>
            <w:r w:rsidRPr="00612549">
              <w:t xml:space="preserve"> </w:t>
            </w:r>
            <w:r w:rsidRPr="00612549">
              <w:t>装设备满足施工要求；</w:t>
            </w:r>
          </w:p>
          <w:p w14:paraId="69407A4B" w14:textId="77777777" w:rsidR="005A2ECA" w:rsidRPr="00612549" w:rsidRDefault="005A2ECA" w:rsidP="00A865CC">
            <w:pPr>
              <w:adjustRightInd w:val="0"/>
              <w:snapToGrid w:val="0"/>
              <w:spacing w:beforeLines="50" w:before="120" w:afterLines="50" w:after="120"/>
              <w:jc w:val="left"/>
            </w:pPr>
            <w:r w:rsidRPr="00612549">
              <w:t>2.</w:t>
            </w:r>
            <w:r w:rsidRPr="00612549">
              <w:t>劳动力：投入计划与进度计划呼应，</w:t>
            </w:r>
            <w:r w:rsidRPr="00612549">
              <w:lastRenderedPageBreak/>
              <w:t>满足施工需要，调配投入计划合理、准确；</w:t>
            </w:r>
          </w:p>
          <w:p w14:paraId="69A082A2" w14:textId="77777777" w:rsidR="005A2ECA" w:rsidRPr="00612549" w:rsidRDefault="005A2ECA" w:rsidP="00A865CC">
            <w:pPr>
              <w:adjustRightInd w:val="0"/>
              <w:snapToGrid w:val="0"/>
              <w:spacing w:beforeLines="50" w:before="120" w:afterLines="50" w:after="120"/>
              <w:jc w:val="left"/>
            </w:pPr>
            <w:r w:rsidRPr="00612549">
              <w:t>3.</w:t>
            </w:r>
            <w:r w:rsidRPr="00612549">
              <w:t>主要物资计划：主要物资</w:t>
            </w:r>
            <w:r w:rsidRPr="00612549">
              <w:t>(</w:t>
            </w:r>
            <w:r w:rsidRPr="00612549">
              <w:t>含</w:t>
            </w:r>
            <w:r w:rsidRPr="00612549">
              <w:t>PC</w:t>
            </w:r>
            <w:r w:rsidRPr="00612549">
              <w:t>构件的供应需求</w:t>
            </w:r>
            <w:r w:rsidRPr="00612549">
              <w:t>)</w:t>
            </w:r>
            <w:r w:rsidRPr="00612549">
              <w:t>投入计划与进度计划呼应，满足施工需要，调配投入计划合理、准确。</w:t>
            </w:r>
          </w:p>
        </w:tc>
        <w:tc>
          <w:tcPr>
            <w:tcW w:w="1232" w:type="dxa"/>
            <w:shd w:val="clear" w:color="auto" w:fill="auto"/>
            <w:vAlign w:val="center"/>
          </w:tcPr>
          <w:p w14:paraId="4DC07690" w14:textId="77777777" w:rsidR="005A2ECA" w:rsidRPr="00612549" w:rsidRDefault="005A2ECA" w:rsidP="00A865CC">
            <w:pPr>
              <w:spacing w:line="360" w:lineRule="auto"/>
              <w:jc w:val="center"/>
              <w:rPr>
                <w:rFonts w:ascii="宋体" w:hAnsi="宋体"/>
                <w:szCs w:val="21"/>
              </w:rPr>
            </w:pPr>
            <w:r w:rsidRPr="00612549">
              <w:rPr>
                <w:spacing w:val="2"/>
              </w:rPr>
              <w:lastRenderedPageBreak/>
              <w:t>0-0.5/</w:t>
            </w:r>
            <w:r w:rsidRPr="00612549">
              <w:rPr>
                <w:spacing w:val="2"/>
              </w:rPr>
              <w:t>项</w:t>
            </w:r>
          </w:p>
        </w:tc>
      </w:tr>
      <w:tr w:rsidR="005A2ECA" w:rsidRPr="00612549" w14:paraId="46765570" w14:textId="77777777" w:rsidTr="002A1BC1">
        <w:trPr>
          <w:trHeight w:val="124"/>
        </w:trPr>
        <w:tc>
          <w:tcPr>
            <w:tcW w:w="945" w:type="dxa"/>
            <w:vMerge/>
            <w:shd w:val="clear" w:color="auto" w:fill="auto"/>
            <w:vAlign w:val="center"/>
          </w:tcPr>
          <w:p w14:paraId="42314E2C"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7890D48F"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67376556" w14:textId="7F2D6A13" w:rsidR="005A2ECA" w:rsidRPr="00612549" w:rsidRDefault="005A2ECA" w:rsidP="00A865CC">
            <w:pPr>
              <w:adjustRightInd w:val="0"/>
              <w:snapToGrid w:val="0"/>
              <w:spacing w:beforeLines="50" w:before="120" w:afterLines="50" w:after="120"/>
              <w:jc w:val="center"/>
              <w:rPr>
                <w:b/>
                <w:bCs/>
              </w:rPr>
            </w:pPr>
            <w:r w:rsidRPr="00612549">
              <w:rPr>
                <w:b/>
                <w:bCs/>
              </w:rPr>
              <w:t>施工进度表与网络计划图</w:t>
            </w:r>
          </w:p>
        </w:tc>
        <w:tc>
          <w:tcPr>
            <w:tcW w:w="851" w:type="dxa"/>
            <w:shd w:val="clear" w:color="auto" w:fill="auto"/>
            <w:vAlign w:val="center"/>
          </w:tcPr>
          <w:p w14:paraId="533789F4" w14:textId="77777777" w:rsidR="005A2ECA" w:rsidRPr="00612549" w:rsidRDefault="005A2ECA" w:rsidP="005A2ECA">
            <w:pPr>
              <w:spacing w:line="360" w:lineRule="auto"/>
              <w:jc w:val="center"/>
              <w:rPr>
                <w:rFonts w:ascii="宋体" w:hAnsi="宋体"/>
                <w:szCs w:val="21"/>
              </w:rPr>
            </w:pPr>
            <w:r w:rsidRPr="00612549">
              <w:rPr>
                <w:szCs w:val="21"/>
              </w:rPr>
              <w:t>1</w:t>
            </w:r>
          </w:p>
        </w:tc>
        <w:tc>
          <w:tcPr>
            <w:tcW w:w="3827" w:type="dxa"/>
            <w:gridSpan w:val="3"/>
            <w:shd w:val="clear" w:color="auto" w:fill="auto"/>
            <w:vAlign w:val="center"/>
          </w:tcPr>
          <w:p w14:paraId="14B43D32" w14:textId="77777777" w:rsidR="005A2ECA" w:rsidRPr="00612549" w:rsidRDefault="005A2ECA" w:rsidP="00A865CC">
            <w:pPr>
              <w:adjustRightInd w:val="0"/>
              <w:snapToGrid w:val="0"/>
              <w:spacing w:beforeLines="50" w:before="120" w:afterLines="50" w:after="120"/>
              <w:jc w:val="left"/>
            </w:pPr>
            <w:r w:rsidRPr="00612549">
              <w:t>关键线路清晰、准确、完整，计划编制合理、可行，满足招标</w:t>
            </w:r>
            <w:r w:rsidRPr="00612549">
              <w:t xml:space="preserve"> </w:t>
            </w:r>
            <w:r w:rsidRPr="00612549">
              <w:t>文件对工期的要求。</w:t>
            </w:r>
          </w:p>
        </w:tc>
        <w:tc>
          <w:tcPr>
            <w:tcW w:w="1232" w:type="dxa"/>
            <w:shd w:val="clear" w:color="auto" w:fill="auto"/>
            <w:vAlign w:val="center"/>
          </w:tcPr>
          <w:p w14:paraId="619C5BB0" w14:textId="77777777" w:rsidR="005A2ECA" w:rsidRPr="00612549" w:rsidRDefault="005A2ECA" w:rsidP="00A865CC">
            <w:pPr>
              <w:spacing w:line="360" w:lineRule="auto"/>
              <w:jc w:val="center"/>
              <w:rPr>
                <w:rFonts w:ascii="宋体" w:hAnsi="宋体"/>
                <w:szCs w:val="21"/>
              </w:rPr>
            </w:pPr>
            <w:r w:rsidRPr="00612549">
              <w:rPr>
                <w:spacing w:val="-4"/>
                <w:szCs w:val="21"/>
              </w:rPr>
              <w:t>0-1</w:t>
            </w:r>
          </w:p>
        </w:tc>
      </w:tr>
      <w:tr w:rsidR="005A2ECA" w:rsidRPr="00612549" w14:paraId="753F06EF" w14:textId="77777777" w:rsidTr="002A1BC1">
        <w:trPr>
          <w:trHeight w:val="124"/>
        </w:trPr>
        <w:tc>
          <w:tcPr>
            <w:tcW w:w="945" w:type="dxa"/>
            <w:vMerge/>
            <w:shd w:val="clear" w:color="auto" w:fill="auto"/>
            <w:vAlign w:val="center"/>
          </w:tcPr>
          <w:p w14:paraId="44B8961C"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786383A4"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1CBE11C2" w14:textId="7DFB746D" w:rsidR="005A2ECA" w:rsidRPr="00612549" w:rsidRDefault="005A2ECA" w:rsidP="00A865CC">
            <w:pPr>
              <w:adjustRightInd w:val="0"/>
              <w:snapToGrid w:val="0"/>
              <w:spacing w:beforeLines="50" w:before="120" w:afterLines="50" w:after="120"/>
              <w:jc w:val="center"/>
              <w:rPr>
                <w:b/>
                <w:bCs/>
              </w:rPr>
            </w:pPr>
            <w:r w:rsidRPr="00612549">
              <w:rPr>
                <w:b/>
                <w:bCs/>
              </w:rPr>
              <w:t>施工总平面图布置</w:t>
            </w:r>
          </w:p>
        </w:tc>
        <w:tc>
          <w:tcPr>
            <w:tcW w:w="851" w:type="dxa"/>
            <w:shd w:val="clear" w:color="auto" w:fill="auto"/>
            <w:vAlign w:val="center"/>
          </w:tcPr>
          <w:p w14:paraId="42BBF799" w14:textId="77777777" w:rsidR="005A2ECA" w:rsidRPr="00612549" w:rsidRDefault="005A2ECA" w:rsidP="005A2ECA">
            <w:pPr>
              <w:spacing w:line="360" w:lineRule="auto"/>
              <w:jc w:val="center"/>
              <w:rPr>
                <w:rFonts w:ascii="宋体" w:hAnsi="宋体"/>
                <w:szCs w:val="21"/>
              </w:rPr>
            </w:pPr>
            <w:r w:rsidRPr="00612549">
              <w:rPr>
                <w:szCs w:val="21"/>
              </w:rPr>
              <w:t>1</w:t>
            </w:r>
          </w:p>
        </w:tc>
        <w:tc>
          <w:tcPr>
            <w:tcW w:w="3827" w:type="dxa"/>
            <w:gridSpan w:val="3"/>
            <w:shd w:val="clear" w:color="auto" w:fill="auto"/>
            <w:vAlign w:val="center"/>
          </w:tcPr>
          <w:p w14:paraId="4016844B" w14:textId="77777777" w:rsidR="005A2ECA" w:rsidRPr="00612549" w:rsidRDefault="005A2ECA" w:rsidP="00A865CC">
            <w:pPr>
              <w:adjustRightInd w:val="0"/>
              <w:snapToGrid w:val="0"/>
              <w:spacing w:beforeLines="50" w:before="120" w:afterLines="50" w:after="120"/>
              <w:jc w:val="left"/>
            </w:pPr>
            <w:r w:rsidRPr="00612549">
              <w:t>总体布置有针对性、合理，能满足施工需要，符合安全、文明</w:t>
            </w:r>
            <w:r w:rsidRPr="00612549">
              <w:t xml:space="preserve"> </w:t>
            </w:r>
            <w:r w:rsidRPr="00612549">
              <w:t>施工要求，材料堆放有序。</w:t>
            </w:r>
          </w:p>
        </w:tc>
        <w:tc>
          <w:tcPr>
            <w:tcW w:w="1232" w:type="dxa"/>
            <w:shd w:val="clear" w:color="auto" w:fill="auto"/>
            <w:vAlign w:val="center"/>
          </w:tcPr>
          <w:p w14:paraId="3ADE17AC" w14:textId="77777777" w:rsidR="005A2ECA" w:rsidRPr="00612549" w:rsidRDefault="005A2ECA" w:rsidP="00A865CC">
            <w:pPr>
              <w:spacing w:line="360" w:lineRule="auto"/>
              <w:jc w:val="center"/>
              <w:rPr>
                <w:rFonts w:ascii="宋体" w:hAnsi="宋体"/>
                <w:szCs w:val="21"/>
              </w:rPr>
            </w:pPr>
            <w:r w:rsidRPr="00612549">
              <w:rPr>
                <w:spacing w:val="-4"/>
                <w:szCs w:val="21"/>
              </w:rPr>
              <w:t>0-1</w:t>
            </w:r>
          </w:p>
        </w:tc>
      </w:tr>
      <w:tr w:rsidR="005A2ECA" w:rsidRPr="00612549" w14:paraId="17131DF2" w14:textId="77777777" w:rsidTr="002A1BC1">
        <w:trPr>
          <w:trHeight w:val="124"/>
        </w:trPr>
        <w:tc>
          <w:tcPr>
            <w:tcW w:w="945" w:type="dxa"/>
            <w:vMerge/>
            <w:shd w:val="clear" w:color="auto" w:fill="auto"/>
            <w:vAlign w:val="center"/>
          </w:tcPr>
          <w:p w14:paraId="0DF9FCC8"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4A63452B"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5D616B85" w14:textId="00815DE3" w:rsidR="005A2ECA" w:rsidRPr="00612549" w:rsidRDefault="005A2ECA" w:rsidP="00A865CC">
            <w:pPr>
              <w:adjustRightInd w:val="0"/>
              <w:snapToGrid w:val="0"/>
              <w:spacing w:beforeLines="50" w:before="120" w:afterLines="50" w:after="120"/>
              <w:jc w:val="center"/>
              <w:rPr>
                <w:b/>
                <w:bCs/>
              </w:rPr>
            </w:pPr>
            <w:r w:rsidRPr="00612549">
              <w:rPr>
                <w:b/>
                <w:bCs/>
              </w:rPr>
              <w:t>建造方式的创新应用实施方案</w:t>
            </w:r>
          </w:p>
        </w:tc>
        <w:tc>
          <w:tcPr>
            <w:tcW w:w="851" w:type="dxa"/>
            <w:shd w:val="clear" w:color="auto" w:fill="auto"/>
            <w:vAlign w:val="center"/>
          </w:tcPr>
          <w:p w14:paraId="7D66B28B" w14:textId="77777777" w:rsidR="005A2ECA" w:rsidRPr="00612549" w:rsidRDefault="005A2ECA" w:rsidP="005A2ECA">
            <w:pPr>
              <w:spacing w:line="360" w:lineRule="auto"/>
              <w:jc w:val="center"/>
              <w:rPr>
                <w:rFonts w:ascii="宋体" w:hAnsi="宋体"/>
                <w:szCs w:val="21"/>
              </w:rPr>
            </w:pPr>
            <w:r w:rsidRPr="00612549">
              <w:rPr>
                <w:szCs w:val="21"/>
              </w:rPr>
              <w:t>4</w:t>
            </w:r>
          </w:p>
        </w:tc>
        <w:tc>
          <w:tcPr>
            <w:tcW w:w="3827" w:type="dxa"/>
            <w:gridSpan w:val="3"/>
            <w:shd w:val="clear" w:color="auto" w:fill="auto"/>
            <w:vAlign w:val="center"/>
          </w:tcPr>
          <w:p w14:paraId="67DC678B" w14:textId="77777777" w:rsidR="005A2ECA" w:rsidRPr="00612549" w:rsidRDefault="005A2ECA" w:rsidP="00A865CC">
            <w:pPr>
              <w:adjustRightInd w:val="0"/>
              <w:snapToGrid w:val="0"/>
              <w:spacing w:beforeLines="50" w:before="120" w:afterLines="50" w:after="120"/>
              <w:jc w:val="left"/>
            </w:pPr>
            <w:r w:rsidRPr="00612549">
              <w:t>(1)</w:t>
            </w:r>
            <w:r w:rsidRPr="00612549">
              <w:t>智能建造、</w:t>
            </w:r>
            <w:r w:rsidRPr="00612549">
              <w:t>(2)</w:t>
            </w:r>
            <w:r w:rsidRPr="00612549">
              <w:t>节能减排、</w:t>
            </w:r>
            <w:r w:rsidRPr="00612549">
              <w:t>(3)</w:t>
            </w:r>
            <w:r w:rsidRPr="00612549">
              <w:t>绿色施工、</w:t>
            </w:r>
            <w:r w:rsidRPr="00612549">
              <w:t>(4)</w:t>
            </w:r>
            <w:r w:rsidRPr="00612549">
              <w:t>装配式建筑等建造方式的创新应用实施方案符合工程情况，具有针</w:t>
            </w:r>
            <w:r w:rsidRPr="00612549">
              <w:t xml:space="preserve"> </w:t>
            </w:r>
            <w:r w:rsidRPr="00612549">
              <w:t>对性、可行性、经济适用性。</w:t>
            </w:r>
          </w:p>
        </w:tc>
        <w:tc>
          <w:tcPr>
            <w:tcW w:w="1232" w:type="dxa"/>
            <w:shd w:val="clear" w:color="auto" w:fill="auto"/>
            <w:vAlign w:val="center"/>
          </w:tcPr>
          <w:p w14:paraId="0D7D32D0" w14:textId="77777777" w:rsidR="005A2ECA" w:rsidRPr="00612549" w:rsidRDefault="005A2ECA" w:rsidP="00A865CC">
            <w:pPr>
              <w:spacing w:line="360" w:lineRule="auto"/>
              <w:jc w:val="center"/>
              <w:rPr>
                <w:rFonts w:ascii="宋体" w:hAnsi="宋体"/>
                <w:szCs w:val="21"/>
              </w:rPr>
            </w:pPr>
            <w:r w:rsidRPr="00612549">
              <w:rPr>
                <w:spacing w:val="2"/>
                <w:szCs w:val="21"/>
              </w:rPr>
              <w:t>0-1/</w:t>
            </w:r>
            <w:r w:rsidRPr="00612549">
              <w:rPr>
                <w:spacing w:val="2"/>
                <w:szCs w:val="21"/>
              </w:rPr>
              <w:t>项</w:t>
            </w:r>
          </w:p>
        </w:tc>
      </w:tr>
      <w:tr w:rsidR="005A2ECA" w:rsidRPr="00612549" w14:paraId="0B6256A5" w14:textId="77777777" w:rsidTr="002A1BC1">
        <w:trPr>
          <w:trHeight w:val="675"/>
        </w:trPr>
        <w:tc>
          <w:tcPr>
            <w:tcW w:w="945" w:type="dxa"/>
            <w:vMerge/>
            <w:shd w:val="clear" w:color="auto" w:fill="auto"/>
            <w:vAlign w:val="center"/>
          </w:tcPr>
          <w:p w14:paraId="53709239"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20A66F39" w14:textId="77777777" w:rsidR="005A2ECA" w:rsidRPr="00612549" w:rsidRDefault="005A2ECA" w:rsidP="005A2ECA">
            <w:pPr>
              <w:spacing w:line="360" w:lineRule="auto"/>
              <w:rPr>
                <w:rFonts w:ascii="宋体" w:hAnsi="宋体"/>
                <w:szCs w:val="21"/>
              </w:rPr>
            </w:pPr>
          </w:p>
        </w:tc>
        <w:tc>
          <w:tcPr>
            <w:tcW w:w="1381" w:type="dxa"/>
            <w:vMerge w:val="restart"/>
            <w:shd w:val="clear" w:color="auto" w:fill="auto"/>
            <w:vAlign w:val="center"/>
          </w:tcPr>
          <w:p w14:paraId="2C05A15E" w14:textId="54F3FD97" w:rsidR="005A2ECA" w:rsidRPr="00612549" w:rsidRDefault="005A2ECA" w:rsidP="00A865CC">
            <w:pPr>
              <w:adjustRightInd w:val="0"/>
              <w:snapToGrid w:val="0"/>
              <w:spacing w:beforeLines="50" w:before="120" w:afterLines="50" w:after="120"/>
              <w:jc w:val="center"/>
              <w:rPr>
                <w:b/>
                <w:bCs/>
              </w:rPr>
            </w:pPr>
            <w:r w:rsidRPr="00612549">
              <w:rPr>
                <w:b/>
                <w:bCs/>
              </w:rPr>
              <w:t>采用新工艺、新技术、新设备、新材料、</w:t>
            </w:r>
            <w:r w:rsidRPr="00612549">
              <w:rPr>
                <w:b/>
                <w:bCs/>
              </w:rPr>
              <w:t>BIM</w:t>
            </w:r>
            <w:r w:rsidRPr="00612549">
              <w:rPr>
                <w:b/>
                <w:bCs/>
              </w:rPr>
              <w:t>等的程度</w:t>
            </w:r>
          </w:p>
        </w:tc>
        <w:tc>
          <w:tcPr>
            <w:tcW w:w="851" w:type="dxa"/>
            <w:vMerge w:val="restart"/>
            <w:shd w:val="clear" w:color="auto" w:fill="auto"/>
            <w:vAlign w:val="center"/>
          </w:tcPr>
          <w:p w14:paraId="6F0C6DCF" w14:textId="77777777" w:rsidR="005A2ECA" w:rsidRPr="00612549" w:rsidRDefault="005A2ECA" w:rsidP="005A2ECA">
            <w:pPr>
              <w:spacing w:line="360" w:lineRule="auto"/>
              <w:jc w:val="center"/>
              <w:rPr>
                <w:rFonts w:ascii="宋体" w:hAnsi="宋体"/>
                <w:szCs w:val="21"/>
              </w:rPr>
            </w:pPr>
            <w:r w:rsidRPr="00612549">
              <w:rPr>
                <w:spacing w:val="-3"/>
                <w:szCs w:val="21"/>
              </w:rPr>
              <w:t>3.5</w:t>
            </w:r>
          </w:p>
        </w:tc>
        <w:tc>
          <w:tcPr>
            <w:tcW w:w="3827" w:type="dxa"/>
            <w:gridSpan w:val="3"/>
            <w:shd w:val="clear" w:color="auto" w:fill="auto"/>
            <w:vAlign w:val="center"/>
          </w:tcPr>
          <w:p w14:paraId="4ADD9629" w14:textId="77777777" w:rsidR="005A2ECA" w:rsidRPr="00612549" w:rsidRDefault="005A2ECA" w:rsidP="00A865CC">
            <w:pPr>
              <w:adjustRightInd w:val="0"/>
              <w:snapToGrid w:val="0"/>
              <w:spacing w:beforeLines="50" w:before="120" w:afterLines="50" w:after="120"/>
              <w:jc w:val="left"/>
            </w:pPr>
            <w:r w:rsidRPr="00612549">
              <w:t>采用</w:t>
            </w:r>
            <w:r w:rsidRPr="00612549">
              <w:t>(1)</w:t>
            </w:r>
            <w:r w:rsidRPr="00612549">
              <w:t>新工艺、</w:t>
            </w:r>
            <w:r w:rsidRPr="00612549">
              <w:t>(2)</w:t>
            </w:r>
            <w:r w:rsidRPr="00612549">
              <w:t>新技术、</w:t>
            </w:r>
            <w:r w:rsidRPr="00612549">
              <w:t>(3)</w:t>
            </w:r>
            <w:r w:rsidRPr="00612549">
              <w:t>新设备</w:t>
            </w:r>
            <w:r w:rsidRPr="00612549">
              <w:t>(</w:t>
            </w:r>
            <w:r w:rsidRPr="00612549">
              <w:t>含工器具、智能设备等</w:t>
            </w:r>
            <w:r w:rsidRPr="00612549">
              <w:t>)</w:t>
            </w:r>
            <w:r w:rsidRPr="00612549">
              <w:t>、</w:t>
            </w:r>
            <w:r w:rsidRPr="00612549">
              <w:t>(4)</w:t>
            </w:r>
            <w:r w:rsidRPr="00612549">
              <w:t>新材料等满足实现设计要求，符合施工需要和相应技术标准等规定，经济适用。</w:t>
            </w:r>
          </w:p>
        </w:tc>
        <w:tc>
          <w:tcPr>
            <w:tcW w:w="1232" w:type="dxa"/>
            <w:shd w:val="clear" w:color="auto" w:fill="auto"/>
            <w:vAlign w:val="center"/>
          </w:tcPr>
          <w:p w14:paraId="31D67564" w14:textId="77777777" w:rsidR="005A2ECA" w:rsidRPr="00612549" w:rsidRDefault="005A2ECA" w:rsidP="00A865CC">
            <w:pPr>
              <w:spacing w:line="360" w:lineRule="auto"/>
              <w:jc w:val="center"/>
              <w:rPr>
                <w:rFonts w:ascii="宋体" w:hAnsi="宋体"/>
                <w:szCs w:val="21"/>
              </w:rPr>
            </w:pPr>
            <w:r w:rsidRPr="00612549">
              <w:rPr>
                <w:spacing w:val="2"/>
                <w:szCs w:val="21"/>
              </w:rPr>
              <w:t>0-0.5/</w:t>
            </w:r>
            <w:r w:rsidRPr="00612549">
              <w:rPr>
                <w:spacing w:val="2"/>
                <w:szCs w:val="21"/>
              </w:rPr>
              <w:t>项</w:t>
            </w:r>
          </w:p>
        </w:tc>
      </w:tr>
      <w:tr w:rsidR="005A2ECA" w:rsidRPr="00612549" w14:paraId="0CF9DE7A" w14:textId="77777777" w:rsidTr="002A1BC1">
        <w:trPr>
          <w:trHeight w:val="675"/>
        </w:trPr>
        <w:tc>
          <w:tcPr>
            <w:tcW w:w="945" w:type="dxa"/>
            <w:vMerge/>
            <w:shd w:val="clear" w:color="auto" w:fill="auto"/>
            <w:vAlign w:val="center"/>
          </w:tcPr>
          <w:p w14:paraId="56A2BF32" w14:textId="77777777" w:rsidR="005A2ECA" w:rsidRPr="00612549" w:rsidRDefault="005A2ECA" w:rsidP="005A2ECA">
            <w:pPr>
              <w:spacing w:line="360" w:lineRule="auto"/>
            </w:pPr>
          </w:p>
        </w:tc>
        <w:tc>
          <w:tcPr>
            <w:tcW w:w="1218" w:type="dxa"/>
            <w:gridSpan w:val="2"/>
            <w:vMerge/>
            <w:shd w:val="clear" w:color="auto" w:fill="auto"/>
            <w:vAlign w:val="center"/>
          </w:tcPr>
          <w:p w14:paraId="3C8DD767" w14:textId="77777777" w:rsidR="005A2ECA" w:rsidRPr="00612549" w:rsidRDefault="005A2ECA" w:rsidP="005A2ECA">
            <w:pPr>
              <w:spacing w:line="360" w:lineRule="auto"/>
            </w:pPr>
          </w:p>
        </w:tc>
        <w:tc>
          <w:tcPr>
            <w:tcW w:w="1381" w:type="dxa"/>
            <w:vMerge/>
            <w:shd w:val="clear" w:color="auto" w:fill="auto"/>
            <w:vAlign w:val="center"/>
          </w:tcPr>
          <w:p w14:paraId="288D5606" w14:textId="77777777" w:rsidR="005A2ECA" w:rsidRPr="00612549" w:rsidRDefault="005A2ECA" w:rsidP="00A865CC">
            <w:pPr>
              <w:adjustRightInd w:val="0"/>
              <w:snapToGrid w:val="0"/>
              <w:spacing w:beforeLines="50" w:before="120" w:afterLines="50" w:after="120"/>
              <w:jc w:val="center"/>
              <w:rPr>
                <w:b/>
                <w:bCs/>
              </w:rPr>
            </w:pPr>
          </w:p>
        </w:tc>
        <w:tc>
          <w:tcPr>
            <w:tcW w:w="851" w:type="dxa"/>
            <w:vMerge/>
            <w:shd w:val="clear" w:color="auto" w:fill="auto"/>
            <w:vAlign w:val="center"/>
          </w:tcPr>
          <w:p w14:paraId="5129E238" w14:textId="77777777" w:rsidR="005A2ECA" w:rsidRPr="00612549" w:rsidRDefault="005A2ECA" w:rsidP="005A2ECA">
            <w:pPr>
              <w:spacing w:line="360" w:lineRule="auto"/>
              <w:jc w:val="center"/>
            </w:pPr>
          </w:p>
        </w:tc>
        <w:tc>
          <w:tcPr>
            <w:tcW w:w="3827" w:type="dxa"/>
            <w:gridSpan w:val="3"/>
            <w:shd w:val="clear" w:color="auto" w:fill="auto"/>
            <w:vAlign w:val="center"/>
          </w:tcPr>
          <w:p w14:paraId="4ED86778" w14:textId="77777777" w:rsidR="005A2ECA" w:rsidRPr="00612549" w:rsidRDefault="005A2ECA" w:rsidP="00A865CC">
            <w:pPr>
              <w:adjustRightInd w:val="0"/>
              <w:snapToGrid w:val="0"/>
              <w:spacing w:beforeLines="50" w:before="120" w:afterLines="50" w:after="120"/>
              <w:jc w:val="left"/>
            </w:pPr>
            <w:r w:rsidRPr="00612549">
              <w:t>应用</w:t>
            </w:r>
            <w:r w:rsidRPr="00612549">
              <w:t>BIM</w:t>
            </w:r>
            <w:r w:rsidRPr="00612549">
              <w:t>技术优化施工工序、资源配置及数字化管理，措施</w:t>
            </w:r>
            <w:r w:rsidRPr="00612549">
              <w:t xml:space="preserve"> </w:t>
            </w:r>
            <w:r w:rsidRPr="00612549">
              <w:t>得当，有效提高施工效率。</w:t>
            </w:r>
          </w:p>
        </w:tc>
        <w:tc>
          <w:tcPr>
            <w:tcW w:w="1232" w:type="dxa"/>
            <w:shd w:val="clear" w:color="auto" w:fill="auto"/>
            <w:vAlign w:val="center"/>
          </w:tcPr>
          <w:p w14:paraId="5F063A5D" w14:textId="77777777" w:rsidR="005A2ECA" w:rsidRPr="00612549" w:rsidRDefault="005A2ECA" w:rsidP="00A865CC">
            <w:pPr>
              <w:spacing w:line="360" w:lineRule="auto"/>
              <w:jc w:val="center"/>
              <w:rPr>
                <w:rFonts w:ascii="宋体" w:hAnsi="宋体"/>
                <w:szCs w:val="21"/>
              </w:rPr>
            </w:pPr>
            <w:r w:rsidRPr="00612549">
              <w:rPr>
                <w:spacing w:val="-2"/>
                <w:szCs w:val="21"/>
              </w:rPr>
              <w:t>0-1.5</w:t>
            </w:r>
          </w:p>
        </w:tc>
      </w:tr>
      <w:tr w:rsidR="005A2ECA" w:rsidRPr="00612549" w14:paraId="19893C9D" w14:textId="77777777" w:rsidTr="002A1BC1">
        <w:trPr>
          <w:trHeight w:val="124"/>
        </w:trPr>
        <w:tc>
          <w:tcPr>
            <w:tcW w:w="945" w:type="dxa"/>
            <w:vMerge/>
            <w:shd w:val="clear" w:color="auto" w:fill="auto"/>
            <w:vAlign w:val="center"/>
          </w:tcPr>
          <w:p w14:paraId="68D895E1"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57FAD558"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4CD76D6E" w14:textId="574749E2" w:rsidR="005A2ECA" w:rsidRPr="00612549" w:rsidRDefault="005A2ECA" w:rsidP="00A865CC">
            <w:pPr>
              <w:adjustRightInd w:val="0"/>
              <w:snapToGrid w:val="0"/>
              <w:spacing w:beforeLines="50" w:before="120" w:afterLines="50" w:after="120"/>
              <w:jc w:val="center"/>
              <w:rPr>
                <w:b/>
                <w:bCs/>
              </w:rPr>
            </w:pPr>
            <w:r w:rsidRPr="00612549">
              <w:rPr>
                <w:b/>
                <w:bCs/>
              </w:rPr>
              <w:t>施工现场实施信息化监控和数据处理</w:t>
            </w:r>
          </w:p>
        </w:tc>
        <w:tc>
          <w:tcPr>
            <w:tcW w:w="851" w:type="dxa"/>
            <w:shd w:val="clear" w:color="auto" w:fill="auto"/>
            <w:vAlign w:val="center"/>
          </w:tcPr>
          <w:p w14:paraId="7F8DF457" w14:textId="77777777" w:rsidR="005A2ECA" w:rsidRPr="00612549" w:rsidRDefault="005A2ECA" w:rsidP="005A2ECA">
            <w:pPr>
              <w:spacing w:line="360" w:lineRule="auto"/>
              <w:jc w:val="center"/>
              <w:rPr>
                <w:rFonts w:ascii="宋体" w:hAnsi="宋体"/>
                <w:szCs w:val="21"/>
              </w:rPr>
            </w:pPr>
            <w:r w:rsidRPr="00612549">
              <w:rPr>
                <w:szCs w:val="21"/>
              </w:rPr>
              <w:t>1</w:t>
            </w:r>
          </w:p>
        </w:tc>
        <w:tc>
          <w:tcPr>
            <w:tcW w:w="3827" w:type="dxa"/>
            <w:gridSpan w:val="3"/>
            <w:shd w:val="clear" w:color="auto" w:fill="auto"/>
            <w:vAlign w:val="center"/>
          </w:tcPr>
          <w:p w14:paraId="03E3B694" w14:textId="77777777" w:rsidR="005A2ECA" w:rsidRPr="00612549" w:rsidRDefault="005A2ECA" w:rsidP="00A865CC">
            <w:pPr>
              <w:adjustRightInd w:val="0"/>
              <w:snapToGrid w:val="0"/>
              <w:spacing w:beforeLines="50" w:before="120" w:afterLines="50" w:after="120"/>
              <w:jc w:val="left"/>
            </w:pPr>
            <w:r w:rsidRPr="00612549">
              <w:t>施工现场实施信息化监控和数据处理系统布置合理，满足管理</w:t>
            </w:r>
            <w:r w:rsidRPr="00612549">
              <w:t xml:space="preserve"> </w:t>
            </w:r>
            <w:r w:rsidRPr="00612549">
              <w:t>需要。</w:t>
            </w:r>
          </w:p>
        </w:tc>
        <w:tc>
          <w:tcPr>
            <w:tcW w:w="1232" w:type="dxa"/>
            <w:shd w:val="clear" w:color="auto" w:fill="auto"/>
            <w:vAlign w:val="center"/>
          </w:tcPr>
          <w:p w14:paraId="51E000BD" w14:textId="77777777" w:rsidR="005A2ECA" w:rsidRPr="00612549" w:rsidRDefault="005A2ECA" w:rsidP="00A865CC">
            <w:pPr>
              <w:spacing w:line="360" w:lineRule="auto"/>
              <w:jc w:val="center"/>
              <w:rPr>
                <w:rFonts w:ascii="宋体" w:hAnsi="宋体"/>
                <w:szCs w:val="21"/>
              </w:rPr>
            </w:pPr>
            <w:r w:rsidRPr="00612549">
              <w:rPr>
                <w:spacing w:val="-4"/>
                <w:szCs w:val="21"/>
              </w:rPr>
              <w:t>0-1</w:t>
            </w:r>
          </w:p>
        </w:tc>
      </w:tr>
      <w:tr w:rsidR="005A2ECA" w:rsidRPr="00612549" w14:paraId="02A94878" w14:textId="77777777" w:rsidTr="002A1BC1">
        <w:trPr>
          <w:trHeight w:val="124"/>
        </w:trPr>
        <w:tc>
          <w:tcPr>
            <w:tcW w:w="945" w:type="dxa"/>
            <w:vMerge/>
            <w:shd w:val="clear" w:color="auto" w:fill="auto"/>
            <w:vAlign w:val="center"/>
          </w:tcPr>
          <w:p w14:paraId="40E7005E"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7905EBDD"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733675B1" w14:textId="77777777" w:rsidR="005A2ECA" w:rsidRPr="00612549" w:rsidRDefault="005A2ECA" w:rsidP="00A865CC">
            <w:pPr>
              <w:adjustRightInd w:val="0"/>
              <w:snapToGrid w:val="0"/>
              <w:spacing w:beforeLines="50" w:before="120" w:afterLines="50" w:after="120"/>
              <w:jc w:val="center"/>
              <w:rPr>
                <w:b/>
                <w:bCs/>
              </w:rPr>
            </w:pPr>
            <w:r w:rsidRPr="00612549">
              <w:rPr>
                <w:b/>
                <w:bCs/>
              </w:rPr>
              <w:t>风险管理措施</w:t>
            </w:r>
          </w:p>
        </w:tc>
        <w:tc>
          <w:tcPr>
            <w:tcW w:w="851" w:type="dxa"/>
            <w:shd w:val="clear" w:color="auto" w:fill="auto"/>
            <w:vAlign w:val="center"/>
          </w:tcPr>
          <w:p w14:paraId="0B4E039C" w14:textId="77777777" w:rsidR="005A2ECA" w:rsidRPr="00612549" w:rsidRDefault="005A2ECA" w:rsidP="005A2ECA">
            <w:pPr>
              <w:spacing w:line="360" w:lineRule="auto"/>
              <w:jc w:val="center"/>
              <w:rPr>
                <w:rFonts w:ascii="宋体" w:hAnsi="宋体"/>
                <w:szCs w:val="21"/>
              </w:rPr>
            </w:pPr>
            <w:r w:rsidRPr="00612549">
              <w:rPr>
                <w:szCs w:val="21"/>
              </w:rPr>
              <w:t>1</w:t>
            </w:r>
          </w:p>
        </w:tc>
        <w:tc>
          <w:tcPr>
            <w:tcW w:w="3827" w:type="dxa"/>
            <w:gridSpan w:val="3"/>
            <w:shd w:val="clear" w:color="auto" w:fill="auto"/>
            <w:vAlign w:val="center"/>
          </w:tcPr>
          <w:p w14:paraId="4AED3856" w14:textId="77777777" w:rsidR="005A2ECA" w:rsidRPr="00612549" w:rsidRDefault="005A2ECA" w:rsidP="00A865CC">
            <w:pPr>
              <w:adjustRightInd w:val="0"/>
              <w:snapToGrid w:val="0"/>
              <w:spacing w:beforeLines="50" w:before="120" w:afterLines="50" w:after="120"/>
              <w:jc w:val="left"/>
            </w:pPr>
            <w:r w:rsidRPr="00612549">
              <w:t>风险防控管理措施齐全，风险预控符合规范要求，风险控制要</w:t>
            </w:r>
            <w:r w:rsidRPr="00612549">
              <w:t xml:space="preserve"> </w:t>
            </w:r>
            <w:r w:rsidRPr="00612549">
              <w:t>点定位准确，各阶段风险控制及应急措施得力。</w:t>
            </w:r>
          </w:p>
        </w:tc>
        <w:tc>
          <w:tcPr>
            <w:tcW w:w="1232" w:type="dxa"/>
            <w:shd w:val="clear" w:color="auto" w:fill="auto"/>
            <w:vAlign w:val="center"/>
          </w:tcPr>
          <w:p w14:paraId="09970BB8" w14:textId="77777777" w:rsidR="005A2ECA" w:rsidRPr="00612549" w:rsidRDefault="005A2ECA" w:rsidP="00A865CC">
            <w:pPr>
              <w:spacing w:line="360" w:lineRule="auto"/>
              <w:jc w:val="center"/>
              <w:rPr>
                <w:rFonts w:ascii="宋体" w:hAnsi="宋体"/>
                <w:szCs w:val="21"/>
              </w:rPr>
            </w:pPr>
            <w:r w:rsidRPr="00612549">
              <w:rPr>
                <w:spacing w:val="-4"/>
                <w:szCs w:val="21"/>
              </w:rPr>
              <w:t>0-1</w:t>
            </w:r>
          </w:p>
        </w:tc>
      </w:tr>
      <w:tr w:rsidR="005A2ECA" w:rsidRPr="00612549" w14:paraId="5CABD02F" w14:textId="77777777" w:rsidTr="002A1BC1">
        <w:trPr>
          <w:trHeight w:val="592"/>
        </w:trPr>
        <w:tc>
          <w:tcPr>
            <w:tcW w:w="945" w:type="dxa"/>
            <w:vMerge/>
            <w:shd w:val="clear" w:color="auto" w:fill="auto"/>
            <w:vAlign w:val="center"/>
          </w:tcPr>
          <w:p w14:paraId="334DE708" w14:textId="77777777" w:rsidR="005A2ECA" w:rsidRPr="00612549" w:rsidRDefault="005A2ECA" w:rsidP="005A2ECA">
            <w:pPr>
              <w:spacing w:line="360" w:lineRule="auto"/>
              <w:rPr>
                <w:rFonts w:ascii="宋体" w:hAnsi="宋体"/>
                <w:szCs w:val="21"/>
              </w:rPr>
            </w:pPr>
          </w:p>
        </w:tc>
        <w:tc>
          <w:tcPr>
            <w:tcW w:w="1218" w:type="dxa"/>
            <w:gridSpan w:val="2"/>
            <w:vMerge/>
            <w:shd w:val="clear" w:color="auto" w:fill="auto"/>
            <w:vAlign w:val="center"/>
          </w:tcPr>
          <w:p w14:paraId="4EA4E3AB" w14:textId="77777777" w:rsidR="005A2ECA" w:rsidRPr="00612549" w:rsidRDefault="005A2ECA" w:rsidP="005A2ECA">
            <w:pPr>
              <w:spacing w:line="360" w:lineRule="auto"/>
              <w:rPr>
                <w:rFonts w:ascii="宋体" w:hAnsi="宋体"/>
                <w:szCs w:val="21"/>
              </w:rPr>
            </w:pPr>
          </w:p>
        </w:tc>
        <w:tc>
          <w:tcPr>
            <w:tcW w:w="1381" w:type="dxa"/>
            <w:shd w:val="clear" w:color="auto" w:fill="auto"/>
            <w:vAlign w:val="center"/>
          </w:tcPr>
          <w:p w14:paraId="26BEE5B9" w14:textId="08DAC2D7" w:rsidR="005A2ECA" w:rsidRPr="00612549" w:rsidRDefault="00A865CC" w:rsidP="00A865CC">
            <w:pPr>
              <w:spacing w:line="360" w:lineRule="auto"/>
              <w:jc w:val="center"/>
              <w:rPr>
                <w:b/>
                <w:bCs/>
                <w:spacing w:val="-2"/>
                <w:szCs w:val="21"/>
              </w:rPr>
            </w:pPr>
            <w:r w:rsidRPr="00612549">
              <w:rPr>
                <w:rFonts w:hint="eastAsia"/>
                <w:b/>
                <w:bCs/>
                <w:spacing w:val="-2"/>
                <w:szCs w:val="21"/>
              </w:rPr>
              <w:t>合计</w:t>
            </w:r>
          </w:p>
        </w:tc>
        <w:tc>
          <w:tcPr>
            <w:tcW w:w="851" w:type="dxa"/>
            <w:shd w:val="clear" w:color="auto" w:fill="auto"/>
            <w:vAlign w:val="center"/>
          </w:tcPr>
          <w:p w14:paraId="047FB271" w14:textId="77777777" w:rsidR="005A2ECA" w:rsidRPr="00612549" w:rsidRDefault="005A2ECA" w:rsidP="00A865CC">
            <w:pPr>
              <w:spacing w:line="360" w:lineRule="auto"/>
              <w:jc w:val="center"/>
              <w:rPr>
                <w:szCs w:val="21"/>
              </w:rPr>
            </w:pPr>
            <w:r w:rsidRPr="00612549">
              <w:rPr>
                <w:rFonts w:hint="eastAsia"/>
                <w:szCs w:val="21"/>
              </w:rPr>
              <w:t>20</w:t>
            </w:r>
          </w:p>
        </w:tc>
        <w:tc>
          <w:tcPr>
            <w:tcW w:w="3827" w:type="dxa"/>
            <w:gridSpan w:val="3"/>
            <w:shd w:val="clear" w:color="auto" w:fill="auto"/>
            <w:vAlign w:val="center"/>
          </w:tcPr>
          <w:p w14:paraId="31ED506D" w14:textId="77777777" w:rsidR="005A2ECA" w:rsidRPr="00612549" w:rsidRDefault="005A2ECA" w:rsidP="00A865CC">
            <w:pPr>
              <w:spacing w:line="360" w:lineRule="auto"/>
              <w:jc w:val="center"/>
              <w:rPr>
                <w:spacing w:val="-9"/>
                <w:szCs w:val="21"/>
              </w:rPr>
            </w:pPr>
          </w:p>
        </w:tc>
        <w:tc>
          <w:tcPr>
            <w:tcW w:w="1232" w:type="dxa"/>
            <w:shd w:val="clear" w:color="auto" w:fill="auto"/>
            <w:vAlign w:val="center"/>
          </w:tcPr>
          <w:p w14:paraId="783321FD" w14:textId="77777777" w:rsidR="005A2ECA" w:rsidRPr="00612549" w:rsidRDefault="005A2ECA" w:rsidP="00A865CC">
            <w:pPr>
              <w:spacing w:line="360" w:lineRule="auto"/>
              <w:jc w:val="center"/>
              <w:rPr>
                <w:spacing w:val="-4"/>
                <w:szCs w:val="21"/>
              </w:rPr>
            </w:pPr>
            <w:r w:rsidRPr="00612549">
              <w:rPr>
                <w:rFonts w:hint="eastAsia"/>
                <w:spacing w:val="-4"/>
                <w:szCs w:val="21"/>
              </w:rPr>
              <w:t>0-20</w:t>
            </w:r>
          </w:p>
        </w:tc>
      </w:tr>
      <w:tr w:rsidR="00A865CC" w:rsidRPr="00612549" w14:paraId="73E8E24E" w14:textId="77777777" w:rsidTr="002A1BC1">
        <w:trPr>
          <w:trHeight w:val="592"/>
        </w:trPr>
        <w:tc>
          <w:tcPr>
            <w:tcW w:w="945" w:type="dxa"/>
            <w:vMerge w:val="restart"/>
            <w:shd w:val="clear" w:color="auto" w:fill="auto"/>
            <w:vAlign w:val="center"/>
          </w:tcPr>
          <w:p w14:paraId="465E7CDB" w14:textId="77777777" w:rsidR="00A865CC" w:rsidRPr="00612549" w:rsidRDefault="00A865CC" w:rsidP="005A2ECA">
            <w:pPr>
              <w:jc w:val="center"/>
              <w:rPr>
                <w:rFonts w:ascii="宋体" w:hAnsi="宋体"/>
                <w:b/>
                <w:bCs/>
                <w:szCs w:val="21"/>
              </w:rPr>
            </w:pPr>
            <w:r w:rsidRPr="00612549">
              <w:rPr>
                <w:rFonts w:ascii="宋体" w:hAnsi="宋体" w:hint="eastAsia"/>
                <w:b/>
                <w:bCs/>
                <w:szCs w:val="21"/>
              </w:rPr>
              <w:t>2.2.4</w:t>
            </w:r>
          </w:p>
          <w:p w14:paraId="31E8B8F9" w14:textId="77777777" w:rsidR="00A865CC" w:rsidRPr="00612549" w:rsidRDefault="00A865CC" w:rsidP="005A2ECA">
            <w:pPr>
              <w:spacing w:line="360" w:lineRule="auto"/>
              <w:ind w:firstLineChars="100" w:firstLine="211"/>
              <w:rPr>
                <w:rFonts w:ascii="宋体" w:hAnsi="宋体"/>
                <w:b/>
                <w:bCs/>
                <w:szCs w:val="21"/>
              </w:rPr>
            </w:pPr>
            <w:r w:rsidRPr="00612549">
              <w:rPr>
                <w:rFonts w:ascii="宋体" w:hAnsi="宋体" w:hint="eastAsia"/>
                <w:b/>
                <w:bCs/>
                <w:szCs w:val="21"/>
              </w:rPr>
              <w:t>(2)</w:t>
            </w:r>
          </w:p>
        </w:tc>
        <w:tc>
          <w:tcPr>
            <w:tcW w:w="1218" w:type="dxa"/>
            <w:gridSpan w:val="2"/>
            <w:vMerge w:val="restart"/>
            <w:shd w:val="clear" w:color="auto" w:fill="auto"/>
            <w:vAlign w:val="center"/>
          </w:tcPr>
          <w:p w14:paraId="480CF303" w14:textId="77777777" w:rsidR="00A865CC" w:rsidRPr="00612549" w:rsidRDefault="00A865CC" w:rsidP="005A2ECA">
            <w:pPr>
              <w:spacing w:line="360" w:lineRule="auto"/>
              <w:rPr>
                <w:rFonts w:ascii="宋体" w:hAnsi="宋体"/>
                <w:b/>
                <w:bCs/>
                <w:szCs w:val="21"/>
              </w:rPr>
            </w:pPr>
            <w:r w:rsidRPr="00612549">
              <w:rPr>
                <w:rFonts w:ascii="宋体" w:hAnsi="宋体" w:hint="eastAsia"/>
                <w:b/>
                <w:bCs/>
                <w:szCs w:val="21"/>
              </w:rPr>
              <w:t>商务标部分评分标准（满分50分）</w:t>
            </w:r>
          </w:p>
        </w:tc>
        <w:tc>
          <w:tcPr>
            <w:tcW w:w="2232" w:type="dxa"/>
            <w:gridSpan w:val="2"/>
            <w:shd w:val="clear" w:color="auto" w:fill="auto"/>
            <w:vAlign w:val="center"/>
          </w:tcPr>
          <w:p w14:paraId="33D389AA" w14:textId="77777777" w:rsidR="00A865CC" w:rsidRPr="00612549" w:rsidRDefault="00A865CC" w:rsidP="00A865CC">
            <w:pPr>
              <w:adjustRightInd w:val="0"/>
              <w:snapToGrid w:val="0"/>
              <w:spacing w:beforeLines="50" w:before="120" w:afterLines="50" w:after="120"/>
              <w:jc w:val="center"/>
              <w:rPr>
                <w:b/>
                <w:bCs/>
              </w:rPr>
            </w:pPr>
            <w:r w:rsidRPr="00612549">
              <w:rPr>
                <w:rFonts w:hint="eastAsia"/>
                <w:b/>
                <w:bCs/>
              </w:rPr>
              <w:t>投标报价评审</w:t>
            </w:r>
          </w:p>
          <w:p w14:paraId="555514D9" w14:textId="77777777" w:rsidR="00A865CC" w:rsidRPr="00612549" w:rsidRDefault="00A865CC" w:rsidP="00A865CC">
            <w:pPr>
              <w:adjustRightInd w:val="0"/>
              <w:snapToGrid w:val="0"/>
              <w:spacing w:beforeLines="50" w:before="120" w:afterLines="50" w:after="120"/>
              <w:jc w:val="center"/>
              <w:rPr>
                <w:b/>
                <w:bCs/>
              </w:rPr>
            </w:pPr>
            <w:r w:rsidRPr="00612549">
              <w:rPr>
                <w:rFonts w:hint="eastAsia"/>
                <w:b/>
                <w:bCs/>
              </w:rPr>
              <w:t>（满分</w:t>
            </w:r>
            <w:r w:rsidRPr="00612549">
              <w:rPr>
                <w:rFonts w:hint="eastAsia"/>
                <w:b/>
                <w:bCs/>
              </w:rPr>
              <w:t>30</w:t>
            </w:r>
            <w:r w:rsidRPr="00612549">
              <w:rPr>
                <w:rFonts w:hint="eastAsia"/>
                <w:b/>
                <w:bCs/>
              </w:rPr>
              <w:t>分）</w:t>
            </w:r>
          </w:p>
        </w:tc>
        <w:tc>
          <w:tcPr>
            <w:tcW w:w="5059" w:type="dxa"/>
            <w:gridSpan w:val="4"/>
            <w:shd w:val="clear" w:color="auto" w:fill="auto"/>
            <w:vAlign w:val="center"/>
          </w:tcPr>
          <w:p w14:paraId="0D9644AB" w14:textId="0E478706" w:rsidR="00A865CC" w:rsidRPr="00612549" w:rsidRDefault="00A865CC" w:rsidP="00A865CC">
            <w:pPr>
              <w:adjustRightInd w:val="0"/>
              <w:snapToGrid w:val="0"/>
              <w:spacing w:beforeLines="50" w:before="120" w:afterLines="50" w:after="120"/>
              <w:jc w:val="left"/>
            </w:pPr>
            <w:r w:rsidRPr="00612549">
              <w:rPr>
                <w:rFonts w:hint="eastAsia"/>
              </w:rPr>
              <w:t>1</w:t>
            </w:r>
            <w:r w:rsidRPr="00612549">
              <w:rPr>
                <w:rFonts w:hint="eastAsia"/>
              </w:rPr>
              <w:t>、计算方法见附件</w:t>
            </w:r>
            <w:r w:rsidRPr="00612549">
              <w:rPr>
                <w:rFonts w:hint="eastAsia"/>
              </w:rPr>
              <w:t>2</w:t>
            </w:r>
            <w:r w:rsidRPr="00612549">
              <w:rPr>
                <w:rFonts w:hint="eastAsia"/>
              </w:rPr>
              <w:t>。</w:t>
            </w:r>
          </w:p>
          <w:p w14:paraId="49419473" w14:textId="58D500B4" w:rsidR="00A865CC" w:rsidRPr="00612549" w:rsidRDefault="00A865CC" w:rsidP="00A865CC">
            <w:pPr>
              <w:adjustRightInd w:val="0"/>
              <w:snapToGrid w:val="0"/>
              <w:spacing w:beforeLines="50" w:before="120" w:afterLines="50" w:after="120"/>
            </w:pPr>
            <w:r w:rsidRPr="00612549">
              <w:rPr>
                <w:rFonts w:hint="eastAsia"/>
              </w:rPr>
              <w:t>2</w:t>
            </w:r>
            <w:r w:rsidRPr="00612549">
              <w:rPr>
                <w:rFonts w:hint="eastAsia"/>
              </w:rPr>
              <w:t>、对于小型或微型企业，评标时应当在采用原报价（投标报价）进行评分的基础上增加其价格得分的</w:t>
            </w:r>
            <w:r w:rsidRPr="00612549">
              <w:rPr>
                <w:rFonts w:hint="eastAsia"/>
              </w:rPr>
              <w:t>5%</w:t>
            </w:r>
            <w:r w:rsidRPr="00612549">
              <w:rPr>
                <w:rFonts w:hint="eastAsia"/>
              </w:rPr>
              <w:t>作为其价格分。投标人须提供中小企业声明函，否则不予认可。</w:t>
            </w:r>
          </w:p>
        </w:tc>
      </w:tr>
      <w:tr w:rsidR="005A2ECA" w:rsidRPr="00612549" w14:paraId="781F6954" w14:textId="77777777" w:rsidTr="002A1BC1">
        <w:trPr>
          <w:trHeight w:val="592"/>
        </w:trPr>
        <w:tc>
          <w:tcPr>
            <w:tcW w:w="945" w:type="dxa"/>
            <w:vMerge/>
            <w:shd w:val="clear" w:color="auto" w:fill="auto"/>
            <w:vAlign w:val="center"/>
          </w:tcPr>
          <w:p w14:paraId="483EC511" w14:textId="77777777" w:rsidR="005A2ECA" w:rsidRPr="00612549" w:rsidRDefault="005A2ECA" w:rsidP="005A2ECA">
            <w:pPr>
              <w:spacing w:line="360" w:lineRule="auto"/>
              <w:rPr>
                <w:rFonts w:ascii="宋体" w:hAnsi="宋体"/>
                <w:b/>
                <w:bCs/>
                <w:szCs w:val="21"/>
              </w:rPr>
            </w:pPr>
          </w:p>
        </w:tc>
        <w:tc>
          <w:tcPr>
            <w:tcW w:w="1218" w:type="dxa"/>
            <w:gridSpan w:val="2"/>
            <w:vMerge/>
            <w:shd w:val="clear" w:color="auto" w:fill="auto"/>
            <w:vAlign w:val="center"/>
          </w:tcPr>
          <w:p w14:paraId="2B1B0B66" w14:textId="77777777" w:rsidR="005A2ECA" w:rsidRPr="00612549" w:rsidRDefault="005A2ECA" w:rsidP="005A2ECA">
            <w:pPr>
              <w:spacing w:line="360" w:lineRule="auto"/>
              <w:rPr>
                <w:rFonts w:ascii="宋体" w:hAnsi="宋体"/>
                <w:b/>
                <w:bCs/>
                <w:szCs w:val="21"/>
              </w:rPr>
            </w:pPr>
          </w:p>
        </w:tc>
        <w:tc>
          <w:tcPr>
            <w:tcW w:w="2232" w:type="dxa"/>
            <w:gridSpan w:val="2"/>
            <w:shd w:val="clear" w:color="auto" w:fill="auto"/>
            <w:vAlign w:val="center"/>
          </w:tcPr>
          <w:p w14:paraId="479102F3" w14:textId="77777777" w:rsidR="005A2ECA" w:rsidRPr="00612549" w:rsidRDefault="005A2ECA" w:rsidP="00A865CC">
            <w:pPr>
              <w:adjustRightInd w:val="0"/>
              <w:snapToGrid w:val="0"/>
              <w:spacing w:beforeLines="50" w:before="120" w:afterLines="50" w:after="120"/>
              <w:jc w:val="center"/>
              <w:rPr>
                <w:b/>
                <w:bCs/>
              </w:rPr>
            </w:pPr>
            <w:r w:rsidRPr="00612549">
              <w:rPr>
                <w:rFonts w:hint="eastAsia"/>
                <w:b/>
                <w:bCs/>
              </w:rPr>
              <w:t>分部分项工程项目综合单价评审</w:t>
            </w:r>
            <w:r w:rsidRPr="00612549">
              <w:rPr>
                <w:rFonts w:hint="eastAsia"/>
                <w:b/>
                <w:bCs/>
              </w:rPr>
              <w:t>(</w:t>
            </w:r>
            <w:r w:rsidRPr="00612549">
              <w:rPr>
                <w:rFonts w:hint="eastAsia"/>
                <w:b/>
                <w:bCs/>
              </w:rPr>
              <w:t>满分</w:t>
            </w:r>
            <w:r w:rsidRPr="00612549">
              <w:rPr>
                <w:rFonts w:hint="eastAsia"/>
                <w:b/>
                <w:bCs/>
              </w:rPr>
              <w:t>10</w:t>
            </w:r>
            <w:r w:rsidRPr="00612549">
              <w:rPr>
                <w:rFonts w:hint="eastAsia"/>
                <w:b/>
                <w:bCs/>
              </w:rPr>
              <w:t>分</w:t>
            </w:r>
            <w:r w:rsidRPr="00612549">
              <w:rPr>
                <w:rFonts w:hint="eastAsia"/>
                <w:b/>
                <w:bCs/>
              </w:rPr>
              <w:t>)</w:t>
            </w:r>
          </w:p>
        </w:tc>
        <w:tc>
          <w:tcPr>
            <w:tcW w:w="5059" w:type="dxa"/>
            <w:gridSpan w:val="4"/>
            <w:shd w:val="clear" w:color="auto" w:fill="auto"/>
            <w:vAlign w:val="center"/>
          </w:tcPr>
          <w:p w14:paraId="081065D6" w14:textId="7E88D626" w:rsidR="005A2ECA" w:rsidRPr="00612549" w:rsidRDefault="005A2ECA" w:rsidP="00A865CC">
            <w:pPr>
              <w:adjustRightInd w:val="0"/>
              <w:snapToGrid w:val="0"/>
              <w:spacing w:beforeLines="50" w:before="120" w:afterLines="50" w:after="120"/>
              <w:jc w:val="left"/>
            </w:pPr>
            <w:r w:rsidRPr="00612549">
              <w:rPr>
                <w:rFonts w:hint="eastAsia"/>
              </w:rPr>
              <w:t>计算方法见附件</w:t>
            </w:r>
            <w:r w:rsidRPr="00612549">
              <w:rPr>
                <w:rFonts w:hint="eastAsia"/>
              </w:rPr>
              <w:t>2</w:t>
            </w:r>
            <w:r w:rsidRPr="00612549">
              <w:rPr>
                <w:rFonts w:hint="eastAsia"/>
              </w:rPr>
              <w:t>。</w:t>
            </w:r>
          </w:p>
        </w:tc>
      </w:tr>
      <w:tr w:rsidR="005A2ECA" w:rsidRPr="00612549" w14:paraId="5D5BA7E2" w14:textId="77777777" w:rsidTr="002A1BC1">
        <w:trPr>
          <w:trHeight w:val="592"/>
        </w:trPr>
        <w:tc>
          <w:tcPr>
            <w:tcW w:w="945" w:type="dxa"/>
            <w:vMerge/>
            <w:shd w:val="clear" w:color="auto" w:fill="auto"/>
            <w:vAlign w:val="center"/>
          </w:tcPr>
          <w:p w14:paraId="6818AA42" w14:textId="77777777" w:rsidR="005A2ECA" w:rsidRPr="00612549" w:rsidRDefault="005A2ECA" w:rsidP="005A2ECA">
            <w:pPr>
              <w:spacing w:line="360" w:lineRule="auto"/>
              <w:rPr>
                <w:rFonts w:ascii="宋体" w:hAnsi="宋体"/>
                <w:b/>
                <w:bCs/>
                <w:szCs w:val="21"/>
              </w:rPr>
            </w:pPr>
          </w:p>
        </w:tc>
        <w:tc>
          <w:tcPr>
            <w:tcW w:w="1218" w:type="dxa"/>
            <w:gridSpan w:val="2"/>
            <w:vMerge/>
            <w:shd w:val="clear" w:color="auto" w:fill="auto"/>
            <w:vAlign w:val="center"/>
          </w:tcPr>
          <w:p w14:paraId="154891CD" w14:textId="77777777" w:rsidR="005A2ECA" w:rsidRPr="00612549" w:rsidRDefault="005A2ECA" w:rsidP="005A2ECA">
            <w:pPr>
              <w:spacing w:line="360" w:lineRule="auto"/>
              <w:rPr>
                <w:rFonts w:ascii="宋体" w:hAnsi="宋体"/>
                <w:b/>
                <w:bCs/>
                <w:szCs w:val="21"/>
              </w:rPr>
            </w:pPr>
          </w:p>
        </w:tc>
        <w:tc>
          <w:tcPr>
            <w:tcW w:w="2232" w:type="dxa"/>
            <w:gridSpan w:val="2"/>
            <w:shd w:val="clear" w:color="auto" w:fill="auto"/>
            <w:vAlign w:val="center"/>
          </w:tcPr>
          <w:p w14:paraId="1C0E2790" w14:textId="77777777" w:rsidR="005A2ECA" w:rsidRPr="00612549" w:rsidRDefault="005A2ECA" w:rsidP="00E36B8C">
            <w:pPr>
              <w:adjustRightInd w:val="0"/>
              <w:snapToGrid w:val="0"/>
              <w:spacing w:beforeLines="50" w:before="120" w:afterLines="50" w:after="120"/>
              <w:jc w:val="center"/>
              <w:rPr>
                <w:b/>
                <w:bCs/>
              </w:rPr>
            </w:pPr>
            <w:r w:rsidRPr="00612549">
              <w:rPr>
                <w:rFonts w:hint="eastAsia"/>
                <w:b/>
                <w:bCs/>
              </w:rPr>
              <w:t>措施项目费</w:t>
            </w:r>
            <w:r w:rsidRPr="00612549">
              <w:rPr>
                <w:rFonts w:hint="eastAsia"/>
                <w:b/>
                <w:bCs/>
              </w:rPr>
              <w:t>(</w:t>
            </w:r>
            <w:r w:rsidRPr="00612549">
              <w:rPr>
                <w:rFonts w:hint="eastAsia"/>
                <w:b/>
                <w:bCs/>
              </w:rPr>
              <w:t>不含安全文明施工措施费</w:t>
            </w:r>
            <w:r w:rsidRPr="00612549">
              <w:rPr>
                <w:rFonts w:hint="eastAsia"/>
                <w:b/>
                <w:bCs/>
              </w:rPr>
              <w:t>)</w:t>
            </w:r>
            <w:r w:rsidRPr="00612549">
              <w:rPr>
                <w:rFonts w:hint="eastAsia"/>
                <w:b/>
                <w:bCs/>
              </w:rPr>
              <w:t>评审</w:t>
            </w:r>
            <w:r w:rsidRPr="00612549">
              <w:rPr>
                <w:rFonts w:hint="eastAsia"/>
                <w:b/>
                <w:bCs/>
              </w:rPr>
              <w:t>(</w:t>
            </w:r>
            <w:r w:rsidRPr="00612549">
              <w:rPr>
                <w:rFonts w:hint="eastAsia"/>
                <w:b/>
                <w:bCs/>
              </w:rPr>
              <w:t>满分</w:t>
            </w:r>
            <w:r w:rsidRPr="00612549">
              <w:rPr>
                <w:rFonts w:hint="eastAsia"/>
                <w:b/>
                <w:bCs/>
              </w:rPr>
              <w:t>5</w:t>
            </w:r>
            <w:r w:rsidRPr="00612549">
              <w:rPr>
                <w:rFonts w:hint="eastAsia"/>
                <w:b/>
                <w:bCs/>
              </w:rPr>
              <w:t>分</w:t>
            </w:r>
            <w:r w:rsidRPr="00612549">
              <w:rPr>
                <w:rFonts w:hint="eastAsia"/>
                <w:b/>
                <w:bCs/>
              </w:rPr>
              <w:t>)</w:t>
            </w:r>
          </w:p>
        </w:tc>
        <w:tc>
          <w:tcPr>
            <w:tcW w:w="5059" w:type="dxa"/>
            <w:gridSpan w:val="4"/>
            <w:shd w:val="clear" w:color="auto" w:fill="auto"/>
            <w:vAlign w:val="center"/>
          </w:tcPr>
          <w:p w14:paraId="21413359" w14:textId="628C6B0F" w:rsidR="005A2ECA" w:rsidRPr="00612549" w:rsidRDefault="005A2ECA" w:rsidP="00A865CC">
            <w:pPr>
              <w:adjustRightInd w:val="0"/>
              <w:snapToGrid w:val="0"/>
              <w:spacing w:beforeLines="50" w:before="120" w:afterLines="50" w:after="120"/>
              <w:jc w:val="left"/>
            </w:pPr>
            <w:r w:rsidRPr="00612549">
              <w:rPr>
                <w:rFonts w:hint="eastAsia"/>
              </w:rPr>
              <w:t>计算方法见附件</w:t>
            </w:r>
            <w:r w:rsidRPr="00612549">
              <w:rPr>
                <w:rFonts w:hint="eastAsia"/>
              </w:rPr>
              <w:t>2</w:t>
            </w:r>
            <w:r w:rsidRPr="00612549">
              <w:rPr>
                <w:rFonts w:hint="eastAsia"/>
              </w:rPr>
              <w:t>。</w:t>
            </w:r>
          </w:p>
        </w:tc>
      </w:tr>
      <w:tr w:rsidR="005A2ECA" w:rsidRPr="00612549" w14:paraId="203387D4" w14:textId="77777777" w:rsidTr="002A1BC1">
        <w:trPr>
          <w:trHeight w:val="592"/>
        </w:trPr>
        <w:tc>
          <w:tcPr>
            <w:tcW w:w="945" w:type="dxa"/>
            <w:vMerge/>
            <w:shd w:val="clear" w:color="auto" w:fill="auto"/>
            <w:vAlign w:val="center"/>
          </w:tcPr>
          <w:p w14:paraId="20447F0A" w14:textId="77777777" w:rsidR="005A2ECA" w:rsidRPr="00612549" w:rsidRDefault="005A2ECA" w:rsidP="005A2ECA">
            <w:pPr>
              <w:spacing w:line="360" w:lineRule="auto"/>
              <w:rPr>
                <w:rFonts w:ascii="宋体" w:hAnsi="宋体"/>
                <w:b/>
                <w:bCs/>
                <w:szCs w:val="21"/>
              </w:rPr>
            </w:pPr>
          </w:p>
        </w:tc>
        <w:tc>
          <w:tcPr>
            <w:tcW w:w="1218" w:type="dxa"/>
            <w:gridSpan w:val="2"/>
            <w:vMerge/>
            <w:shd w:val="clear" w:color="auto" w:fill="auto"/>
            <w:vAlign w:val="center"/>
          </w:tcPr>
          <w:p w14:paraId="7ECA78B9" w14:textId="77777777" w:rsidR="005A2ECA" w:rsidRPr="00612549" w:rsidRDefault="005A2ECA" w:rsidP="005A2ECA">
            <w:pPr>
              <w:spacing w:line="360" w:lineRule="auto"/>
              <w:rPr>
                <w:rFonts w:ascii="宋体" w:hAnsi="宋体"/>
                <w:b/>
                <w:bCs/>
                <w:szCs w:val="21"/>
              </w:rPr>
            </w:pPr>
          </w:p>
        </w:tc>
        <w:tc>
          <w:tcPr>
            <w:tcW w:w="2232" w:type="dxa"/>
            <w:gridSpan w:val="2"/>
            <w:shd w:val="clear" w:color="auto" w:fill="auto"/>
            <w:vAlign w:val="center"/>
          </w:tcPr>
          <w:p w14:paraId="38864619" w14:textId="77777777" w:rsidR="005A2ECA" w:rsidRPr="00612549" w:rsidRDefault="005A2ECA" w:rsidP="00E36B8C">
            <w:pPr>
              <w:adjustRightInd w:val="0"/>
              <w:snapToGrid w:val="0"/>
              <w:spacing w:beforeLines="50" w:before="120" w:afterLines="50" w:after="120"/>
              <w:jc w:val="center"/>
              <w:rPr>
                <w:b/>
                <w:bCs/>
              </w:rPr>
            </w:pPr>
            <w:r w:rsidRPr="00612549">
              <w:rPr>
                <w:rFonts w:hint="eastAsia"/>
                <w:b/>
                <w:bCs/>
              </w:rPr>
              <w:t>材料单价评审</w:t>
            </w:r>
            <w:r w:rsidRPr="00612549">
              <w:rPr>
                <w:rFonts w:hint="eastAsia"/>
                <w:b/>
                <w:bCs/>
              </w:rPr>
              <w:t>(</w:t>
            </w:r>
            <w:r w:rsidRPr="00612549">
              <w:rPr>
                <w:rFonts w:hint="eastAsia"/>
                <w:b/>
                <w:bCs/>
              </w:rPr>
              <w:t>满分</w:t>
            </w:r>
            <w:r w:rsidRPr="00612549">
              <w:rPr>
                <w:rFonts w:hint="eastAsia"/>
                <w:b/>
                <w:bCs/>
              </w:rPr>
              <w:t>5</w:t>
            </w:r>
            <w:r w:rsidRPr="00612549">
              <w:rPr>
                <w:rFonts w:hint="eastAsia"/>
                <w:b/>
                <w:bCs/>
              </w:rPr>
              <w:t>分</w:t>
            </w:r>
            <w:r w:rsidRPr="00612549">
              <w:rPr>
                <w:rFonts w:hint="eastAsia"/>
                <w:b/>
                <w:bCs/>
              </w:rPr>
              <w:t>)</w:t>
            </w:r>
          </w:p>
        </w:tc>
        <w:tc>
          <w:tcPr>
            <w:tcW w:w="5059" w:type="dxa"/>
            <w:gridSpan w:val="4"/>
            <w:shd w:val="clear" w:color="auto" w:fill="auto"/>
            <w:vAlign w:val="center"/>
          </w:tcPr>
          <w:p w14:paraId="123BEE59" w14:textId="77777777" w:rsidR="005A2ECA" w:rsidRPr="00612549" w:rsidRDefault="005A2ECA" w:rsidP="00A865CC">
            <w:pPr>
              <w:adjustRightInd w:val="0"/>
              <w:snapToGrid w:val="0"/>
              <w:spacing w:beforeLines="50" w:before="120" w:afterLines="50" w:after="120"/>
              <w:jc w:val="left"/>
            </w:pPr>
            <w:r w:rsidRPr="00612549">
              <w:rPr>
                <w:rFonts w:hint="eastAsia"/>
              </w:rPr>
              <w:t>计算方法见附件</w:t>
            </w:r>
            <w:r w:rsidRPr="00612549">
              <w:rPr>
                <w:rFonts w:hint="eastAsia"/>
              </w:rPr>
              <w:t>2</w:t>
            </w:r>
            <w:r w:rsidRPr="00612549">
              <w:rPr>
                <w:rFonts w:hint="eastAsia"/>
              </w:rPr>
              <w:t>。</w:t>
            </w:r>
          </w:p>
        </w:tc>
      </w:tr>
      <w:tr w:rsidR="005A2ECA" w:rsidRPr="00612549" w14:paraId="74EA03FC" w14:textId="77777777" w:rsidTr="002A1BC1">
        <w:trPr>
          <w:trHeight w:val="507"/>
        </w:trPr>
        <w:tc>
          <w:tcPr>
            <w:tcW w:w="967" w:type="dxa"/>
            <w:gridSpan w:val="2"/>
            <w:vMerge w:val="restart"/>
            <w:shd w:val="clear" w:color="auto" w:fill="auto"/>
            <w:vAlign w:val="center"/>
          </w:tcPr>
          <w:p w14:paraId="73EE8C08" w14:textId="77777777" w:rsidR="005A2ECA" w:rsidRPr="00612549" w:rsidRDefault="005A2ECA" w:rsidP="005A2ECA">
            <w:pPr>
              <w:jc w:val="center"/>
              <w:rPr>
                <w:rFonts w:ascii="宋体" w:hAnsi="宋体"/>
                <w:b/>
                <w:bCs/>
                <w:szCs w:val="21"/>
              </w:rPr>
            </w:pPr>
            <w:r w:rsidRPr="00612549">
              <w:rPr>
                <w:rFonts w:ascii="宋体" w:hAnsi="宋体" w:hint="eastAsia"/>
                <w:b/>
                <w:bCs/>
                <w:szCs w:val="21"/>
              </w:rPr>
              <w:t>2.2.4</w:t>
            </w:r>
          </w:p>
          <w:p w14:paraId="217EFBB4" w14:textId="77777777" w:rsidR="005A2ECA" w:rsidRPr="00612549" w:rsidRDefault="005A2ECA" w:rsidP="005A2ECA">
            <w:pPr>
              <w:jc w:val="center"/>
              <w:rPr>
                <w:rFonts w:ascii="宋体" w:hAnsi="宋体"/>
                <w:b/>
                <w:bCs/>
                <w:szCs w:val="21"/>
              </w:rPr>
            </w:pPr>
            <w:r w:rsidRPr="00612549">
              <w:rPr>
                <w:rFonts w:ascii="宋体" w:hAnsi="宋体" w:hint="eastAsia"/>
                <w:b/>
                <w:bCs/>
                <w:szCs w:val="21"/>
              </w:rPr>
              <w:t>(3)</w:t>
            </w:r>
          </w:p>
        </w:tc>
        <w:tc>
          <w:tcPr>
            <w:tcW w:w="1196" w:type="dxa"/>
            <w:vMerge w:val="restart"/>
            <w:shd w:val="clear" w:color="auto" w:fill="auto"/>
            <w:vAlign w:val="center"/>
          </w:tcPr>
          <w:p w14:paraId="1F8AF857" w14:textId="77777777" w:rsidR="005A2ECA" w:rsidRPr="00612549" w:rsidRDefault="005A2ECA" w:rsidP="005A2ECA">
            <w:pPr>
              <w:jc w:val="center"/>
              <w:rPr>
                <w:rFonts w:ascii="宋体" w:hAnsi="宋体"/>
                <w:b/>
                <w:bCs/>
                <w:szCs w:val="21"/>
              </w:rPr>
            </w:pPr>
            <w:r w:rsidRPr="00612549">
              <w:rPr>
                <w:rFonts w:ascii="宋体" w:hAnsi="宋体" w:hint="eastAsia"/>
                <w:b/>
                <w:bCs/>
                <w:szCs w:val="21"/>
              </w:rPr>
              <w:t>综合标部分评分标准（满分30分）</w:t>
            </w:r>
          </w:p>
        </w:tc>
        <w:tc>
          <w:tcPr>
            <w:tcW w:w="2232" w:type="dxa"/>
            <w:gridSpan w:val="2"/>
            <w:shd w:val="clear" w:color="auto" w:fill="auto"/>
            <w:vAlign w:val="center"/>
          </w:tcPr>
          <w:p w14:paraId="3165F42D" w14:textId="77777777" w:rsidR="005A2ECA" w:rsidRPr="00612549" w:rsidRDefault="005A2ECA" w:rsidP="00E36B8C">
            <w:pPr>
              <w:jc w:val="center"/>
              <w:rPr>
                <w:rFonts w:ascii="宋体" w:hAnsi="宋体"/>
                <w:b/>
                <w:bCs/>
                <w:szCs w:val="21"/>
              </w:rPr>
            </w:pPr>
            <w:r w:rsidRPr="00612549">
              <w:rPr>
                <w:rFonts w:ascii="宋体" w:hAnsi="宋体" w:hint="eastAsia"/>
                <w:b/>
                <w:bCs/>
                <w:szCs w:val="21"/>
              </w:rPr>
              <w:t>企业业绩</w:t>
            </w:r>
          </w:p>
        </w:tc>
        <w:tc>
          <w:tcPr>
            <w:tcW w:w="5059" w:type="dxa"/>
            <w:gridSpan w:val="4"/>
            <w:shd w:val="clear" w:color="auto" w:fill="auto"/>
            <w:vAlign w:val="center"/>
          </w:tcPr>
          <w:p w14:paraId="2F5542A2" w14:textId="7DBAD9CE" w:rsidR="005A2ECA" w:rsidRPr="00612549" w:rsidRDefault="005A2ECA" w:rsidP="00E36B8C">
            <w:pPr>
              <w:adjustRightInd w:val="0"/>
              <w:snapToGrid w:val="0"/>
              <w:spacing w:beforeLines="50" w:before="120" w:afterLines="50" w:after="120"/>
              <w:jc w:val="left"/>
            </w:pPr>
            <w:r w:rsidRPr="00612549">
              <w:rPr>
                <w:rFonts w:hint="eastAsia"/>
              </w:rPr>
              <w:t>投标人自</w:t>
            </w:r>
            <w:r w:rsidRPr="00612549">
              <w:rPr>
                <w:rFonts w:hint="eastAsia"/>
              </w:rPr>
              <w:t>2022</w:t>
            </w:r>
            <w:r w:rsidRPr="00612549">
              <w:rPr>
                <w:rFonts w:hint="eastAsia"/>
              </w:rPr>
              <w:t>年</w:t>
            </w:r>
            <w:r w:rsidRPr="00612549">
              <w:rPr>
                <w:rFonts w:hint="eastAsia"/>
              </w:rPr>
              <w:t xml:space="preserve"> 01 </w:t>
            </w:r>
            <w:r w:rsidRPr="00612549">
              <w:rPr>
                <w:rFonts w:hint="eastAsia"/>
              </w:rPr>
              <w:t>月</w:t>
            </w:r>
            <w:r w:rsidRPr="00612549">
              <w:rPr>
                <w:rFonts w:hint="eastAsia"/>
              </w:rPr>
              <w:t xml:space="preserve"> 01</w:t>
            </w:r>
            <w:r w:rsidRPr="00612549">
              <w:rPr>
                <w:rFonts w:hint="eastAsia"/>
              </w:rPr>
              <w:t>日起至今具有类似项目施工业绩</w:t>
            </w:r>
            <w:r w:rsidRPr="00612549">
              <w:rPr>
                <w:rFonts w:hint="eastAsia"/>
              </w:rPr>
              <w:t>(</w:t>
            </w:r>
            <w:r w:rsidRPr="00612549">
              <w:rPr>
                <w:rFonts w:hint="eastAsia"/>
              </w:rPr>
              <w:t>提供中标通知书和合同协议书原件扫描件，日期以合同协议书签订日期为准），每有一个得</w:t>
            </w:r>
            <w:r w:rsidRPr="00612549">
              <w:rPr>
                <w:rFonts w:hint="eastAsia"/>
              </w:rPr>
              <w:t>1</w:t>
            </w:r>
            <w:r w:rsidRPr="00612549">
              <w:rPr>
                <w:rFonts w:hint="eastAsia"/>
              </w:rPr>
              <w:t>分，最多得</w:t>
            </w:r>
            <w:r w:rsidRPr="00612549">
              <w:rPr>
                <w:rFonts w:hint="eastAsia"/>
              </w:rPr>
              <w:t>2</w:t>
            </w:r>
            <w:r w:rsidRPr="00612549">
              <w:rPr>
                <w:rFonts w:hint="eastAsia"/>
              </w:rPr>
              <w:t>分，否则不得分。</w:t>
            </w:r>
          </w:p>
        </w:tc>
      </w:tr>
      <w:tr w:rsidR="005A2ECA" w:rsidRPr="00612549" w14:paraId="51B99435" w14:textId="77777777" w:rsidTr="002A1BC1">
        <w:trPr>
          <w:trHeight w:val="515"/>
        </w:trPr>
        <w:tc>
          <w:tcPr>
            <w:tcW w:w="967" w:type="dxa"/>
            <w:gridSpan w:val="2"/>
            <w:vMerge/>
            <w:shd w:val="clear" w:color="auto" w:fill="auto"/>
            <w:vAlign w:val="center"/>
          </w:tcPr>
          <w:p w14:paraId="50A7D128"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510FDA0D" w14:textId="77777777" w:rsidR="005A2ECA" w:rsidRPr="00612549" w:rsidRDefault="005A2ECA" w:rsidP="005A2ECA">
            <w:pPr>
              <w:jc w:val="center"/>
              <w:rPr>
                <w:rFonts w:ascii="宋体" w:hAnsi="宋体"/>
                <w:szCs w:val="21"/>
              </w:rPr>
            </w:pPr>
          </w:p>
        </w:tc>
        <w:tc>
          <w:tcPr>
            <w:tcW w:w="2232" w:type="dxa"/>
            <w:gridSpan w:val="2"/>
            <w:vMerge w:val="restart"/>
            <w:shd w:val="clear" w:color="auto" w:fill="auto"/>
            <w:vAlign w:val="center"/>
          </w:tcPr>
          <w:p w14:paraId="682CFB7D" w14:textId="77777777" w:rsidR="005A2ECA" w:rsidRPr="00612549" w:rsidRDefault="005A2ECA" w:rsidP="00E36B8C">
            <w:pPr>
              <w:spacing w:line="360" w:lineRule="auto"/>
              <w:jc w:val="center"/>
              <w:rPr>
                <w:rFonts w:ascii="宋体" w:hAnsi="宋体"/>
                <w:b/>
                <w:bCs/>
                <w:szCs w:val="21"/>
              </w:rPr>
            </w:pPr>
            <w:r w:rsidRPr="00612549">
              <w:rPr>
                <w:rFonts w:ascii="宋体" w:hAnsi="宋体" w:hint="eastAsia"/>
                <w:b/>
                <w:bCs/>
                <w:szCs w:val="21"/>
              </w:rPr>
              <w:t>企业既往项目人员在岗情况</w:t>
            </w:r>
          </w:p>
        </w:tc>
        <w:tc>
          <w:tcPr>
            <w:tcW w:w="1606" w:type="dxa"/>
            <w:vMerge w:val="restart"/>
            <w:shd w:val="clear" w:color="auto" w:fill="auto"/>
            <w:vAlign w:val="center"/>
          </w:tcPr>
          <w:p w14:paraId="20B8D14A" w14:textId="49D2465A" w:rsidR="005A2ECA" w:rsidRPr="00612549" w:rsidRDefault="005A2ECA" w:rsidP="00E36B8C">
            <w:pPr>
              <w:adjustRightInd w:val="0"/>
              <w:snapToGrid w:val="0"/>
              <w:spacing w:beforeLines="50" w:before="120" w:afterLines="50" w:after="120"/>
              <w:jc w:val="left"/>
            </w:pPr>
            <w:r w:rsidRPr="00612549">
              <w:rPr>
                <w:rFonts w:hint="eastAsia"/>
              </w:rPr>
              <w:t>企业项目经理实名制平均考勤率</w:t>
            </w:r>
          </w:p>
        </w:tc>
        <w:tc>
          <w:tcPr>
            <w:tcW w:w="1796" w:type="dxa"/>
            <w:shd w:val="clear" w:color="auto" w:fill="auto"/>
            <w:vAlign w:val="center"/>
          </w:tcPr>
          <w:p w14:paraId="6D41C66B" w14:textId="77777777" w:rsidR="005A2ECA" w:rsidRPr="00612549" w:rsidRDefault="005A2ECA" w:rsidP="00E36B8C">
            <w:pPr>
              <w:adjustRightInd w:val="0"/>
              <w:snapToGrid w:val="0"/>
              <w:spacing w:beforeLines="50" w:before="120" w:afterLines="50" w:after="120"/>
              <w:jc w:val="left"/>
            </w:pPr>
            <w:r w:rsidRPr="00612549">
              <w:rPr>
                <w:rFonts w:hint="eastAsia"/>
              </w:rPr>
              <w:t>平均考勤率≥</w:t>
            </w:r>
            <w:r w:rsidRPr="00612549">
              <w:rPr>
                <w:rFonts w:hint="eastAsia"/>
              </w:rPr>
              <w:t>80%</w:t>
            </w:r>
          </w:p>
        </w:tc>
        <w:tc>
          <w:tcPr>
            <w:tcW w:w="1657" w:type="dxa"/>
            <w:gridSpan w:val="2"/>
            <w:shd w:val="clear" w:color="auto" w:fill="auto"/>
            <w:vAlign w:val="center"/>
          </w:tcPr>
          <w:p w14:paraId="0F65DC1A" w14:textId="77777777" w:rsidR="005A2ECA" w:rsidRPr="00612549" w:rsidRDefault="005A2ECA" w:rsidP="00E36B8C">
            <w:pPr>
              <w:adjustRightInd w:val="0"/>
              <w:snapToGrid w:val="0"/>
              <w:spacing w:beforeLines="50" w:before="120" w:afterLines="50" w:after="120"/>
              <w:jc w:val="left"/>
            </w:pPr>
            <w:r w:rsidRPr="00612549">
              <w:rPr>
                <w:rFonts w:hint="eastAsia"/>
              </w:rPr>
              <w:t>4</w:t>
            </w:r>
            <w:r w:rsidRPr="00612549">
              <w:rPr>
                <w:rFonts w:hint="eastAsia"/>
              </w:rPr>
              <w:t>分</w:t>
            </w:r>
          </w:p>
        </w:tc>
      </w:tr>
      <w:tr w:rsidR="005A2ECA" w:rsidRPr="00612549" w14:paraId="6C7E6F62" w14:textId="77777777" w:rsidTr="002A1BC1">
        <w:trPr>
          <w:trHeight w:val="515"/>
        </w:trPr>
        <w:tc>
          <w:tcPr>
            <w:tcW w:w="967" w:type="dxa"/>
            <w:gridSpan w:val="2"/>
            <w:vMerge/>
            <w:shd w:val="clear" w:color="auto" w:fill="auto"/>
            <w:vAlign w:val="center"/>
          </w:tcPr>
          <w:p w14:paraId="57778906" w14:textId="77777777" w:rsidR="005A2ECA" w:rsidRPr="00612549" w:rsidRDefault="005A2ECA" w:rsidP="005A2ECA">
            <w:pPr>
              <w:jc w:val="center"/>
            </w:pPr>
          </w:p>
        </w:tc>
        <w:tc>
          <w:tcPr>
            <w:tcW w:w="1196" w:type="dxa"/>
            <w:vMerge/>
            <w:shd w:val="clear" w:color="auto" w:fill="auto"/>
            <w:vAlign w:val="center"/>
          </w:tcPr>
          <w:p w14:paraId="1FD087DE" w14:textId="77777777" w:rsidR="005A2ECA" w:rsidRPr="00612549" w:rsidRDefault="005A2ECA" w:rsidP="005A2ECA">
            <w:pPr>
              <w:jc w:val="center"/>
            </w:pPr>
          </w:p>
        </w:tc>
        <w:tc>
          <w:tcPr>
            <w:tcW w:w="2232" w:type="dxa"/>
            <w:gridSpan w:val="2"/>
            <w:vMerge/>
            <w:shd w:val="clear" w:color="auto" w:fill="auto"/>
            <w:vAlign w:val="center"/>
          </w:tcPr>
          <w:p w14:paraId="1DF91D94" w14:textId="77777777" w:rsidR="005A2ECA" w:rsidRPr="00612549" w:rsidRDefault="005A2ECA" w:rsidP="00E36B8C">
            <w:pPr>
              <w:spacing w:line="360" w:lineRule="auto"/>
              <w:jc w:val="center"/>
              <w:rPr>
                <w:rFonts w:ascii="宋体" w:hAnsi="宋体"/>
                <w:b/>
                <w:bCs/>
                <w:szCs w:val="21"/>
              </w:rPr>
            </w:pPr>
          </w:p>
        </w:tc>
        <w:tc>
          <w:tcPr>
            <w:tcW w:w="1606" w:type="dxa"/>
            <w:vMerge/>
            <w:shd w:val="clear" w:color="auto" w:fill="auto"/>
            <w:vAlign w:val="center"/>
          </w:tcPr>
          <w:p w14:paraId="78F066A4" w14:textId="77777777" w:rsidR="005A2ECA" w:rsidRPr="00612549" w:rsidRDefault="005A2ECA" w:rsidP="00E36B8C">
            <w:pPr>
              <w:adjustRightInd w:val="0"/>
              <w:snapToGrid w:val="0"/>
              <w:spacing w:beforeLines="50" w:before="120" w:afterLines="50" w:after="120"/>
              <w:jc w:val="left"/>
            </w:pPr>
          </w:p>
        </w:tc>
        <w:tc>
          <w:tcPr>
            <w:tcW w:w="1796" w:type="dxa"/>
            <w:shd w:val="clear" w:color="auto" w:fill="auto"/>
            <w:vAlign w:val="center"/>
          </w:tcPr>
          <w:p w14:paraId="399EA467" w14:textId="77777777" w:rsidR="005A2ECA" w:rsidRPr="00612549" w:rsidRDefault="005A2ECA" w:rsidP="00E36B8C">
            <w:pPr>
              <w:adjustRightInd w:val="0"/>
              <w:snapToGrid w:val="0"/>
              <w:spacing w:beforeLines="50" w:before="120" w:afterLines="50" w:after="120"/>
              <w:jc w:val="left"/>
            </w:pPr>
            <w:r w:rsidRPr="00612549">
              <w:rPr>
                <w:rFonts w:hint="eastAsia"/>
              </w:rPr>
              <w:t>80%&gt;</w:t>
            </w:r>
            <w:r w:rsidRPr="00612549">
              <w:rPr>
                <w:rFonts w:hint="eastAsia"/>
              </w:rPr>
              <w:t>平均考勤率≥</w:t>
            </w:r>
            <w:r w:rsidRPr="00612549">
              <w:rPr>
                <w:rFonts w:hint="eastAsia"/>
              </w:rPr>
              <w:t>30%</w:t>
            </w:r>
          </w:p>
        </w:tc>
        <w:tc>
          <w:tcPr>
            <w:tcW w:w="1657" w:type="dxa"/>
            <w:gridSpan w:val="2"/>
            <w:shd w:val="clear" w:color="auto" w:fill="auto"/>
            <w:vAlign w:val="center"/>
          </w:tcPr>
          <w:p w14:paraId="60B074D1" w14:textId="64CCBB79" w:rsidR="005A2ECA" w:rsidRPr="00612549" w:rsidRDefault="005A2ECA" w:rsidP="00A64417">
            <w:pPr>
              <w:adjustRightInd w:val="0"/>
              <w:snapToGrid w:val="0"/>
              <w:spacing w:beforeLines="50" w:before="120" w:afterLines="50" w:after="120"/>
              <w:jc w:val="left"/>
            </w:pPr>
            <w:r w:rsidRPr="00612549">
              <w:rPr>
                <w:rFonts w:hint="eastAsia"/>
              </w:rPr>
              <w:t>8</w:t>
            </w:r>
            <w:r w:rsidR="00E36B8C" w:rsidRPr="00612549">
              <w:rPr>
                <w:rFonts w:hint="eastAsia"/>
              </w:rPr>
              <w:t>×</w:t>
            </w:r>
            <w:r w:rsidR="00E36B8C" w:rsidRPr="00612549">
              <w:t>(</w:t>
            </w:r>
            <w:r w:rsidRPr="00612549">
              <w:rPr>
                <w:rFonts w:hint="eastAsia"/>
              </w:rPr>
              <w:t>平均考勤率</w:t>
            </w:r>
            <w:r w:rsidRPr="00612549">
              <w:rPr>
                <w:rFonts w:hint="eastAsia"/>
              </w:rPr>
              <w:t>-30%)</w:t>
            </w:r>
            <w:r w:rsidRPr="00612549">
              <w:rPr>
                <w:rFonts w:hint="eastAsia"/>
              </w:rPr>
              <w:t>分</w:t>
            </w:r>
          </w:p>
        </w:tc>
      </w:tr>
      <w:tr w:rsidR="005A2ECA" w:rsidRPr="00612549" w14:paraId="3E7A7E38" w14:textId="77777777" w:rsidTr="002A1BC1">
        <w:trPr>
          <w:trHeight w:val="515"/>
        </w:trPr>
        <w:tc>
          <w:tcPr>
            <w:tcW w:w="967" w:type="dxa"/>
            <w:gridSpan w:val="2"/>
            <w:vMerge/>
            <w:shd w:val="clear" w:color="auto" w:fill="auto"/>
            <w:vAlign w:val="center"/>
          </w:tcPr>
          <w:p w14:paraId="4983ED4D" w14:textId="77777777" w:rsidR="005A2ECA" w:rsidRPr="00612549" w:rsidRDefault="005A2ECA" w:rsidP="005A2ECA">
            <w:pPr>
              <w:jc w:val="center"/>
            </w:pPr>
          </w:p>
        </w:tc>
        <w:tc>
          <w:tcPr>
            <w:tcW w:w="1196" w:type="dxa"/>
            <w:vMerge/>
            <w:shd w:val="clear" w:color="auto" w:fill="auto"/>
            <w:vAlign w:val="center"/>
          </w:tcPr>
          <w:p w14:paraId="65336F9F" w14:textId="77777777" w:rsidR="005A2ECA" w:rsidRPr="00612549" w:rsidRDefault="005A2ECA" w:rsidP="005A2ECA">
            <w:pPr>
              <w:jc w:val="center"/>
            </w:pPr>
          </w:p>
        </w:tc>
        <w:tc>
          <w:tcPr>
            <w:tcW w:w="2232" w:type="dxa"/>
            <w:gridSpan w:val="2"/>
            <w:vMerge/>
            <w:shd w:val="clear" w:color="auto" w:fill="auto"/>
            <w:vAlign w:val="center"/>
          </w:tcPr>
          <w:p w14:paraId="014E2000" w14:textId="77777777" w:rsidR="005A2ECA" w:rsidRPr="00612549" w:rsidRDefault="005A2ECA" w:rsidP="00E36B8C">
            <w:pPr>
              <w:spacing w:line="360" w:lineRule="auto"/>
              <w:jc w:val="center"/>
              <w:rPr>
                <w:rFonts w:ascii="宋体" w:hAnsi="宋体"/>
                <w:b/>
                <w:bCs/>
                <w:szCs w:val="21"/>
              </w:rPr>
            </w:pPr>
          </w:p>
        </w:tc>
        <w:tc>
          <w:tcPr>
            <w:tcW w:w="1606" w:type="dxa"/>
            <w:vMerge/>
            <w:shd w:val="clear" w:color="auto" w:fill="auto"/>
            <w:vAlign w:val="center"/>
          </w:tcPr>
          <w:p w14:paraId="2D2E4F6E" w14:textId="77777777" w:rsidR="005A2ECA" w:rsidRPr="00612549" w:rsidRDefault="005A2ECA" w:rsidP="00E36B8C">
            <w:pPr>
              <w:adjustRightInd w:val="0"/>
              <w:snapToGrid w:val="0"/>
              <w:spacing w:beforeLines="50" w:before="120" w:afterLines="50" w:after="120"/>
              <w:jc w:val="left"/>
            </w:pPr>
          </w:p>
        </w:tc>
        <w:tc>
          <w:tcPr>
            <w:tcW w:w="1796" w:type="dxa"/>
            <w:shd w:val="clear" w:color="auto" w:fill="auto"/>
            <w:vAlign w:val="center"/>
          </w:tcPr>
          <w:p w14:paraId="64AA07FA" w14:textId="77777777" w:rsidR="005A2ECA" w:rsidRPr="00612549" w:rsidRDefault="005A2ECA" w:rsidP="00E36B8C">
            <w:pPr>
              <w:adjustRightInd w:val="0"/>
              <w:snapToGrid w:val="0"/>
              <w:spacing w:beforeLines="50" w:before="120" w:afterLines="50" w:after="120"/>
              <w:jc w:val="left"/>
            </w:pPr>
            <w:r w:rsidRPr="00612549">
              <w:rPr>
                <w:rFonts w:hint="eastAsia"/>
              </w:rPr>
              <w:t>平均考勤率</w:t>
            </w:r>
            <w:r w:rsidRPr="00612549">
              <w:rPr>
                <w:rFonts w:hint="eastAsia"/>
              </w:rPr>
              <w:t>&lt;30%</w:t>
            </w:r>
          </w:p>
        </w:tc>
        <w:tc>
          <w:tcPr>
            <w:tcW w:w="1657" w:type="dxa"/>
            <w:gridSpan w:val="2"/>
            <w:shd w:val="clear" w:color="auto" w:fill="auto"/>
            <w:vAlign w:val="center"/>
          </w:tcPr>
          <w:p w14:paraId="6A00DF11" w14:textId="77777777" w:rsidR="005A2ECA" w:rsidRPr="00612549" w:rsidRDefault="005A2ECA" w:rsidP="00E36B8C">
            <w:pPr>
              <w:adjustRightInd w:val="0"/>
              <w:snapToGrid w:val="0"/>
              <w:spacing w:beforeLines="50" w:before="120" w:afterLines="50" w:after="120"/>
              <w:jc w:val="left"/>
            </w:pPr>
            <w:r w:rsidRPr="00612549">
              <w:rPr>
                <w:rFonts w:hint="eastAsia"/>
              </w:rPr>
              <w:t>0</w:t>
            </w:r>
            <w:r w:rsidRPr="00612549">
              <w:rPr>
                <w:rFonts w:hint="eastAsia"/>
              </w:rPr>
              <w:t>分</w:t>
            </w:r>
          </w:p>
        </w:tc>
      </w:tr>
      <w:tr w:rsidR="005A2ECA" w:rsidRPr="00612549" w14:paraId="60B72FF8" w14:textId="77777777" w:rsidTr="002A1BC1">
        <w:trPr>
          <w:trHeight w:val="619"/>
        </w:trPr>
        <w:tc>
          <w:tcPr>
            <w:tcW w:w="967" w:type="dxa"/>
            <w:gridSpan w:val="2"/>
            <w:vMerge/>
            <w:shd w:val="clear" w:color="auto" w:fill="auto"/>
            <w:vAlign w:val="center"/>
          </w:tcPr>
          <w:p w14:paraId="7C490B86"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194C0413" w14:textId="77777777" w:rsidR="005A2ECA" w:rsidRPr="00612549" w:rsidRDefault="005A2ECA" w:rsidP="005A2ECA">
            <w:pPr>
              <w:jc w:val="center"/>
              <w:rPr>
                <w:rFonts w:ascii="宋体" w:hAnsi="宋体"/>
                <w:szCs w:val="21"/>
              </w:rPr>
            </w:pPr>
          </w:p>
        </w:tc>
        <w:tc>
          <w:tcPr>
            <w:tcW w:w="2232" w:type="dxa"/>
            <w:gridSpan w:val="2"/>
            <w:vMerge/>
            <w:shd w:val="clear" w:color="auto" w:fill="auto"/>
            <w:vAlign w:val="center"/>
          </w:tcPr>
          <w:p w14:paraId="14451210" w14:textId="77777777" w:rsidR="005A2ECA" w:rsidRPr="00612549" w:rsidRDefault="005A2ECA" w:rsidP="00E36B8C">
            <w:pPr>
              <w:jc w:val="center"/>
              <w:rPr>
                <w:rFonts w:ascii="宋体" w:hAnsi="宋体"/>
                <w:b/>
                <w:bCs/>
                <w:szCs w:val="21"/>
              </w:rPr>
            </w:pPr>
          </w:p>
        </w:tc>
        <w:tc>
          <w:tcPr>
            <w:tcW w:w="1606" w:type="dxa"/>
            <w:vMerge w:val="restart"/>
            <w:shd w:val="clear" w:color="auto" w:fill="auto"/>
            <w:vAlign w:val="center"/>
          </w:tcPr>
          <w:p w14:paraId="38D2BC64" w14:textId="77777777" w:rsidR="005A2ECA" w:rsidRPr="00612549" w:rsidRDefault="005A2ECA" w:rsidP="00E36B8C">
            <w:pPr>
              <w:adjustRightInd w:val="0"/>
              <w:snapToGrid w:val="0"/>
              <w:spacing w:beforeLines="50" w:before="120" w:afterLines="50" w:after="120"/>
              <w:jc w:val="left"/>
            </w:pPr>
            <w:r w:rsidRPr="00612549">
              <w:rPr>
                <w:rFonts w:hint="eastAsia"/>
              </w:rPr>
              <w:t>企业项目建筑工人</w:t>
            </w:r>
            <w:r w:rsidRPr="00612549">
              <w:rPr>
                <w:rFonts w:hint="eastAsia"/>
              </w:rPr>
              <w:t xml:space="preserve"> </w:t>
            </w:r>
            <w:r w:rsidRPr="00612549">
              <w:rPr>
                <w:rFonts w:hint="eastAsia"/>
              </w:rPr>
              <w:t>实名制平均考勤率</w:t>
            </w:r>
          </w:p>
        </w:tc>
        <w:tc>
          <w:tcPr>
            <w:tcW w:w="1796" w:type="dxa"/>
            <w:shd w:val="clear" w:color="auto" w:fill="auto"/>
            <w:vAlign w:val="center"/>
          </w:tcPr>
          <w:p w14:paraId="0792143C" w14:textId="77777777" w:rsidR="005A2ECA" w:rsidRPr="00612549" w:rsidRDefault="005A2ECA" w:rsidP="00E36B8C">
            <w:pPr>
              <w:adjustRightInd w:val="0"/>
              <w:snapToGrid w:val="0"/>
              <w:spacing w:beforeLines="50" w:before="120" w:afterLines="50" w:after="120"/>
              <w:jc w:val="left"/>
            </w:pPr>
            <w:r w:rsidRPr="00612549">
              <w:rPr>
                <w:rFonts w:hint="eastAsia"/>
              </w:rPr>
              <w:t>平均考勤率≥</w:t>
            </w:r>
            <w:r w:rsidRPr="00612549">
              <w:rPr>
                <w:rFonts w:hint="eastAsia"/>
              </w:rPr>
              <w:t>80%</w:t>
            </w:r>
          </w:p>
        </w:tc>
        <w:tc>
          <w:tcPr>
            <w:tcW w:w="1657" w:type="dxa"/>
            <w:gridSpan w:val="2"/>
            <w:shd w:val="clear" w:color="auto" w:fill="auto"/>
            <w:vAlign w:val="center"/>
          </w:tcPr>
          <w:p w14:paraId="0A1EF55A" w14:textId="77777777" w:rsidR="005A2ECA" w:rsidRPr="00612549" w:rsidRDefault="005A2ECA" w:rsidP="00E36B8C">
            <w:pPr>
              <w:adjustRightInd w:val="0"/>
              <w:snapToGrid w:val="0"/>
              <w:spacing w:beforeLines="50" w:before="120" w:afterLines="50" w:after="120"/>
              <w:jc w:val="left"/>
            </w:pPr>
            <w:r w:rsidRPr="00612549">
              <w:rPr>
                <w:rFonts w:hint="eastAsia"/>
              </w:rPr>
              <w:t>4</w:t>
            </w:r>
            <w:r w:rsidRPr="00612549">
              <w:rPr>
                <w:rFonts w:hint="eastAsia"/>
              </w:rPr>
              <w:t>分</w:t>
            </w:r>
          </w:p>
        </w:tc>
      </w:tr>
      <w:tr w:rsidR="005A2ECA" w:rsidRPr="00612549" w14:paraId="01A776FC" w14:textId="77777777" w:rsidTr="002A1BC1">
        <w:trPr>
          <w:trHeight w:val="619"/>
        </w:trPr>
        <w:tc>
          <w:tcPr>
            <w:tcW w:w="967" w:type="dxa"/>
            <w:gridSpan w:val="2"/>
            <w:vMerge/>
            <w:shd w:val="clear" w:color="auto" w:fill="auto"/>
            <w:vAlign w:val="center"/>
          </w:tcPr>
          <w:p w14:paraId="6EB838B9" w14:textId="77777777" w:rsidR="005A2ECA" w:rsidRPr="00612549" w:rsidRDefault="005A2ECA" w:rsidP="005A2ECA">
            <w:pPr>
              <w:jc w:val="center"/>
            </w:pPr>
          </w:p>
        </w:tc>
        <w:tc>
          <w:tcPr>
            <w:tcW w:w="1196" w:type="dxa"/>
            <w:vMerge/>
            <w:shd w:val="clear" w:color="auto" w:fill="auto"/>
            <w:vAlign w:val="center"/>
          </w:tcPr>
          <w:p w14:paraId="2C65062C" w14:textId="77777777" w:rsidR="005A2ECA" w:rsidRPr="00612549" w:rsidRDefault="005A2ECA" w:rsidP="005A2ECA">
            <w:pPr>
              <w:jc w:val="center"/>
            </w:pPr>
          </w:p>
        </w:tc>
        <w:tc>
          <w:tcPr>
            <w:tcW w:w="2232" w:type="dxa"/>
            <w:gridSpan w:val="2"/>
            <w:vMerge/>
            <w:shd w:val="clear" w:color="auto" w:fill="auto"/>
            <w:vAlign w:val="center"/>
          </w:tcPr>
          <w:p w14:paraId="3AAA8E4A" w14:textId="77777777" w:rsidR="005A2ECA" w:rsidRPr="00612549" w:rsidRDefault="005A2ECA" w:rsidP="00E36B8C">
            <w:pPr>
              <w:jc w:val="center"/>
              <w:rPr>
                <w:b/>
                <w:bCs/>
              </w:rPr>
            </w:pPr>
          </w:p>
        </w:tc>
        <w:tc>
          <w:tcPr>
            <w:tcW w:w="1606" w:type="dxa"/>
            <w:vMerge/>
            <w:shd w:val="clear" w:color="auto" w:fill="auto"/>
            <w:vAlign w:val="center"/>
          </w:tcPr>
          <w:p w14:paraId="3C219196" w14:textId="77777777" w:rsidR="005A2ECA" w:rsidRPr="00612549" w:rsidRDefault="005A2ECA" w:rsidP="00E36B8C">
            <w:pPr>
              <w:adjustRightInd w:val="0"/>
              <w:snapToGrid w:val="0"/>
              <w:spacing w:beforeLines="50" w:before="120" w:afterLines="50" w:after="120"/>
              <w:jc w:val="left"/>
            </w:pPr>
          </w:p>
        </w:tc>
        <w:tc>
          <w:tcPr>
            <w:tcW w:w="1796" w:type="dxa"/>
            <w:shd w:val="clear" w:color="auto" w:fill="auto"/>
            <w:vAlign w:val="center"/>
          </w:tcPr>
          <w:p w14:paraId="6EDB0620" w14:textId="77777777" w:rsidR="005A2ECA" w:rsidRPr="00612549" w:rsidRDefault="005A2ECA" w:rsidP="00E36B8C">
            <w:pPr>
              <w:adjustRightInd w:val="0"/>
              <w:snapToGrid w:val="0"/>
              <w:spacing w:beforeLines="50" w:before="120" w:afterLines="50" w:after="120"/>
              <w:jc w:val="left"/>
            </w:pPr>
            <w:r w:rsidRPr="00612549">
              <w:rPr>
                <w:rFonts w:hint="eastAsia"/>
              </w:rPr>
              <w:t>80%&gt;</w:t>
            </w:r>
            <w:r w:rsidRPr="00612549">
              <w:rPr>
                <w:rFonts w:hint="eastAsia"/>
              </w:rPr>
              <w:t>平均考勤率≥</w:t>
            </w:r>
            <w:r w:rsidRPr="00612549">
              <w:rPr>
                <w:rFonts w:hint="eastAsia"/>
              </w:rPr>
              <w:t>30%</w:t>
            </w:r>
          </w:p>
        </w:tc>
        <w:tc>
          <w:tcPr>
            <w:tcW w:w="1657" w:type="dxa"/>
            <w:gridSpan w:val="2"/>
            <w:shd w:val="clear" w:color="auto" w:fill="auto"/>
            <w:vAlign w:val="center"/>
          </w:tcPr>
          <w:p w14:paraId="48C9D2C4" w14:textId="17EFC7B2" w:rsidR="005A2ECA" w:rsidRPr="00612549" w:rsidRDefault="005A2ECA" w:rsidP="00A64417">
            <w:pPr>
              <w:adjustRightInd w:val="0"/>
              <w:snapToGrid w:val="0"/>
              <w:spacing w:beforeLines="50" w:before="120" w:afterLines="50" w:after="120"/>
              <w:jc w:val="left"/>
            </w:pPr>
            <w:r w:rsidRPr="00612549">
              <w:rPr>
                <w:rFonts w:hint="eastAsia"/>
              </w:rPr>
              <w:t>8</w:t>
            </w:r>
            <w:r w:rsidRPr="00612549">
              <w:rPr>
                <w:rFonts w:hint="eastAsia"/>
              </w:rPr>
              <w:t>×</w:t>
            </w:r>
            <w:r w:rsidRPr="00612549">
              <w:rPr>
                <w:rFonts w:hint="eastAsia"/>
              </w:rPr>
              <w:t>(</w:t>
            </w:r>
            <w:r w:rsidRPr="00612549">
              <w:rPr>
                <w:rFonts w:hint="eastAsia"/>
              </w:rPr>
              <w:t>平均考勤率</w:t>
            </w:r>
            <w:r w:rsidR="00A64417">
              <w:rPr>
                <w:rFonts w:hint="eastAsia"/>
              </w:rPr>
              <w:t>-</w:t>
            </w:r>
            <w:r w:rsidRPr="00612549">
              <w:rPr>
                <w:rFonts w:hint="eastAsia"/>
              </w:rPr>
              <w:t>30%)</w:t>
            </w:r>
            <w:r w:rsidRPr="00612549">
              <w:rPr>
                <w:rFonts w:hint="eastAsia"/>
              </w:rPr>
              <w:t>分</w:t>
            </w:r>
          </w:p>
        </w:tc>
      </w:tr>
      <w:tr w:rsidR="005A2ECA" w:rsidRPr="00612549" w14:paraId="00262D23" w14:textId="77777777" w:rsidTr="002A1BC1">
        <w:trPr>
          <w:trHeight w:val="619"/>
        </w:trPr>
        <w:tc>
          <w:tcPr>
            <w:tcW w:w="967" w:type="dxa"/>
            <w:gridSpan w:val="2"/>
            <w:vMerge/>
            <w:shd w:val="clear" w:color="auto" w:fill="auto"/>
            <w:vAlign w:val="center"/>
          </w:tcPr>
          <w:p w14:paraId="108C437E" w14:textId="77777777" w:rsidR="005A2ECA" w:rsidRPr="00612549" w:rsidRDefault="005A2ECA" w:rsidP="005A2ECA">
            <w:pPr>
              <w:jc w:val="center"/>
            </w:pPr>
          </w:p>
        </w:tc>
        <w:tc>
          <w:tcPr>
            <w:tcW w:w="1196" w:type="dxa"/>
            <w:vMerge/>
            <w:shd w:val="clear" w:color="auto" w:fill="auto"/>
            <w:vAlign w:val="center"/>
          </w:tcPr>
          <w:p w14:paraId="7005F71D" w14:textId="77777777" w:rsidR="005A2ECA" w:rsidRPr="00612549" w:rsidRDefault="005A2ECA" w:rsidP="005A2ECA">
            <w:pPr>
              <w:jc w:val="center"/>
            </w:pPr>
          </w:p>
        </w:tc>
        <w:tc>
          <w:tcPr>
            <w:tcW w:w="2232" w:type="dxa"/>
            <w:gridSpan w:val="2"/>
            <w:vMerge/>
            <w:shd w:val="clear" w:color="auto" w:fill="auto"/>
            <w:vAlign w:val="center"/>
          </w:tcPr>
          <w:p w14:paraId="2FE5FDAC" w14:textId="77777777" w:rsidR="005A2ECA" w:rsidRPr="00612549" w:rsidRDefault="005A2ECA" w:rsidP="00E36B8C">
            <w:pPr>
              <w:jc w:val="center"/>
              <w:rPr>
                <w:b/>
                <w:bCs/>
              </w:rPr>
            </w:pPr>
          </w:p>
        </w:tc>
        <w:tc>
          <w:tcPr>
            <w:tcW w:w="1606" w:type="dxa"/>
            <w:vMerge/>
            <w:shd w:val="clear" w:color="auto" w:fill="auto"/>
            <w:vAlign w:val="center"/>
          </w:tcPr>
          <w:p w14:paraId="25418188" w14:textId="77777777" w:rsidR="005A2ECA" w:rsidRPr="00612549" w:rsidRDefault="005A2ECA" w:rsidP="00E36B8C">
            <w:pPr>
              <w:adjustRightInd w:val="0"/>
              <w:snapToGrid w:val="0"/>
              <w:spacing w:beforeLines="50" w:before="120" w:afterLines="50" w:after="120"/>
              <w:jc w:val="left"/>
            </w:pPr>
          </w:p>
        </w:tc>
        <w:tc>
          <w:tcPr>
            <w:tcW w:w="1796" w:type="dxa"/>
            <w:shd w:val="clear" w:color="auto" w:fill="auto"/>
            <w:vAlign w:val="center"/>
          </w:tcPr>
          <w:p w14:paraId="5D131446" w14:textId="77777777" w:rsidR="005A2ECA" w:rsidRPr="00612549" w:rsidRDefault="005A2ECA" w:rsidP="00E36B8C">
            <w:pPr>
              <w:adjustRightInd w:val="0"/>
              <w:snapToGrid w:val="0"/>
              <w:spacing w:beforeLines="50" w:before="120" w:afterLines="50" w:after="120"/>
              <w:jc w:val="left"/>
            </w:pPr>
            <w:r w:rsidRPr="00612549">
              <w:rPr>
                <w:rFonts w:hint="eastAsia"/>
              </w:rPr>
              <w:t>平均考勤率</w:t>
            </w:r>
            <w:r w:rsidRPr="00612549">
              <w:rPr>
                <w:rFonts w:hint="eastAsia"/>
              </w:rPr>
              <w:t>&lt;30%</w:t>
            </w:r>
          </w:p>
        </w:tc>
        <w:tc>
          <w:tcPr>
            <w:tcW w:w="1657" w:type="dxa"/>
            <w:gridSpan w:val="2"/>
            <w:shd w:val="clear" w:color="auto" w:fill="auto"/>
            <w:vAlign w:val="center"/>
          </w:tcPr>
          <w:p w14:paraId="3FFDA16A" w14:textId="77777777" w:rsidR="005A2ECA" w:rsidRPr="00612549" w:rsidRDefault="005A2ECA" w:rsidP="00E36B8C">
            <w:pPr>
              <w:adjustRightInd w:val="0"/>
              <w:snapToGrid w:val="0"/>
              <w:spacing w:beforeLines="50" w:before="120" w:afterLines="50" w:after="120"/>
              <w:jc w:val="left"/>
            </w:pPr>
            <w:r w:rsidRPr="00612549">
              <w:rPr>
                <w:rFonts w:hint="eastAsia"/>
              </w:rPr>
              <w:t>0</w:t>
            </w:r>
            <w:r w:rsidRPr="00612549">
              <w:rPr>
                <w:rFonts w:hint="eastAsia"/>
              </w:rPr>
              <w:t>分</w:t>
            </w:r>
          </w:p>
        </w:tc>
      </w:tr>
      <w:tr w:rsidR="005A2ECA" w:rsidRPr="00612549" w14:paraId="7EB02994" w14:textId="77777777" w:rsidTr="002A1BC1">
        <w:trPr>
          <w:trHeight w:val="507"/>
        </w:trPr>
        <w:tc>
          <w:tcPr>
            <w:tcW w:w="967" w:type="dxa"/>
            <w:gridSpan w:val="2"/>
            <w:vMerge/>
            <w:shd w:val="clear" w:color="auto" w:fill="auto"/>
            <w:vAlign w:val="center"/>
          </w:tcPr>
          <w:p w14:paraId="539E5215"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7BBFDC93"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0A7DDFAD" w14:textId="77777777" w:rsidR="005A2ECA" w:rsidRPr="00612549" w:rsidRDefault="005A2ECA" w:rsidP="00E36B8C">
            <w:pPr>
              <w:spacing w:line="360" w:lineRule="auto"/>
              <w:jc w:val="center"/>
              <w:rPr>
                <w:rFonts w:ascii="宋体" w:hAnsi="宋体"/>
                <w:b/>
                <w:bCs/>
                <w:szCs w:val="21"/>
              </w:rPr>
            </w:pPr>
            <w:r w:rsidRPr="00612549">
              <w:rPr>
                <w:rFonts w:ascii="宋体" w:hAnsi="宋体" w:hint="eastAsia"/>
                <w:b/>
                <w:bCs/>
                <w:szCs w:val="21"/>
              </w:rPr>
              <w:t>企业信用</w:t>
            </w:r>
          </w:p>
        </w:tc>
        <w:tc>
          <w:tcPr>
            <w:tcW w:w="3402" w:type="dxa"/>
            <w:gridSpan w:val="2"/>
            <w:shd w:val="clear" w:color="auto" w:fill="auto"/>
            <w:vAlign w:val="center"/>
          </w:tcPr>
          <w:p w14:paraId="19FAB575" w14:textId="2B9CD097" w:rsidR="005A2ECA" w:rsidRPr="00612549" w:rsidRDefault="005A2ECA" w:rsidP="00E36B8C">
            <w:pPr>
              <w:adjustRightInd w:val="0"/>
              <w:snapToGrid w:val="0"/>
              <w:jc w:val="left"/>
              <w:rPr>
                <w:rFonts w:ascii="宋体" w:hAnsi="宋体"/>
                <w:szCs w:val="21"/>
              </w:rPr>
            </w:pPr>
            <w:r w:rsidRPr="00612549">
              <w:rPr>
                <w:rFonts w:ascii="宋体" w:hAnsi="宋体" w:hint="eastAsia"/>
                <w:szCs w:val="21"/>
              </w:rPr>
              <w:t>某有效投标人市场企业信用评价分为 Ln(n为从1到n的自然数，示例：L₁、L₂….…</w:t>
            </w:r>
            <w:r w:rsidR="00A64417" w:rsidRPr="00612549">
              <w:rPr>
                <w:rFonts w:ascii="宋体" w:hAnsi="宋体" w:hint="eastAsia"/>
                <w:szCs w:val="21"/>
              </w:rPr>
              <w:t>L</w:t>
            </w:r>
            <w:r w:rsidR="00A64417" w:rsidRPr="00A64417">
              <w:rPr>
                <w:rFonts w:ascii="宋体" w:hAnsi="宋体" w:hint="eastAsia"/>
                <w:szCs w:val="21"/>
                <w:vertAlign w:val="subscript"/>
              </w:rPr>
              <w:t>n</w:t>
            </w:r>
            <w:r w:rsidRPr="00612549">
              <w:rPr>
                <w:rFonts w:ascii="宋体" w:hAnsi="宋体" w:hint="eastAsia"/>
                <w:szCs w:val="21"/>
              </w:rPr>
              <w:t>), 投标人的企业信用得分L₁=6+(L</w:t>
            </w:r>
            <w:r w:rsidRPr="00A64417">
              <w:rPr>
                <w:rFonts w:ascii="宋体" w:hAnsi="宋体" w:hint="eastAsia"/>
                <w:szCs w:val="21"/>
                <w:vertAlign w:val="subscript"/>
              </w:rPr>
              <w:t>n</w:t>
            </w:r>
            <w:r w:rsidRPr="00612549">
              <w:rPr>
                <w:rFonts w:ascii="宋体" w:hAnsi="宋体" w:hint="eastAsia"/>
                <w:szCs w:val="21"/>
              </w:rPr>
              <w:t>-80)/10 。</w:t>
            </w:r>
          </w:p>
        </w:tc>
        <w:tc>
          <w:tcPr>
            <w:tcW w:w="1657" w:type="dxa"/>
            <w:gridSpan w:val="2"/>
            <w:shd w:val="clear" w:color="auto" w:fill="auto"/>
            <w:vAlign w:val="center"/>
          </w:tcPr>
          <w:p w14:paraId="42101987" w14:textId="77777777" w:rsidR="005A2ECA" w:rsidRPr="00612549" w:rsidRDefault="005A2ECA" w:rsidP="005A2ECA">
            <w:pPr>
              <w:spacing w:line="360" w:lineRule="auto"/>
              <w:jc w:val="left"/>
              <w:rPr>
                <w:rFonts w:ascii="宋体" w:hAnsi="宋体"/>
                <w:szCs w:val="21"/>
              </w:rPr>
            </w:pPr>
            <w:r w:rsidRPr="00612549">
              <w:rPr>
                <w:rFonts w:ascii="宋体" w:hAnsi="宋体" w:hint="eastAsia"/>
                <w:szCs w:val="21"/>
              </w:rPr>
              <w:t>0-15分</w:t>
            </w:r>
          </w:p>
        </w:tc>
      </w:tr>
      <w:tr w:rsidR="005A2ECA" w:rsidRPr="00612549" w14:paraId="286778F0" w14:textId="77777777" w:rsidTr="002A1BC1">
        <w:trPr>
          <w:trHeight w:val="507"/>
        </w:trPr>
        <w:tc>
          <w:tcPr>
            <w:tcW w:w="967" w:type="dxa"/>
            <w:gridSpan w:val="2"/>
            <w:vMerge/>
            <w:shd w:val="clear" w:color="auto" w:fill="auto"/>
            <w:vAlign w:val="center"/>
          </w:tcPr>
          <w:p w14:paraId="4738154A"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4D95A1E8" w14:textId="77777777" w:rsidR="005A2ECA" w:rsidRPr="00612549" w:rsidRDefault="005A2ECA" w:rsidP="005A2ECA">
            <w:pPr>
              <w:jc w:val="center"/>
              <w:rPr>
                <w:rFonts w:ascii="宋体" w:hAnsi="宋体"/>
                <w:szCs w:val="21"/>
              </w:rPr>
            </w:pPr>
          </w:p>
        </w:tc>
        <w:tc>
          <w:tcPr>
            <w:tcW w:w="2232" w:type="dxa"/>
            <w:gridSpan w:val="2"/>
            <w:shd w:val="clear" w:color="auto" w:fill="auto"/>
            <w:vAlign w:val="center"/>
          </w:tcPr>
          <w:p w14:paraId="00711BF3" w14:textId="77777777" w:rsidR="005A2ECA" w:rsidRPr="00612549" w:rsidRDefault="005A2ECA" w:rsidP="00E36B8C">
            <w:pPr>
              <w:spacing w:line="360" w:lineRule="auto"/>
              <w:jc w:val="center"/>
              <w:rPr>
                <w:rFonts w:ascii="宋体" w:hAnsi="宋体"/>
                <w:b/>
                <w:bCs/>
                <w:szCs w:val="21"/>
              </w:rPr>
            </w:pPr>
            <w:r w:rsidRPr="00612549">
              <w:rPr>
                <w:rFonts w:ascii="宋体" w:hAnsi="宋体" w:hint="eastAsia"/>
                <w:b/>
                <w:bCs/>
                <w:szCs w:val="21"/>
                <w:lang w:eastAsia="en-US"/>
              </w:rPr>
              <w:t>拟派项目经理信用</w:t>
            </w:r>
          </w:p>
        </w:tc>
        <w:tc>
          <w:tcPr>
            <w:tcW w:w="3402" w:type="dxa"/>
            <w:gridSpan w:val="2"/>
            <w:shd w:val="clear" w:color="auto" w:fill="auto"/>
            <w:vAlign w:val="center"/>
          </w:tcPr>
          <w:p w14:paraId="0E49E484" w14:textId="08A41A18" w:rsidR="005A2ECA" w:rsidRPr="00612549" w:rsidRDefault="005A2ECA" w:rsidP="00E36B8C">
            <w:pPr>
              <w:adjustRightInd w:val="0"/>
              <w:snapToGrid w:val="0"/>
              <w:jc w:val="left"/>
              <w:rPr>
                <w:rFonts w:ascii="宋体" w:hAnsi="宋体"/>
                <w:szCs w:val="21"/>
              </w:rPr>
            </w:pPr>
            <w:r w:rsidRPr="00612549">
              <w:rPr>
                <w:rFonts w:ascii="宋体" w:hAnsi="宋体" w:hint="eastAsia"/>
                <w:szCs w:val="21"/>
              </w:rPr>
              <w:t>有效投标人的拟派项目经理市场个人信用评价分值为Wn(n为从1到n的自然数，示例：W</w:t>
            </w:r>
            <w:r w:rsidRPr="00612549">
              <w:rPr>
                <w:rFonts w:ascii="Cambria Math" w:hAnsi="Cambria Math" w:cs="Cambria Math"/>
                <w:szCs w:val="21"/>
              </w:rPr>
              <w:t>₁</w:t>
            </w:r>
            <w:r w:rsidRPr="00612549">
              <w:rPr>
                <w:rFonts w:ascii="宋体" w:hAnsi="宋体" w:hint="eastAsia"/>
                <w:szCs w:val="21"/>
              </w:rPr>
              <w:t xml:space="preserve"> 、W</w:t>
            </w:r>
            <w:r w:rsidRPr="00612549">
              <w:rPr>
                <w:rFonts w:ascii="Cambria Math" w:hAnsi="Cambria Math" w:cs="Cambria Math"/>
                <w:szCs w:val="21"/>
              </w:rPr>
              <w:t>₂</w:t>
            </w:r>
            <w:r w:rsidRPr="00612549">
              <w:rPr>
                <w:rFonts w:ascii="宋体" w:hAnsi="宋体" w:cs="宋体" w:hint="eastAsia"/>
                <w:szCs w:val="21"/>
              </w:rPr>
              <w:t>………</w:t>
            </w:r>
            <w:r w:rsidR="00A64417" w:rsidRPr="00612549">
              <w:rPr>
                <w:rFonts w:ascii="宋体" w:hAnsi="宋体" w:hint="eastAsia"/>
                <w:szCs w:val="21"/>
              </w:rPr>
              <w:t>W</w:t>
            </w:r>
            <w:r w:rsidR="00A64417" w:rsidRPr="00A64417">
              <w:rPr>
                <w:rFonts w:ascii="宋体" w:hAnsi="宋体" w:hint="eastAsia"/>
                <w:szCs w:val="21"/>
                <w:vertAlign w:val="subscript"/>
              </w:rPr>
              <w:t>n</w:t>
            </w:r>
            <w:r w:rsidRPr="00612549">
              <w:rPr>
                <w:rFonts w:ascii="宋体" w:hAnsi="宋体" w:hint="eastAsia"/>
                <w:szCs w:val="21"/>
              </w:rPr>
              <w:t>),其中最高值为W</w:t>
            </w:r>
            <w:r w:rsidRPr="00A64417">
              <w:rPr>
                <w:rFonts w:ascii="宋体" w:hAnsi="宋体" w:hint="eastAsia"/>
                <w:szCs w:val="21"/>
                <w:vertAlign w:val="subscript"/>
              </w:rPr>
              <w:t>MA</w:t>
            </w:r>
            <w:r w:rsidR="00A64417">
              <w:rPr>
                <w:rFonts w:ascii="宋体" w:hAnsi="宋体" w:hint="eastAsia"/>
                <w:szCs w:val="21"/>
                <w:vertAlign w:val="subscript"/>
              </w:rPr>
              <w:t>X</w:t>
            </w:r>
            <w:r w:rsidRPr="00612549">
              <w:rPr>
                <w:rFonts w:ascii="宋体" w:hAnsi="宋体" w:hint="eastAsia"/>
                <w:szCs w:val="21"/>
              </w:rPr>
              <w:t>,投标人拟派项目经理信用得分： W</w:t>
            </w:r>
            <w:r w:rsidRPr="00612549">
              <w:rPr>
                <w:rFonts w:ascii="宋体" w:hAnsi="宋体" w:hint="eastAsia"/>
                <w:szCs w:val="21"/>
                <w:vertAlign w:val="subscript"/>
              </w:rPr>
              <w:t>i</w:t>
            </w:r>
            <w:r w:rsidRPr="00612549">
              <w:rPr>
                <w:rFonts w:ascii="宋体" w:hAnsi="宋体" w:hint="eastAsia"/>
                <w:szCs w:val="21"/>
              </w:rPr>
              <w:t>=5×W</w:t>
            </w:r>
            <w:r w:rsidRPr="00A64417">
              <w:rPr>
                <w:rFonts w:ascii="宋体" w:hAnsi="宋体" w:hint="eastAsia"/>
                <w:szCs w:val="21"/>
                <w:vertAlign w:val="subscript"/>
              </w:rPr>
              <w:t>n</w:t>
            </w:r>
            <w:r w:rsidRPr="00612549">
              <w:rPr>
                <w:rFonts w:ascii="宋体" w:hAnsi="宋体" w:hint="eastAsia"/>
                <w:szCs w:val="21"/>
              </w:rPr>
              <w:t>/</w:t>
            </w:r>
            <w:r w:rsidR="00A64417" w:rsidRPr="00612549">
              <w:rPr>
                <w:rFonts w:ascii="宋体" w:hAnsi="宋体" w:hint="eastAsia"/>
                <w:szCs w:val="21"/>
              </w:rPr>
              <w:t>W</w:t>
            </w:r>
            <w:r w:rsidR="00A64417" w:rsidRPr="00A64417">
              <w:rPr>
                <w:rFonts w:ascii="宋体" w:hAnsi="宋体" w:hint="eastAsia"/>
                <w:szCs w:val="21"/>
                <w:vertAlign w:val="subscript"/>
              </w:rPr>
              <w:t>MA</w:t>
            </w:r>
            <w:r w:rsidR="00A64417">
              <w:rPr>
                <w:rFonts w:ascii="宋体" w:hAnsi="宋体" w:hint="eastAsia"/>
                <w:szCs w:val="21"/>
                <w:vertAlign w:val="subscript"/>
              </w:rPr>
              <w:t>X</w:t>
            </w:r>
            <w:r w:rsidRPr="00612549">
              <w:rPr>
                <w:rFonts w:ascii="宋体" w:hAnsi="宋体" w:hint="eastAsia"/>
                <w:szCs w:val="21"/>
              </w:rPr>
              <w:t>。</w:t>
            </w:r>
          </w:p>
        </w:tc>
        <w:tc>
          <w:tcPr>
            <w:tcW w:w="1657" w:type="dxa"/>
            <w:gridSpan w:val="2"/>
            <w:shd w:val="clear" w:color="auto" w:fill="auto"/>
            <w:vAlign w:val="center"/>
          </w:tcPr>
          <w:p w14:paraId="43D04803" w14:textId="77777777" w:rsidR="005A2ECA" w:rsidRPr="00612549" w:rsidRDefault="005A2ECA" w:rsidP="005A2ECA">
            <w:pPr>
              <w:spacing w:line="360" w:lineRule="auto"/>
              <w:jc w:val="left"/>
              <w:rPr>
                <w:rFonts w:ascii="宋体" w:hAnsi="宋体"/>
                <w:szCs w:val="21"/>
              </w:rPr>
            </w:pPr>
            <w:r w:rsidRPr="00612549">
              <w:rPr>
                <w:rFonts w:ascii="宋体" w:hAnsi="宋体" w:hint="eastAsia"/>
                <w:szCs w:val="21"/>
                <w:lang w:eastAsia="en-US"/>
              </w:rPr>
              <w:t>0-5</w:t>
            </w:r>
            <w:r w:rsidRPr="00612549">
              <w:rPr>
                <w:rFonts w:ascii="宋体" w:hAnsi="宋体" w:hint="eastAsia"/>
                <w:szCs w:val="21"/>
              </w:rPr>
              <w:t>分</w:t>
            </w:r>
          </w:p>
        </w:tc>
      </w:tr>
      <w:tr w:rsidR="005A2ECA" w:rsidRPr="00612549" w14:paraId="4B756485" w14:textId="77777777" w:rsidTr="001714F3">
        <w:trPr>
          <w:trHeight w:val="507"/>
        </w:trPr>
        <w:tc>
          <w:tcPr>
            <w:tcW w:w="967" w:type="dxa"/>
            <w:gridSpan w:val="2"/>
            <w:vMerge/>
            <w:shd w:val="clear" w:color="auto" w:fill="auto"/>
            <w:vAlign w:val="center"/>
          </w:tcPr>
          <w:p w14:paraId="24976941" w14:textId="77777777" w:rsidR="005A2ECA" w:rsidRPr="00612549" w:rsidRDefault="005A2ECA" w:rsidP="005A2ECA">
            <w:pPr>
              <w:jc w:val="center"/>
              <w:rPr>
                <w:rFonts w:ascii="宋体" w:hAnsi="宋体"/>
                <w:szCs w:val="21"/>
              </w:rPr>
            </w:pPr>
          </w:p>
        </w:tc>
        <w:tc>
          <w:tcPr>
            <w:tcW w:w="1196" w:type="dxa"/>
            <w:vMerge/>
            <w:shd w:val="clear" w:color="auto" w:fill="auto"/>
            <w:vAlign w:val="center"/>
          </w:tcPr>
          <w:p w14:paraId="5FADA2D3" w14:textId="77777777" w:rsidR="005A2ECA" w:rsidRPr="00612549" w:rsidRDefault="005A2ECA" w:rsidP="005A2ECA">
            <w:pPr>
              <w:jc w:val="center"/>
              <w:rPr>
                <w:rFonts w:ascii="宋体" w:hAnsi="宋体"/>
                <w:szCs w:val="21"/>
              </w:rPr>
            </w:pPr>
          </w:p>
        </w:tc>
        <w:tc>
          <w:tcPr>
            <w:tcW w:w="7291" w:type="dxa"/>
            <w:gridSpan w:val="6"/>
            <w:shd w:val="clear" w:color="auto" w:fill="auto"/>
            <w:vAlign w:val="center"/>
          </w:tcPr>
          <w:p w14:paraId="234C6C0B" w14:textId="6D27850D" w:rsidR="005A2ECA" w:rsidRPr="00612549" w:rsidRDefault="005A2ECA" w:rsidP="005A2ECA">
            <w:pPr>
              <w:pStyle w:val="a4"/>
              <w:widowControl/>
              <w:spacing w:before="221" w:line="360" w:lineRule="auto"/>
              <w:ind w:right="181"/>
              <w:jc w:val="both"/>
              <w:rPr>
                <w:rFonts w:ascii="宋体" w:eastAsia="宋体" w:hAnsi="宋体" w:cs="Times New Roman"/>
                <w:snapToGrid/>
                <w:color w:val="auto"/>
                <w:kern w:val="2"/>
                <w:sz w:val="21"/>
                <w:szCs w:val="21"/>
                <w:lang w:eastAsia="zh-CN"/>
              </w:rPr>
            </w:pPr>
            <w:r w:rsidRPr="00612549">
              <w:rPr>
                <w:rFonts w:ascii="宋体" w:eastAsia="宋体" w:hAnsi="宋体" w:cs="Times New Roman" w:hint="eastAsia"/>
                <w:snapToGrid/>
                <w:color w:val="auto"/>
                <w:kern w:val="2"/>
                <w:sz w:val="21"/>
                <w:szCs w:val="21"/>
                <w:lang w:eastAsia="zh-CN"/>
              </w:rPr>
              <w:t>1.上表中“企业既往项目人员在岗情况”涉及的“平均考勤率”,由招标人在开标现场从河南省建筑市场监管公共服务平台(以下简称：平台)上提取。</w:t>
            </w:r>
          </w:p>
          <w:p w14:paraId="45D9B158" w14:textId="5B77277E" w:rsidR="005A2ECA" w:rsidRPr="00612549" w:rsidRDefault="005A2ECA" w:rsidP="005A2ECA">
            <w:pPr>
              <w:spacing w:line="360" w:lineRule="auto"/>
              <w:jc w:val="left"/>
              <w:rPr>
                <w:rFonts w:ascii="宋体" w:hAnsi="宋体"/>
                <w:szCs w:val="21"/>
              </w:rPr>
            </w:pPr>
            <w:r w:rsidRPr="00612549">
              <w:rPr>
                <w:rFonts w:ascii="宋体" w:hAnsi="宋体" w:hint="eastAsia"/>
                <w:szCs w:val="21"/>
              </w:rPr>
              <w:t>2.上表中“市场(或个人)主体信用评价分值L 、W”,由招标人在开标现场从平台上提取。提取数据为投标人开标当天平台显示的企业信用评价分值和拟派项目经理的个人信用评价分值。</w:t>
            </w:r>
          </w:p>
        </w:tc>
      </w:tr>
    </w:tbl>
    <w:p w14:paraId="719E1D34" w14:textId="77777777" w:rsidR="00B03B1D" w:rsidRPr="00612549" w:rsidRDefault="00B03B1D">
      <w:pPr>
        <w:widowControl/>
        <w:kinsoku w:val="0"/>
        <w:autoSpaceDE w:val="0"/>
        <w:autoSpaceDN w:val="0"/>
        <w:adjustRightInd w:val="0"/>
        <w:snapToGrid w:val="0"/>
        <w:spacing w:before="97" w:line="224" w:lineRule="auto"/>
        <w:ind w:left="299"/>
        <w:jc w:val="left"/>
        <w:textAlignment w:val="baseline"/>
        <w:rPr>
          <w:rFonts w:ascii="宋体" w:hAnsi="宋体"/>
          <w:szCs w:val="21"/>
        </w:rPr>
      </w:pPr>
    </w:p>
    <w:p w14:paraId="59D33A64" w14:textId="77777777" w:rsidR="005A2ECA" w:rsidRPr="00612549" w:rsidRDefault="00B03B1D">
      <w:pPr>
        <w:widowControl/>
        <w:kinsoku w:val="0"/>
        <w:autoSpaceDE w:val="0"/>
        <w:autoSpaceDN w:val="0"/>
        <w:adjustRightInd w:val="0"/>
        <w:snapToGrid w:val="0"/>
        <w:spacing w:before="97" w:line="224" w:lineRule="auto"/>
        <w:ind w:left="299"/>
        <w:jc w:val="left"/>
        <w:textAlignment w:val="baseline"/>
        <w:rPr>
          <w:rFonts w:ascii="黑体" w:eastAsia="黑体" w:hAnsi="黑体" w:cs="黑体"/>
          <w:snapToGrid w:val="0"/>
          <w:kern w:val="0"/>
          <w:sz w:val="32"/>
          <w:szCs w:val="32"/>
          <w:lang w:eastAsia="en-US"/>
        </w:rPr>
      </w:pPr>
      <w:r w:rsidRPr="00612549">
        <w:rPr>
          <w:rFonts w:ascii="宋体" w:hAnsi="宋体"/>
          <w:szCs w:val="21"/>
        </w:rPr>
        <w:br w:type="page"/>
      </w:r>
      <w:bookmarkStart w:id="221" w:name="_Hlk203919800"/>
      <w:r w:rsidR="005A2ECA" w:rsidRPr="00612549">
        <w:rPr>
          <w:rFonts w:ascii="黑体" w:eastAsia="黑体" w:hAnsi="黑体" w:cs="黑体"/>
          <w:b/>
          <w:bCs/>
          <w:snapToGrid w:val="0"/>
          <w:spacing w:val="-16"/>
          <w:kern w:val="0"/>
          <w:sz w:val="32"/>
          <w:szCs w:val="32"/>
          <w:lang w:eastAsia="en-US"/>
        </w:rPr>
        <w:lastRenderedPageBreak/>
        <w:t>附</w:t>
      </w:r>
      <w:r w:rsidR="005A2ECA" w:rsidRPr="00612549">
        <w:rPr>
          <w:rFonts w:ascii="黑体" w:eastAsia="黑体" w:hAnsi="黑体" w:cs="黑体"/>
          <w:snapToGrid w:val="0"/>
          <w:spacing w:val="-71"/>
          <w:kern w:val="0"/>
          <w:sz w:val="32"/>
          <w:szCs w:val="32"/>
          <w:lang w:eastAsia="en-US"/>
        </w:rPr>
        <w:t xml:space="preserve"> </w:t>
      </w:r>
      <w:r w:rsidR="005A2ECA" w:rsidRPr="00612549">
        <w:rPr>
          <w:rFonts w:ascii="黑体" w:eastAsia="黑体" w:hAnsi="黑体" w:cs="黑体"/>
          <w:b/>
          <w:bCs/>
          <w:snapToGrid w:val="0"/>
          <w:spacing w:val="-16"/>
          <w:kern w:val="0"/>
          <w:sz w:val="32"/>
          <w:szCs w:val="32"/>
          <w:lang w:eastAsia="en-US"/>
        </w:rPr>
        <w:t>件</w:t>
      </w:r>
      <w:r w:rsidR="005A2ECA" w:rsidRPr="00612549">
        <w:rPr>
          <w:rFonts w:ascii="黑体" w:eastAsia="黑体" w:hAnsi="黑体" w:cs="黑体"/>
          <w:snapToGrid w:val="0"/>
          <w:spacing w:val="-53"/>
          <w:kern w:val="0"/>
          <w:sz w:val="32"/>
          <w:szCs w:val="32"/>
          <w:lang w:eastAsia="en-US"/>
        </w:rPr>
        <w:t xml:space="preserve"> </w:t>
      </w:r>
      <w:r w:rsidR="005A2ECA" w:rsidRPr="00612549">
        <w:rPr>
          <w:rFonts w:ascii="黑体" w:eastAsia="黑体" w:hAnsi="黑体" w:cs="黑体"/>
          <w:b/>
          <w:bCs/>
          <w:snapToGrid w:val="0"/>
          <w:spacing w:val="-16"/>
          <w:kern w:val="0"/>
          <w:sz w:val="32"/>
          <w:szCs w:val="32"/>
          <w:lang w:eastAsia="en-US"/>
        </w:rPr>
        <w:t>1</w:t>
      </w:r>
    </w:p>
    <w:p w14:paraId="1773FAC1" w14:textId="77777777" w:rsidR="005A2ECA" w:rsidRPr="00612549" w:rsidRDefault="005A2ECA">
      <w:pPr>
        <w:widowControl/>
        <w:kinsoku w:val="0"/>
        <w:autoSpaceDE w:val="0"/>
        <w:autoSpaceDN w:val="0"/>
        <w:adjustRightInd w:val="0"/>
        <w:snapToGrid w:val="0"/>
        <w:spacing w:before="124" w:line="200" w:lineRule="auto"/>
        <w:ind w:left="3180"/>
        <w:jc w:val="left"/>
        <w:textAlignment w:val="baseline"/>
        <w:rPr>
          <w:rFonts w:ascii="宋体" w:hAnsi="宋体" w:cs="宋体"/>
          <w:snapToGrid w:val="0"/>
          <w:kern w:val="0"/>
          <w:sz w:val="32"/>
          <w:szCs w:val="32"/>
          <w:lang w:eastAsia="en-US"/>
        </w:rPr>
      </w:pPr>
      <w:r w:rsidRPr="00612549">
        <w:rPr>
          <w:rFonts w:ascii="宋体" w:hAnsi="宋体" w:cs="宋体"/>
          <w:b/>
          <w:bCs/>
          <w:snapToGrid w:val="0"/>
          <w:spacing w:val="-4"/>
          <w:kern w:val="0"/>
          <w:sz w:val="32"/>
          <w:szCs w:val="32"/>
          <w:lang w:eastAsia="en-US"/>
        </w:rPr>
        <w:t>否决投标的情形</w:t>
      </w:r>
    </w:p>
    <w:tbl>
      <w:tblPr>
        <w:tblW w:w="921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25"/>
        <w:gridCol w:w="619"/>
        <w:gridCol w:w="3057"/>
        <w:gridCol w:w="5109"/>
      </w:tblGrid>
      <w:tr w:rsidR="005A2ECA" w:rsidRPr="00612549" w14:paraId="770ECA50" w14:textId="77777777" w:rsidTr="005A2ECA">
        <w:trPr>
          <w:trHeight w:val="684"/>
        </w:trPr>
        <w:tc>
          <w:tcPr>
            <w:tcW w:w="1044" w:type="dxa"/>
            <w:gridSpan w:val="2"/>
            <w:shd w:val="clear" w:color="auto" w:fill="auto"/>
          </w:tcPr>
          <w:p w14:paraId="57676B38" w14:textId="77777777" w:rsidR="005A2ECA" w:rsidRPr="00612549" w:rsidRDefault="005A2ECA" w:rsidP="005A2ECA">
            <w:pPr>
              <w:kinsoku w:val="0"/>
              <w:autoSpaceDE w:val="0"/>
              <w:autoSpaceDN w:val="0"/>
              <w:adjustRightInd w:val="0"/>
              <w:snapToGrid w:val="0"/>
              <w:spacing w:before="244" w:line="221" w:lineRule="auto"/>
              <w:ind w:left="294"/>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序号</w:t>
            </w:r>
          </w:p>
        </w:tc>
        <w:tc>
          <w:tcPr>
            <w:tcW w:w="3057" w:type="dxa"/>
            <w:shd w:val="clear" w:color="auto" w:fill="auto"/>
          </w:tcPr>
          <w:p w14:paraId="35892A85" w14:textId="77777777" w:rsidR="005A2ECA" w:rsidRPr="00612549" w:rsidRDefault="005A2ECA" w:rsidP="005A2ECA">
            <w:pPr>
              <w:kinsoku w:val="0"/>
              <w:autoSpaceDE w:val="0"/>
              <w:autoSpaceDN w:val="0"/>
              <w:adjustRightInd w:val="0"/>
              <w:snapToGrid w:val="0"/>
              <w:spacing w:before="243" w:line="220" w:lineRule="auto"/>
              <w:ind w:left="1130"/>
              <w:jc w:val="left"/>
              <w:textAlignment w:val="baseline"/>
              <w:rPr>
                <w:rFonts w:ascii="宋体" w:hAnsi="宋体" w:cs="宋体"/>
                <w:snapToGrid w:val="0"/>
                <w:kern w:val="0"/>
                <w:sz w:val="20"/>
                <w:szCs w:val="20"/>
                <w:lang w:eastAsia="en-US"/>
              </w:rPr>
            </w:pPr>
            <w:r w:rsidRPr="00612549">
              <w:rPr>
                <w:rFonts w:ascii="宋体" w:hAnsi="宋体" w:cs="宋体"/>
                <w:snapToGrid w:val="0"/>
                <w:spacing w:val="9"/>
                <w:kern w:val="0"/>
                <w:sz w:val="20"/>
                <w:szCs w:val="20"/>
                <w:lang w:eastAsia="en-US"/>
              </w:rPr>
              <w:t>评审项目</w:t>
            </w:r>
          </w:p>
        </w:tc>
        <w:tc>
          <w:tcPr>
            <w:tcW w:w="5109" w:type="dxa"/>
            <w:shd w:val="clear" w:color="auto" w:fill="auto"/>
          </w:tcPr>
          <w:p w14:paraId="6A310EB9" w14:textId="77777777" w:rsidR="005A2ECA" w:rsidRPr="00612549" w:rsidRDefault="005A2ECA" w:rsidP="005A2ECA">
            <w:pPr>
              <w:kinsoku w:val="0"/>
              <w:autoSpaceDE w:val="0"/>
              <w:autoSpaceDN w:val="0"/>
              <w:adjustRightInd w:val="0"/>
              <w:snapToGrid w:val="0"/>
              <w:spacing w:before="240" w:line="219" w:lineRule="auto"/>
              <w:ind w:left="2076"/>
              <w:jc w:val="left"/>
              <w:textAlignment w:val="baseline"/>
              <w:rPr>
                <w:rFonts w:ascii="宋体" w:hAnsi="宋体" w:cs="宋体"/>
                <w:snapToGrid w:val="0"/>
                <w:kern w:val="0"/>
                <w:sz w:val="20"/>
                <w:szCs w:val="20"/>
                <w:lang w:eastAsia="en-US"/>
              </w:rPr>
            </w:pPr>
            <w:r w:rsidRPr="00612549">
              <w:rPr>
                <w:rFonts w:ascii="宋体" w:hAnsi="宋体" w:cs="宋体"/>
                <w:b/>
                <w:bCs/>
                <w:snapToGrid w:val="0"/>
                <w:spacing w:val="-1"/>
                <w:kern w:val="0"/>
                <w:sz w:val="20"/>
                <w:szCs w:val="20"/>
                <w:lang w:eastAsia="en-US"/>
              </w:rPr>
              <w:t>否决投标项</w:t>
            </w:r>
          </w:p>
        </w:tc>
      </w:tr>
      <w:tr w:rsidR="005A2ECA" w:rsidRPr="00612549" w14:paraId="1BF80981" w14:textId="77777777" w:rsidTr="000C5CFB">
        <w:trPr>
          <w:trHeight w:val="729"/>
        </w:trPr>
        <w:tc>
          <w:tcPr>
            <w:tcW w:w="425" w:type="dxa"/>
            <w:vMerge w:val="restart"/>
            <w:tcBorders>
              <w:bottom w:val="nil"/>
            </w:tcBorders>
            <w:shd w:val="clear" w:color="auto" w:fill="auto"/>
            <w:vAlign w:val="center"/>
          </w:tcPr>
          <w:p w14:paraId="1E163DBD" w14:textId="77777777" w:rsidR="005A2ECA" w:rsidRPr="00612549" w:rsidRDefault="005A2ECA" w:rsidP="000C5CFB">
            <w:pPr>
              <w:kinsoku w:val="0"/>
              <w:autoSpaceDE w:val="0"/>
              <w:autoSpaceDN w:val="0"/>
              <w:adjustRightInd w:val="0"/>
              <w:snapToGrid w:val="0"/>
              <w:spacing w:before="65" w:line="184" w:lineRule="auto"/>
              <w:ind w:left="154"/>
              <w:textAlignment w:val="baseline"/>
              <w:rPr>
                <w:rFonts w:ascii="宋体" w:hAnsi="宋体" w:cs="宋体"/>
                <w:snapToGrid w:val="0"/>
                <w:kern w:val="0"/>
                <w:sz w:val="20"/>
                <w:szCs w:val="20"/>
                <w:lang w:eastAsia="en-US"/>
              </w:rPr>
            </w:pPr>
            <w:r w:rsidRPr="00612549">
              <w:rPr>
                <w:rFonts w:ascii="宋体" w:hAnsi="宋体" w:cs="宋体"/>
                <w:snapToGrid w:val="0"/>
                <w:kern w:val="0"/>
                <w:sz w:val="20"/>
                <w:szCs w:val="20"/>
                <w:lang w:eastAsia="en-US"/>
              </w:rPr>
              <w:t>1</w:t>
            </w:r>
          </w:p>
        </w:tc>
        <w:tc>
          <w:tcPr>
            <w:tcW w:w="619" w:type="dxa"/>
            <w:vMerge w:val="restart"/>
            <w:tcBorders>
              <w:bottom w:val="nil"/>
            </w:tcBorders>
            <w:shd w:val="clear" w:color="auto" w:fill="auto"/>
            <w:vAlign w:val="center"/>
          </w:tcPr>
          <w:p w14:paraId="1D594385" w14:textId="77777777" w:rsidR="005A2ECA" w:rsidRPr="00612549" w:rsidRDefault="005A2ECA" w:rsidP="000C5CFB">
            <w:pPr>
              <w:kinsoku w:val="0"/>
              <w:autoSpaceDE w:val="0"/>
              <w:autoSpaceDN w:val="0"/>
              <w:adjustRightInd w:val="0"/>
              <w:snapToGrid w:val="0"/>
              <w:spacing w:before="65" w:line="184"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6"/>
                <w:kern w:val="0"/>
                <w:sz w:val="20"/>
                <w:szCs w:val="20"/>
                <w:lang w:eastAsia="en-US"/>
              </w:rPr>
              <w:t>1.1</w:t>
            </w:r>
          </w:p>
        </w:tc>
        <w:tc>
          <w:tcPr>
            <w:tcW w:w="3057" w:type="dxa"/>
            <w:vMerge w:val="restart"/>
            <w:tcBorders>
              <w:bottom w:val="nil"/>
            </w:tcBorders>
            <w:shd w:val="clear" w:color="auto" w:fill="auto"/>
            <w:vAlign w:val="center"/>
          </w:tcPr>
          <w:p w14:paraId="3D052F15" w14:textId="77777777" w:rsidR="005A2ECA" w:rsidRPr="00612549" w:rsidRDefault="005A2ECA" w:rsidP="000C5CFB">
            <w:pPr>
              <w:kinsoku w:val="0"/>
              <w:autoSpaceDE w:val="0"/>
              <w:autoSpaceDN w:val="0"/>
              <w:adjustRightInd w:val="0"/>
              <w:snapToGrid w:val="0"/>
              <w:spacing w:before="65" w:line="218"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投标总价</w:t>
            </w:r>
          </w:p>
        </w:tc>
        <w:tc>
          <w:tcPr>
            <w:tcW w:w="5109" w:type="dxa"/>
            <w:shd w:val="clear" w:color="auto" w:fill="auto"/>
          </w:tcPr>
          <w:p w14:paraId="0AEC07E8" w14:textId="77777777" w:rsidR="005A2ECA" w:rsidRPr="00612549" w:rsidRDefault="005A2ECA" w:rsidP="005A2ECA">
            <w:pPr>
              <w:kinsoku w:val="0"/>
              <w:autoSpaceDE w:val="0"/>
              <w:autoSpaceDN w:val="0"/>
              <w:adjustRightInd w:val="0"/>
              <w:snapToGrid w:val="0"/>
              <w:spacing w:before="127" w:line="273" w:lineRule="auto"/>
              <w:ind w:left="112" w:right="16" w:hanging="1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不等于各单项工程报价之和且拒不按照评标委员会要求进</w:t>
            </w:r>
            <w:r w:rsidRPr="00612549">
              <w:rPr>
                <w:rFonts w:ascii="宋体" w:hAnsi="宋体" w:cs="宋体"/>
                <w:snapToGrid w:val="0"/>
                <w:spacing w:val="12"/>
                <w:kern w:val="0"/>
                <w:sz w:val="20"/>
                <w:szCs w:val="20"/>
              </w:rPr>
              <w:t xml:space="preserve"> </w:t>
            </w:r>
            <w:r w:rsidRPr="00612549">
              <w:rPr>
                <w:rFonts w:ascii="宋体" w:hAnsi="宋体" w:cs="宋体"/>
                <w:snapToGrid w:val="0"/>
                <w:spacing w:val="1"/>
                <w:kern w:val="0"/>
                <w:sz w:val="20"/>
                <w:szCs w:val="20"/>
              </w:rPr>
              <w:t>行澄清、说明或者修正影响评标的</w:t>
            </w:r>
          </w:p>
        </w:tc>
      </w:tr>
      <w:tr w:rsidR="005A2ECA" w:rsidRPr="00612549" w14:paraId="79CC9730" w14:textId="77777777" w:rsidTr="000C5CFB">
        <w:trPr>
          <w:trHeight w:val="400"/>
        </w:trPr>
        <w:tc>
          <w:tcPr>
            <w:tcW w:w="425" w:type="dxa"/>
            <w:vMerge/>
            <w:tcBorders>
              <w:top w:val="nil"/>
              <w:bottom w:val="nil"/>
            </w:tcBorders>
            <w:shd w:val="clear" w:color="auto" w:fill="auto"/>
            <w:vAlign w:val="center"/>
          </w:tcPr>
          <w:p w14:paraId="15915283"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vMerge/>
            <w:tcBorders>
              <w:top w:val="nil"/>
            </w:tcBorders>
            <w:shd w:val="clear" w:color="auto" w:fill="auto"/>
            <w:vAlign w:val="center"/>
          </w:tcPr>
          <w:p w14:paraId="03172B5C"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3057" w:type="dxa"/>
            <w:vMerge/>
            <w:tcBorders>
              <w:top w:val="nil"/>
            </w:tcBorders>
            <w:shd w:val="clear" w:color="auto" w:fill="auto"/>
            <w:vAlign w:val="center"/>
          </w:tcPr>
          <w:p w14:paraId="2AE70BA4"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5109" w:type="dxa"/>
            <w:shd w:val="clear" w:color="auto" w:fill="auto"/>
          </w:tcPr>
          <w:p w14:paraId="7CB6544A" w14:textId="77777777" w:rsidR="005A2ECA" w:rsidRPr="00612549" w:rsidRDefault="005A2ECA" w:rsidP="005A2ECA">
            <w:pPr>
              <w:kinsoku w:val="0"/>
              <w:autoSpaceDE w:val="0"/>
              <w:autoSpaceDN w:val="0"/>
              <w:adjustRightInd w:val="0"/>
              <w:snapToGrid w:val="0"/>
              <w:spacing w:before="98" w:line="218" w:lineRule="auto"/>
              <w:ind w:left="113"/>
              <w:jc w:val="left"/>
              <w:textAlignment w:val="baseline"/>
              <w:rPr>
                <w:rFonts w:ascii="宋体" w:hAnsi="宋体" w:cs="宋体"/>
                <w:snapToGrid w:val="0"/>
                <w:kern w:val="0"/>
                <w:sz w:val="20"/>
                <w:szCs w:val="20"/>
                <w:lang w:eastAsia="en-US"/>
              </w:rPr>
            </w:pPr>
            <w:r w:rsidRPr="00612549">
              <w:rPr>
                <w:rFonts w:ascii="宋体" w:hAnsi="宋体" w:cs="宋体"/>
                <w:snapToGrid w:val="0"/>
                <w:spacing w:val="1"/>
                <w:kern w:val="0"/>
                <w:sz w:val="20"/>
                <w:szCs w:val="20"/>
                <w:lang w:eastAsia="en-US"/>
              </w:rPr>
              <w:t>高于最高投标限价的</w:t>
            </w:r>
          </w:p>
        </w:tc>
      </w:tr>
      <w:tr w:rsidR="005A2ECA" w:rsidRPr="00612549" w14:paraId="380E1FA3" w14:textId="77777777" w:rsidTr="000C5CFB">
        <w:trPr>
          <w:trHeight w:val="709"/>
        </w:trPr>
        <w:tc>
          <w:tcPr>
            <w:tcW w:w="425" w:type="dxa"/>
            <w:vMerge/>
            <w:tcBorders>
              <w:top w:val="nil"/>
              <w:bottom w:val="nil"/>
            </w:tcBorders>
            <w:shd w:val="clear" w:color="auto" w:fill="auto"/>
            <w:vAlign w:val="center"/>
          </w:tcPr>
          <w:p w14:paraId="38D0F377"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lang w:eastAsia="en-US"/>
              </w:rPr>
            </w:pPr>
          </w:p>
        </w:tc>
        <w:tc>
          <w:tcPr>
            <w:tcW w:w="619" w:type="dxa"/>
            <w:shd w:val="clear" w:color="auto" w:fill="auto"/>
            <w:vAlign w:val="center"/>
          </w:tcPr>
          <w:p w14:paraId="2E407240" w14:textId="77777777" w:rsidR="005A2ECA" w:rsidRPr="00612549" w:rsidRDefault="005A2ECA" w:rsidP="000C5CFB">
            <w:pPr>
              <w:kinsoku w:val="0"/>
              <w:autoSpaceDE w:val="0"/>
              <w:autoSpaceDN w:val="0"/>
              <w:adjustRightInd w:val="0"/>
              <w:snapToGrid w:val="0"/>
              <w:spacing w:before="65" w:line="184"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6"/>
                <w:kern w:val="0"/>
                <w:sz w:val="20"/>
                <w:szCs w:val="20"/>
                <w:lang w:eastAsia="en-US"/>
              </w:rPr>
              <w:t>1.2</w:t>
            </w:r>
          </w:p>
        </w:tc>
        <w:tc>
          <w:tcPr>
            <w:tcW w:w="3057" w:type="dxa"/>
            <w:shd w:val="clear" w:color="auto" w:fill="auto"/>
            <w:vAlign w:val="center"/>
          </w:tcPr>
          <w:p w14:paraId="796BC090" w14:textId="77777777" w:rsidR="005A2ECA" w:rsidRPr="00612549" w:rsidRDefault="005A2ECA" w:rsidP="000C5CFB">
            <w:pPr>
              <w:kinsoku w:val="0"/>
              <w:autoSpaceDE w:val="0"/>
              <w:autoSpaceDN w:val="0"/>
              <w:adjustRightInd w:val="0"/>
              <w:snapToGrid w:val="0"/>
              <w:spacing w:before="260" w:line="220"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单项工程费</w:t>
            </w:r>
          </w:p>
        </w:tc>
        <w:tc>
          <w:tcPr>
            <w:tcW w:w="5109" w:type="dxa"/>
            <w:shd w:val="clear" w:color="auto" w:fill="auto"/>
          </w:tcPr>
          <w:p w14:paraId="35C740CF" w14:textId="36417220" w:rsidR="005A2ECA" w:rsidRPr="00612549" w:rsidRDefault="005A2ECA" w:rsidP="005A2ECA">
            <w:pPr>
              <w:kinsoku w:val="0"/>
              <w:autoSpaceDE w:val="0"/>
              <w:autoSpaceDN w:val="0"/>
              <w:adjustRightInd w:val="0"/>
              <w:snapToGrid w:val="0"/>
              <w:spacing w:before="118" w:line="268" w:lineRule="auto"/>
              <w:ind w:left="112" w:right="6" w:hanging="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不等于各单位工程报价之和且拒不按照评标委员会要求进</w:t>
            </w:r>
            <w:r w:rsidRPr="00612549">
              <w:rPr>
                <w:rFonts w:ascii="宋体" w:hAnsi="宋体" w:cs="宋体"/>
                <w:snapToGrid w:val="0"/>
                <w:spacing w:val="1"/>
                <w:kern w:val="0"/>
                <w:sz w:val="20"/>
                <w:szCs w:val="20"/>
              </w:rPr>
              <w:t>行澄清、说明或者修正影响评标的</w:t>
            </w:r>
          </w:p>
        </w:tc>
      </w:tr>
      <w:tr w:rsidR="005A2ECA" w:rsidRPr="00612549" w14:paraId="5C7DE818" w14:textId="77777777" w:rsidTr="000C5CFB">
        <w:trPr>
          <w:trHeight w:val="1089"/>
        </w:trPr>
        <w:tc>
          <w:tcPr>
            <w:tcW w:w="425" w:type="dxa"/>
            <w:vMerge/>
            <w:tcBorders>
              <w:top w:val="nil"/>
            </w:tcBorders>
            <w:shd w:val="clear" w:color="auto" w:fill="auto"/>
            <w:vAlign w:val="center"/>
          </w:tcPr>
          <w:p w14:paraId="10E09346"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1E54286C" w14:textId="77777777" w:rsidR="005A2ECA" w:rsidRPr="00612549" w:rsidRDefault="005A2ECA" w:rsidP="000C5CFB">
            <w:pPr>
              <w:kinsoku w:val="0"/>
              <w:autoSpaceDE w:val="0"/>
              <w:autoSpaceDN w:val="0"/>
              <w:adjustRightInd w:val="0"/>
              <w:snapToGrid w:val="0"/>
              <w:spacing w:before="65" w:line="184"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6"/>
                <w:kern w:val="0"/>
                <w:sz w:val="20"/>
                <w:szCs w:val="20"/>
                <w:lang w:eastAsia="en-US"/>
              </w:rPr>
              <w:t>1.3</w:t>
            </w:r>
          </w:p>
        </w:tc>
        <w:tc>
          <w:tcPr>
            <w:tcW w:w="3057" w:type="dxa"/>
            <w:shd w:val="clear" w:color="auto" w:fill="auto"/>
            <w:vAlign w:val="center"/>
          </w:tcPr>
          <w:p w14:paraId="07382085" w14:textId="77777777" w:rsidR="005A2ECA" w:rsidRPr="00612549" w:rsidRDefault="005A2ECA" w:rsidP="000C5CFB">
            <w:pPr>
              <w:kinsoku w:val="0"/>
              <w:autoSpaceDE w:val="0"/>
              <w:autoSpaceDN w:val="0"/>
              <w:adjustRightInd w:val="0"/>
              <w:snapToGrid w:val="0"/>
              <w:spacing w:before="65" w:line="220"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单位工程费</w:t>
            </w:r>
          </w:p>
        </w:tc>
        <w:tc>
          <w:tcPr>
            <w:tcW w:w="5109" w:type="dxa"/>
            <w:shd w:val="clear" w:color="auto" w:fill="auto"/>
          </w:tcPr>
          <w:p w14:paraId="462A369C" w14:textId="1029FFA7" w:rsidR="005A2ECA" w:rsidRPr="00612549" w:rsidRDefault="005A2ECA" w:rsidP="00F6746A">
            <w:pPr>
              <w:kinsoku w:val="0"/>
              <w:autoSpaceDE w:val="0"/>
              <w:autoSpaceDN w:val="0"/>
              <w:adjustRightInd w:val="0"/>
              <w:snapToGrid w:val="0"/>
              <w:spacing w:before="111" w:line="219" w:lineRule="auto"/>
              <w:ind w:left="9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不等于分部分项工程费+措施项目费+其他项目费+规费</w:t>
            </w:r>
            <w:r w:rsidRPr="00612549">
              <w:rPr>
                <w:rFonts w:ascii="宋体" w:hAnsi="宋体" w:cs="宋体"/>
                <w:snapToGrid w:val="0"/>
                <w:spacing w:val="-1"/>
                <w:kern w:val="0"/>
                <w:sz w:val="20"/>
                <w:szCs w:val="20"/>
              </w:rPr>
              <w:t>+税金之和且拒不按照评标委员会要求进行澄清、说明或</w:t>
            </w:r>
            <w:r w:rsidRPr="00612549">
              <w:rPr>
                <w:rFonts w:ascii="宋体" w:hAnsi="宋体" w:cs="宋体"/>
                <w:snapToGrid w:val="0"/>
                <w:spacing w:val="15"/>
                <w:kern w:val="0"/>
                <w:sz w:val="20"/>
                <w:szCs w:val="20"/>
              </w:rPr>
              <w:t xml:space="preserve"> </w:t>
            </w:r>
            <w:r w:rsidRPr="00612549">
              <w:rPr>
                <w:rFonts w:ascii="宋体" w:hAnsi="宋体" w:cs="宋体"/>
                <w:snapToGrid w:val="0"/>
                <w:spacing w:val="1"/>
                <w:kern w:val="0"/>
                <w:sz w:val="20"/>
                <w:szCs w:val="20"/>
              </w:rPr>
              <w:t>者修正影响评标的</w:t>
            </w:r>
          </w:p>
        </w:tc>
      </w:tr>
      <w:tr w:rsidR="005A2ECA" w:rsidRPr="00612549" w14:paraId="2BEB075D" w14:textId="77777777" w:rsidTr="000C5CFB">
        <w:trPr>
          <w:trHeight w:val="1069"/>
        </w:trPr>
        <w:tc>
          <w:tcPr>
            <w:tcW w:w="425" w:type="dxa"/>
            <w:vMerge w:val="restart"/>
            <w:tcBorders>
              <w:bottom w:val="nil"/>
            </w:tcBorders>
            <w:shd w:val="clear" w:color="auto" w:fill="auto"/>
            <w:vAlign w:val="center"/>
          </w:tcPr>
          <w:p w14:paraId="4D48A2B7" w14:textId="77777777" w:rsidR="005A2ECA" w:rsidRPr="00612549" w:rsidRDefault="005A2ECA" w:rsidP="000C5CFB">
            <w:pPr>
              <w:kinsoku w:val="0"/>
              <w:autoSpaceDE w:val="0"/>
              <w:autoSpaceDN w:val="0"/>
              <w:adjustRightInd w:val="0"/>
              <w:snapToGrid w:val="0"/>
              <w:spacing w:before="65" w:line="183" w:lineRule="auto"/>
              <w:ind w:left="154"/>
              <w:textAlignment w:val="baseline"/>
              <w:rPr>
                <w:rFonts w:ascii="宋体" w:hAnsi="宋体" w:cs="宋体"/>
                <w:snapToGrid w:val="0"/>
                <w:kern w:val="0"/>
                <w:sz w:val="20"/>
                <w:szCs w:val="20"/>
                <w:lang w:eastAsia="en-US"/>
              </w:rPr>
            </w:pPr>
            <w:r w:rsidRPr="00612549">
              <w:rPr>
                <w:rFonts w:ascii="宋体" w:hAnsi="宋体" w:cs="宋体"/>
                <w:snapToGrid w:val="0"/>
                <w:kern w:val="0"/>
                <w:sz w:val="20"/>
                <w:szCs w:val="20"/>
                <w:lang w:eastAsia="en-US"/>
              </w:rPr>
              <w:t>2</w:t>
            </w:r>
          </w:p>
        </w:tc>
        <w:tc>
          <w:tcPr>
            <w:tcW w:w="619" w:type="dxa"/>
            <w:shd w:val="clear" w:color="auto" w:fill="auto"/>
            <w:vAlign w:val="center"/>
          </w:tcPr>
          <w:p w14:paraId="1F2CF68D" w14:textId="77777777" w:rsidR="005A2ECA" w:rsidRPr="00612549" w:rsidRDefault="005A2ECA" w:rsidP="000C5CFB">
            <w:pPr>
              <w:kinsoku w:val="0"/>
              <w:autoSpaceDE w:val="0"/>
              <w:autoSpaceDN w:val="0"/>
              <w:adjustRightInd w:val="0"/>
              <w:snapToGrid w:val="0"/>
              <w:spacing w:before="65" w:line="184"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2.1</w:t>
            </w:r>
          </w:p>
        </w:tc>
        <w:tc>
          <w:tcPr>
            <w:tcW w:w="3057" w:type="dxa"/>
            <w:shd w:val="clear" w:color="auto" w:fill="auto"/>
            <w:vAlign w:val="center"/>
          </w:tcPr>
          <w:p w14:paraId="1AFB2F1B" w14:textId="53928CE9" w:rsidR="005A2ECA" w:rsidRPr="00612549" w:rsidRDefault="005A2ECA" w:rsidP="000C5CFB">
            <w:pPr>
              <w:kinsoku w:val="0"/>
              <w:autoSpaceDE w:val="0"/>
              <w:autoSpaceDN w:val="0"/>
              <w:adjustRightInd w:val="0"/>
              <w:snapToGrid w:val="0"/>
              <w:spacing w:before="301" w:line="281" w:lineRule="auto"/>
              <w:ind w:left="101" w:right="128"/>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分部分项工程费及单价措施费总</w:t>
            </w:r>
            <w:r w:rsidRPr="00612549">
              <w:rPr>
                <w:rFonts w:ascii="宋体" w:hAnsi="宋体" w:cs="宋体"/>
                <w:snapToGrid w:val="0"/>
                <w:kern w:val="0"/>
                <w:sz w:val="20"/>
                <w:szCs w:val="20"/>
              </w:rPr>
              <w:t>价</w:t>
            </w:r>
          </w:p>
        </w:tc>
        <w:tc>
          <w:tcPr>
            <w:tcW w:w="5109" w:type="dxa"/>
            <w:shd w:val="clear" w:color="auto" w:fill="auto"/>
          </w:tcPr>
          <w:p w14:paraId="1ED6A7AB" w14:textId="0532FD3F" w:rsidR="005A2ECA" w:rsidRPr="00612549" w:rsidRDefault="005A2ECA" w:rsidP="00F6746A">
            <w:pPr>
              <w:kinsoku w:val="0"/>
              <w:autoSpaceDE w:val="0"/>
              <w:autoSpaceDN w:val="0"/>
              <w:adjustRightInd w:val="0"/>
              <w:snapToGrid w:val="0"/>
              <w:spacing w:before="120" w:line="218" w:lineRule="auto"/>
              <w:ind w:left="10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不等于各分部分项工程项目清单(含单价措施项目)费之和且拒不按照评标委员会要求进行澄清、说明或者修正影</w:t>
            </w:r>
            <w:r w:rsidRPr="00612549">
              <w:rPr>
                <w:rFonts w:ascii="宋体" w:hAnsi="宋体" w:cs="宋体"/>
                <w:snapToGrid w:val="0"/>
                <w:spacing w:val="15"/>
                <w:kern w:val="0"/>
                <w:sz w:val="20"/>
                <w:szCs w:val="20"/>
              </w:rPr>
              <w:t xml:space="preserve"> </w:t>
            </w:r>
            <w:r w:rsidRPr="00612549">
              <w:rPr>
                <w:rFonts w:ascii="宋体" w:hAnsi="宋体" w:cs="宋体"/>
                <w:snapToGrid w:val="0"/>
                <w:spacing w:val="3"/>
                <w:kern w:val="0"/>
                <w:sz w:val="20"/>
                <w:szCs w:val="20"/>
              </w:rPr>
              <w:t>响评标的</w:t>
            </w:r>
          </w:p>
        </w:tc>
      </w:tr>
      <w:tr w:rsidR="005A2ECA" w:rsidRPr="00612549" w14:paraId="71296C7B" w14:textId="77777777" w:rsidTr="000C5CFB">
        <w:trPr>
          <w:trHeight w:val="440"/>
        </w:trPr>
        <w:tc>
          <w:tcPr>
            <w:tcW w:w="425" w:type="dxa"/>
            <w:vMerge/>
            <w:tcBorders>
              <w:top w:val="nil"/>
              <w:bottom w:val="nil"/>
            </w:tcBorders>
            <w:shd w:val="clear" w:color="auto" w:fill="auto"/>
            <w:vAlign w:val="center"/>
          </w:tcPr>
          <w:p w14:paraId="7286561F"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26A2CD36" w14:textId="77777777" w:rsidR="005A2ECA" w:rsidRPr="00612549" w:rsidRDefault="005A2ECA" w:rsidP="000C5CFB">
            <w:pPr>
              <w:kinsoku w:val="0"/>
              <w:autoSpaceDE w:val="0"/>
              <w:autoSpaceDN w:val="0"/>
              <w:adjustRightInd w:val="0"/>
              <w:snapToGrid w:val="0"/>
              <w:spacing w:before="214"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2.2</w:t>
            </w:r>
          </w:p>
        </w:tc>
        <w:tc>
          <w:tcPr>
            <w:tcW w:w="3057" w:type="dxa"/>
            <w:shd w:val="clear" w:color="auto" w:fill="auto"/>
            <w:vAlign w:val="center"/>
          </w:tcPr>
          <w:p w14:paraId="4EA76476" w14:textId="77777777" w:rsidR="005A2ECA" w:rsidRPr="00612549" w:rsidRDefault="005A2ECA" w:rsidP="000C5CFB">
            <w:pPr>
              <w:kinsoku w:val="0"/>
              <w:autoSpaceDE w:val="0"/>
              <w:autoSpaceDN w:val="0"/>
              <w:adjustRightInd w:val="0"/>
              <w:snapToGrid w:val="0"/>
              <w:spacing w:before="163" w:line="219" w:lineRule="auto"/>
              <w:ind w:left="101"/>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分部分项工程项目编码</w:t>
            </w:r>
          </w:p>
        </w:tc>
        <w:tc>
          <w:tcPr>
            <w:tcW w:w="5109" w:type="dxa"/>
            <w:shd w:val="clear" w:color="auto" w:fill="auto"/>
          </w:tcPr>
          <w:p w14:paraId="06C5E687" w14:textId="77777777" w:rsidR="005A2ECA" w:rsidRPr="00612549" w:rsidRDefault="005A2ECA" w:rsidP="005A2ECA">
            <w:pPr>
              <w:kinsoku w:val="0"/>
              <w:autoSpaceDE w:val="0"/>
              <w:autoSpaceDN w:val="0"/>
              <w:adjustRightInd w:val="0"/>
              <w:snapToGrid w:val="0"/>
              <w:spacing w:before="161"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与招标文件发布的清单不一致的</w:t>
            </w:r>
          </w:p>
        </w:tc>
      </w:tr>
      <w:tr w:rsidR="005A2ECA" w:rsidRPr="00612549" w14:paraId="7A1FFA27" w14:textId="77777777" w:rsidTr="000C5CFB">
        <w:trPr>
          <w:trHeight w:val="470"/>
        </w:trPr>
        <w:tc>
          <w:tcPr>
            <w:tcW w:w="425" w:type="dxa"/>
            <w:vMerge/>
            <w:tcBorders>
              <w:top w:val="nil"/>
              <w:bottom w:val="nil"/>
            </w:tcBorders>
            <w:shd w:val="clear" w:color="auto" w:fill="auto"/>
            <w:vAlign w:val="center"/>
          </w:tcPr>
          <w:p w14:paraId="5D33A7AA"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21B3FDB3" w14:textId="77777777" w:rsidR="005A2ECA" w:rsidRPr="00612549" w:rsidRDefault="005A2ECA" w:rsidP="000C5CFB">
            <w:pPr>
              <w:kinsoku w:val="0"/>
              <w:autoSpaceDE w:val="0"/>
              <w:autoSpaceDN w:val="0"/>
              <w:adjustRightInd w:val="0"/>
              <w:snapToGrid w:val="0"/>
              <w:spacing w:before="224"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2.3</w:t>
            </w:r>
          </w:p>
        </w:tc>
        <w:tc>
          <w:tcPr>
            <w:tcW w:w="3057" w:type="dxa"/>
            <w:shd w:val="clear" w:color="auto" w:fill="auto"/>
            <w:vAlign w:val="center"/>
          </w:tcPr>
          <w:p w14:paraId="111886CF" w14:textId="77777777" w:rsidR="005A2ECA" w:rsidRPr="00612549" w:rsidRDefault="005A2ECA" w:rsidP="000C5CFB">
            <w:pPr>
              <w:kinsoku w:val="0"/>
              <w:autoSpaceDE w:val="0"/>
              <w:autoSpaceDN w:val="0"/>
              <w:adjustRightInd w:val="0"/>
              <w:snapToGrid w:val="0"/>
              <w:spacing w:before="173" w:line="219" w:lineRule="auto"/>
              <w:ind w:left="101"/>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分部分项工程项目名称</w:t>
            </w:r>
          </w:p>
        </w:tc>
        <w:tc>
          <w:tcPr>
            <w:tcW w:w="5109" w:type="dxa"/>
            <w:shd w:val="clear" w:color="auto" w:fill="auto"/>
          </w:tcPr>
          <w:p w14:paraId="74F87150" w14:textId="77777777" w:rsidR="005A2ECA" w:rsidRPr="00612549" w:rsidRDefault="005A2ECA" w:rsidP="005A2ECA">
            <w:pPr>
              <w:kinsoku w:val="0"/>
              <w:autoSpaceDE w:val="0"/>
              <w:autoSpaceDN w:val="0"/>
              <w:adjustRightInd w:val="0"/>
              <w:snapToGrid w:val="0"/>
              <w:spacing w:before="171"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与招标文件发布的清单不一致的</w:t>
            </w:r>
          </w:p>
        </w:tc>
      </w:tr>
      <w:tr w:rsidR="005A2ECA" w:rsidRPr="00612549" w14:paraId="68318546" w14:textId="77777777" w:rsidTr="000C5CFB">
        <w:trPr>
          <w:trHeight w:val="490"/>
        </w:trPr>
        <w:tc>
          <w:tcPr>
            <w:tcW w:w="425" w:type="dxa"/>
            <w:vMerge/>
            <w:tcBorders>
              <w:top w:val="nil"/>
              <w:bottom w:val="nil"/>
            </w:tcBorders>
            <w:shd w:val="clear" w:color="auto" w:fill="auto"/>
            <w:vAlign w:val="center"/>
          </w:tcPr>
          <w:p w14:paraId="37CCA02E"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4029E1D9" w14:textId="77777777" w:rsidR="005A2ECA" w:rsidRPr="00612549" w:rsidRDefault="005A2ECA" w:rsidP="000C5CFB">
            <w:pPr>
              <w:kinsoku w:val="0"/>
              <w:autoSpaceDE w:val="0"/>
              <w:autoSpaceDN w:val="0"/>
              <w:adjustRightInd w:val="0"/>
              <w:snapToGrid w:val="0"/>
              <w:spacing w:before="204"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2.4</w:t>
            </w:r>
          </w:p>
        </w:tc>
        <w:tc>
          <w:tcPr>
            <w:tcW w:w="3057" w:type="dxa"/>
            <w:shd w:val="clear" w:color="auto" w:fill="auto"/>
            <w:vAlign w:val="center"/>
          </w:tcPr>
          <w:p w14:paraId="21CA1335" w14:textId="77777777" w:rsidR="005A2ECA" w:rsidRPr="00612549" w:rsidRDefault="005A2ECA" w:rsidP="000C5CFB">
            <w:pPr>
              <w:kinsoku w:val="0"/>
              <w:autoSpaceDE w:val="0"/>
              <w:autoSpaceDN w:val="0"/>
              <w:adjustRightInd w:val="0"/>
              <w:snapToGrid w:val="0"/>
              <w:spacing w:before="153" w:line="219" w:lineRule="auto"/>
              <w:ind w:left="101"/>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分部分项工程项目特征</w:t>
            </w:r>
          </w:p>
        </w:tc>
        <w:tc>
          <w:tcPr>
            <w:tcW w:w="5109" w:type="dxa"/>
            <w:shd w:val="clear" w:color="auto" w:fill="auto"/>
          </w:tcPr>
          <w:p w14:paraId="604F95C5" w14:textId="77777777" w:rsidR="005A2ECA" w:rsidRPr="00612549" w:rsidRDefault="005A2ECA" w:rsidP="005A2ECA">
            <w:pPr>
              <w:kinsoku w:val="0"/>
              <w:autoSpaceDE w:val="0"/>
              <w:autoSpaceDN w:val="0"/>
              <w:adjustRightInd w:val="0"/>
              <w:snapToGrid w:val="0"/>
              <w:spacing w:before="151"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与招标文件发布的清单不一致的</w:t>
            </w:r>
          </w:p>
        </w:tc>
      </w:tr>
      <w:tr w:rsidR="005A2ECA" w:rsidRPr="00612549" w14:paraId="3E233234" w14:textId="77777777" w:rsidTr="000C5CFB">
        <w:trPr>
          <w:trHeight w:val="489"/>
        </w:trPr>
        <w:tc>
          <w:tcPr>
            <w:tcW w:w="425" w:type="dxa"/>
            <w:vMerge/>
            <w:tcBorders>
              <w:top w:val="nil"/>
              <w:bottom w:val="nil"/>
            </w:tcBorders>
            <w:shd w:val="clear" w:color="auto" w:fill="auto"/>
            <w:vAlign w:val="center"/>
          </w:tcPr>
          <w:p w14:paraId="4ED2BF0C"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05F8096D" w14:textId="77777777" w:rsidR="005A2ECA" w:rsidRPr="00612549" w:rsidRDefault="005A2ECA" w:rsidP="000C5CFB">
            <w:pPr>
              <w:kinsoku w:val="0"/>
              <w:autoSpaceDE w:val="0"/>
              <w:autoSpaceDN w:val="0"/>
              <w:adjustRightInd w:val="0"/>
              <w:snapToGrid w:val="0"/>
              <w:spacing w:before="264"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2.5</w:t>
            </w:r>
          </w:p>
        </w:tc>
        <w:tc>
          <w:tcPr>
            <w:tcW w:w="3057" w:type="dxa"/>
            <w:shd w:val="clear" w:color="auto" w:fill="auto"/>
            <w:vAlign w:val="center"/>
          </w:tcPr>
          <w:p w14:paraId="178E5AD0" w14:textId="77777777" w:rsidR="005A2ECA" w:rsidRPr="00612549" w:rsidRDefault="005A2ECA" w:rsidP="000C5CFB">
            <w:pPr>
              <w:kinsoku w:val="0"/>
              <w:autoSpaceDE w:val="0"/>
              <w:autoSpaceDN w:val="0"/>
              <w:adjustRightInd w:val="0"/>
              <w:snapToGrid w:val="0"/>
              <w:spacing w:before="153" w:line="219" w:lineRule="auto"/>
              <w:ind w:left="101"/>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分部分项工程项目计量单位</w:t>
            </w:r>
          </w:p>
        </w:tc>
        <w:tc>
          <w:tcPr>
            <w:tcW w:w="5109" w:type="dxa"/>
            <w:shd w:val="clear" w:color="auto" w:fill="auto"/>
          </w:tcPr>
          <w:p w14:paraId="4B3EAA97" w14:textId="77777777" w:rsidR="005A2ECA" w:rsidRPr="00612549" w:rsidRDefault="005A2ECA" w:rsidP="005A2ECA">
            <w:pPr>
              <w:kinsoku w:val="0"/>
              <w:autoSpaceDE w:val="0"/>
              <w:autoSpaceDN w:val="0"/>
              <w:adjustRightInd w:val="0"/>
              <w:snapToGrid w:val="0"/>
              <w:spacing w:before="201"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与招标文件发布的清单不一致的</w:t>
            </w:r>
          </w:p>
        </w:tc>
      </w:tr>
      <w:tr w:rsidR="005A2ECA" w:rsidRPr="00612549" w14:paraId="1F9D46E5" w14:textId="77777777" w:rsidTr="000C5CFB">
        <w:trPr>
          <w:trHeight w:val="490"/>
        </w:trPr>
        <w:tc>
          <w:tcPr>
            <w:tcW w:w="425" w:type="dxa"/>
            <w:vMerge/>
            <w:tcBorders>
              <w:top w:val="nil"/>
              <w:bottom w:val="nil"/>
            </w:tcBorders>
            <w:shd w:val="clear" w:color="auto" w:fill="auto"/>
            <w:vAlign w:val="center"/>
          </w:tcPr>
          <w:p w14:paraId="6749DC70"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179AB5F1" w14:textId="77777777" w:rsidR="005A2ECA" w:rsidRPr="00612549" w:rsidRDefault="005A2ECA" w:rsidP="000C5CFB">
            <w:pPr>
              <w:kinsoku w:val="0"/>
              <w:autoSpaceDE w:val="0"/>
              <w:autoSpaceDN w:val="0"/>
              <w:adjustRightInd w:val="0"/>
              <w:snapToGrid w:val="0"/>
              <w:spacing w:before="235"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2.6</w:t>
            </w:r>
          </w:p>
        </w:tc>
        <w:tc>
          <w:tcPr>
            <w:tcW w:w="3057" w:type="dxa"/>
            <w:shd w:val="clear" w:color="auto" w:fill="auto"/>
            <w:vAlign w:val="center"/>
          </w:tcPr>
          <w:p w14:paraId="25429EB1" w14:textId="77777777" w:rsidR="005A2ECA" w:rsidRPr="00612549" w:rsidRDefault="005A2ECA" w:rsidP="000C5CFB">
            <w:pPr>
              <w:kinsoku w:val="0"/>
              <w:autoSpaceDE w:val="0"/>
              <w:autoSpaceDN w:val="0"/>
              <w:adjustRightInd w:val="0"/>
              <w:snapToGrid w:val="0"/>
              <w:spacing w:before="184" w:line="219" w:lineRule="auto"/>
              <w:ind w:left="101"/>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分部分项工程项目工程量</w:t>
            </w:r>
          </w:p>
        </w:tc>
        <w:tc>
          <w:tcPr>
            <w:tcW w:w="5109" w:type="dxa"/>
            <w:shd w:val="clear" w:color="auto" w:fill="auto"/>
          </w:tcPr>
          <w:p w14:paraId="07CEB25D" w14:textId="77777777" w:rsidR="005A2ECA" w:rsidRPr="00612549" w:rsidRDefault="005A2ECA" w:rsidP="005A2ECA">
            <w:pPr>
              <w:kinsoku w:val="0"/>
              <w:autoSpaceDE w:val="0"/>
              <w:autoSpaceDN w:val="0"/>
              <w:adjustRightInd w:val="0"/>
              <w:snapToGrid w:val="0"/>
              <w:spacing w:before="182"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与招标文件发布的清单不一致的</w:t>
            </w:r>
          </w:p>
        </w:tc>
      </w:tr>
      <w:tr w:rsidR="005A2ECA" w:rsidRPr="00612549" w14:paraId="3AE136A9" w14:textId="77777777" w:rsidTr="000C5CFB">
        <w:trPr>
          <w:trHeight w:val="1089"/>
        </w:trPr>
        <w:tc>
          <w:tcPr>
            <w:tcW w:w="425" w:type="dxa"/>
            <w:vMerge/>
            <w:tcBorders>
              <w:top w:val="nil"/>
              <w:bottom w:val="nil"/>
            </w:tcBorders>
            <w:shd w:val="clear" w:color="auto" w:fill="auto"/>
            <w:vAlign w:val="center"/>
          </w:tcPr>
          <w:p w14:paraId="6FB58000"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127E74AD" w14:textId="77777777" w:rsidR="005A2ECA" w:rsidRPr="00612549" w:rsidRDefault="005A2ECA" w:rsidP="000C5CFB">
            <w:pPr>
              <w:kinsoku w:val="0"/>
              <w:autoSpaceDE w:val="0"/>
              <w:autoSpaceDN w:val="0"/>
              <w:adjustRightInd w:val="0"/>
              <w:snapToGrid w:val="0"/>
              <w:spacing w:before="65"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2.7</w:t>
            </w:r>
          </w:p>
        </w:tc>
        <w:tc>
          <w:tcPr>
            <w:tcW w:w="3057" w:type="dxa"/>
            <w:shd w:val="clear" w:color="auto" w:fill="auto"/>
            <w:vAlign w:val="center"/>
          </w:tcPr>
          <w:p w14:paraId="184ED509" w14:textId="77777777" w:rsidR="005A2ECA" w:rsidRPr="00612549" w:rsidRDefault="005A2ECA" w:rsidP="000C5CFB">
            <w:pPr>
              <w:kinsoku w:val="0"/>
              <w:autoSpaceDE w:val="0"/>
              <w:autoSpaceDN w:val="0"/>
              <w:adjustRightInd w:val="0"/>
              <w:snapToGrid w:val="0"/>
              <w:spacing w:before="293" w:line="308" w:lineRule="auto"/>
              <w:ind w:left="101" w:right="136" w:firstLine="19"/>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分部分项工程项目清单的综合单</w:t>
            </w:r>
            <w:r w:rsidRPr="00612549">
              <w:rPr>
                <w:rFonts w:ascii="宋体" w:hAnsi="宋体" w:cs="宋体"/>
                <w:snapToGrid w:val="0"/>
                <w:spacing w:val="2"/>
                <w:kern w:val="0"/>
                <w:sz w:val="20"/>
                <w:szCs w:val="20"/>
              </w:rPr>
              <w:t xml:space="preserve"> </w:t>
            </w:r>
            <w:r w:rsidRPr="00612549">
              <w:rPr>
                <w:rFonts w:ascii="宋体" w:hAnsi="宋体" w:cs="宋体"/>
                <w:snapToGrid w:val="0"/>
                <w:kern w:val="0"/>
                <w:sz w:val="20"/>
                <w:szCs w:val="20"/>
              </w:rPr>
              <w:t>价</w:t>
            </w:r>
          </w:p>
        </w:tc>
        <w:tc>
          <w:tcPr>
            <w:tcW w:w="5109" w:type="dxa"/>
            <w:shd w:val="clear" w:color="auto" w:fill="auto"/>
          </w:tcPr>
          <w:p w14:paraId="234F78FD" w14:textId="77777777" w:rsidR="005A2ECA" w:rsidRPr="00612549" w:rsidRDefault="005A2ECA" w:rsidP="005A2ECA">
            <w:pPr>
              <w:kinsoku w:val="0"/>
              <w:autoSpaceDE w:val="0"/>
              <w:autoSpaceDN w:val="0"/>
              <w:adjustRightInd w:val="0"/>
              <w:snapToGrid w:val="0"/>
              <w:spacing w:before="123" w:line="294" w:lineRule="auto"/>
              <w:ind w:left="103" w:firstLine="9"/>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不等于人工费、材料费、机械费、管理费及利润之和且拒不按照评标委员会要求进行澄清、说明或者修正影响评标</w:t>
            </w:r>
            <w:r w:rsidRPr="00612549">
              <w:rPr>
                <w:rFonts w:ascii="宋体" w:hAnsi="宋体" w:cs="宋体"/>
                <w:snapToGrid w:val="0"/>
                <w:spacing w:val="9"/>
                <w:kern w:val="0"/>
                <w:sz w:val="20"/>
                <w:szCs w:val="20"/>
              </w:rPr>
              <w:t xml:space="preserve"> </w:t>
            </w:r>
            <w:r w:rsidRPr="00612549">
              <w:rPr>
                <w:rFonts w:ascii="宋体" w:hAnsi="宋体" w:cs="宋体"/>
                <w:snapToGrid w:val="0"/>
                <w:kern w:val="0"/>
                <w:sz w:val="20"/>
                <w:szCs w:val="20"/>
              </w:rPr>
              <w:t>的</w:t>
            </w:r>
          </w:p>
        </w:tc>
      </w:tr>
      <w:tr w:rsidR="005A2ECA" w:rsidRPr="00612549" w14:paraId="5AB33AB8" w14:textId="77777777" w:rsidTr="000C5CFB">
        <w:trPr>
          <w:trHeight w:val="350"/>
        </w:trPr>
        <w:tc>
          <w:tcPr>
            <w:tcW w:w="425" w:type="dxa"/>
            <w:vMerge/>
            <w:tcBorders>
              <w:top w:val="nil"/>
            </w:tcBorders>
            <w:shd w:val="clear" w:color="auto" w:fill="auto"/>
            <w:vAlign w:val="center"/>
          </w:tcPr>
          <w:p w14:paraId="6CFAC670"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6B9B96BE" w14:textId="77777777" w:rsidR="005A2ECA" w:rsidRPr="00612549" w:rsidRDefault="005A2ECA" w:rsidP="000C5CFB">
            <w:pPr>
              <w:kinsoku w:val="0"/>
              <w:autoSpaceDE w:val="0"/>
              <w:autoSpaceDN w:val="0"/>
              <w:adjustRightInd w:val="0"/>
              <w:snapToGrid w:val="0"/>
              <w:spacing w:before="176" w:line="163" w:lineRule="exact"/>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position w:val="-2"/>
                <w:sz w:val="20"/>
                <w:szCs w:val="20"/>
                <w:lang w:eastAsia="en-US"/>
              </w:rPr>
              <w:t>2.8</w:t>
            </w:r>
          </w:p>
        </w:tc>
        <w:tc>
          <w:tcPr>
            <w:tcW w:w="3057" w:type="dxa"/>
            <w:shd w:val="clear" w:color="auto" w:fill="auto"/>
            <w:vAlign w:val="center"/>
          </w:tcPr>
          <w:p w14:paraId="4AF2F221" w14:textId="77777777" w:rsidR="005A2ECA" w:rsidRPr="00612549" w:rsidRDefault="005A2ECA" w:rsidP="000C5CFB">
            <w:pPr>
              <w:kinsoku w:val="0"/>
              <w:autoSpaceDE w:val="0"/>
              <w:autoSpaceDN w:val="0"/>
              <w:adjustRightInd w:val="0"/>
              <w:snapToGrid w:val="0"/>
              <w:spacing w:before="113" w:line="209"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材料单价</w:t>
            </w:r>
          </w:p>
        </w:tc>
        <w:tc>
          <w:tcPr>
            <w:tcW w:w="5109" w:type="dxa"/>
            <w:shd w:val="clear" w:color="auto" w:fill="auto"/>
          </w:tcPr>
          <w:p w14:paraId="653FC69C" w14:textId="77777777" w:rsidR="005A2ECA" w:rsidRPr="00612549" w:rsidRDefault="005A2ECA" w:rsidP="005A2ECA">
            <w:pPr>
              <w:kinsoku w:val="0"/>
              <w:autoSpaceDE w:val="0"/>
              <w:autoSpaceDN w:val="0"/>
              <w:adjustRightInd w:val="0"/>
              <w:snapToGrid w:val="0"/>
              <w:spacing w:before="83" w:line="218" w:lineRule="auto"/>
              <w:ind w:left="11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综合单价中的材料单价与材料表中材料单价不一致的</w:t>
            </w:r>
          </w:p>
        </w:tc>
      </w:tr>
      <w:tr w:rsidR="005A2ECA" w:rsidRPr="00612549" w14:paraId="10841178" w14:textId="77777777" w:rsidTr="000C5CFB">
        <w:trPr>
          <w:trHeight w:val="569"/>
        </w:trPr>
        <w:tc>
          <w:tcPr>
            <w:tcW w:w="425" w:type="dxa"/>
            <w:vMerge w:val="restart"/>
            <w:tcBorders>
              <w:bottom w:val="nil"/>
            </w:tcBorders>
            <w:shd w:val="clear" w:color="auto" w:fill="auto"/>
            <w:vAlign w:val="center"/>
          </w:tcPr>
          <w:p w14:paraId="3CBC7F6E" w14:textId="77777777" w:rsidR="005A2ECA" w:rsidRPr="00612549" w:rsidRDefault="005A2ECA" w:rsidP="000C5CFB">
            <w:pPr>
              <w:kinsoku w:val="0"/>
              <w:autoSpaceDE w:val="0"/>
              <w:autoSpaceDN w:val="0"/>
              <w:adjustRightInd w:val="0"/>
              <w:snapToGrid w:val="0"/>
              <w:spacing w:before="65" w:line="183" w:lineRule="auto"/>
              <w:ind w:left="154"/>
              <w:textAlignment w:val="baseline"/>
              <w:rPr>
                <w:rFonts w:ascii="宋体" w:hAnsi="宋体" w:cs="宋体"/>
                <w:snapToGrid w:val="0"/>
                <w:kern w:val="0"/>
                <w:sz w:val="20"/>
                <w:szCs w:val="20"/>
                <w:lang w:eastAsia="en-US"/>
              </w:rPr>
            </w:pPr>
            <w:r w:rsidRPr="00612549">
              <w:rPr>
                <w:rFonts w:ascii="宋体" w:hAnsi="宋体" w:cs="宋体"/>
                <w:snapToGrid w:val="0"/>
                <w:kern w:val="0"/>
                <w:sz w:val="20"/>
                <w:szCs w:val="20"/>
                <w:lang w:eastAsia="en-US"/>
              </w:rPr>
              <w:t>3</w:t>
            </w:r>
          </w:p>
        </w:tc>
        <w:tc>
          <w:tcPr>
            <w:tcW w:w="619" w:type="dxa"/>
            <w:shd w:val="clear" w:color="auto" w:fill="auto"/>
            <w:vAlign w:val="center"/>
          </w:tcPr>
          <w:p w14:paraId="26718551" w14:textId="77777777" w:rsidR="005A2ECA" w:rsidRPr="00612549" w:rsidRDefault="005A2ECA" w:rsidP="000C5CFB">
            <w:pPr>
              <w:kinsoku w:val="0"/>
              <w:autoSpaceDE w:val="0"/>
              <w:autoSpaceDN w:val="0"/>
              <w:adjustRightInd w:val="0"/>
              <w:snapToGrid w:val="0"/>
              <w:spacing w:before="245" w:line="184"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3.1</w:t>
            </w:r>
          </w:p>
        </w:tc>
        <w:tc>
          <w:tcPr>
            <w:tcW w:w="3057" w:type="dxa"/>
            <w:shd w:val="clear" w:color="auto" w:fill="auto"/>
            <w:vAlign w:val="center"/>
          </w:tcPr>
          <w:p w14:paraId="6C142C8B" w14:textId="77777777" w:rsidR="005A2ECA" w:rsidRPr="00612549" w:rsidRDefault="005A2ECA" w:rsidP="000C5CFB">
            <w:pPr>
              <w:kinsoku w:val="0"/>
              <w:autoSpaceDE w:val="0"/>
              <w:autoSpaceDN w:val="0"/>
              <w:adjustRightInd w:val="0"/>
              <w:snapToGrid w:val="0"/>
              <w:spacing w:before="195" w:line="219"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1"/>
                <w:kern w:val="0"/>
                <w:sz w:val="20"/>
                <w:szCs w:val="20"/>
                <w:lang w:eastAsia="en-US"/>
              </w:rPr>
              <w:t>安全文明施工措施费</w:t>
            </w:r>
          </w:p>
        </w:tc>
        <w:tc>
          <w:tcPr>
            <w:tcW w:w="5109" w:type="dxa"/>
            <w:shd w:val="clear" w:color="auto" w:fill="auto"/>
          </w:tcPr>
          <w:p w14:paraId="5CFDD292" w14:textId="77777777" w:rsidR="005A2ECA" w:rsidRPr="00612549" w:rsidRDefault="005A2ECA" w:rsidP="005A2ECA">
            <w:pPr>
              <w:kinsoku w:val="0"/>
              <w:autoSpaceDE w:val="0"/>
              <w:autoSpaceDN w:val="0"/>
              <w:adjustRightInd w:val="0"/>
              <w:snapToGrid w:val="0"/>
              <w:spacing w:before="195"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与河南省相关规定要求不符的</w:t>
            </w:r>
          </w:p>
        </w:tc>
      </w:tr>
      <w:tr w:rsidR="005A2ECA" w:rsidRPr="00612549" w14:paraId="10339D97" w14:textId="77777777" w:rsidTr="000C5CFB">
        <w:trPr>
          <w:trHeight w:val="679"/>
        </w:trPr>
        <w:tc>
          <w:tcPr>
            <w:tcW w:w="425" w:type="dxa"/>
            <w:vMerge/>
            <w:tcBorders>
              <w:top w:val="nil"/>
            </w:tcBorders>
            <w:shd w:val="clear" w:color="auto" w:fill="auto"/>
            <w:vAlign w:val="center"/>
          </w:tcPr>
          <w:p w14:paraId="359EE7AF"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2C2AFC2B" w14:textId="77777777" w:rsidR="005A2ECA" w:rsidRPr="00612549" w:rsidRDefault="005A2ECA" w:rsidP="000C5CFB">
            <w:pPr>
              <w:kinsoku w:val="0"/>
              <w:autoSpaceDE w:val="0"/>
              <w:autoSpaceDN w:val="0"/>
              <w:adjustRightInd w:val="0"/>
              <w:snapToGrid w:val="0"/>
              <w:spacing w:before="297"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3"/>
                <w:kern w:val="0"/>
                <w:sz w:val="20"/>
                <w:szCs w:val="20"/>
                <w:lang w:eastAsia="en-US"/>
              </w:rPr>
              <w:t>3.2</w:t>
            </w:r>
          </w:p>
        </w:tc>
        <w:tc>
          <w:tcPr>
            <w:tcW w:w="3057" w:type="dxa"/>
            <w:shd w:val="clear" w:color="auto" w:fill="auto"/>
            <w:vAlign w:val="center"/>
          </w:tcPr>
          <w:p w14:paraId="0818BE10" w14:textId="77777777" w:rsidR="005A2ECA" w:rsidRPr="00612549" w:rsidRDefault="005A2ECA" w:rsidP="000C5CFB">
            <w:pPr>
              <w:kinsoku w:val="0"/>
              <w:autoSpaceDE w:val="0"/>
              <w:autoSpaceDN w:val="0"/>
              <w:adjustRightInd w:val="0"/>
              <w:snapToGrid w:val="0"/>
              <w:spacing w:before="246" w:line="219" w:lineRule="auto"/>
              <w:ind w:left="101"/>
              <w:textAlignment w:val="baseline"/>
              <w:rPr>
                <w:rFonts w:ascii="宋体" w:hAnsi="宋体" w:cs="宋体"/>
                <w:snapToGrid w:val="0"/>
                <w:kern w:val="0"/>
                <w:sz w:val="20"/>
                <w:szCs w:val="20"/>
              </w:rPr>
            </w:pPr>
            <w:r w:rsidRPr="00612549">
              <w:rPr>
                <w:rFonts w:ascii="宋体" w:hAnsi="宋体" w:cs="宋体"/>
                <w:snapToGrid w:val="0"/>
                <w:spacing w:val="3"/>
                <w:kern w:val="0"/>
                <w:sz w:val="20"/>
                <w:szCs w:val="20"/>
              </w:rPr>
              <w:t>其他措施费(费率类)项目</w:t>
            </w:r>
          </w:p>
        </w:tc>
        <w:tc>
          <w:tcPr>
            <w:tcW w:w="5109" w:type="dxa"/>
            <w:shd w:val="clear" w:color="auto" w:fill="auto"/>
          </w:tcPr>
          <w:p w14:paraId="38402762" w14:textId="77777777" w:rsidR="005A2ECA" w:rsidRPr="00612549" w:rsidRDefault="005A2ECA" w:rsidP="005A2ECA">
            <w:pPr>
              <w:kinsoku w:val="0"/>
              <w:autoSpaceDE w:val="0"/>
              <w:autoSpaceDN w:val="0"/>
              <w:adjustRightInd w:val="0"/>
              <w:snapToGrid w:val="0"/>
              <w:spacing w:before="246"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与招标文件要求不符的</w:t>
            </w:r>
          </w:p>
        </w:tc>
      </w:tr>
      <w:tr w:rsidR="005A2ECA" w:rsidRPr="00612549" w14:paraId="503CEADA" w14:textId="77777777" w:rsidTr="000C5CFB">
        <w:trPr>
          <w:trHeight w:val="1089"/>
        </w:trPr>
        <w:tc>
          <w:tcPr>
            <w:tcW w:w="425" w:type="dxa"/>
            <w:vMerge w:val="restart"/>
            <w:tcBorders>
              <w:bottom w:val="nil"/>
            </w:tcBorders>
            <w:shd w:val="clear" w:color="auto" w:fill="auto"/>
            <w:vAlign w:val="center"/>
          </w:tcPr>
          <w:p w14:paraId="235F7BF7" w14:textId="77777777" w:rsidR="005A2ECA" w:rsidRPr="00612549" w:rsidRDefault="005A2ECA" w:rsidP="000C5CFB">
            <w:pPr>
              <w:kinsoku w:val="0"/>
              <w:autoSpaceDE w:val="0"/>
              <w:autoSpaceDN w:val="0"/>
              <w:adjustRightInd w:val="0"/>
              <w:snapToGrid w:val="0"/>
              <w:spacing w:before="65" w:line="183" w:lineRule="auto"/>
              <w:ind w:left="154"/>
              <w:textAlignment w:val="baseline"/>
              <w:rPr>
                <w:rFonts w:ascii="宋体" w:hAnsi="宋体" w:cs="宋体"/>
                <w:snapToGrid w:val="0"/>
                <w:kern w:val="0"/>
                <w:sz w:val="20"/>
                <w:szCs w:val="20"/>
                <w:lang w:eastAsia="en-US"/>
              </w:rPr>
            </w:pPr>
            <w:r w:rsidRPr="00612549">
              <w:rPr>
                <w:rFonts w:ascii="宋体" w:hAnsi="宋体" w:cs="宋体"/>
                <w:snapToGrid w:val="0"/>
                <w:kern w:val="0"/>
                <w:sz w:val="20"/>
                <w:szCs w:val="20"/>
                <w:lang w:eastAsia="en-US"/>
              </w:rPr>
              <w:t>4</w:t>
            </w:r>
          </w:p>
        </w:tc>
        <w:tc>
          <w:tcPr>
            <w:tcW w:w="619" w:type="dxa"/>
            <w:shd w:val="clear" w:color="auto" w:fill="auto"/>
            <w:vAlign w:val="center"/>
          </w:tcPr>
          <w:p w14:paraId="69B54727" w14:textId="77777777" w:rsidR="005A2ECA" w:rsidRPr="00612549" w:rsidRDefault="005A2ECA" w:rsidP="000C5CFB">
            <w:pPr>
              <w:kinsoku w:val="0"/>
              <w:autoSpaceDE w:val="0"/>
              <w:autoSpaceDN w:val="0"/>
              <w:adjustRightInd w:val="0"/>
              <w:snapToGrid w:val="0"/>
              <w:spacing w:before="65" w:line="184"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4.1</w:t>
            </w:r>
          </w:p>
        </w:tc>
        <w:tc>
          <w:tcPr>
            <w:tcW w:w="3057" w:type="dxa"/>
            <w:shd w:val="clear" w:color="auto" w:fill="auto"/>
            <w:vAlign w:val="center"/>
          </w:tcPr>
          <w:p w14:paraId="06AFD422" w14:textId="77777777" w:rsidR="005A2ECA" w:rsidRPr="00612549" w:rsidRDefault="005A2ECA" w:rsidP="000C5CFB">
            <w:pPr>
              <w:kinsoku w:val="0"/>
              <w:autoSpaceDE w:val="0"/>
              <w:autoSpaceDN w:val="0"/>
              <w:adjustRightInd w:val="0"/>
              <w:snapToGrid w:val="0"/>
              <w:spacing w:before="65" w:line="220"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其他项目费</w:t>
            </w:r>
          </w:p>
        </w:tc>
        <w:tc>
          <w:tcPr>
            <w:tcW w:w="5109" w:type="dxa"/>
            <w:shd w:val="clear" w:color="auto" w:fill="auto"/>
          </w:tcPr>
          <w:p w14:paraId="2269CF28" w14:textId="77777777" w:rsidR="005A2ECA" w:rsidRPr="00612549" w:rsidRDefault="005A2ECA" w:rsidP="005A2ECA">
            <w:pPr>
              <w:kinsoku w:val="0"/>
              <w:autoSpaceDE w:val="0"/>
              <w:autoSpaceDN w:val="0"/>
              <w:adjustRightInd w:val="0"/>
              <w:snapToGrid w:val="0"/>
              <w:spacing w:before="126" w:line="293" w:lineRule="auto"/>
              <w:ind w:left="112" w:right="154" w:hanging="1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不等于各组成部分之和(暂列金额+专业工程暂估价+计</w:t>
            </w:r>
            <w:r w:rsidRPr="00612549">
              <w:rPr>
                <w:rFonts w:ascii="宋体" w:hAnsi="宋体" w:cs="宋体"/>
                <w:snapToGrid w:val="0"/>
                <w:spacing w:val="6"/>
                <w:kern w:val="0"/>
                <w:sz w:val="20"/>
                <w:szCs w:val="20"/>
              </w:rPr>
              <w:t xml:space="preserve">  </w:t>
            </w:r>
            <w:r w:rsidRPr="00612549">
              <w:rPr>
                <w:rFonts w:ascii="宋体" w:hAnsi="宋体" w:cs="宋体"/>
                <w:snapToGrid w:val="0"/>
                <w:spacing w:val="1"/>
                <w:kern w:val="0"/>
                <w:sz w:val="20"/>
                <w:szCs w:val="20"/>
              </w:rPr>
              <w:t>日工费+总承包服务费)且拒不按照评标委员会要求进行</w:t>
            </w:r>
            <w:r w:rsidRPr="00612549">
              <w:rPr>
                <w:rFonts w:ascii="宋体" w:hAnsi="宋体" w:cs="宋体"/>
                <w:snapToGrid w:val="0"/>
                <w:spacing w:val="4"/>
                <w:kern w:val="0"/>
                <w:sz w:val="20"/>
                <w:szCs w:val="20"/>
              </w:rPr>
              <w:t xml:space="preserve"> </w:t>
            </w:r>
            <w:r w:rsidRPr="00612549">
              <w:rPr>
                <w:rFonts w:ascii="宋体" w:hAnsi="宋体" w:cs="宋体"/>
                <w:snapToGrid w:val="0"/>
                <w:spacing w:val="1"/>
                <w:kern w:val="0"/>
                <w:sz w:val="20"/>
                <w:szCs w:val="20"/>
              </w:rPr>
              <w:t>澄清、说明或者修正影响评标的</w:t>
            </w:r>
          </w:p>
        </w:tc>
      </w:tr>
      <w:tr w:rsidR="005A2ECA" w:rsidRPr="00612549" w14:paraId="166DD290" w14:textId="77777777" w:rsidTr="002A1BC1">
        <w:trPr>
          <w:trHeight w:val="520"/>
        </w:trPr>
        <w:tc>
          <w:tcPr>
            <w:tcW w:w="425" w:type="dxa"/>
            <w:vMerge/>
            <w:tcBorders>
              <w:top w:val="nil"/>
            </w:tcBorders>
            <w:shd w:val="clear" w:color="auto" w:fill="auto"/>
            <w:vAlign w:val="center"/>
          </w:tcPr>
          <w:p w14:paraId="4C0A8550" w14:textId="77777777" w:rsidR="005A2ECA" w:rsidRPr="00612549" w:rsidRDefault="005A2ECA" w:rsidP="000C5CFB">
            <w:pPr>
              <w:widowControl/>
              <w:kinsoku w:val="0"/>
              <w:autoSpaceDE w:val="0"/>
              <w:autoSpaceDN w:val="0"/>
              <w:adjustRightInd w:val="0"/>
              <w:snapToGrid w:val="0"/>
              <w:textAlignment w:val="baseline"/>
              <w:rPr>
                <w:rFonts w:ascii="Arial" w:eastAsia="Arial" w:hAnsi="Arial" w:cs="Arial"/>
                <w:snapToGrid w:val="0"/>
                <w:kern w:val="0"/>
                <w:szCs w:val="21"/>
              </w:rPr>
            </w:pPr>
          </w:p>
        </w:tc>
        <w:tc>
          <w:tcPr>
            <w:tcW w:w="619" w:type="dxa"/>
            <w:shd w:val="clear" w:color="auto" w:fill="auto"/>
            <w:vAlign w:val="center"/>
          </w:tcPr>
          <w:p w14:paraId="4AA918EA" w14:textId="77777777" w:rsidR="005A2ECA" w:rsidRPr="00612549" w:rsidRDefault="005A2ECA" w:rsidP="000C5CFB">
            <w:pPr>
              <w:kinsoku w:val="0"/>
              <w:autoSpaceDE w:val="0"/>
              <w:autoSpaceDN w:val="0"/>
              <w:adjustRightInd w:val="0"/>
              <w:snapToGrid w:val="0"/>
              <w:spacing w:before="259" w:line="183" w:lineRule="auto"/>
              <w:ind w:left="150"/>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4.2</w:t>
            </w:r>
          </w:p>
        </w:tc>
        <w:tc>
          <w:tcPr>
            <w:tcW w:w="3057" w:type="dxa"/>
            <w:shd w:val="clear" w:color="auto" w:fill="auto"/>
            <w:vAlign w:val="center"/>
          </w:tcPr>
          <w:p w14:paraId="542DB474" w14:textId="77777777" w:rsidR="005A2ECA" w:rsidRPr="00612549" w:rsidRDefault="005A2ECA" w:rsidP="000C5CFB">
            <w:pPr>
              <w:kinsoku w:val="0"/>
              <w:autoSpaceDE w:val="0"/>
              <w:autoSpaceDN w:val="0"/>
              <w:adjustRightInd w:val="0"/>
              <w:snapToGrid w:val="0"/>
              <w:spacing w:before="178" w:line="219" w:lineRule="auto"/>
              <w:ind w:left="101"/>
              <w:textAlignment w:val="baseline"/>
              <w:rPr>
                <w:rFonts w:ascii="宋体" w:hAnsi="宋体" w:cs="宋体"/>
                <w:snapToGrid w:val="0"/>
                <w:kern w:val="0"/>
                <w:sz w:val="20"/>
                <w:szCs w:val="20"/>
                <w:lang w:eastAsia="en-US"/>
              </w:rPr>
            </w:pPr>
            <w:r w:rsidRPr="00612549">
              <w:rPr>
                <w:rFonts w:ascii="宋体" w:hAnsi="宋体" w:cs="宋体"/>
                <w:snapToGrid w:val="0"/>
                <w:spacing w:val="1"/>
                <w:kern w:val="0"/>
                <w:sz w:val="20"/>
                <w:szCs w:val="20"/>
                <w:lang w:eastAsia="en-US"/>
              </w:rPr>
              <w:t>暂列金额</w:t>
            </w:r>
          </w:p>
        </w:tc>
        <w:tc>
          <w:tcPr>
            <w:tcW w:w="5109" w:type="dxa"/>
            <w:shd w:val="clear" w:color="auto" w:fill="auto"/>
          </w:tcPr>
          <w:p w14:paraId="7870B21C" w14:textId="77777777" w:rsidR="005A2ECA" w:rsidRPr="00612549" w:rsidRDefault="005A2ECA" w:rsidP="005A2ECA">
            <w:pPr>
              <w:kinsoku w:val="0"/>
              <w:autoSpaceDE w:val="0"/>
              <w:autoSpaceDN w:val="0"/>
              <w:adjustRightInd w:val="0"/>
              <w:snapToGrid w:val="0"/>
              <w:spacing w:before="196" w:line="219" w:lineRule="auto"/>
              <w:ind w:left="11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与招标文件发布的金额不一致的</w:t>
            </w:r>
          </w:p>
        </w:tc>
      </w:tr>
    </w:tbl>
    <w:p w14:paraId="0E33917E" w14:textId="77777777" w:rsidR="005A2ECA" w:rsidRPr="00612549" w:rsidRDefault="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6B614492" w14:textId="77777777" w:rsidR="005A2ECA" w:rsidRPr="00612549" w:rsidRDefault="00694C2C" w:rsidP="00694C2C">
      <w:pPr>
        <w:rPr>
          <w:rFonts w:ascii="Arial" w:eastAsia="Arial" w:hAnsi="Arial" w:cs="Arial"/>
          <w:snapToGrid w:val="0"/>
          <w:kern w:val="0"/>
          <w:szCs w:val="21"/>
        </w:rPr>
      </w:pPr>
      <w:r w:rsidRPr="00612549">
        <w:rPr>
          <w:rFonts w:ascii="Arial" w:eastAsia="Arial" w:hAnsi="Arial" w:cs="Arial"/>
          <w:szCs w:val="21"/>
        </w:rPr>
        <w:br w:type="page"/>
      </w:r>
    </w:p>
    <w:tbl>
      <w:tblPr>
        <w:tblW w:w="922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35"/>
        <w:gridCol w:w="619"/>
        <w:gridCol w:w="3057"/>
        <w:gridCol w:w="5109"/>
      </w:tblGrid>
      <w:tr w:rsidR="005A2ECA" w:rsidRPr="00612549" w14:paraId="078D7C87" w14:textId="77777777" w:rsidTr="005A2ECA">
        <w:trPr>
          <w:trHeight w:val="714"/>
        </w:trPr>
        <w:tc>
          <w:tcPr>
            <w:tcW w:w="435" w:type="dxa"/>
            <w:vMerge w:val="restart"/>
            <w:tcBorders>
              <w:bottom w:val="nil"/>
            </w:tcBorders>
            <w:shd w:val="clear" w:color="auto" w:fill="auto"/>
          </w:tcPr>
          <w:p w14:paraId="0D907EEB"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7B61A3CE" w14:textId="77777777" w:rsidR="005A2ECA" w:rsidRPr="00612549" w:rsidRDefault="005A2ECA" w:rsidP="005A2ECA">
            <w:pPr>
              <w:widowControl/>
              <w:kinsoku w:val="0"/>
              <w:autoSpaceDE w:val="0"/>
              <w:autoSpaceDN w:val="0"/>
              <w:adjustRightInd w:val="0"/>
              <w:snapToGrid w:val="0"/>
              <w:spacing w:line="307" w:lineRule="auto"/>
              <w:jc w:val="left"/>
              <w:textAlignment w:val="baseline"/>
              <w:rPr>
                <w:rFonts w:ascii="Arial" w:eastAsia="Arial" w:hAnsi="Arial" w:cs="Arial"/>
                <w:snapToGrid w:val="0"/>
                <w:kern w:val="0"/>
                <w:szCs w:val="21"/>
              </w:rPr>
            </w:pPr>
          </w:p>
          <w:p w14:paraId="6BD61D01"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4.3</w:t>
            </w:r>
          </w:p>
        </w:tc>
        <w:tc>
          <w:tcPr>
            <w:tcW w:w="3057" w:type="dxa"/>
            <w:shd w:val="clear" w:color="auto" w:fill="auto"/>
          </w:tcPr>
          <w:p w14:paraId="1023A348" w14:textId="77777777" w:rsidR="005A2ECA" w:rsidRPr="00612549" w:rsidRDefault="005A2ECA" w:rsidP="005A2ECA">
            <w:pPr>
              <w:kinsoku w:val="0"/>
              <w:autoSpaceDE w:val="0"/>
              <w:autoSpaceDN w:val="0"/>
              <w:adjustRightInd w:val="0"/>
              <w:snapToGrid w:val="0"/>
              <w:spacing w:before="261" w:line="218" w:lineRule="auto"/>
              <w:ind w:left="9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暂估价</w:t>
            </w:r>
          </w:p>
        </w:tc>
        <w:tc>
          <w:tcPr>
            <w:tcW w:w="5109" w:type="dxa"/>
            <w:shd w:val="clear" w:color="auto" w:fill="auto"/>
          </w:tcPr>
          <w:p w14:paraId="423BB4A2" w14:textId="77777777" w:rsidR="005A2ECA" w:rsidRPr="00612549" w:rsidRDefault="005A2ECA" w:rsidP="005A2ECA">
            <w:pPr>
              <w:kinsoku w:val="0"/>
              <w:autoSpaceDE w:val="0"/>
              <w:autoSpaceDN w:val="0"/>
              <w:adjustRightInd w:val="0"/>
              <w:snapToGrid w:val="0"/>
              <w:spacing w:before="101" w:line="278" w:lineRule="auto"/>
              <w:ind w:left="112" w:right="93" w:hanging="19"/>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与招标文件发布的金额不一致的(包括材料暂估单价、工</w:t>
            </w:r>
            <w:r w:rsidRPr="00612549">
              <w:rPr>
                <w:rFonts w:ascii="宋体" w:hAnsi="宋体" w:cs="宋体"/>
                <w:snapToGrid w:val="0"/>
                <w:spacing w:val="10"/>
                <w:kern w:val="0"/>
                <w:sz w:val="20"/>
                <w:szCs w:val="20"/>
              </w:rPr>
              <w:t xml:space="preserve"> </w:t>
            </w:r>
            <w:r w:rsidRPr="00612549">
              <w:rPr>
                <w:rFonts w:ascii="宋体" w:hAnsi="宋体" w:cs="宋体"/>
                <w:snapToGrid w:val="0"/>
                <w:spacing w:val="2"/>
                <w:kern w:val="0"/>
                <w:sz w:val="20"/>
                <w:szCs w:val="20"/>
              </w:rPr>
              <w:t>程设备暂估单价和专业工程暂估价)</w:t>
            </w:r>
          </w:p>
        </w:tc>
      </w:tr>
      <w:tr w:rsidR="005A2ECA" w:rsidRPr="00612549" w14:paraId="7893FCC4" w14:textId="77777777" w:rsidTr="005A2ECA">
        <w:trPr>
          <w:trHeight w:val="709"/>
        </w:trPr>
        <w:tc>
          <w:tcPr>
            <w:tcW w:w="435" w:type="dxa"/>
            <w:vMerge/>
            <w:tcBorders>
              <w:top w:val="nil"/>
              <w:bottom w:val="nil"/>
            </w:tcBorders>
            <w:shd w:val="clear" w:color="auto" w:fill="auto"/>
          </w:tcPr>
          <w:p w14:paraId="59EEFA11"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3FFC52C4" w14:textId="77777777" w:rsidR="005A2ECA" w:rsidRPr="00612549" w:rsidRDefault="005A2ECA" w:rsidP="005A2ECA">
            <w:pPr>
              <w:widowControl/>
              <w:kinsoku w:val="0"/>
              <w:autoSpaceDE w:val="0"/>
              <w:autoSpaceDN w:val="0"/>
              <w:adjustRightInd w:val="0"/>
              <w:snapToGrid w:val="0"/>
              <w:spacing w:line="303" w:lineRule="auto"/>
              <w:jc w:val="left"/>
              <w:textAlignment w:val="baseline"/>
              <w:rPr>
                <w:rFonts w:ascii="Arial" w:eastAsia="Arial" w:hAnsi="Arial" w:cs="Arial"/>
                <w:snapToGrid w:val="0"/>
                <w:kern w:val="0"/>
                <w:szCs w:val="21"/>
              </w:rPr>
            </w:pPr>
          </w:p>
          <w:p w14:paraId="4DFFF4F5"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4.4</w:t>
            </w:r>
          </w:p>
        </w:tc>
        <w:tc>
          <w:tcPr>
            <w:tcW w:w="3057" w:type="dxa"/>
            <w:shd w:val="clear" w:color="auto" w:fill="auto"/>
          </w:tcPr>
          <w:p w14:paraId="6F6526FB" w14:textId="77777777" w:rsidR="005A2ECA" w:rsidRPr="00612549" w:rsidRDefault="005A2ECA" w:rsidP="005A2ECA">
            <w:pPr>
              <w:kinsoku w:val="0"/>
              <w:autoSpaceDE w:val="0"/>
              <w:autoSpaceDN w:val="0"/>
              <w:adjustRightInd w:val="0"/>
              <w:snapToGrid w:val="0"/>
              <w:spacing w:before="260" w:line="221" w:lineRule="auto"/>
              <w:ind w:left="9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计日工</w:t>
            </w:r>
          </w:p>
        </w:tc>
        <w:tc>
          <w:tcPr>
            <w:tcW w:w="5109" w:type="dxa"/>
            <w:shd w:val="clear" w:color="auto" w:fill="auto"/>
          </w:tcPr>
          <w:p w14:paraId="16954C12" w14:textId="77777777" w:rsidR="005A2ECA" w:rsidRPr="00612549" w:rsidRDefault="005A2ECA" w:rsidP="005A2ECA">
            <w:pPr>
              <w:kinsoku w:val="0"/>
              <w:autoSpaceDE w:val="0"/>
              <w:autoSpaceDN w:val="0"/>
              <w:adjustRightInd w:val="0"/>
              <w:snapToGrid w:val="0"/>
              <w:spacing w:before="118" w:line="268" w:lineRule="auto"/>
              <w:ind w:left="93" w:right="141" w:firstLine="49"/>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与招标文件发布的数量不一致的(计日工按照8小时工作</w:t>
            </w:r>
            <w:r w:rsidRPr="00612549">
              <w:rPr>
                <w:rFonts w:ascii="宋体" w:hAnsi="宋体" w:cs="宋体"/>
                <w:snapToGrid w:val="0"/>
                <w:spacing w:val="12"/>
                <w:kern w:val="0"/>
                <w:sz w:val="20"/>
                <w:szCs w:val="20"/>
              </w:rPr>
              <w:t xml:space="preserve"> </w:t>
            </w:r>
            <w:r w:rsidRPr="00612549">
              <w:rPr>
                <w:rFonts w:ascii="宋体" w:hAnsi="宋体" w:cs="宋体"/>
                <w:snapToGrid w:val="0"/>
                <w:spacing w:val="-5"/>
                <w:kern w:val="0"/>
                <w:sz w:val="20"/>
                <w:szCs w:val="20"/>
              </w:rPr>
              <w:t>制</w:t>
            </w:r>
            <w:r w:rsidRPr="00612549">
              <w:rPr>
                <w:rFonts w:ascii="宋体" w:hAnsi="宋体" w:cs="宋体"/>
                <w:snapToGrid w:val="0"/>
                <w:spacing w:val="-39"/>
                <w:kern w:val="0"/>
                <w:sz w:val="20"/>
                <w:szCs w:val="20"/>
              </w:rPr>
              <w:t xml:space="preserve"> </w:t>
            </w:r>
            <w:r w:rsidRPr="00612549">
              <w:rPr>
                <w:rFonts w:ascii="宋体" w:hAnsi="宋体" w:cs="宋体"/>
                <w:snapToGrid w:val="0"/>
                <w:spacing w:val="-5"/>
                <w:kern w:val="0"/>
                <w:sz w:val="20"/>
                <w:szCs w:val="20"/>
              </w:rPr>
              <w:t>)</w:t>
            </w:r>
          </w:p>
        </w:tc>
      </w:tr>
      <w:tr w:rsidR="005A2ECA" w:rsidRPr="00612549" w14:paraId="469E7742" w14:textId="77777777" w:rsidTr="005A2ECA">
        <w:trPr>
          <w:trHeight w:val="540"/>
        </w:trPr>
        <w:tc>
          <w:tcPr>
            <w:tcW w:w="435" w:type="dxa"/>
            <w:vMerge/>
            <w:tcBorders>
              <w:top w:val="nil"/>
            </w:tcBorders>
            <w:shd w:val="clear" w:color="auto" w:fill="auto"/>
          </w:tcPr>
          <w:p w14:paraId="6054EE2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354221AB" w14:textId="77777777" w:rsidR="005A2ECA" w:rsidRPr="00612549" w:rsidRDefault="005A2ECA" w:rsidP="005A2ECA">
            <w:pPr>
              <w:kinsoku w:val="0"/>
              <w:autoSpaceDE w:val="0"/>
              <w:autoSpaceDN w:val="0"/>
              <w:adjustRightInd w:val="0"/>
              <w:snapToGrid w:val="0"/>
              <w:spacing w:before="291"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4.5</w:t>
            </w:r>
          </w:p>
        </w:tc>
        <w:tc>
          <w:tcPr>
            <w:tcW w:w="3057" w:type="dxa"/>
            <w:shd w:val="clear" w:color="auto" w:fill="auto"/>
          </w:tcPr>
          <w:p w14:paraId="4512777C" w14:textId="77777777" w:rsidR="005A2ECA" w:rsidRPr="00612549" w:rsidRDefault="005A2ECA" w:rsidP="005A2ECA">
            <w:pPr>
              <w:kinsoku w:val="0"/>
              <w:autoSpaceDE w:val="0"/>
              <w:autoSpaceDN w:val="0"/>
              <w:adjustRightInd w:val="0"/>
              <w:snapToGrid w:val="0"/>
              <w:spacing w:before="220" w:line="219" w:lineRule="auto"/>
              <w:ind w:left="9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总承包服务费</w:t>
            </w:r>
          </w:p>
        </w:tc>
        <w:tc>
          <w:tcPr>
            <w:tcW w:w="5109" w:type="dxa"/>
            <w:shd w:val="clear" w:color="auto" w:fill="auto"/>
          </w:tcPr>
          <w:p w14:paraId="707EAC22" w14:textId="77777777" w:rsidR="005A2ECA" w:rsidRPr="00612549" w:rsidRDefault="005A2ECA" w:rsidP="005A2ECA">
            <w:pPr>
              <w:kinsoku w:val="0"/>
              <w:autoSpaceDE w:val="0"/>
              <w:autoSpaceDN w:val="0"/>
              <w:adjustRightInd w:val="0"/>
              <w:snapToGrid w:val="0"/>
              <w:spacing w:before="210" w:line="219" w:lineRule="auto"/>
              <w:ind w:left="12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不符合招标文件规定的</w:t>
            </w:r>
          </w:p>
        </w:tc>
      </w:tr>
      <w:tr w:rsidR="005A2ECA" w:rsidRPr="00612549" w14:paraId="2597940D" w14:textId="77777777" w:rsidTr="005A2ECA">
        <w:trPr>
          <w:trHeight w:val="380"/>
        </w:trPr>
        <w:tc>
          <w:tcPr>
            <w:tcW w:w="435" w:type="dxa"/>
            <w:shd w:val="clear" w:color="auto" w:fill="auto"/>
          </w:tcPr>
          <w:p w14:paraId="4851EFD3" w14:textId="77777777" w:rsidR="005A2ECA" w:rsidRPr="00612549" w:rsidRDefault="005A2ECA" w:rsidP="005A2ECA">
            <w:pPr>
              <w:kinsoku w:val="0"/>
              <w:autoSpaceDE w:val="0"/>
              <w:autoSpaceDN w:val="0"/>
              <w:adjustRightInd w:val="0"/>
              <w:snapToGrid w:val="0"/>
              <w:spacing w:before="193" w:line="163" w:lineRule="auto"/>
              <w:ind w:left="154"/>
              <w:jc w:val="left"/>
              <w:textAlignment w:val="baseline"/>
              <w:rPr>
                <w:rFonts w:ascii="宋体" w:hAnsi="宋体" w:cs="宋体"/>
                <w:snapToGrid w:val="0"/>
                <w:kern w:val="0"/>
                <w:sz w:val="20"/>
                <w:szCs w:val="20"/>
                <w:lang w:eastAsia="en-US"/>
              </w:rPr>
            </w:pPr>
            <w:r w:rsidRPr="00612549">
              <w:rPr>
                <w:rFonts w:ascii="宋体" w:hAnsi="宋体" w:cs="宋体"/>
                <w:snapToGrid w:val="0"/>
                <w:kern w:val="0"/>
                <w:sz w:val="20"/>
                <w:szCs w:val="20"/>
                <w:lang w:eastAsia="en-US"/>
              </w:rPr>
              <w:t>5</w:t>
            </w:r>
          </w:p>
        </w:tc>
        <w:tc>
          <w:tcPr>
            <w:tcW w:w="619" w:type="dxa"/>
            <w:shd w:val="clear" w:color="auto" w:fill="auto"/>
          </w:tcPr>
          <w:p w14:paraId="0A6A4B1F"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3057" w:type="dxa"/>
            <w:shd w:val="clear" w:color="auto" w:fill="auto"/>
          </w:tcPr>
          <w:p w14:paraId="2AD09318" w14:textId="77777777" w:rsidR="005A2ECA" w:rsidRPr="00612549" w:rsidRDefault="005A2ECA" w:rsidP="005A2ECA">
            <w:pPr>
              <w:kinsoku w:val="0"/>
              <w:autoSpaceDE w:val="0"/>
              <w:autoSpaceDN w:val="0"/>
              <w:adjustRightInd w:val="0"/>
              <w:snapToGrid w:val="0"/>
              <w:spacing w:before="90" w:line="220" w:lineRule="auto"/>
              <w:ind w:left="91"/>
              <w:jc w:val="left"/>
              <w:textAlignment w:val="baseline"/>
              <w:rPr>
                <w:rFonts w:ascii="宋体" w:hAnsi="宋体" w:cs="宋体"/>
                <w:snapToGrid w:val="0"/>
                <w:kern w:val="0"/>
                <w:sz w:val="20"/>
                <w:szCs w:val="20"/>
                <w:lang w:eastAsia="en-US"/>
              </w:rPr>
            </w:pPr>
            <w:r w:rsidRPr="00612549">
              <w:rPr>
                <w:rFonts w:ascii="宋体" w:hAnsi="宋体" w:cs="宋体"/>
                <w:snapToGrid w:val="0"/>
                <w:spacing w:val="6"/>
                <w:kern w:val="0"/>
                <w:sz w:val="20"/>
                <w:szCs w:val="20"/>
                <w:lang w:eastAsia="en-US"/>
              </w:rPr>
              <w:t>规费</w:t>
            </w:r>
          </w:p>
        </w:tc>
        <w:tc>
          <w:tcPr>
            <w:tcW w:w="5109" w:type="dxa"/>
            <w:shd w:val="clear" w:color="auto" w:fill="auto"/>
          </w:tcPr>
          <w:p w14:paraId="1EA7C75A" w14:textId="77777777" w:rsidR="005A2ECA" w:rsidRPr="00612549" w:rsidRDefault="005A2ECA" w:rsidP="005A2ECA">
            <w:pPr>
              <w:kinsoku w:val="0"/>
              <w:autoSpaceDE w:val="0"/>
              <w:autoSpaceDN w:val="0"/>
              <w:adjustRightInd w:val="0"/>
              <w:snapToGrid w:val="0"/>
              <w:spacing w:before="130" w:line="219" w:lineRule="auto"/>
              <w:ind w:left="13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与河南省相关规定要求不符的</w:t>
            </w:r>
          </w:p>
        </w:tc>
      </w:tr>
      <w:tr w:rsidR="005A2ECA" w:rsidRPr="00612549" w14:paraId="319411AE" w14:textId="77777777" w:rsidTr="005A2ECA">
        <w:trPr>
          <w:trHeight w:val="470"/>
        </w:trPr>
        <w:tc>
          <w:tcPr>
            <w:tcW w:w="435" w:type="dxa"/>
            <w:shd w:val="clear" w:color="auto" w:fill="auto"/>
          </w:tcPr>
          <w:p w14:paraId="43176DB8" w14:textId="77777777" w:rsidR="005A2ECA" w:rsidRPr="00612549" w:rsidRDefault="005A2ECA" w:rsidP="005A2ECA">
            <w:pPr>
              <w:kinsoku w:val="0"/>
              <w:autoSpaceDE w:val="0"/>
              <w:autoSpaceDN w:val="0"/>
              <w:adjustRightInd w:val="0"/>
              <w:snapToGrid w:val="0"/>
              <w:spacing w:before="191" w:line="183" w:lineRule="auto"/>
              <w:ind w:left="154"/>
              <w:jc w:val="left"/>
              <w:textAlignment w:val="baseline"/>
              <w:rPr>
                <w:rFonts w:ascii="宋体" w:hAnsi="宋体" w:cs="宋体"/>
                <w:snapToGrid w:val="0"/>
                <w:kern w:val="0"/>
                <w:sz w:val="20"/>
                <w:szCs w:val="20"/>
                <w:lang w:eastAsia="en-US"/>
              </w:rPr>
            </w:pPr>
            <w:r w:rsidRPr="00612549">
              <w:rPr>
                <w:rFonts w:ascii="宋体" w:hAnsi="宋体" w:cs="宋体"/>
                <w:snapToGrid w:val="0"/>
                <w:kern w:val="0"/>
                <w:sz w:val="20"/>
                <w:szCs w:val="20"/>
                <w:lang w:eastAsia="en-US"/>
              </w:rPr>
              <w:t>6</w:t>
            </w:r>
          </w:p>
        </w:tc>
        <w:tc>
          <w:tcPr>
            <w:tcW w:w="619" w:type="dxa"/>
            <w:shd w:val="clear" w:color="auto" w:fill="auto"/>
          </w:tcPr>
          <w:p w14:paraId="74D9121E"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3057" w:type="dxa"/>
            <w:shd w:val="clear" w:color="auto" w:fill="auto"/>
          </w:tcPr>
          <w:p w14:paraId="469906C7" w14:textId="77777777" w:rsidR="005A2ECA" w:rsidRPr="00612549" w:rsidRDefault="005A2ECA" w:rsidP="005A2ECA">
            <w:pPr>
              <w:kinsoku w:val="0"/>
              <w:autoSpaceDE w:val="0"/>
              <w:autoSpaceDN w:val="0"/>
              <w:adjustRightInd w:val="0"/>
              <w:snapToGrid w:val="0"/>
              <w:spacing w:before="140" w:line="220" w:lineRule="auto"/>
              <w:ind w:left="9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税金</w:t>
            </w:r>
          </w:p>
        </w:tc>
        <w:tc>
          <w:tcPr>
            <w:tcW w:w="5109" w:type="dxa"/>
            <w:shd w:val="clear" w:color="auto" w:fill="auto"/>
          </w:tcPr>
          <w:p w14:paraId="77A5E020" w14:textId="77777777" w:rsidR="005A2ECA" w:rsidRPr="00612549" w:rsidRDefault="005A2ECA" w:rsidP="005A2ECA">
            <w:pPr>
              <w:kinsoku w:val="0"/>
              <w:autoSpaceDE w:val="0"/>
              <w:autoSpaceDN w:val="0"/>
              <w:adjustRightInd w:val="0"/>
              <w:snapToGrid w:val="0"/>
              <w:spacing w:before="140" w:line="219" w:lineRule="auto"/>
              <w:ind w:left="123"/>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与河南省相关规定要求不符的</w:t>
            </w:r>
          </w:p>
        </w:tc>
      </w:tr>
      <w:tr w:rsidR="005A2ECA" w:rsidRPr="00612549" w14:paraId="548E7E2F" w14:textId="77777777" w:rsidTr="002A1BC1">
        <w:trPr>
          <w:trHeight w:val="1799"/>
        </w:trPr>
        <w:tc>
          <w:tcPr>
            <w:tcW w:w="435" w:type="dxa"/>
            <w:shd w:val="clear" w:color="auto" w:fill="auto"/>
            <w:vAlign w:val="center"/>
          </w:tcPr>
          <w:p w14:paraId="79C16766" w14:textId="570D4AB3" w:rsidR="005A2ECA" w:rsidRPr="00612549" w:rsidRDefault="002A1BC1" w:rsidP="002A1BC1">
            <w:pPr>
              <w:kinsoku w:val="0"/>
              <w:autoSpaceDE w:val="0"/>
              <w:autoSpaceDN w:val="0"/>
              <w:adjustRightInd w:val="0"/>
              <w:snapToGrid w:val="0"/>
              <w:spacing w:before="191" w:line="183" w:lineRule="auto"/>
              <w:ind w:left="154"/>
              <w:textAlignment w:val="baseline"/>
              <w:rPr>
                <w:rFonts w:ascii="宋体" w:hAnsi="宋体" w:cs="宋体"/>
                <w:snapToGrid w:val="0"/>
                <w:kern w:val="0"/>
                <w:sz w:val="20"/>
                <w:szCs w:val="20"/>
                <w:lang w:eastAsia="en-US"/>
              </w:rPr>
            </w:pPr>
            <w:r w:rsidRPr="00612549">
              <w:rPr>
                <w:rFonts w:ascii="宋体" w:hAnsi="宋体" w:cs="宋体" w:hint="eastAsia"/>
                <w:snapToGrid w:val="0"/>
                <w:kern w:val="0"/>
                <w:sz w:val="20"/>
                <w:szCs w:val="20"/>
                <w:lang w:eastAsia="en-US"/>
              </w:rPr>
              <w:t>7</w:t>
            </w:r>
          </w:p>
        </w:tc>
        <w:tc>
          <w:tcPr>
            <w:tcW w:w="619" w:type="dxa"/>
            <w:shd w:val="clear" w:color="auto" w:fill="auto"/>
          </w:tcPr>
          <w:p w14:paraId="0BA8B0A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3057" w:type="dxa"/>
            <w:shd w:val="clear" w:color="auto" w:fill="auto"/>
          </w:tcPr>
          <w:p w14:paraId="618E1FEE" w14:textId="77777777" w:rsidR="005A2ECA" w:rsidRPr="00612549" w:rsidRDefault="005A2ECA" w:rsidP="005A2ECA">
            <w:pPr>
              <w:widowControl/>
              <w:kinsoku w:val="0"/>
              <w:autoSpaceDE w:val="0"/>
              <w:autoSpaceDN w:val="0"/>
              <w:adjustRightInd w:val="0"/>
              <w:snapToGrid w:val="0"/>
              <w:spacing w:line="243" w:lineRule="auto"/>
              <w:jc w:val="left"/>
              <w:textAlignment w:val="baseline"/>
              <w:rPr>
                <w:rFonts w:ascii="Arial" w:eastAsia="Arial" w:hAnsi="Arial" w:cs="Arial"/>
                <w:snapToGrid w:val="0"/>
                <w:kern w:val="0"/>
                <w:szCs w:val="21"/>
              </w:rPr>
            </w:pPr>
          </w:p>
          <w:p w14:paraId="246BD3D1" w14:textId="77777777" w:rsidR="005A2ECA" w:rsidRPr="00612549" w:rsidRDefault="005A2ECA" w:rsidP="005A2ECA">
            <w:pPr>
              <w:widowControl/>
              <w:kinsoku w:val="0"/>
              <w:autoSpaceDE w:val="0"/>
              <w:autoSpaceDN w:val="0"/>
              <w:adjustRightInd w:val="0"/>
              <w:snapToGrid w:val="0"/>
              <w:spacing w:line="243" w:lineRule="auto"/>
              <w:jc w:val="left"/>
              <w:textAlignment w:val="baseline"/>
              <w:rPr>
                <w:rFonts w:ascii="Arial" w:eastAsia="Arial" w:hAnsi="Arial" w:cs="Arial"/>
                <w:snapToGrid w:val="0"/>
                <w:kern w:val="0"/>
                <w:szCs w:val="21"/>
              </w:rPr>
            </w:pPr>
          </w:p>
          <w:p w14:paraId="57A9B10C" w14:textId="77777777" w:rsidR="005A2ECA" w:rsidRPr="00612549" w:rsidRDefault="005A2ECA" w:rsidP="005A2ECA">
            <w:pPr>
              <w:widowControl/>
              <w:kinsoku w:val="0"/>
              <w:autoSpaceDE w:val="0"/>
              <w:autoSpaceDN w:val="0"/>
              <w:adjustRightInd w:val="0"/>
              <w:snapToGrid w:val="0"/>
              <w:spacing w:line="244" w:lineRule="auto"/>
              <w:jc w:val="left"/>
              <w:textAlignment w:val="baseline"/>
              <w:rPr>
                <w:rFonts w:ascii="Arial" w:eastAsia="Arial" w:hAnsi="Arial" w:cs="Arial"/>
                <w:snapToGrid w:val="0"/>
                <w:kern w:val="0"/>
                <w:szCs w:val="21"/>
              </w:rPr>
            </w:pPr>
          </w:p>
          <w:p w14:paraId="23F9F513" w14:textId="77777777" w:rsidR="005A2ECA" w:rsidRPr="00612549" w:rsidRDefault="005A2ECA" w:rsidP="005A2ECA">
            <w:pPr>
              <w:kinsoku w:val="0"/>
              <w:autoSpaceDE w:val="0"/>
              <w:autoSpaceDN w:val="0"/>
              <w:adjustRightInd w:val="0"/>
              <w:snapToGrid w:val="0"/>
              <w:spacing w:before="65" w:line="219" w:lineRule="auto"/>
              <w:ind w:left="91"/>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电子投标文件的雷同性分析</w:t>
            </w:r>
          </w:p>
        </w:tc>
        <w:tc>
          <w:tcPr>
            <w:tcW w:w="5109" w:type="dxa"/>
            <w:shd w:val="clear" w:color="auto" w:fill="auto"/>
          </w:tcPr>
          <w:p w14:paraId="473B99F7" w14:textId="77777777" w:rsidR="005A2ECA" w:rsidRPr="00612549" w:rsidRDefault="005A2ECA" w:rsidP="005A2ECA">
            <w:pPr>
              <w:kinsoku w:val="0"/>
              <w:autoSpaceDE w:val="0"/>
              <w:autoSpaceDN w:val="0"/>
              <w:adjustRightInd w:val="0"/>
              <w:snapToGrid w:val="0"/>
              <w:spacing w:before="120" w:line="308" w:lineRule="auto"/>
              <w:ind w:left="44" w:right="61"/>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评标系统提示不同投标人的电子投标文件的文件制作机器</w:t>
            </w:r>
            <w:r w:rsidRPr="00612549">
              <w:rPr>
                <w:rFonts w:ascii="宋体" w:hAnsi="宋体" w:cs="宋体"/>
                <w:snapToGrid w:val="0"/>
                <w:spacing w:val="16"/>
                <w:kern w:val="0"/>
                <w:sz w:val="20"/>
                <w:szCs w:val="20"/>
              </w:rPr>
              <w:t xml:space="preserve"> </w:t>
            </w:r>
            <w:r w:rsidRPr="00612549">
              <w:rPr>
                <w:rFonts w:ascii="宋体" w:hAnsi="宋体" w:cs="宋体"/>
                <w:snapToGrid w:val="0"/>
                <w:spacing w:val="-1"/>
                <w:kern w:val="0"/>
                <w:sz w:val="20"/>
                <w:szCs w:val="20"/>
              </w:rPr>
              <w:t>码或者文件创建标识码、已标价工程量清单的文件制作机</w:t>
            </w:r>
            <w:r w:rsidRPr="00612549">
              <w:rPr>
                <w:rFonts w:ascii="宋体" w:hAnsi="宋体" w:cs="宋体"/>
                <w:snapToGrid w:val="0"/>
                <w:spacing w:val="16"/>
                <w:kern w:val="0"/>
                <w:sz w:val="20"/>
                <w:szCs w:val="20"/>
              </w:rPr>
              <w:t xml:space="preserve"> </w:t>
            </w:r>
            <w:r w:rsidRPr="00612549">
              <w:rPr>
                <w:rFonts w:ascii="宋体" w:hAnsi="宋体" w:cs="宋体"/>
                <w:snapToGrid w:val="0"/>
                <w:spacing w:val="-1"/>
                <w:kern w:val="0"/>
                <w:sz w:val="20"/>
                <w:szCs w:val="20"/>
              </w:rPr>
              <w:t>器码或者文件创建标识码、造价软件锁号、已标价工程量</w:t>
            </w:r>
            <w:r w:rsidRPr="00612549">
              <w:rPr>
                <w:rFonts w:ascii="宋体" w:hAnsi="宋体" w:cs="宋体"/>
                <w:snapToGrid w:val="0"/>
                <w:spacing w:val="16"/>
                <w:kern w:val="0"/>
                <w:sz w:val="20"/>
                <w:szCs w:val="20"/>
              </w:rPr>
              <w:t xml:space="preserve"> </w:t>
            </w:r>
            <w:r w:rsidRPr="00612549">
              <w:rPr>
                <w:rFonts w:ascii="宋体" w:hAnsi="宋体" w:cs="宋体"/>
                <w:snapToGrid w:val="0"/>
                <w:spacing w:val="2"/>
                <w:kern w:val="0"/>
                <w:sz w:val="20"/>
                <w:szCs w:val="20"/>
              </w:rPr>
              <w:t>清单的软件加密锁使用人统一社会信用代码(或身份证号</w:t>
            </w:r>
            <w:r w:rsidRPr="00612549">
              <w:rPr>
                <w:rFonts w:ascii="宋体" w:hAnsi="宋体" w:cs="宋体"/>
                <w:snapToGrid w:val="0"/>
                <w:spacing w:val="6"/>
                <w:kern w:val="0"/>
                <w:sz w:val="20"/>
                <w:szCs w:val="20"/>
              </w:rPr>
              <w:t>码)等信息相同或一致的</w:t>
            </w:r>
          </w:p>
        </w:tc>
      </w:tr>
      <w:tr w:rsidR="005A2ECA" w:rsidRPr="00612549" w14:paraId="25F55699" w14:textId="77777777" w:rsidTr="002A1BC1">
        <w:trPr>
          <w:trHeight w:val="719"/>
        </w:trPr>
        <w:tc>
          <w:tcPr>
            <w:tcW w:w="435" w:type="dxa"/>
            <w:vMerge w:val="restart"/>
            <w:tcBorders>
              <w:bottom w:val="nil"/>
            </w:tcBorders>
            <w:shd w:val="clear" w:color="auto" w:fill="auto"/>
            <w:vAlign w:val="center"/>
          </w:tcPr>
          <w:p w14:paraId="1FF817A2" w14:textId="28F1C68E" w:rsidR="005A2ECA" w:rsidRPr="00612549" w:rsidRDefault="002A1BC1" w:rsidP="002A1BC1">
            <w:pPr>
              <w:kinsoku w:val="0"/>
              <w:autoSpaceDE w:val="0"/>
              <w:autoSpaceDN w:val="0"/>
              <w:adjustRightInd w:val="0"/>
              <w:snapToGrid w:val="0"/>
              <w:spacing w:before="191" w:line="183" w:lineRule="auto"/>
              <w:ind w:left="154"/>
              <w:textAlignment w:val="baseline"/>
              <w:rPr>
                <w:rFonts w:ascii="宋体" w:hAnsi="宋体" w:cs="宋体"/>
                <w:snapToGrid w:val="0"/>
                <w:kern w:val="0"/>
                <w:sz w:val="20"/>
                <w:szCs w:val="20"/>
                <w:lang w:eastAsia="en-US"/>
              </w:rPr>
            </w:pPr>
            <w:r w:rsidRPr="00612549">
              <w:rPr>
                <w:rFonts w:ascii="宋体" w:hAnsi="宋体" w:cs="宋体" w:hint="eastAsia"/>
                <w:snapToGrid w:val="0"/>
                <w:kern w:val="0"/>
                <w:sz w:val="20"/>
                <w:szCs w:val="20"/>
                <w:lang w:eastAsia="en-US"/>
              </w:rPr>
              <w:t>8</w:t>
            </w:r>
          </w:p>
        </w:tc>
        <w:tc>
          <w:tcPr>
            <w:tcW w:w="619" w:type="dxa"/>
            <w:shd w:val="clear" w:color="auto" w:fill="auto"/>
          </w:tcPr>
          <w:p w14:paraId="0BAF5601" w14:textId="77777777" w:rsidR="005A2ECA" w:rsidRPr="00612549" w:rsidRDefault="005A2ECA" w:rsidP="005A2ECA">
            <w:pPr>
              <w:widowControl/>
              <w:kinsoku w:val="0"/>
              <w:autoSpaceDE w:val="0"/>
              <w:autoSpaceDN w:val="0"/>
              <w:adjustRightInd w:val="0"/>
              <w:snapToGrid w:val="0"/>
              <w:spacing w:line="245" w:lineRule="auto"/>
              <w:jc w:val="left"/>
              <w:textAlignment w:val="baseline"/>
              <w:rPr>
                <w:rFonts w:ascii="Arial" w:eastAsia="Arial" w:hAnsi="Arial" w:cs="Arial"/>
                <w:snapToGrid w:val="0"/>
                <w:kern w:val="0"/>
                <w:szCs w:val="21"/>
                <w:lang w:eastAsia="en-US"/>
              </w:rPr>
            </w:pPr>
          </w:p>
          <w:p w14:paraId="60832806" w14:textId="77777777" w:rsidR="005A2ECA" w:rsidRPr="00612549" w:rsidRDefault="005A2ECA" w:rsidP="005A2ECA">
            <w:pPr>
              <w:kinsoku w:val="0"/>
              <w:autoSpaceDE w:val="0"/>
              <w:autoSpaceDN w:val="0"/>
              <w:adjustRightInd w:val="0"/>
              <w:snapToGrid w:val="0"/>
              <w:spacing w:before="65" w:line="184"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w:t>
            </w:r>
          </w:p>
        </w:tc>
        <w:tc>
          <w:tcPr>
            <w:tcW w:w="3057" w:type="dxa"/>
            <w:vMerge w:val="restart"/>
            <w:tcBorders>
              <w:bottom w:val="nil"/>
            </w:tcBorders>
            <w:shd w:val="clear" w:color="auto" w:fill="auto"/>
            <w:vAlign w:val="center"/>
          </w:tcPr>
          <w:p w14:paraId="22A348D8" w14:textId="77777777" w:rsidR="005A2ECA" w:rsidRPr="00612549" w:rsidRDefault="005A2ECA" w:rsidP="005A2ECA">
            <w:pPr>
              <w:kinsoku w:val="0"/>
              <w:autoSpaceDE w:val="0"/>
              <w:autoSpaceDN w:val="0"/>
              <w:adjustRightInd w:val="0"/>
              <w:snapToGrid w:val="0"/>
              <w:spacing w:before="65" w:line="319" w:lineRule="auto"/>
              <w:ind w:left="91"/>
              <w:textAlignment w:val="baseline"/>
              <w:rPr>
                <w:rFonts w:ascii="宋体" w:hAnsi="宋体" w:cs="宋体"/>
                <w:snapToGrid w:val="0"/>
                <w:kern w:val="0"/>
                <w:sz w:val="20"/>
                <w:szCs w:val="20"/>
              </w:rPr>
            </w:pPr>
            <w:r w:rsidRPr="00612549">
              <w:rPr>
                <w:rFonts w:ascii="宋体" w:hAnsi="宋体" w:cs="宋体"/>
                <w:snapToGrid w:val="0"/>
                <w:spacing w:val="-3"/>
                <w:kern w:val="0"/>
                <w:sz w:val="20"/>
                <w:szCs w:val="20"/>
              </w:rPr>
              <w:t>对招标文件的响应、重大偏差及违</w:t>
            </w:r>
            <w:r w:rsidRPr="00612549">
              <w:rPr>
                <w:rFonts w:ascii="宋体" w:hAnsi="宋体" w:cs="宋体"/>
                <w:snapToGrid w:val="0"/>
                <w:kern w:val="0"/>
                <w:sz w:val="20"/>
                <w:szCs w:val="20"/>
              </w:rPr>
              <w:t xml:space="preserve"> </w:t>
            </w:r>
            <w:r w:rsidRPr="00612549">
              <w:rPr>
                <w:rFonts w:ascii="宋体" w:hAnsi="宋体" w:cs="宋体"/>
                <w:snapToGrid w:val="0"/>
                <w:spacing w:val="-3"/>
                <w:kern w:val="0"/>
                <w:sz w:val="20"/>
                <w:szCs w:val="20"/>
              </w:rPr>
              <w:t>反法律、法规、规章、规范性文件</w:t>
            </w:r>
            <w:r w:rsidRPr="00612549">
              <w:rPr>
                <w:rFonts w:ascii="宋体" w:hAnsi="宋体" w:cs="宋体"/>
                <w:snapToGrid w:val="0"/>
                <w:kern w:val="0"/>
                <w:sz w:val="20"/>
                <w:szCs w:val="20"/>
              </w:rPr>
              <w:t xml:space="preserve"> </w:t>
            </w:r>
            <w:r w:rsidRPr="00612549">
              <w:rPr>
                <w:rFonts w:ascii="宋体" w:hAnsi="宋体" w:cs="宋体"/>
                <w:snapToGrid w:val="0"/>
                <w:spacing w:val="-2"/>
                <w:kern w:val="0"/>
                <w:sz w:val="20"/>
                <w:szCs w:val="20"/>
              </w:rPr>
              <w:t>规定的情况</w:t>
            </w:r>
          </w:p>
        </w:tc>
        <w:tc>
          <w:tcPr>
            <w:tcW w:w="5109" w:type="dxa"/>
            <w:shd w:val="clear" w:color="auto" w:fill="auto"/>
          </w:tcPr>
          <w:p w14:paraId="6D2E5810" w14:textId="77777777" w:rsidR="005A2ECA" w:rsidRPr="00612549" w:rsidRDefault="005A2ECA" w:rsidP="005A2ECA">
            <w:pPr>
              <w:kinsoku w:val="0"/>
              <w:autoSpaceDE w:val="0"/>
              <w:autoSpaceDN w:val="0"/>
              <w:adjustRightInd w:val="0"/>
              <w:snapToGrid w:val="0"/>
              <w:spacing w:before="141" w:line="262" w:lineRule="auto"/>
              <w:ind w:left="113" w:hanging="69"/>
              <w:jc w:val="left"/>
              <w:textAlignment w:val="baseline"/>
              <w:rPr>
                <w:rFonts w:ascii="宋体" w:hAnsi="宋体" w:cs="宋体"/>
                <w:snapToGrid w:val="0"/>
                <w:kern w:val="0"/>
                <w:sz w:val="20"/>
                <w:szCs w:val="20"/>
              </w:rPr>
            </w:pPr>
            <w:r w:rsidRPr="00612549">
              <w:rPr>
                <w:rFonts w:ascii="宋体" w:hAnsi="宋体" w:cs="宋体"/>
                <w:snapToGrid w:val="0"/>
                <w:spacing w:val="2"/>
                <w:kern w:val="0"/>
                <w:sz w:val="20"/>
                <w:szCs w:val="20"/>
              </w:rPr>
              <w:t>投标文件不符合招标文件格式要求、未加盖投标单位章、</w:t>
            </w:r>
            <w:r w:rsidRPr="00612549">
              <w:rPr>
                <w:rFonts w:ascii="宋体" w:hAnsi="宋体" w:cs="宋体"/>
                <w:snapToGrid w:val="0"/>
                <w:spacing w:val="3"/>
                <w:kern w:val="0"/>
                <w:sz w:val="20"/>
                <w:szCs w:val="20"/>
              </w:rPr>
              <w:t xml:space="preserve"> </w:t>
            </w:r>
            <w:r w:rsidRPr="00612549">
              <w:rPr>
                <w:rFonts w:ascii="宋体" w:hAnsi="宋体" w:cs="宋体"/>
                <w:snapToGrid w:val="0"/>
                <w:spacing w:val="-1"/>
                <w:kern w:val="0"/>
                <w:sz w:val="20"/>
                <w:szCs w:val="20"/>
              </w:rPr>
              <w:t>法定代表人(或委托代理人)签字的</w:t>
            </w:r>
          </w:p>
        </w:tc>
      </w:tr>
      <w:tr w:rsidR="005A2ECA" w:rsidRPr="00612549" w14:paraId="2C3A2759" w14:textId="77777777" w:rsidTr="005A2ECA">
        <w:trPr>
          <w:trHeight w:val="719"/>
        </w:trPr>
        <w:tc>
          <w:tcPr>
            <w:tcW w:w="435" w:type="dxa"/>
            <w:vMerge/>
            <w:tcBorders>
              <w:top w:val="nil"/>
              <w:bottom w:val="nil"/>
            </w:tcBorders>
            <w:shd w:val="clear" w:color="auto" w:fill="auto"/>
          </w:tcPr>
          <w:p w14:paraId="5007FDE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5DA55ED6" w14:textId="77777777" w:rsidR="005A2ECA" w:rsidRPr="00612549" w:rsidRDefault="005A2ECA" w:rsidP="005A2ECA">
            <w:pPr>
              <w:widowControl/>
              <w:kinsoku w:val="0"/>
              <w:autoSpaceDE w:val="0"/>
              <w:autoSpaceDN w:val="0"/>
              <w:adjustRightInd w:val="0"/>
              <w:snapToGrid w:val="0"/>
              <w:spacing w:line="247" w:lineRule="auto"/>
              <w:jc w:val="left"/>
              <w:textAlignment w:val="baseline"/>
              <w:rPr>
                <w:rFonts w:ascii="Arial" w:eastAsia="Arial" w:hAnsi="Arial" w:cs="Arial"/>
                <w:snapToGrid w:val="0"/>
                <w:kern w:val="0"/>
                <w:szCs w:val="21"/>
              </w:rPr>
            </w:pPr>
          </w:p>
          <w:p w14:paraId="2C342D9B"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w:t>
            </w:r>
          </w:p>
        </w:tc>
        <w:tc>
          <w:tcPr>
            <w:tcW w:w="3057" w:type="dxa"/>
            <w:vMerge/>
            <w:tcBorders>
              <w:top w:val="nil"/>
              <w:bottom w:val="nil"/>
            </w:tcBorders>
            <w:shd w:val="clear" w:color="auto" w:fill="auto"/>
          </w:tcPr>
          <w:p w14:paraId="68C6626E"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1DBB0EF9" w14:textId="77777777" w:rsidR="005A2ECA" w:rsidRPr="00612549" w:rsidRDefault="005A2ECA" w:rsidP="002A1BC1">
            <w:pPr>
              <w:kinsoku w:val="0"/>
              <w:autoSpaceDE w:val="0"/>
              <w:autoSpaceDN w:val="0"/>
              <w:adjustRightInd w:val="0"/>
              <w:snapToGrid w:val="0"/>
              <w:spacing w:before="141" w:line="262" w:lineRule="auto"/>
              <w:ind w:left="113" w:hanging="69"/>
              <w:jc w:val="left"/>
              <w:textAlignment w:val="baseline"/>
              <w:rPr>
                <w:rFonts w:ascii="宋体" w:hAnsi="宋体" w:cs="宋体"/>
                <w:snapToGrid w:val="0"/>
                <w:spacing w:val="2"/>
                <w:kern w:val="0"/>
                <w:sz w:val="20"/>
                <w:szCs w:val="20"/>
              </w:rPr>
            </w:pPr>
            <w:r w:rsidRPr="00612549">
              <w:rPr>
                <w:rFonts w:ascii="宋体" w:hAnsi="宋体" w:cs="宋体"/>
                <w:snapToGrid w:val="0"/>
                <w:spacing w:val="2"/>
                <w:kern w:val="0"/>
                <w:sz w:val="20"/>
                <w:szCs w:val="20"/>
              </w:rPr>
              <w:t>投标人不符合国家或者招标文件规定的资质、资格条件的</w:t>
            </w:r>
          </w:p>
        </w:tc>
      </w:tr>
      <w:tr w:rsidR="005A2ECA" w:rsidRPr="00612549" w14:paraId="2F44DBFA" w14:textId="77777777" w:rsidTr="005A2ECA">
        <w:trPr>
          <w:trHeight w:val="1079"/>
        </w:trPr>
        <w:tc>
          <w:tcPr>
            <w:tcW w:w="435" w:type="dxa"/>
            <w:vMerge/>
            <w:tcBorders>
              <w:top w:val="nil"/>
              <w:bottom w:val="nil"/>
            </w:tcBorders>
            <w:shd w:val="clear" w:color="auto" w:fill="auto"/>
          </w:tcPr>
          <w:p w14:paraId="4E044059"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142566F5" w14:textId="77777777" w:rsidR="005A2ECA" w:rsidRPr="00612549" w:rsidRDefault="005A2ECA" w:rsidP="005A2ECA">
            <w:pPr>
              <w:widowControl/>
              <w:kinsoku w:val="0"/>
              <w:autoSpaceDE w:val="0"/>
              <w:autoSpaceDN w:val="0"/>
              <w:adjustRightInd w:val="0"/>
              <w:snapToGrid w:val="0"/>
              <w:spacing w:line="427" w:lineRule="auto"/>
              <w:jc w:val="left"/>
              <w:textAlignment w:val="baseline"/>
              <w:rPr>
                <w:rFonts w:ascii="Arial" w:eastAsia="Arial" w:hAnsi="Arial" w:cs="Arial"/>
                <w:snapToGrid w:val="0"/>
                <w:kern w:val="0"/>
                <w:szCs w:val="21"/>
              </w:rPr>
            </w:pPr>
          </w:p>
          <w:p w14:paraId="79EB898F"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8.3</w:t>
            </w:r>
          </w:p>
        </w:tc>
        <w:tc>
          <w:tcPr>
            <w:tcW w:w="3057" w:type="dxa"/>
            <w:vMerge/>
            <w:tcBorders>
              <w:top w:val="nil"/>
              <w:bottom w:val="nil"/>
            </w:tcBorders>
            <w:shd w:val="clear" w:color="auto" w:fill="auto"/>
          </w:tcPr>
          <w:p w14:paraId="5C093ADE"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692443AB" w14:textId="77777777" w:rsidR="005A2ECA" w:rsidRPr="00612549" w:rsidRDefault="005A2ECA" w:rsidP="002A1BC1">
            <w:pPr>
              <w:kinsoku w:val="0"/>
              <w:autoSpaceDE w:val="0"/>
              <w:autoSpaceDN w:val="0"/>
              <w:adjustRightInd w:val="0"/>
              <w:snapToGrid w:val="0"/>
              <w:spacing w:before="141" w:line="262" w:lineRule="auto"/>
              <w:ind w:left="113" w:hanging="69"/>
              <w:jc w:val="left"/>
              <w:textAlignment w:val="baseline"/>
              <w:rPr>
                <w:rFonts w:ascii="宋体" w:hAnsi="宋体" w:cs="宋体"/>
                <w:snapToGrid w:val="0"/>
                <w:spacing w:val="2"/>
                <w:kern w:val="0"/>
                <w:sz w:val="20"/>
                <w:szCs w:val="20"/>
              </w:rPr>
            </w:pPr>
            <w:r w:rsidRPr="00612549">
              <w:rPr>
                <w:rFonts w:ascii="宋体" w:hAnsi="宋体" w:cs="宋体"/>
                <w:snapToGrid w:val="0"/>
                <w:spacing w:val="2"/>
                <w:kern w:val="0"/>
                <w:sz w:val="20"/>
                <w:szCs w:val="20"/>
              </w:rPr>
              <w:t>投标联合体没有提交共同投标协议，共同投标协议未按招 标文件规定的格式签署、提交，未明确联合体牵头人和各 方拟承担的工作和责任的</w:t>
            </w:r>
          </w:p>
        </w:tc>
      </w:tr>
      <w:tr w:rsidR="005A2ECA" w:rsidRPr="00612549" w14:paraId="780BA6F9" w14:textId="77777777" w:rsidTr="005A2ECA">
        <w:trPr>
          <w:trHeight w:val="729"/>
        </w:trPr>
        <w:tc>
          <w:tcPr>
            <w:tcW w:w="435" w:type="dxa"/>
            <w:vMerge/>
            <w:tcBorders>
              <w:top w:val="nil"/>
              <w:bottom w:val="nil"/>
            </w:tcBorders>
            <w:shd w:val="clear" w:color="auto" w:fill="auto"/>
          </w:tcPr>
          <w:p w14:paraId="7FB7CC06"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491B09F3" w14:textId="77777777" w:rsidR="005A2ECA" w:rsidRPr="00612549" w:rsidRDefault="005A2ECA" w:rsidP="005A2ECA">
            <w:pPr>
              <w:widowControl/>
              <w:kinsoku w:val="0"/>
              <w:autoSpaceDE w:val="0"/>
              <w:autoSpaceDN w:val="0"/>
              <w:adjustRightInd w:val="0"/>
              <w:snapToGrid w:val="0"/>
              <w:spacing w:line="259" w:lineRule="auto"/>
              <w:jc w:val="left"/>
              <w:textAlignment w:val="baseline"/>
              <w:rPr>
                <w:rFonts w:ascii="Arial" w:eastAsia="Arial" w:hAnsi="Arial" w:cs="Arial"/>
                <w:snapToGrid w:val="0"/>
                <w:kern w:val="0"/>
                <w:szCs w:val="21"/>
              </w:rPr>
            </w:pPr>
          </w:p>
          <w:p w14:paraId="2D598E37"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8.4</w:t>
            </w:r>
          </w:p>
        </w:tc>
        <w:tc>
          <w:tcPr>
            <w:tcW w:w="3057" w:type="dxa"/>
            <w:vMerge/>
            <w:tcBorders>
              <w:top w:val="nil"/>
              <w:bottom w:val="nil"/>
            </w:tcBorders>
            <w:shd w:val="clear" w:color="auto" w:fill="auto"/>
          </w:tcPr>
          <w:p w14:paraId="5FB18CC6"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39727BFF" w14:textId="77777777" w:rsidR="005A2ECA" w:rsidRPr="00612549" w:rsidRDefault="005A2ECA" w:rsidP="002A1BC1">
            <w:pPr>
              <w:kinsoku w:val="0"/>
              <w:autoSpaceDE w:val="0"/>
              <w:autoSpaceDN w:val="0"/>
              <w:adjustRightInd w:val="0"/>
              <w:snapToGrid w:val="0"/>
              <w:spacing w:before="141" w:line="262" w:lineRule="auto"/>
              <w:ind w:left="113" w:hanging="69"/>
              <w:jc w:val="left"/>
              <w:textAlignment w:val="baseline"/>
              <w:rPr>
                <w:rFonts w:ascii="宋体" w:hAnsi="宋体" w:cs="宋体"/>
                <w:snapToGrid w:val="0"/>
                <w:spacing w:val="2"/>
                <w:kern w:val="0"/>
                <w:sz w:val="20"/>
                <w:szCs w:val="20"/>
              </w:rPr>
            </w:pPr>
            <w:r w:rsidRPr="00612549">
              <w:rPr>
                <w:rFonts w:ascii="宋体" w:hAnsi="宋体" w:cs="宋体"/>
                <w:snapToGrid w:val="0"/>
                <w:spacing w:val="2"/>
                <w:kern w:val="0"/>
                <w:sz w:val="20"/>
                <w:szCs w:val="20"/>
              </w:rPr>
              <w:t>同一投标人提交两个以上不同的投标文件或者投标报价 的，但招标文件要求提交备选投标的除外</w:t>
            </w:r>
          </w:p>
        </w:tc>
      </w:tr>
      <w:tr w:rsidR="005A2ECA" w:rsidRPr="00612549" w14:paraId="7559904C" w14:textId="77777777" w:rsidTr="005A2ECA">
        <w:trPr>
          <w:trHeight w:val="709"/>
        </w:trPr>
        <w:tc>
          <w:tcPr>
            <w:tcW w:w="435" w:type="dxa"/>
            <w:vMerge/>
            <w:tcBorders>
              <w:top w:val="nil"/>
              <w:bottom w:val="nil"/>
            </w:tcBorders>
            <w:shd w:val="clear" w:color="auto" w:fill="auto"/>
          </w:tcPr>
          <w:p w14:paraId="7211874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257FB37E" w14:textId="77777777" w:rsidR="005A2ECA" w:rsidRPr="00612549" w:rsidRDefault="005A2ECA" w:rsidP="005A2ECA">
            <w:pPr>
              <w:widowControl/>
              <w:kinsoku w:val="0"/>
              <w:autoSpaceDE w:val="0"/>
              <w:autoSpaceDN w:val="0"/>
              <w:adjustRightInd w:val="0"/>
              <w:snapToGrid w:val="0"/>
              <w:spacing w:line="250" w:lineRule="auto"/>
              <w:jc w:val="left"/>
              <w:textAlignment w:val="baseline"/>
              <w:rPr>
                <w:rFonts w:ascii="Arial" w:eastAsia="Arial" w:hAnsi="Arial" w:cs="Arial"/>
                <w:snapToGrid w:val="0"/>
                <w:kern w:val="0"/>
                <w:szCs w:val="21"/>
              </w:rPr>
            </w:pPr>
          </w:p>
          <w:p w14:paraId="2F15B6A0"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8.5</w:t>
            </w:r>
          </w:p>
        </w:tc>
        <w:tc>
          <w:tcPr>
            <w:tcW w:w="3057" w:type="dxa"/>
            <w:vMerge/>
            <w:tcBorders>
              <w:top w:val="nil"/>
              <w:bottom w:val="nil"/>
            </w:tcBorders>
            <w:shd w:val="clear" w:color="auto" w:fill="auto"/>
          </w:tcPr>
          <w:p w14:paraId="6F0BE766"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36B914A3" w14:textId="77777777" w:rsidR="005A2ECA" w:rsidRPr="00612549" w:rsidRDefault="005A2ECA" w:rsidP="002A1BC1">
            <w:pPr>
              <w:kinsoku w:val="0"/>
              <w:autoSpaceDE w:val="0"/>
              <w:autoSpaceDN w:val="0"/>
              <w:adjustRightInd w:val="0"/>
              <w:snapToGrid w:val="0"/>
              <w:spacing w:before="141" w:line="262" w:lineRule="auto"/>
              <w:ind w:left="113" w:hanging="69"/>
              <w:jc w:val="left"/>
              <w:textAlignment w:val="baseline"/>
              <w:rPr>
                <w:rFonts w:ascii="宋体" w:hAnsi="宋体" w:cs="宋体"/>
                <w:snapToGrid w:val="0"/>
                <w:spacing w:val="2"/>
                <w:kern w:val="0"/>
                <w:sz w:val="20"/>
                <w:szCs w:val="20"/>
              </w:rPr>
            </w:pPr>
            <w:r w:rsidRPr="00612549">
              <w:rPr>
                <w:rFonts w:ascii="宋体" w:hAnsi="宋体" w:cs="宋体"/>
                <w:snapToGrid w:val="0"/>
                <w:spacing w:val="2"/>
                <w:kern w:val="0"/>
                <w:sz w:val="20"/>
                <w:szCs w:val="20"/>
              </w:rPr>
              <w:t>投标人名称与营业执照、资质证书、安全生产许可证不一 致，或前述证照无效的</w:t>
            </w:r>
          </w:p>
        </w:tc>
      </w:tr>
      <w:tr w:rsidR="005A2ECA" w:rsidRPr="00612549" w14:paraId="7BF3DE39" w14:textId="77777777" w:rsidTr="005A2ECA">
        <w:trPr>
          <w:trHeight w:val="1459"/>
        </w:trPr>
        <w:tc>
          <w:tcPr>
            <w:tcW w:w="435" w:type="dxa"/>
            <w:vMerge/>
            <w:tcBorders>
              <w:top w:val="nil"/>
              <w:bottom w:val="nil"/>
            </w:tcBorders>
            <w:shd w:val="clear" w:color="auto" w:fill="auto"/>
          </w:tcPr>
          <w:p w14:paraId="0801A0B5"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417F0536" w14:textId="77777777" w:rsidR="005A2ECA" w:rsidRPr="00612549" w:rsidRDefault="005A2ECA" w:rsidP="005A2ECA">
            <w:pPr>
              <w:widowControl/>
              <w:kinsoku w:val="0"/>
              <w:autoSpaceDE w:val="0"/>
              <w:autoSpaceDN w:val="0"/>
              <w:adjustRightInd w:val="0"/>
              <w:snapToGrid w:val="0"/>
              <w:spacing w:line="309" w:lineRule="auto"/>
              <w:jc w:val="left"/>
              <w:textAlignment w:val="baseline"/>
              <w:rPr>
                <w:rFonts w:ascii="Arial" w:eastAsia="Arial" w:hAnsi="Arial" w:cs="Arial"/>
                <w:snapToGrid w:val="0"/>
                <w:kern w:val="0"/>
                <w:szCs w:val="21"/>
              </w:rPr>
            </w:pPr>
          </w:p>
          <w:p w14:paraId="40F7D111" w14:textId="77777777" w:rsidR="005A2ECA" w:rsidRPr="00612549" w:rsidRDefault="005A2ECA" w:rsidP="005A2ECA">
            <w:pPr>
              <w:widowControl/>
              <w:kinsoku w:val="0"/>
              <w:autoSpaceDE w:val="0"/>
              <w:autoSpaceDN w:val="0"/>
              <w:adjustRightInd w:val="0"/>
              <w:snapToGrid w:val="0"/>
              <w:spacing w:line="309" w:lineRule="auto"/>
              <w:jc w:val="left"/>
              <w:textAlignment w:val="baseline"/>
              <w:rPr>
                <w:rFonts w:ascii="Arial" w:eastAsia="Arial" w:hAnsi="Arial" w:cs="Arial"/>
                <w:snapToGrid w:val="0"/>
                <w:kern w:val="0"/>
                <w:szCs w:val="21"/>
              </w:rPr>
            </w:pPr>
          </w:p>
          <w:p w14:paraId="7E1C5AF4"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8.6</w:t>
            </w:r>
          </w:p>
        </w:tc>
        <w:tc>
          <w:tcPr>
            <w:tcW w:w="3057" w:type="dxa"/>
            <w:vMerge/>
            <w:tcBorders>
              <w:top w:val="nil"/>
              <w:bottom w:val="nil"/>
            </w:tcBorders>
            <w:shd w:val="clear" w:color="auto" w:fill="auto"/>
          </w:tcPr>
          <w:p w14:paraId="20DA446B"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677B302B" w14:textId="24C8A483" w:rsidR="005A2ECA" w:rsidRPr="00612549" w:rsidRDefault="005A2ECA" w:rsidP="002A1BC1">
            <w:pPr>
              <w:kinsoku w:val="0"/>
              <w:autoSpaceDE w:val="0"/>
              <w:autoSpaceDN w:val="0"/>
              <w:adjustRightInd w:val="0"/>
              <w:snapToGrid w:val="0"/>
              <w:spacing w:before="141" w:line="262" w:lineRule="auto"/>
              <w:ind w:left="113" w:hanging="69"/>
              <w:jc w:val="left"/>
              <w:textAlignment w:val="baseline"/>
              <w:rPr>
                <w:rFonts w:ascii="宋体" w:hAnsi="宋体" w:cs="宋体"/>
                <w:snapToGrid w:val="0"/>
                <w:spacing w:val="2"/>
                <w:kern w:val="0"/>
                <w:sz w:val="20"/>
                <w:szCs w:val="20"/>
              </w:rPr>
            </w:pPr>
            <w:r w:rsidRPr="00612549">
              <w:rPr>
                <w:rFonts w:ascii="宋体" w:hAnsi="宋体" w:cs="宋体"/>
                <w:snapToGrid w:val="0"/>
                <w:spacing w:val="2"/>
                <w:kern w:val="0"/>
                <w:sz w:val="20"/>
                <w:szCs w:val="20"/>
              </w:rPr>
              <w:t>项目经理(建造师)资格不符合招标文件规定的专业等级  要求，或投标截止当日在其他项目担任项目经理(建造师)(以合同签订日期为准)的，同一工程相邻分段发包或分 期施工的除外</w:t>
            </w:r>
          </w:p>
        </w:tc>
      </w:tr>
      <w:tr w:rsidR="005A2ECA" w:rsidRPr="00612549" w14:paraId="5E1C2D2C" w14:textId="77777777" w:rsidTr="005A2ECA">
        <w:trPr>
          <w:trHeight w:val="1119"/>
        </w:trPr>
        <w:tc>
          <w:tcPr>
            <w:tcW w:w="435" w:type="dxa"/>
            <w:vMerge/>
            <w:tcBorders>
              <w:top w:val="nil"/>
              <w:bottom w:val="nil"/>
            </w:tcBorders>
            <w:shd w:val="clear" w:color="auto" w:fill="auto"/>
          </w:tcPr>
          <w:p w14:paraId="55A13388"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2442C7F1" w14:textId="77777777" w:rsidR="005A2ECA" w:rsidRPr="00612549" w:rsidRDefault="005A2ECA" w:rsidP="005A2ECA">
            <w:pPr>
              <w:widowControl/>
              <w:kinsoku w:val="0"/>
              <w:autoSpaceDE w:val="0"/>
              <w:autoSpaceDN w:val="0"/>
              <w:adjustRightInd w:val="0"/>
              <w:snapToGrid w:val="0"/>
              <w:spacing w:line="451" w:lineRule="auto"/>
              <w:jc w:val="left"/>
              <w:textAlignment w:val="baseline"/>
              <w:rPr>
                <w:rFonts w:ascii="Arial" w:eastAsia="Arial" w:hAnsi="Arial" w:cs="Arial"/>
                <w:snapToGrid w:val="0"/>
                <w:kern w:val="0"/>
                <w:szCs w:val="21"/>
              </w:rPr>
            </w:pPr>
          </w:p>
          <w:p w14:paraId="30FD32BB"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8.7</w:t>
            </w:r>
          </w:p>
        </w:tc>
        <w:tc>
          <w:tcPr>
            <w:tcW w:w="3057" w:type="dxa"/>
            <w:vMerge/>
            <w:tcBorders>
              <w:top w:val="nil"/>
              <w:bottom w:val="nil"/>
            </w:tcBorders>
            <w:shd w:val="clear" w:color="auto" w:fill="auto"/>
          </w:tcPr>
          <w:p w14:paraId="7C90030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3BD10E3E" w14:textId="77777777" w:rsidR="005A2ECA" w:rsidRPr="00612549" w:rsidRDefault="005A2ECA" w:rsidP="005A2ECA">
            <w:pPr>
              <w:kinsoku w:val="0"/>
              <w:autoSpaceDE w:val="0"/>
              <w:autoSpaceDN w:val="0"/>
              <w:adjustRightInd w:val="0"/>
              <w:snapToGrid w:val="0"/>
              <w:spacing w:before="137" w:line="299" w:lineRule="auto"/>
              <w:ind w:left="113" w:right="163" w:firstLine="29"/>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项目经理(建造师)、技术负责人、安全负责人的社保非</w:t>
            </w:r>
            <w:r w:rsidRPr="00612549">
              <w:rPr>
                <w:rFonts w:ascii="宋体" w:hAnsi="宋体" w:cs="宋体"/>
                <w:snapToGrid w:val="0"/>
                <w:spacing w:val="12"/>
                <w:kern w:val="0"/>
                <w:sz w:val="20"/>
                <w:szCs w:val="20"/>
              </w:rPr>
              <w:t xml:space="preserve"> </w:t>
            </w:r>
            <w:r w:rsidRPr="00612549">
              <w:rPr>
                <w:rFonts w:ascii="宋体" w:hAnsi="宋体" w:cs="宋体"/>
                <w:snapToGrid w:val="0"/>
                <w:spacing w:val="1"/>
                <w:kern w:val="0"/>
                <w:sz w:val="20"/>
                <w:szCs w:val="20"/>
              </w:rPr>
              <w:t>本单位缴纳(已退休的人员除外)的。社保在</w:t>
            </w:r>
            <w:r w:rsidRPr="00612549">
              <w:rPr>
                <w:rFonts w:ascii="宋体" w:hAnsi="宋体" w:cs="宋体"/>
                <w:snapToGrid w:val="0"/>
                <w:kern w:val="0"/>
                <w:sz w:val="20"/>
                <w:szCs w:val="20"/>
              </w:rPr>
              <w:t>单位分支机 构(非独立法人)缴纳的视同本单位缴纳</w:t>
            </w:r>
          </w:p>
        </w:tc>
      </w:tr>
      <w:tr w:rsidR="005A2ECA" w:rsidRPr="00612549" w14:paraId="47A07ECF" w14:textId="77777777" w:rsidTr="005A2ECA">
        <w:trPr>
          <w:trHeight w:val="1074"/>
        </w:trPr>
        <w:tc>
          <w:tcPr>
            <w:tcW w:w="435" w:type="dxa"/>
            <w:vMerge/>
            <w:tcBorders>
              <w:top w:val="nil"/>
            </w:tcBorders>
            <w:shd w:val="clear" w:color="auto" w:fill="auto"/>
          </w:tcPr>
          <w:p w14:paraId="79FDEA3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1D0F3C24" w14:textId="77777777" w:rsidR="005A2ECA" w:rsidRPr="00612549" w:rsidRDefault="005A2ECA" w:rsidP="005A2ECA">
            <w:pPr>
              <w:widowControl/>
              <w:kinsoku w:val="0"/>
              <w:autoSpaceDE w:val="0"/>
              <w:autoSpaceDN w:val="0"/>
              <w:adjustRightInd w:val="0"/>
              <w:snapToGrid w:val="0"/>
              <w:spacing w:line="432" w:lineRule="auto"/>
              <w:jc w:val="left"/>
              <w:textAlignment w:val="baseline"/>
              <w:rPr>
                <w:rFonts w:ascii="Arial" w:eastAsia="Arial" w:hAnsi="Arial" w:cs="Arial"/>
                <w:snapToGrid w:val="0"/>
                <w:kern w:val="0"/>
                <w:szCs w:val="21"/>
              </w:rPr>
            </w:pPr>
          </w:p>
          <w:p w14:paraId="6C82E3CD" w14:textId="77777777" w:rsidR="005A2ECA" w:rsidRPr="00612549" w:rsidRDefault="005A2ECA" w:rsidP="005A2ECA">
            <w:pPr>
              <w:kinsoku w:val="0"/>
              <w:autoSpaceDE w:val="0"/>
              <w:autoSpaceDN w:val="0"/>
              <w:adjustRightInd w:val="0"/>
              <w:snapToGrid w:val="0"/>
              <w:spacing w:before="65" w:line="183" w:lineRule="auto"/>
              <w:ind w:left="15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8.8</w:t>
            </w:r>
          </w:p>
        </w:tc>
        <w:tc>
          <w:tcPr>
            <w:tcW w:w="3057" w:type="dxa"/>
            <w:vMerge/>
            <w:tcBorders>
              <w:top w:val="nil"/>
            </w:tcBorders>
            <w:shd w:val="clear" w:color="auto" w:fill="auto"/>
          </w:tcPr>
          <w:p w14:paraId="746A2E8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09" w:type="dxa"/>
            <w:shd w:val="clear" w:color="auto" w:fill="auto"/>
          </w:tcPr>
          <w:p w14:paraId="1F59806C" w14:textId="608173E9" w:rsidR="005A2ECA" w:rsidRPr="00612549" w:rsidRDefault="005A2ECA" w:rsidP="002A1BC1">
            <w:pPr>
              <w:kinsoku w:val="0"/>
              <w:autoSpaceDE w:val="0"/>
              <w:autoSpaceDN w:val="0"/>
              <w:adjustRightInd w:val="0"/>
              <w:snapToGrid w:val="0"/>
              <w:spacing w:before="137" w:line="299" w:lineRule="auto"/>
              <w:ind w:left="113" w:right="163" w:firstLine="29"/>
              <w:textAlignment w:val="baseline"/>
              <w:rPr>
                <w:rFonts w:ascii="宋体" w:hAnsi="宋体" w:cs="宋体"/>
                <w:snapToGrid w:val="0"/>
                <w:spacing w:val="-1"/>
                <w:kern w:val="0"/>
                <w:sz w:val="20"/>
                <w:szCs w:val="20"/>
              </w:rPr>
            </w:pPr>
            <w:r w:rsidRPr="00612549">
              <w:rPr>
                <w:rFonts w:ascii="宋体" w:hAnsi="宋体" w:cs="宋体"/>
                <w:snapToGrid w:val="0"/>
                <w:spacing w:val="-1"/>
                <w:kern w:val="0"/>
                <w:sz w:val="20"/>
                <w:szCs w:val="20"/>
              </w:rPr>
              <w:t>采用资格预审的项目，投标文件与资格预审申请文件的项目经理(建造师)不一致(离职、死亡的除外)且未在投标截止时间前经招标人同意的</w:t>
            </w:r>
          </w:p>
        </w:tc>
      </w:tr>
    </w:tbl>
    <w:p w14:paraId="732DA14A" w14:textId="77777777" w:rsidR="005A2ECA" w:rsidRPr="00612549" w:rsidRDefault="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389188C6" w14:textId="77777777" w:rsidR="005A2ECA" w:rsidRPr="00612549" w:rsidRDefault="00694C2C" w:rsidP="00694C2C">
      <w:pPr>
        <w:rPr>
          <w:rFonts w:ascii="Arial" w:eastAsia="Arial" w:hAnsi="Arial" w:cs="Arial"/>
          <w:snapToGrid w:val="0"/>
          <w:kern w:val="0"/>
          <w:szCs w:val="21"/>
        </w:rPr>
      </w:pPr>
      <w:r w:rsidRPr="00612549">
        <w:rPr>
          <w:rFonts w:ascii="Arial" w:eastAsia="Arial" w:hAnsi="Arial" w:cs="Arial"/>
          <w:szCs w:val="21"/>
        </w:rPr>
        <w:br w:type="page"/>
      </w:r>
    </w:p>
    <w:tbl>
      <w:tblPr>
        <w:tblpPr w:leftFromText="180" w:rightFromText="180" w:vertAnchor="text" w:horzAnchor="page" w:tblpX="1143" w:tblpY="234"/>
        <w:tblOverlap w:val="never"/>
        <w:tblW w:w="9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45"/>
        <w:gridCol w:w="609"/>
        <w:gridCol w:w="3047"/>
        <w:gridCol w:w="5179"/>
      </w:tblGrid>
      <w:tr w:rsidR="005A2ECA" w:rsidRPr="00612549" w14:paraId="588D0712" w14:textId="77777777" w:rsidTr="005A2ECA">
        <w:trPr>
          <w:trHeight w:val="735"/>
        </w:trPr>
        <w:tc>
          <w:tcPr>
            <w:tcW w:w="445" w:type="dxa"/>
            <w:vMerge w:val="restart"/>
            <w:tcBorders>
              <w:bottom w:val="nil"/>
            </w:tcBorders>
            <w:shd w:val="clear" w:color="auto" w:fill="auto"/>
          </w:tcPr>
          <w:p w14:paraId="4238D531"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19579AA9" w14:textId="77777777" w:rsidR="005A2ECA" w:rsidRPr="00612549" w:rsidRDefault="005A2ECA" w:rsidP="005A2ECA">
            <w:pPr>
              <w:widowControl/>
              <w:kinsoku w:val="0"/>
              <w:autoSpaceDE w:val="0"/>
              <w:autoSpaceDN w:val="0"/>
              <w:adjustRightInd w:val="0"/>
              <w:snapToGrid w:val="0"/>
              <w:spacing w:line="258" w:lineRule="auto"/>
              <w:jc w:val="left"/>
              <w:textAlignment w:val="baseline"/>
              <w:rPr>
                <w:rFonts w:ascii="Arial" w:eastAsia="Arial" w:hAnsi="Arial" w:cs="Arial"/>
                <w:snapToGrid w:val="0"/>
                <w:kern w:val="0"/>
                <w:szCs w:val="21"/>
              </w:rPr>
            </w:pPr>
          </w:p>
          <w:p w14:paraId="50D50169" w14:textId="77777777" w:rsidR="005A2ECA" w:rsidRPr="00612549" w:rsidRDefault="005A2ECA" w:rsidP="005A2ECA">
            <w:pPr>
              <w:kinsoku w:val="0"/>
              <w:autoSpaceDE w:val="0"/>
              <w:autoSpaceDN w:val="0"/>
              <w:adjustRightInd w:val="0"/>
              <w:snapToGrid w:val="0"/>
              <w:spacing w:before="65" w:line="183" w:lineRule="auto"/>
              <w:ind w:left="14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8.9</w:t>
            </w:r>
          </w:p>
        </w:tc>
        <w:tc>
          <w:tcPr>
            <w:tcW w:w="3047" w:type="dxa"/>
            <w:vMerge w:val="restart"/>
            <w:tcBorders>
              <w:bottom w:val="nil"/>
            </w:tcBorders>
            <w:shd w:val="clear" w:color="auto" w:fill="auto"/>
          </w:tcPr>
          <w:p w14:paraId="16A405F1"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2D84BE80" w14:textId="77777777" w:rsidR="005A2ECA" w:rsidRPr="00612549" w:rsidRDefault="005A2ECA" w:rsidP="005A2ECA">
            <w:pPr>
              <w:kinsoku w:val="0"/>
              <w:autoSpaceDE w:val="0"/>
              <w:autoSpaceDN w:val="0"/>
              <w:adjustRightInd w:val="0"/>
              <w:snapToGrid w:val="0"/>
              <w:spacing w:before="114" w:line="282" w:lineRule="auto"/>
              <w:ind w:left="102" w:right="296" w:hanging="1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企业、项目经理(建造师)类似项目业绩不符合招标文件</w:t>
            </w:r>
            <w:r w:rsidRPr="00612549">
              <w:rPr>
                <w:rFonts w:ascii="宋体" w:hAnsi="宋体" w:cs="宋体"/>
                <w:snapToGrid w:val="0"/>
                <w:spacing w:val="12"/>
                <w:kern w:val="0"/>
                <w:sz w:val="20"/>
                <w:szCs w:val="20"/>
              </w:rPr>
              <w:t xml:space="preserve"> </w:t>
            </w:r>
            <w:r w:rsidRPr="00612549">
              <w:rPr>
                <w:rFonts w:ascii="宋体" w:hAnsi="宋体" w:cs="宋体"/>
                <w:snapToGrid w:val="0"/>
                <w:spacing w:val="2"/>
                <w:kern w:val="0"/>
                <w:sz w:val="20"/>
                <w:szCs w:val="20"/>
              </w:rPr>
              <w:t>投标资格要求的</w:t>
            </w:r>
          </w:p>
        </w:tc>
      </w:tr>
      <w:tr w:rsidR="005A2ECA" w:rsidRPr="00612549" w14:paraId="11964FC3" w14:textId="77777777" w:rsidTr="005A2ECA">
        <w:trPr>
          <w:trHeight w:val="709"/>
        </w:trPr>
        <w:tc>
          <w:tcPr>
            <w:tcW w:w="445" w:type="dxa"/>
            <w:vMerge/>
            <w:tcBorders>
              <w:top w:val="nil"/>
              <w:bottom w:val="nil"/>
            </w:tcBorders>
            <w:shd w:val="clear" w:color="auto" w:fill="auto"/>
          </w:tcPr>
          <w:p w14:paraId="35551DD3"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1D65EACA" w14:textId="77777777" w:rsidR="005A2ECA" w:rsidRPr="00612549" w:rsidRDefault="005A2ECA" w:rsidP="005A2ECA">
            <w:pPr>
              <w:widowControl/>
              <w:kinsoku w:val="0"/>
              <w:autoSpaceDE w:val="0"/>
              <w:autoSpaceDN w:val="0"/>
              <w:adjustRightInd w:val="0"/>
              <w:snapToGrid w:val="0"/>
              <w:spacing w:line="242" w:lineRule="auto"/>
              <w:jc w:val="left"/>
              <w:textAlignment w:val="baseline"/>
              <w:rPr>
                <w:rFonts w:ascii="Arial" w:eastAsia="Arial" w:hAnsi="Arial" w:cs="Arial"/>
                <w:snapToGrid w:val="0"/>
                <w:kern w:val="0"/>
                <w:szCs w:val="21"/>
              </w:rPr>
            </w:pPr>
          </w:p>
          <w:p w14:paraId="69ED17A1" w14:textId="77777777" w:rsidR="005A2ECA" w:rsidRPr="00612549" w:rsidRDefault="005A2ECA" w:rsidP="005A2ECA">
            <w:pPr>
              <w:kinsoku w:val="0"/>
              <w:autoSpaceDE w:val="0"/>
              <w:autoSpaceDN w:val="0"/>
              <w:adjustRightInd w:val="0"/>
              <w:snapToGrid w:val="0"/>
              <w:spacing w:before="65"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8.10</w:t>
            </w:r>
          </w:p>
        </w:tc>
        <w:tc>
          <w:tcPr>
            <w:tcW w:w="3047" w:type="dxa"/>
            <w:vMerge/>
            <w:tcBorders>
              <w:top w:val="nil"/>
              <w:bottom w:val="nil"/>
            </w:tcBorders>
            <w:shd w:val="clear" w:color="auto" w:fill="auto"/>
          </w:tcPr>
          <w:p w14:paraId="47B069EF"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55DCC59F" w14:textId="77777777" w:rsidR="005A2ECA" w:rsidRPr="00612549" w:rsidRDefault="005A2ECA" w:rsidP="005A2ECA">
            <w:pPr>
              <w:kinsoku w:val="0"/>
              <w:autoSpaceDE w:val="0"/>
              <w:autoSpaceDN w:val="0"/>
              <w:adjustRightInd w:val="0"/>
              <w:snapToGrid w:val="0"/>
              <w:spacing w:before="107" w:line="273" w:lineRule="auto"/>
              <w:ind w:left="14" w:right="251" w:firstLine="5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投标人为招标人不具有独立法人资格的附属机构(单位)</w:t>
            </w:r>
            <w:r w:rsidRPr="00612549">
              <w:rPr>
                <w:rFonts w:ascii="宋体" w:hAnsi="宋体" w:cs="宋体"/>
                <w:snapToGrid w:val="0"/>
                <w:spacing w:val="17"/>
                <w:kern w:val="0"/>
                <w:sz w:val="20"/>
                <w:szCs w:val="20"/>
              </w:rPr>
              <w:t xml:space="preserve"> </w:t>
            </w:r>
            <w:r w:rsidRPr="00612549">
              <w:rPr>
                <w:rFonts w:ascii="宋体" w:hAnsi="宋体" w:cs="宋体"/>
                <w:snapToGrid w:val="0"/>
                <w:kern w:val="0"/>
                <w:sz w:val="20"/>
                <w:szCs w:val="20"/>
              </w:rPr>
              <w:t>的</w:t>
            </w:r>
          </w:p>
        </w:tc>
      </w:tr>
      <w:tr w:rsidR="005A2ECA" w:rsidRPr="00612549" w14:paraId="6595BB05" w14:textId="77777777" w:rsidTr="005A2ECA">
        <w:trPr>
          <w:trHeight w:val="440"/>
        </w:trPr>
        <w:tc>
          <w:tcPr>
            <w:tcW w:w="445" w:type="dxa"/>
            <w:vMerge/>
            <w:tcBorders>
              <w:top w:val="nil"/>
              <w:bottom w:val="nil"/>
            </w:tcBorders>
            <w:shd w:val="clear" w:color="auto" w:fill="auto"/>
          </w:tcPr>
          <w:p w14:paraId="4E7EAE0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6CE61EBF" w14:textId="77777777" w:rsidR="005A2ECA" w:rsidRPr="00612549" w:rsidRDefault="005A2ECA" w:rsidP="005A2ECA">
            <w:pPr>
              <w:kinsoku w:val="0"/>
              <w:autoSpaceDE w:val="0"/>
              <w:autoSpaceDN w:val="0"/>
              <w:adjustRightInd w:val="0"/>
              <w:snapToGrid w:val="0"/>
              <w:spacing w:before="219"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8.11</w:t>
            </w:r>
          </w:p>
        </w:tc>
        <w:tc>
          <w:tcPr>
            <w:tcW w:w="3047" w:type="dxa"/>
            <w:vMerge/>
            <w:tcBorders>
              <w:top w:val="nil"/>
              <w:bottom w:val="nil"/>
            </w:tcBorders>
            <w:shd w:val="clear" w:color="auto" w:fill="auto"/>
          </w:tcPr>
          <w:p w14:paraId="5336830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6D4E07FF" w14:textId="77777777" w:rsidR="005A2ECA" w:rsidRPr="00612549" w:rsidRDefault="005A2ECA" w:rsidP="005A2ECA">
            <w:pPr>
              <w:kinsoku w:val="0"/>
              <w:autoSpaceDE w:val="0"/>
              <w:autoSpaceDN w:val="0"/>
              <w:adjustRightInd w:val="0"/>
              <w:snapToGrid w:val="0"/>
              <w:spacing w:before="149" w:line="219" w:lineRule="auto"/>
              <w:ind w:left="8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投标人与招标人存在利害关系且可能影响招标公正性的</w:t>
            </w:r>
          </w:p>
        </w:tc>
      </w:tr>
      <w:tr w:rsidR="005A2ECA" w:rsidRPr="00612549" w14:paraId="7E22848F" w14:textId="77777777" w:rsidTr="005A2ECA">
        <w:trPr>
          <w:trHeight w:val="470"/>
        </w:trPr>
        <w:tc>
          <w:tcPr>
            <w:tcW w:w="445" w:type="dxa"/>
            <w:vMerge/>
            <w:tcBorders>
              <w:top w:val="nil"/>
              <w:bottom w:val="nil"/>
            </w:tcBorders>
            <w:shd w:val="clear" w:color="auto" w:fill="auto"/>
          </w:tcPr>
          <w:p w14:paraId="3C34928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47E6D5A2" w14:textId="77777777" w:rsidR="005A2ECA" w:rsidRPr="00612549" w:rsidRDefault="005A2ECA" w:rsidP="005A2ECA">
            <w:pPr>
              <w:kinsoku w:val="0"/>
              <w:autoSpaceDE w:val="0"/>
              <w:autoSpaceDN w:val="0"/>
              <w:adjustRightInd w:val="0"/>
              <w:snapToGrid w:val="0"/>
              <w:spacing w:before="239"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8.12</w:t>
            </w:r>
          </w:p>
        </w:tc>
        <w:tc>
          <w:tcPr>
            <w:tcW w:w="3047" w:type="dxa"/>
            <w:vMerge/>
            <w:tcBorders>
              <w:top w:val="nil"/>
              <w:bottom w:val="nil"/>
            </w:tcBorders>
            <w:shd w:val="clear" w:color="auto" w:fill="auto"/>
          </w:tcPr>
          <w:p w14:paraId="7D9E7A58"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43C881A6" w14:textId="77777777" w:rsidR="005A2ECA" w:rsidRPr="00612549" w:rsidRDefault="005A2ECA" w:rsidP="005A2ECA">
            <w:pPr>
              <w:kinsoku w:val="0"/>
              <w:autoSpaceDE w:val="0"/>
              <w:autoSpaceDN w:val="0"/>
              <w:adjustRightInd w:val="0"/>
              <w:snapToGrid w:val="0"/>
              <w:spacing w:before="178" w:line="219" w:lineRule="auto"/>
              <w:ind w:left="9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投标人与本招标项目的其他投标人为同一单位负责人的</w:t>
            </w:r>
          </w:p>
        </w:tc>
      </w:tr>
      <w:tr w:rsidR="005A2ECA" w:rsidRPr="00612549" w14:paraId="0E0EDDF2" w14:textId="77777777" w:rsidTr="005A2ECA">
        <w:trPr>
          <w:trHeight w:val="579"/>
        </w:trPr>
        <w:tc>
          <w:tcPr>
            <w:tcW w:w="445" w:type="dxa"/>
            <w:vMerge/>
            <w:tcBorders>
              <w:top w:val="nil"/>
              <w:bottom w:val="nil"/>
            </w:tcBorders>
            <w:shd w:val="clear" w:color="auto" w:fill="auto"/>
          </w:tcPr>
          <w:p w14:paraId="0D445831"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11F7F531" w14:textId="77777777" w:rsidR="005A2ECA" w:rsidRPr="00612549" w:rsidRDefault="005A2ECA" w:rsidP="005A2ECA">
            <w:pPr>
              <w:kinsoku w:val="0"/>
              <w:autoSpaceDE w:val="0"/>
              <w:autoSpaceDN w:val="0"/>
              <w:adjustRightInd w:val="0"/>
              <w:snapToGrid w:val="0"/>
              <w:spacing w:before="239"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8.13</w:t>
            </w:r>
          </w:p>
        </w:tc>
        <w:tc>
          <w:tcPr>
            <w:tcW w:w="3047" w:type="dxa"/>
            <w:vMerge/>
            <w:tcBorders>
              <w:top w:val="nil"/>
              <w:bottom w:val="nil"/>
            </w:tcBorders>
            <w:shd w:val="clear" w:color="auto" w:fill="auto"/>
          </w:tcPr>
          <w:p w14:paraId="708624C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653DC72C" w14:textId="77777777" w:rsidR="005A2ECA" w:rsidRPr="00612549" w:rsidRDefault="005A2ECA" w:rsidP="005A2ECA">
            <w:pPr>
              <w:kinsoku w:val="0"/>
              <w:autoSpaceDE w:val="0"/>
              <w:autoSpaceDN w:val="0"/>
              <w:adjustRightInd w:val="0"/>
              <w:snapToGrid w:val="0"/>
              <w:spacing w:before="188" w:line="219" w:lineRule="auto"/>
              <w:ind w:left="8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投标人与本招标项目的其他投标人存在控股、管理关系的</w:t>
            </w:r>
          </w:p>
        </w:tc>
      </w:tr>
      <w:tr w:rsidR="005A2ECA" w:rsidRPr="00612549" w14:paraId="476DFD53" w14:textId="77777777" w:rsidTr="005A2ECA">
        <w:trPr>
          <w:trHeight w:val="719"/>
        </w:trPr>
        <w:tc>
          <w:tcPr>
            <w:tcW w:w="445" w:type="dxa"/>
            <w:vMerge/>
            <w:tcBorders>
              <w:top w:val="nil"/>
              <w:bottom w:val="nil"/>
            </w:tcBorders>
            <w:shd w:val="clear" w:color="auto" w:fill="auto"/>
          </w:tcPr>
          <w:p w14:paraId="6B654329"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26CE6937" w14:textId="77777777" w:rsidR="005A2ECA" w:rsidRPr="00612549" w:rsidRDefault="005A2ECA" w:rsidP="005A2ECA">
            <w:pPr>
              <w:widowControl/>
              <w:kinsoku w:val="0"/>
              <w:autoSpaceDE w:val="0"/>
              <w:autoSpaceDN w:val="0"/>
              <w:adjustRightInd w:val="0"/>
              <w:snapToGrid w:val="0"/>
              <w:spacing w:line="244" w:lineRule="auto"/>
              <w:jc w:val="left"/>
              <w:textAlignment w:val="baseline"/>
              <w:rPr>
                <w:rFonts w:ascii="Arial" w:eastAsia="Arial" w:hAnsi="Arial" w:cs="Arial"/>
                <w:snapToGrid w:val="0"/>
                <w:kern w:val="0"/>
                <w:szCs w:val="21"/>
              </w:rPr>
            </w:pPr>
          </w:p>
          <w:p w14:paraId="57A73D6B" w14:textId="77777777" w:rsidR="005A2ECA" w:rsidRPr="00612549" w:rsidRDefault="005A2ECA" w:rsidP="005A2ECA">
            <w:pPr>
              <w:kinsoku w:val="0"/>
              <w:autoSpaceDE w:val="0"/>
              <w:autoSpaceDN w:val="0"/>
              <w:adjustRightInd w:val="0"/>
              <w:snapToGrid w:val="0"/>
              <w:spacing w:before="65"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8.14</w:t>
            </w:r>
          </w:p>
        </w:tc>
        <w:tc>
          <w:tcPr>
            <w:tcW w:w="3047" w:type="dxa"/>
            <w:vMerge/>
            <w:tcBorders>
              <w:top w:val="nil"/>
            </w:tcBorders>
            <w:shd w:val="clear" w:color="auto" w:fill="auto"/>
          </w:tcPr>
          <w:p w14:paraId="45EC14E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0CEBA6E3" w14:textId="77777777" w:rsidR="005A2ECA" w:rsidRPr="00612549" w:rsidRDefault="005A2ECA" w:rsidP="005A2ECA">
            <w:pPr>
              <w:kinsoku w:val="0"/>
              <w:autoSpaceDE w:val="0"/>
              <w:autoSpaceDN w:val="0"/>
              <w:adjustRightInd w:val="0"/>
              <w:snapToGrid w:val="0"/>
              <w:spacing w:before="130" w:line="267" w:lineRule="auto"/>
              <w:ind w:left="103" w:right="65" w:firstLine="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投标人为本招标项目的代建单位、招标代理机构或承担设</w:t>
            </w:r>
            <w:r w:rsidRPr="00612549">
              <w:rPr>
                <w:rFonts w:ascii="宋体" w:hAnsi="宋体" w:cs="宋体"/>
                <w:snapToGrid w:val="0"/>
                <w:spacing w:val="13"/>
                <w:kern w:val="0"/>
                <w:sz w:val="20"/>
                <w:szCs w:val="20"/>
              </w:rPr>
              <w:t xml:space="preserve"> </w:t>
            </w:r>
            <w:r w:rsidRPr="00612549">
              <w:rPr>
                <w:rFonts w:ascii="宋体" w:hAnsi="宋体" w:cs="宋体"/>
                <w:snapToGrid w:val="0"/>
                <w:spacing w:val="-1"/>
                <w:kern w:val="0"/>
                <w:sz w:val="20"/>
                <w:szCs w:val="20"/>
              </w:rPr>
              <w:t>计、造价咨询、监理业务的单位</w:t>
            </w:r>
          </w:p>
        </w:tc>
      </w:tr>
      <w:tr w:rsidR="005A2ECA" w:rsidRPr="00612549" w14:paraId="15350629" w14:textId="77777777" w:rsidTr="005A2ECA">
        <w:trPr>
          <w:trHeight w:val="710"/>
        </w:trPr>
        <w:tc>
          <w:tcPr>
            <w:tcW w:w="445" w:type="dxa"/>
            <w:vMerge/>
            <w:tcBorders>
              <w:top w:val="nil"/>
              <w:bottom w:val="nil"/>
            </w:tcBorders>
            <w:shd w:val="clear" w:color="auto" w:fill="auto"/>
          </w:tcPr>
          <w:p w14:paraId="619C2F18"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3FC792AC" w14:textId="77777777" w:rsidR="005A2ECA" w:rsidRPr="00612549" w:rsidRDefault="005A2ECA" w:rsidP="005A2ECA">
            <w:pPr>
              <w:widowControl/>
              <w:kinsoku w:val="0"/>
              <w:autoSpaceDE w:val="0"/>
              <w:autoSpaceDN w:val="0"/>
              <w:adjustRightInd w:val="0"/>
              <w:snapToGrid w:val="0"/>
              <w:spacing w:line="295" w:lineRule="auto"/>
              <w:jc w:val="left"/>
              <w:textAlignment w:val="baseline"/>
              <w:rPr>
                <w:rFonts w:ascii="Arial" w:eastAsia="Arial" w:hAnsi="Arial" w:cs="Arial"/>
                <w:snapToGrid w:val="0"/>
                <w:kern w:val="0"/>
                <w:szCs w:val="21"/>
              </w:rPr>
            </w:pPr>
          </w:p>
          <w:p w14:paraId="665299FD" w14:textId="77777777" w:rsidR="005A2ECA" w:rsidRPr="00612549" w:rsidRDefault="005A2ECA" w:rsidP="005A2ECA">
            <w:pPr>
              <w:kinsoku w:val="0"/>
              <w:autoSpaceDE w:val="0"/>
              <w:autoSpaceDN w:val="0"/>
              <w:adjustRightInd w:val="0"/>
              <w:snapToGrid w:val="0"/>
              <w:spacing w:before="65"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8.15</w:t>
            </w:r>
          </w:p>
        </w:tc>
        <w:tc>
          <w:tcPr>
            <w:tcW w:w="3047" w:type="dxa"/>
            <w:vMerge w:val="restart"/>
            <w:tcBorders>
              <w:bottom w:val="nil"/>
            </w:tcBorders>
            <w:shd w:val="clear" w:color="auto" w:fill="auto"/>
          </w:tcPr>
          <w:p w14:paraId="09EA6005"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7F7262E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62481B04"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03415B2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7D535DF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02494C78"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51073963"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1D3161B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0A7F40D1"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4EE64B65"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73E747BE"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0AB82D0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56A31EE8"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4AE5962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64BF2BC4"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14FEDBDE" w14:textId="77777777" w:rsidR="005A2ECA" w:rsidRPr="00612549" w:rsidRDefault="005A2ECA" w:rsidP="005A2ECA">
            <w:pPr>
              <w:widowControl/>
              <w:kinsoku w:val="0"/>
              <w:autoSpaceDE w:val="0"/>
              <w:autoSpaceDN w:val="0"/>
              <w:adjustRightInd w:val="0"/>
              <w:snapToGrid w:val="0"/>
              <w:spacing w:line="241" w:lineRule="auto"/>
              <w:jc w:val="left"/>
              <w:textAlignment w:val="baseline"/>
              <w:rPr>
                <w:rFonts w:ascii="Arial" w:eastAsia="Arial" w:hAnsi="Arial" w:cs="Arial"/>
                <w:snapToGrid w:val="0"/>
                <w:kern w:val="0"/>
                <w:szCs w:val="21"/>
              </w:rPr>
            </w:pPr>
          </w:p>
          <w:p w14:paraId="10458913" w14:textId="77777777" w:rsidR="005A2ECA" w:rsidRPr="00612549" w:rsidRDefault="005A2ECA" w:rsidP="005A2ECA">
            <w:pPr>
              <w:kinsoku w:val="0"/>
              <w:autoSpaceDE w:val="0"/>
              <w:autoSpaceDN w:val="0"/>
              <w:adjustRightInd w:val="0"/>
              <w:snapToGrid w:val="0"/>
              <w:spacing w:before="65" w:line="329" w:lineRule="auto"/>
              <w:ind w:left="10" w:right="33"/>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对招标文件的响应、重大偏差及违</w:t>
            </w:r>
            <w:r w:rsidRPr="00612549">
              <w:rPr>
                <w:rFonts w:ascii="宋体" w:hAnsi="宋体" w:cs="宋体"/>
                <w:snapToGrid w:val="0"/>
                <w:spacing w:val="7"/>
                <w:kern w:val="0"/>
                <w:sz w:val="20"/>
                <w:szCs w:val="20"/>
              </w:rPr>
              <w:t xml:space="preserve"> </w:t>
            </w:r>
            <w:r w:rsidRPr="00612549">
              <w:rPr>
                <w:rFonts w:ascii="宋体" w:hAnsi="宋体" w:cs="宋体"/>
                <w:snapToGrid w:val="0"/>
                <w:spacing w:val="-1"/>
                <w:kern w:val="0"/>
                <w:sz w:val="20"/>
                <w:szCs w:val="20"/>
              </w:rPr>
              <w:t>反法律、法规、规章、规范性文件</w:t>
            </w:r>
            <w:r w:rsidRPr="00612549">
              <w:rPr>
                <w:rFonts w:ascii="宋体" w:hAnsi="宋体" w:cs="宋体"/>
                <w:snapToGrid w:val="0"/>
                <w:spacing w:val="5"/>
                <w:kern w:val="0"/>
                <w:sz w:val="20"/>
                <w:szCs w:val="20"/>
              </w:rPr>
              <w:t xml:space="preserve"> </w:t>
            </w:r>
            <w:r w:rsidRPr="00612549">
              <w:rPr>
                <w:rFonts w:ascii="宋体" w:hAnsi="宋体" w:cs="宋体"/>
                <w:snapToGrid w:val="0"/>
                <w:spacing w:val="14"/>
                <w:kern w:val="0"/>
                <w:sz w:val="20"/>
                <w:szCs w:val="20"/>
              </w:rPr>
              <w:t>规定的情况</w:t>
            </w:r>
          </w:p>
        </w:tc>
        <w:tc>
          <w:tcPr>
            <w:tcW w:w="5179" w:type="dxa"/>
            <w:shd w:val="clear" w:color="auto" w:fill="auto"/>
          </w:tcPr>
          <w:p w14:paraId="56A864EF" w14:textId="77777777" w:rsidR="005A2ECA" w:rsidRPr="00612549" w:rsidRDefault="005A2ECA" w:rsidP="005A2ECA">
            <w:pPr>
              <w:kinsoku w:val="0"/>
              <w:autoSpaceDE w:val="0"/>
              <w:autoSpaceDN w:val="0"/>
              <w:adjustRightInd w:val="0"/>
              <w:snapToGrid w:val="0"/>
              <w:spacing w:before="121" w:line="267" w:lineRule="auto"/>
              <w:ind w:left="93" w:right="85"/>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投标人与本招标项目的代建单位、招标代理机构、设计单</w:t>
            </w:r>
            <w:r w:rsidRPr="00612549">
              <w:rPr>
                <w:rFonts w:ascii="宋体" w:hAnsi="宋体" w:cs="宋体"/>
                <w:snapToGrid w:val="0"/>
                <w:spacing w:val="13"/>
                <w:kern w:val="0"/>
                <w:sz w:val="20"/>
                <w:szCs w:val="20"/>
              </w:rPr>
              <w:t xml:space="preserve"> </w:t>
            </w:r>
            <w:r w:rsidRPr="00612549">
              <w:rPr>
                <w:rFonts w:ascii="宋体" w:hAnsi="宋体" w:cs="宋体"/>
                <w:snapToGrid w:val="0"/>
                <w:kern w:val="0"/>
                <w:sz w:val="20"/>
                <w:szCs w:val="20"/>
              </w:rPr>
              <w:t>位、造价咨询机构、监理单位的法定代表人为同一人的</w:t>
            </w:r>
          </w:p>
        </w:tc>
      </w:tr>
      <w:tr w:rsidR="005A2ECA" w:rsidRPr="00612549" w14:paraId="2AC98EAB" w14:textId="77777777" w:rsidTr="005A2ECA">
        <w:trPr>
          <w:trHeight w:val="729"/>
        </w:trPr>
        <w:tc>
          <w:tcPr>
            <w:tcW w:w="445" w:type="dxa"/>
            <w:vMerge/>
            <w:tcBorders>
              <w:top w:val="nil"/>
              <w:bottom w:val="nil"/>
            </w:tcBorders>
            <w:shd w:val="clear" w:color="auto" w:fill="auto"/>
          </w:tcPr>
          <w:p w14:paraId="2E3A048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02CB5F6C" w14:textId="77777777" w:rsidR="005A2ECA" w:rsidRPr="00612549" w:rsidRDefault="005A2ECA" w:rsidP="005A2ECA">
            <w:pPr>
              <w:widowControl/>
              <w:kinsoku w:val="0"/>
              <w:autoSpaceDE w:val="0"/>
              <w:autoSpaceDN w:val="0"/>
              <w:adjustRightInd w:val="0"/>
              <w:snapToGrid w:val="0"/>
              <w:spacing w:line="314" w:lineRule="auto"/>
              <w:jc w:val="left"/>
              <w:textAlignment w:val="baseline"/>
              <w:rPr>
                <w:rFonts w:ascii="Arial" w:eastAsia="Arial" w:hAnsi="Arial" w:cs="Arial"/>
                <w:snapToGrid w:val="0"/>
                <w:kern w:val="0"/>
                <w:szCs w:val="21"/>
              </w:rPr>
            </w:pPr>
          </w:p>
          <w:p w14:paraId="4F185932" w14:textId="77777777" w:rsidR="005A2ECA" w:rsidRPr="00612549" w:rsidRDefault="005A2ECA" w:rsidP="005A2ECA">
            <w:pPr>
              <w:kinsoku w:val="0"/>
              <w:autoSpaceDE w:val="0"/>
              <w:autoSpaceDN w:val="0"/>
              <w:adjustRightInd w:val="0"/>
              <w:snapToGrid w:val="0"/>
              <w:spacing w:before="65"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8.16</w:t>
            </w:r>
          </w:p>
        </w:tc>
        <w:tc>
          <w:tcPr>
            <w:tcW w:w="3047" w:type="dxa"/>
            <w:vMerge/>
            <w:tcBorders>
              <w:top w:val="nil"/>
              <w:bottom w:val="nil"/>
            </w:tcBorders>
            <w:shd w:val="clear" w:color="auto" w:fill="auto"/>
          </w:tcPr>
          <w:p w14:paraId="7422BE63"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73EECA08" w14:textId="77777777" w:rsidR="005A2ECA" w:rsidRPr="00612549" w:rsidRDefault="005A2ECA" w:rsidP="005A2ECA">
            <w:pPr>
              <w:kinsoku w:val="0"/>
              <w:autoSpaceDE w:val="0"/>
              <w:autoSpaceDN w:val="0"/>
              <w:adjustRightInd w:val="0"/>
              <w:snapToGrid w:val="0"/>
              <w:spacing w:before="160" w:line="258" w:lineRule="auto"/>
              <w:ind w:left="113" w:right="62"/>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投标人与本招标项目的代建单位、招标代理机构、造价咨</w:t>
            </w:r>
            <w:r w:rsidRPr="00612549">
              <w:rPr>
                <w:rFonts w:ascii="宋体" w:hAnsi="宋体" w:cs="宋体"/>
                <w:snapToGrid w:val="0"/>
                <w:spacing w:val="13"/>
                <w:kern w:val="0"/>
                <w:sz w:val="20"/>
                <w:szCs w:val="20"/>
              </w:rPr>
              <w:t xml:space="preserve"> </w:t>
            </w:r>
            <w:r w:rsidRPr="00612549">
              <w:rPr>
                <w:rFonts w:ascii="宋体" w:hAnsi="宋体" w:cs="宋体"/>
                <w:snapToGrid w:val="0"/>
                <w:spacing w:val="-1"/>
                <w:kern w:val="0"/>
                <w:sz w:val="20"/>
                <w:szCs w:val="20"/>
              </w:rPr>
              <w:t>询机构、监理单位存在管理关系、相互控股或参股关系的</w:t>
            </w:r>
          </w:p>
        </w:tc>
      </w:tr>
      <w:tr w:rsidR="005A2ECA" w:rsidRPr="00612549" w14:paraId="2CC9F8D8" w14:textId="77777777" w:rsidTr="005A2ECA">
        <w:trPr>
          <w:trHeight w:val="370"/>
        </w:trPr>
        <w:tc>
          <w:tcPr>
            <w:tcW w:w="445" w:type="dxa"/>
            <w:vMerge/>
            <w:tcBorders>
              <w:top w:val="nil"/>
              <w:bottom w:val="nil"/>
            </w:tcBorders>
            <w:shd w:val="clear" w:color="auto" w:fill="auto"/>
          </w:tcPr>
          <w:p w14:paraId="1172F00B"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016F9923" w14:textId="77777777" w:rsidR="005A2ECA" w:rsidRPr="00612549" w:rsidRDefault="005A2ECA" w:rsidP="005A2ECA">
            <w:pPr>
              <w:kinsoku w:val="0"/>
              <w:autoSpaceDE w:val="0"/>
              <w:autoSpaceDN w:val="0"/>
              <w:adjustRightInd w:val="0"/>
              <w:snapToGrid w:val="0"/>
              <w:spacing w:before="193" w:line="167" w:lineRule="exact"/>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position w:val="-2"/>
                <w:sz w:val="20"/>
                <w:szCs w:val="20"/>
                <w:lang w:eastAsia="en-US"/>
              </w:rPr>
              <w:t>8.17</w:t>
            </w:r>
          </w:p>
        </w:tc>
        <w:tc>
          <w:tcPr>
            <w:tcW w:w="3047" w:type="dxa"/>
            <w:vMerge/>
            <w:tcBorders>
              <w:top w:val="nil"/>
              <w:bottom w:val="nil"/>
            </w:tcBorders>
            <w:shd w:val="clear" w:color="auto" w:fill="auto"/>
          </w:tcPr>
          <w:p w14:paraId="31527D9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44A94507" w14:textId="77777777" w:rsidR="005A2ECA" w:rsidRPr="00612549" w:rsidRDefault="005A2ECA" w:rsidP="005A2ECA">
            <w:pPr>
              <w:kinsoku w:val="0"/>
              <w:autoSpaceDE w:val="0"/>
              <w:autoSpaceDN w:val="0"/>
              <w:adjustRightInd w:val="0"/>
              <w:snapToGrid w:val="0"/>
              <w:spacing w:before="120" w:line="219" w:lineRule="auto"/>
              <w:ind w:left="8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投标人被依法暂停或取消项目所在区域或行业投标资格的</w:t>
            </w:r>
          </w:p>
        </w:tc>
      </w:tr>
      <w:tr w:rsidR="005A2ECA" w:rsidRPr="00612549" w14:paraId="33BE36D5" w14:textId="77777777" w:rsidTr="005A2ECA">
        <w:trPr>
          <w:trHeight w:val="560"/>
        </w:trPr>
        <w:tc>
          <w:tcPr>
            <w:tcW w:w="445" w:type="dxa"/>
            <w:vMerge/>
            <w:tcBorders>
              <w:top w:val="nil"/>
              <w:bottom w:val="nil"/>
            </w:tcBorders>
            <w:shd w:val="clear" w:color="auto" w:fill="auto"/>
          </w:tcPr>
          <w:p w14:paraId="5B5C49C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7E87A39E" w14:textId="77777777" w:rsidR="005A2ECA" w:rsidRPr="00612549" w:rsidRDefault="005A2ECA" w:rsidP="005A2ECA">
            <w:pPr>
              <w:kinsoku w:val="0"/>
              <w:autoSpaceDE w:val="0"/>
              <w:autoSpaceDN w:val="0"/>
              <w:adjustRightInd w:val="0"/>
              <w:snapToGrid w:val="0"/>
              <w:spacing w:before="302"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8.18</w:t>
            </w:r>
          </w:p>
        </w:tc>
        <w:tc>
          <w:tcPr>
            <w:tcW w:w="3047" w:type="dxa"/>
            <w:vMerge/>
            <w:tcBorders>
              <w:top w:val="nil"/>
              <w:bottom w:val="nil"/>
            </w:tcBorders>
            <w:shd w:val="clear" w:color="auto" w:fill="auto"/>
          </w:tcPr>
          <w:p w14:paraId="349CF16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03E643A8" w14:textId="77777777" w:rsidR="005A2ECA" w:rsidRPr="00612549" w:rsidRDefault="005A2ECA" w:rsidP="005A2ECA">
            <w:pPr>
              <w:kinsoku w:val="0"/>
              <w:autoSpaceDE w:val="0"/>
              <w:autoSpaceDN w:val="0"/>
              <w:adjustRightInd w:val="0"/>
              <w:snapToGrid w:val="0"/>
              <w:spacing w:before="221" w:line="219" w:lineRule="auto"/>
              <w:ind w:left="93"/>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投标人被责令停业，暂扣或吊销执照，或吊销资质证书的</w:t>
            </w:r>
          </w:p>
        </w:tc>
      </w:tr>
      <w:tr w:rsidR="005A2ECA" w:rsidRPr="00612549" w14:paraId="4F95BC71" w14:textId="77777777" w:rsidTr="005A2ECA">
        <w:trPr>
          <w:trHeight w:val="739"/>
        </w:trPr>
        <w:tc>
          <w:tcPr>
            <w:tcW w:w="445" w:type="dxa"/>
            <w:vMerge/>
            <w:tcBorders>
              <w:top w:val="nil"/>
              <w:bottom w:val="nil"/>
            </w:tcBorders>
            <w:shd w:val="clear" w:color="auto" w:fill="auto"/>
          </w:tcPr>
          <w:p w14:paraId="234A691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78AD62ED" w14:textId="77777777" w:rsidR="005A2ECA" w:rsidRPr="00612549" w:rsidRDefault="005A2ECA" w:rsidP="005A2ECA">
            <w:pPr>
              <w:widowControl/>
              <w:kinsoku w:val="0"/>
              <w:autoSpaceDE w:val="0"/>
              <w:autoSpaceDN w:val="0"/>
              <w:adjustRightInd w:val="0"/>
              <w:snapToGrid w:val="0"/>
              <w:spacing w:line="256" w:lineRule="auto"/>
              <w:jc w:val="left"/>
              <w:textAlignment w:val="baseline"/>
              <w:rPr>
                <w:rFonts w:ascii="Arial" w:eastAsia="Arial" w:hAnsi="Arial" w:cs="Arial"/>
                <w:snapToGrid w:val="0"/>
                <w:kern w:val="0"/>
                <w:szCs w:val="21"/>
              </w:rPr>
            </w:pPr>
          </w:p>
          <w:p w14:paraId="2EB90F51" w14:textId="77777777" w:rsidR="005A2ECA" w:rsidRPr="00612549" w:rsidRDefault="005A2ECA" w:rsidP="005A2ECA">
            <w:pPr>
              <w:kinsoku w:val="0"/>
              <w:autoSpaceDE w:val="0"/>
              <w:autoSpaceDN w:val="0"/>
              <w:adjustRightInd w:val="0"/>
              <w:snapToGrid w:val="0"/>
              <w:spacing w:before="65"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8.19</w:t>
            </w:r>
          </w:p>
        </w:tc>
        <w:tc>
          <w:tcPr>
            <w:tcW w:w="3047" w:type="dxa"/>
            <w:vMerge/>
            <w:tcBorders>
              <w:top w:val="nil"/>
              <w:bottom w:val="nil"/>
            </w:tcBorders>
            <w:shd w:val="clear" w:color="auto" w:fill="auto"/>
          </w:tcPr>
          <w:p w14:paraId="0C8D5B9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25FF5612" w14:textId="77777777" w:rsidR="005A2ECA" w:rsidRPr="00612549" w:rsidRDefault="005A2ECA" w:rsidP="005A2ECA">
            <w:pPr>
              <w:kinsoku w:val="0"/>
              <w:autoSpaceDE w:val="0"/>
              <w:autoSpaceDN w:val="0"/>
              <w:adjustRightInd w:val="0"/>
              <w:snapToGrid w:val="0"/>
              <w:spacing w:before="120" w:line="281" w:lineRule="auto"/>
              <w:ind w:left="102" w:right="74" w:hanging="19"/>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投标人进入清算程序，或被宣告破产，或其他丧失履约能</w:t>
            </w:r>
            <w:r w:rsidRPr="00612549">
              <w:rPr>
                <w:rFonts w:ascii="宋体" w:hAnsi="宋体" w:cs="宋体"/>
                <w:snapToGrid w:val="0"/>
                <w:spacing w:val="9"/>
                <w:kern w:val="0"/>
                <w:sz w:val="20"/>
                <w:szCs w:val="20"/>
              </w:rPr>
              <w:t xml:space="preserve"> </w:t>
            </w:r>
            <w:r w:rsidRPr="00612549">
              <w:rPr>
                <w:rFonts w:ascii="宋体" w:hAnsi="宋体" w:cs="宋体"/>
                <w:snapToGrid w:val="0"/>
                <w:spacing w:val="3"/>
                <w:kern w:val="0"/>
                <w:sz w:val="20"/>
                <w:szCs w:val="20"/>
              </w:rPr>
              <w:t>力情形的</w:t>
            </w:r>
          </w:p>
        </w:tc>
      </w:tr>
      <w:tr w:rsidR="005A2ECA" w:rsidRPr="00612549" w14:paraId="2933FEFE" w14:textId="77777777" w:rsidTr="005A2ECA">
        <w:trPr>
          <w:trHeight w:val="710"/>
        </w:trPr>
        <w:tc>
          <w:tcPr>
            <w:tcW w:w="445" w:type="dxa"/>
            <w:vMerge/>
            <w:tcBorders>
              <w:top w:val="nil"/>
              <w:bottom w:val="nil"/>
            </w:tcBorders>
            <w:shd w:val="clear" w:color="auto" w:fill="auto"/>
          </w:tcPr>
          <w:p w14:paraId="3E6B14F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2D10205F" w14:textId="77777777" w:rsidR="005A2ECA" w:rsidRPr="00612549" w:rsidRDefault="005A2ECA" w:rsidP="005A2ECA">
            <w:pPr>
              <w:widowControl/>
              <w:kinsoku w:val="0"/>
              <w:autoSpaceDE w:val="0"/>
              <w:autoSpaceDN w:val="0"/>
              <w:adjustRightInd w:val="0"/>
              <w:snapToGrid w:val="0"/>
              <w:spacing w:line="308" w:lineRule="auto"/>
              <w:jc w:val="left"/>
              <w:textAlignment w:val="baseline"/>
              <w:rPr>
                <w:rFonts w:ascii="Arial" w:eastAsia="Arial" w:hAnsi="Arial" w:cs="Arial"/>
                <w:snapToGrid w:val="0"/>
                <w:kern w:val="0"/>
                <w:szCs w:val="21"/>
              </w:rPr>
            </w:pPr>
          </w:p>
          <w:p w14:paraId="5EB6B1C7" w14:textId="77777777" w:rsidR="005A2ECA" w:rsidRPr="00612549" w:rsidRDefault="005A2ECA" w:rsidP="005A2ECA">
            <w:pPr>
              <w:kinsoku w:val="0"/>
              <w:autoSpaceDE w:val="0"/>
              <w:autoSpaceDN w:val="0"/>
              <w:adjustRightInd w:val="0"/>
              <w:snapToGrid w:val="0"/>
              <w:spacing w:before="65" w:line="183"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8.20</w:t>
            </w:r>
          </w:p>
        </w:tc>
        <w:tc>
          <w:tcPr>
            <w:tcW w:w="3047" w:type="dxa"/>
            <w:vMerge/>
            <w:tcBorders>
              <w:top w:val="nil"/>
              <w:bottom w:val="nil"/>
            </w:tcBorders>
            <w:shd w:val="clear" w:color="auto" w:fill="auto"/>
          </w:tcPr>
          <w:p w14:paraId="21CF1442"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2048F036" w14:textId="77777777" w:rsidR="005A2ECA" w:rsidRPr="00612549" w:rsidRDefault="005A2ECA" w:rsidP="005A2ECA">
            <w:pPr>
              <w:kinsoku w:val="0"/>
              <w:autoSpaceDE w:val="0"/>
              <w:autoSpaceDN w:val="0"/>
              <w:adjustRightInd w:val="0"/>
              <w:snapToGrid w:val="0"/>
              <w:spacing w:before="112" w:line="271" w:lineRule="auto"/>
              <w:ind w:left="112" w:right="74" w:hanging="29"/>
              <w:jc w:val="left"/>
              <w:textAlignment w:val="baseline"/>
              <w:rPr>
                <w:rFonts w:ascii="宋体" w:hAnsi="宋体" w:cs="宋体"/>
                <w:snapToGrid w:val="0"/>
                <w:kern w:val="0"/>
                <w:sz w:val="20"/>
                <w:szCs w:val="20"/>
              </w:rPr>
            </w:pPr>
            <w:r w:rsidRPr="00612549">
              <w:rPr>
                <w:rFonts w:ascii="宋体" w:hAnsi="宋体" w:cs="宋体"/>
                <w:snapToGrid w:val="0"/>
                <w:spacing w:val="-8"/>
                <w:kern w:val="0"/>
                <w:sz w:val="20"/>
                <w:szCs w:val="20"/>
              </w:rPr>
              <w:t>投标人或拟派项目经理被列入建筑市场主体“黑名单”且在</w:t>
            </w:r>
            <w:r w:rsidRPr="00612549">
              <w:rPr>
                <w:rFonts w:ascii="宋体" w:hAnsi="宋体" w:cs="宋体"/>
                <w:snapToGrid w:val="0"/>
                <w:spacing w:val="17"/>
                <w:kern w:val="0"/>
                <w:sz w:val="20"/>
                <w:szCs w:val="20"/>
              </w:rPr>
              <w:t xml:space="preserve"> </w:t>
            </w:r>
            <w:r w:rsidRPr="00612549">
              <w:rPr>
                <w:rFonts w:ascii="宋体" w:hAnsi="宋体" w:cs="宋体"/>
                <w:snapToGrid w:val="0"/>
                <w:spacing w:val="2"/>
                <w:kern w:val="0"/>
                <w:sz w:val="20"/>
                <w:szCs w:val="20"/>
              </w:rPr>
              <w:t>管理期限内的</w:t>
            </w:r>
          </w:p>
        </w:tc>
      </w:tr>
      <w:tr w:rsidR="005A2ECA" w:rsidRPr="00612549" w14:paraId="01992117" w14:textId="77777777" w:rsidTr="005A2ECA">
        <w:trPr>
          <w:trHeight w:val="690"/>
        </w:trPr>
        <w:tc>
          <w:tcPr>
            <w:tcW w:w="445" w:type="dxa"/>
            <w:vMerge/>
            <w:tcBorders>
              <w:top w:val="nil"/>
              <w:bottom w:val="nil"/>
            </w:tcBorders>
            <w:shd w:val="clear" w:color="auto" w:fill="auto"/>
          </w:tcPr>
          <w:p w14:paraId="4ACA12AA"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453AED08" w14:textId="77777777" w:rsidR="005A2ECA" w:rsidRPr="00612549" w:rsidRDefault="005A2ECA" w:rsidP="005A2ECA">
            <w:pPr>
              <w:widowControl/>
              <w:kinsoku w:val="0"/>
              <w:autoSpaceDE w:val="0"/>
              <w:autoSpaceDN w:val="0"/>
              <w:adjustRightInd w:val="0"/>
              <w:snapToGrid w:val="0"/>
              <w:spacing w:line="287" w:lineRule="auto"/>
              <w:jc w:val="left"/>
              <w:textAlignment w:val="baseline"/>
              <w:rPr>
                <w:rFonts w:ascii="Arial" w:eastAsia="Arial" w:hAnsi="Arial" w:cs="Arial"/>
                <w:snapToGrid w:val="0"/>
                <w:kern w:val="0"/>
                <w:szCs w:val="21"/>
              </w:rPr>
            </w:pPr>
          </w:p>
          <w:p w14:paraId="00A42D9E" w14:textId="77777777" w:rsidR="005A2ECA" w:rsidRPr="00612549" w:rsidRDefault="005A2ECA" w:rsidP="005A2ECA">
            <w:pPr>
              <w:kinsoku w:val="0"/>
              <w:autoSpaceDE w:val="0"/>
              <w:autoSpaceDN w:val="0"/>
              <w:adjustRightInd w:val="0"/>
              <w:snapToGrid w:val="0"/>
              <w:spacing w:before="65" w:line="184"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8.21</w:t>
            </w:r>
          </w:p>
        </w:tc>
        <w:tc>
          <w:tcPr>
            <w:tcW w:w="3047" w:type="dxa"/>
            <w:vMerge/>
            <w:tcBorders>
              <w:top w:val="nil"/>
              <w:bottom w:val="nil"/>
            </w:tcBorders>
            <w:shd w:val="clear" w:color="auto" w:fill="auto"/>
          </w:tcPr>
          <w:p w14:paraId="3576B47B"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25F6A15D" w14:textId="77777777" w:rsidR="005A2ECA" w:rsidRPr="00612549" w:rsidRDefault="005A2ECA" w:rsidP="005A2ECA">
            <w:pPr>
              <w:kinsoku w:val="0"/>
              <w:autoSpaceDE w:val="0"/>
              <w:autoSpaceDN w:val="0"/>
              <w:adjustRightInd w:val="0"/>
              <w:snapToGrid w:val="0"/>
              <w:spacing w:before="101" w:line="267" w:lineRule="auto"/>
              <w:ind w:left="93" w:right="75" w:firstLine="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投标人被市场监管机关在国家企业信用信息公示系统中列</w:t>
            </w:r>
            <w:r w:rsidRPr="00612549">
              <w:rPr>
                <w:rFonts w:ascii="宋体" w:hAnsi="宋体" w:cs="宋体"/>
                <w:snapToGrid w:val="0"/>
                <w:spacing w:val="13"/>
                <w:kern w:val="0"/>
                <w:sz w:val="20"/>
                <w:szCs w:val="20"/>
              </w:rPr>
              <w:t xml:space="preserve"> </w:t>
            </w:r>
            <w:r w:rsidRPr="00612549">
              <w:rPr>
                <w:rFonts w:ascii="宋体" w:hAnsi="宋体" w:cs="宋体"/>
                <w:snapToGrid w:val="0"/>
                <w:kern w:val="0"/>
                <w:sz w:val="20"/>
                <w:szCs w:val="20"/>
              </w:rPr>
              <w:t>入严重违法失信企业名单且在管理期限内的</w:t>
            </w:r>
          </w:p>
        </w:tc>
      </w:tr>
      <w:tr w:rsidR="005A2ECA" w:rsidRPr="00612549" w14:paraId="274CCF83" w14:textId="77777777" w:rsidTr="005A2ECA">
        <w:trPr>
          <w:trHeight w:val="1009"/>
        </w:trPr>
        <w:tc>
          <w:tcPr>
            <w:tcW w:w="445" w:type="dxa"/>
            <w:vMerge/>
            <w:tcBorders>
              <w:top w:val="nil"/>
              <w:bottom w:val="nil"/>
            </w:tcBorders>
            <w:shd w:val="clear" w:color="auto" w:fill="auto"/>
          </w:tcPr>
          <w:p w14:paraId="6A971A96"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41E3E547" w14:textId="77777777" w:rsidR="005A2ECA" w:rsidRPr="00612549" w:rsidRDefault="005A2ECA" w:rsidP="005A2ECA">
            <w:pPr>
              <w:widowControl/>
              <w:kinsoku w:val="0"/>
              <w:autoSpaceDE w:val="0"/>
              <w:autoSpaceDN w:val="0"/>
              <w:adjustRightInd w:val="0"/>
              <w:snapToGrid w:val="0"/>
              <w:spacing w:line="397" w:lineRule="auto"/>
              <w:jc w:val="left"/>
              <w:textAlignment w:val="baseline"/>
              <w:rPr>
                <w:rFonts w:ascii="Arial" w:eastAsia="Arial" w:hAnsi="Arial" w:cs="Arial"/>
                <w:snapToGrid w:val="0"/>
                <w:kern w:val="0"/>
                <w:szCs w:val="21"/>
              </w:rPr>
            </w:pPr>
          </w:p>
          <w:p w14:paraId="5EDFB29A" w14:textId="77777777" w:rsidR="005A2ECA" w:rsidRPr="00612549" w:rsidRDefault="005A2ECA" w:rsidP="005A2ECA">
            <w:pPr>
              <w:kinsoku w:val="0"/>
              <w:autoSpaceDE w:val="0"/>
              <w:autoSpaceDN w:val="0"/>
              <w:adjustRightInd w:val="0"/>
              <w:snapToGrid w:val="0"/>
              <w:spacing w:before="65" w:line="183"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8.22</w:t>
            </w:r>
          </w:p>
        </w:tc>
        <w:tc>
          <w:tcPr>
            <w:tcW w:w="3047" w:type="dxa"/>
            <w:vMerge/>
            <w:tcBorders>
              <w:top w:val="nil"/>
              <w:bottom w:val="nil"/>
            </w:tcBorders>
            <w:shd w:val="clear" w:color="auto" w:fill="auto"/>
          </w:tcPr>
          <w:p w14:paraId="46D3A7AB"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40D43046" w14:textId="77777777" w:rsidR="005A2ECA" w:rsidRPr="00612549" w:rsidRDefault="005A2ECA" w:rsidP="005A2ECA">
            <w:pPr>
              <w:kinsoku w:val="0"/>
              <w:autoSpaceDE w:val="0"/>
              <w:autoSpaceDN w:val="0"/>
              <w:adjustRightInd w:val="0"/>
              <w:snapToGrid w:val="0"/>
              <w:spacing w:before="82" w:line="282" w:lineRule="auto"/>
              <w:ind w:left="83"/>
              <w:textAlignment w:val="baseline"/>
              <w:rPr>
                <w:rFonts w:ascii="宋体" w:hAnsi="宋体" w:cs="宋体"/>
                <w:snapToGrid w:val="0"/>
                <w:kern w:val="0"/>
                <w:sz w:val="20"/>
                <w:szCs w:val="20"/>
              </w:rPr>
            </w:pPr>
            <w:r w:rsidRPr="00612549">
              <w:rPr>
                <w:rFonts w:ascii="宋体" w:hAnsi="宋体" w:cs="宋体"/>
                <w:snapToGrid w:val="0"/>
                <w:spacing w:val="-5"/>
                <w:kern w:val="0"/>
                <w:sz w:val="20"/>
                <w:szCs w:val="20"/>
              </w:rPr>
              <w:t>投标人或其法定代表人、拟委任的项目经理在“信用中国”</w:t>
            </w:r>
            <w:r w:rsidRPr="00612549">
              <w:rPr>
                <w:rFonts w:ascii="宋体" w:hAnsi="宋体" w:cs="宋体"/>
                <w:snapToGrid w:val="0"/>
                <w:spacing w:val="14"/>
                <w:kern w:val="0"/>
                <w:sz w:val="20"/>
                <w:szCs w:val="20"/>
              </w:rPr>
              <w:t xml:space="preserve"> </w:t>
            </w:r>
            <w:r w:rsidRPr="00612549">
              <w:rPr>
                <w:rFonts w:ascii="宋体" w:hAnsi="宋体" w:cs="宋体"/>
                <w:snapToGrid w:val="0"/>
                <w:spacing w:val="-5"/>
                <w:kern w:val="0"/>
                <w:sz w:val="20"/>
                <w:szCs w:val="20"/>
              </w:rPr>
              <w:t>网站重点领域严重失信主体名单中被限制或者禁止参与招</w:t>
            </w:r>
            <w:r w:rsidRPr="00612549">
              <w:rPr>
                <w:rFonts w:ascii="宋体" w:hAnsi="宋体" w:cs="宋体"/>
                <w:snapToGrid w:val="0"/>
                <w:spacing w:val="4"/>
                <w:kern w:val="0"/>
                <w:sz w:val="20"/>
                <w:szCs w:val="20"/>
              </w:rPr>
              <w:t xml:space="preserve">   </w:t>
            </w:r>
            <w:r w:rsidRPr="00612549">
              <w:rPr>
                <w:rFonts w:ascii="宋体" w:hAnsi="宋体" w:cs="宋体"/>
                <w:snapToGrid w:val="0"/>
                <w:spacing w:val="-4"/>
                <w:kern w:val="0"/>
                <w:sz w:val="20"/>
                <w:szCs w:val="20"/>
              </w:rPr>
              <w:t>标投标活动的“严重失信主体”且在管理期限内的</w:t>
            </w:r>
          </w:p>
        </w:tc>
      </w:tr>
      <w:tr w:rsidR="005A2ECA" w:rsidRPr="00612549" w14:paraId="4A00FEEB" w14:textId="77777777" w:rsidTr="005A2ECA">
        <w:trPr>
          <w:trHeight w:val="679"/>
        </w:trPr>
        <w:tc>
          <w:tcPr>
            <w:tcW w:w="445" w:type="dxa"/>
            <w:vMerge/>
            <w:tcBorders>
              <w:top w:val="nil"/>
              <w:bottom w:val="nil"/>
            </w:tcBorders>
            <w:shd w:val="clear" w:color="auto" w:fill="auto"/>
          </w:tcPr>
          <w:p w14:paraId="48C1A583"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47F77306" w14:textId="77777777" w:rsidR="005A2ECA" w:rsidRPr="00612549" w:rsidRDefault="005A2ECA" w:rsidP="005A2ECA">
            <w:pPr>
              <w:widowControl/>
              <w:kinsoku w:val="0"/>
              <w:autoSpaceDE w:val="0"/>
              <w:autoSpaceDN w:val="0"/>
              <w:adjustRightInd w:val="0"/>
              <w:snapToGrid w:val="0"/>
              <w:spacing w:line="289" w:lineRule="auto"/>
              <w:jc w:val="left"/>
              <w:textAlignment w:val="baseline"/>
              <w:rPr>
                <w:rFonts w:ascii="Arial" w:eastAsia="Arial" w:hAnsi="Arial" w:cs="Arial"/>
                <w:snapToGrid w:val="0"/>
                <w:kern w:val="0"/>
                <w:szCs w:val="21"/>
              </w:rPr>
            </w:pPr>
          </w:p>
          <w:p w14:paraId="7B047E40" w14:textId="77777777" w:rsidR="005A2ECA" w:rsidRPr="00612549" w:rsidRDefault="005A2ECA" w:rsidP="005A2ECA">
            <w:pPr>
              <w:kinsoku w:val="0"/>
              <w:autoSpaceDE w:val="0"/>
              <w:autoSpaceDN w:val="0"/>
              <w:adjustRightInd w:val="0"/>
              <w:snapToGrid w:val="0"/>
              <w:spacing w:before="65" w:line="183"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8.23</w:t>
            </w:r>
          </w:p>
        </w:tc>
        <w:tc>
          <w:tcPr>
            <w:tcW w:w="3047" w:type="dxa"/>
            <w:vMerge/>
            <w:tcBorders>
              <w:top w:val="nil"/>
              <w:bottom w:val="nil"/>
            </w:tcBorders>
            <w:shd w:val="clear" w:color="auto" w:fill="auto"/>
          </w:tcPr>
          <w:p w14:paraId="766C4B9E"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339DDBAB" w14:textId="77777777" w:rsidR="005A2ECA" w:rsidRPr="00612549" w:rsidRDefault="005A2ECA" w:rsidP="005A2ECA">
            <w:pPr>
              <w:kinsoku w:val="0"/>
              <w:autoSpaceDE w:val="0"/>
              <w:autoSpaceDN w:val="0"/>
              <w:adjustRightInd w:val="0"/>
              <w:snapToGrid w:val="0"/>
              <w:spacing w:before="103" w:line="261" w:lineRule="auto"/>
              <w:ind w:left="93" w:right="75" w:firstLine="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投标人拖欠工人工资，情节严重被有关行政主管部门向社</w:t>
            </w:r>
            <w:r w:rsidRPr="00612549">
              <w:rPr>
                <w:rFonts w:ascii="宋体" w:hAnsi="宋体" w:cs="宋体"/>
                <w:snapToGrid w:val="0"/>
                <w:spacing w:val="13"/>
                <w:kern w:val="0"/>
                <w:sz w:val="20"/>
                <w:szCs w:val="20"/>
              </w:rPr>
              <w:t xml:space="preserve"> </w:t>
            </w:r>
            <w:r w:rsidRPr="00612549">
              <w:rPr>
                <w:rFonts w:ascii="宋体" w:hAnsi="宋体" w:cs="宋体"/>
                <w:snapToGrid w:val="0"/>
                <w:spacing w:val="1"/>
                <w:kern w:val="0"/>
                <w:sz w:val="20"/>
                <w:szCs w:val="20"/>
              </w:rPr>
              <w:t>会公布且在公布的期限内的</w:t>
            </w:r>
          </w:p>
        </w:tc>
      </w:tr>
      <w:tr w:rsidR="005A2ECA" w:rsidRPr="00612549" w14:paraId="5CB3075A" w14:textId="77777777" w:rsidTr="005A2ECA">
        <w:trPr>
          <w:trHeight w:val="689"/>
        </w:trPr>
        <w:tc>
          <w:tcPr>
            <w:tcW w:w="445" w:type="dxa"/>
            <w:vMerge/>
            <w:tcBorders>
              <w:top w:val="nil"/>
              <w:bottom w:val="nil"/>
            </w:tcBorders>
            <w:shd w:val="clear" w:color="auto" w:fill="auto"/>
          </w:tcPr>
          <w:p w14:paraId="2340685F"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78F0C6A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p w14:paraId="48029D3C" w14:textId="77777777" w:rsidR="005A2ECA" w:rsidRPr="00612549" w:rsidRDefault="005A2ECA" w:rsidP="005A2ECA">
            <w:pPr>
              <w:kinsoku w:val="0"/>
              <w:autoSpaceDE w:val="0"/>
              <w:autoSpaceDN w:val="0"/>
              <w:adjustRightInd w:val="0"/>
              <w:snapToGrid w:val="0"/>
              <w:spacing w:before="65" w:line="183"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8.24</w:t>
            </w:r>
          </w:p>
        </w:tc>
        <w:tc>
          <w:tcPr>
            <w:tcW w:w="3047" w:type="dxa"/>
            <w:vMerge/>
            <w:tcBorders>
              <w:top w:val="nil"/>
              <w:bottom w:val="nil"/>
            </w:tcBorders>
            <w:shd w:val="clear" w:color="auto" w:fill="auto"/>
          </w:tcPr>
          <w:p w14:paraId="2756DE3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4A98A306" w14:textId="77777777" w:rsidR="005A2ECA" w:rsidRPr="00612549" w:rsidRDefault="005A2ECA" w:rsidP="005A2ECA">
            <w:pPr>
              <w:kinsoku w:val="0"/>
              <w:autoSpaceDE w:val="0"/>
              <w:autoSpaceDN w:val="0"/>
              <w:adjustRightInd w:val="0"/>
              <w:snapToGrid w:val="0"/>
              <w:spacing w:before="104" w:line="265" w:lineRule="auto"/>
              <w:ind w:left="92" w:right="95" w:hanging="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投标人违反法律、法规、规章或无正当理由放弃中标资格</w:t>
            </w:r>
            <w:r w:rsidRPr="00612549">
              <w:rPr>
                <w:rFonts w:ascii="宋体" w:hAnsi="宋体" w:cs="宋体"/>
                <w:snapToGrid w:val="0"/>
                <w:spacing w:val="13"/>
                <w:kern w:val="0"/>
                <w:sz w:val="20"/>
                <w:szCs w:val="20"/>
              </w:rPr>
              <w:t xml:space="preserve"> </w:t>
            </w:r>
            <w:r w:rsidRPr="00612549">
              <w:rPr>
                <w:rFonts w:ascii="宋体" w:hAnsi="宋体" w:cs="宋体"/>
                <w:snapToGrid w:val="0"/>
                <w:kern w:val="0"/>
                <w:sz w:val="20"/>
                <w:szCs w:val="20"/>
              </w:rPr>
              <w:t>受到行业主管部门处罚且在处罚期内的</w:t>
            </w:r>
          </w:p>
        </w:tc>
      </w:tr>
      <w:tr w:rsidR="005A2ECA" w:rsidRPr="00612549" w14:paraId="4345D968" w14:textId="77777777" w:rsidTr="005A2ECA">
        <w:trPr>
          <w:trHeight w:val="1009"/>
        </w:trPr>
        <w:tc>
          <w:tcPr>
            <w:tcW w:w="445" w:type="dxa"/>
            <w:vMerge/>
            <w:tcBorders>
              <w:top w:val="nil"/>
              <w:bottom w:val="nil"/>
            </w:tcBorders>
            <w:shd w:val="clear" w:color="auto" w:fill="auto"/>
          </w:tcPr>
          <w:p w14:paraId="5B2DF04B"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0C685CF8" w14:textId="77777777" w:rsidR="005A2ECA" w:rsidRPr="00612549" w:rsidRDefault="005A2ECA" w:rsidP="005A2ECA">
            <w:pPr>
              <w:widowControl/>
              <w:kinsoku w:val="0"/>
              <w:autoSpaceDE w:val="0"/>
              <w:autoSpaceDN w:val="0"/>
              <w:adjustRightInd w:val="0"/>
              <w:snapToGrid w:val="0"/>
              <w:spacing w:line="400" w:lineRule="auto"/>
              <w:jc w:val="left"/>
              <w:textAlignment w:val="baseline"/>
              <w:rPr>
                <w:rFonts w:ascii="Arial" w:eastAsia="Arial" w:hAnsi="Arial" w:cs="Arial"/>
                <w:snapToGrid w:val="0"/>
                <w:kern w:val="0"/>
                <w:szCs w:val="21"/>
              </w:rPr>
            </w:pPr>
          </w:p>
          <w:p w14:paraId="1AC342E7" w14:textId="77777777" w:rsidR="005A2ECA" w:rsidRPr="00612549" w:rsidRDefault="005A2ECA" w:rsidP="005A2ECA">
            <w:pPr>
              <w:kinsoku w:val="0"/>
              <w:autoSpaceDE w:val="0"/>
              <w:autoSpaceDN w:val="0"/>
              <w:adjustRightInd w:val="0"/>
              <w:snapToGrid w:val="0"/>
              <w:spacing w:before="65" w:line="183"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8.25</w:t>
            </w:r>
          </w:p>
        </w:tc>
        <w:tc>
          <w:tcPr>
            <w:tcW w:w="3047" w:type="dxa"/>
            <w:vMerge/>
            <w:tcBorders>
              <w:top w:val="nil"/>
              <w:bottom w:val="nil"/>
            </w:tcBorders>
            <w:shd w:val="clear" w:color="auto" w:fill="auto"/>
          </w:tcPr>
          <w:p w14:paraId="4FEA6338"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6DED4A3C" w14:textId="77777777" w:rsidR="005A2ECA" w:rsidRPr="00612549" w:rsidRDefault="005A2ECA" w:rsidP="005A2ECA">
            <w:pPr>
              <w:kinsoku w:val="0"/>
              <w:autoSpaceDE w:val="0"/>
              <w:autoSpaceDN w:val="0"/>
              <w:adjustRightInd w:val="0"/>
              <w:snapToGrid w:val="0"/>
              <w:spacing w:before="95" w:line="278" w:lineRule="auto"/>
              <w:ind w:left="83" w:right="59" w:firstLine="9"/>
              <w:textAlignment w:val="baseline"/>
              <w:rPr>
                <w:rFonts w:ascii="宋体" w:hAnsi="宋体" w:cs="宋体"/>
                <w:snapToGrid w:val="0"/>
                <w:kern w:val="0"/>
                <w:sz w:val="20"/>
                <w:szCs w:val="20"/>
              </w:rPr>
            </w:pPr>
            <w:r w:rsidRPr="00612549">
              <w:rPr>
                <w:rFonts w:ascii="宋体" w:hAnsi="宋体" w:cs="宋体"/>
                <w:snapToGrid w:val="0"/>
                <w:kern w:val="0"/>
                <w:sz w:val="20"/>
                <w:szCs w:val="20"/>
              </w:rPr>
              <w:t>投标报价低于成本且不能提供相关证明材料，或者提交的</w:t>
            </w:r>
            <w:r w:rsidRPr="00612549">
              <w:rPr>
                <w:rFonts w:ascii="宋体" w:hAnsi="宋体" w:cs="宋体"/>
                <w:snapToGrid w:val="0"/>
                <w:spacing w:val="14"/>
                <w:kern w:val="0"/>
                <w:sz w:val="20"/>
                <w:szCs w:val="20"/>
              </w:rPr>
              <w:t xml:space="preserve"> </w:t>
            </w:r>
            <w:r w:rsidRPr="00612549">
              <w:rPr>
                <w:rFonts w:ascii="宋体" w:hAnsi="宋体" w:cs="宋体"/>
                <w:snapToGrid w:val="0"/>
                <w:kern w:val="0"/>
                <w:sz w:val="20"/>
                <w:szCs w:val="20"/>
              </w:rPr>
              <w:t>相关材料无法证明投标人可以按照其报价以及招标文件规</w:t>
            </w:r>
            <w:r w:rsidRPr="00612549">
              <w:rPr>
                <w:rFonts w:ascii="宋体" w:hAnsi="宋体" w:cs="宋体"/>
                <w:snapToGrid w:val="0"/>
                <w:spacing w:val="1"/>
                <w:kern w:val="0"/>
                <w:sz w:val="20"/>
                <w:szCs w:val="20"/>
              </w:rPr>
              <w:t xml:space="preserve"> </w:t>
            </w:r>
            <w:r w:rsidRPr="00612549">
              <w:rPr>
                <w:rFonts w:ascii="宋体" w:hAnsi="宋体" w:cs="宋体"/>
                <w:snapToGrid w:val="0"/>
                <w:kern w:val="0"/>
                <w:sz w:val="20"/>
                <w:szCs w:val="20"/>
              </w:rPr>
              <w:t>定的质量标准和履行期限完成招标项目的</w:t>
            </w:r>
          </w:p>
        </w:tc>
      </w:tr>
      <w:tr w:rsidR="005A2ECA" w:rsidRPr="00612549" w14:paraId="4B308773" w14:textId="77777777" w:rsidTr="005A2ECA">
        <w:trPr>
          <w:trHeight w:val="694"/>
        </w:trPr>
        <w:tc>
          <w:tcPr>
            <w:tcW w:w="445" w:type="dxa"/>
            <w:vMerge/>
            <w:tcBorders>
              <w:top w:val="nil"/>
            </w:tcBorders>
            <w:shd w:val="clear" w:color="auto" w:fill="auto"/>
          </w:tcPr>
          <w:p w14:paraId="69B23D2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09" w:type="dxa"/>
            <w:shd w:val="clear" w:color="auto" w:fill="auto"/>
          </w:tcPr>
          <w:p w14:paraId="75DFE65D" w14:textId="77777777" w:rsidR="005A2ECA" w:rsidRPr="00612549" w:rsidRDefault="005A2ECA" w:rsidP="005A2ECA">
            <w:pPr>
              <w:widowControl/>
              <w:kinsoku w:val="0"/>
              <w:autoSpaceDE w:val="0"/>
              <w:autoSpaceDN w:val="0"/>
              <w:adjustRightInd w:val="0"/>
              <w:snapToGrid w:val="0"/>
              <w:spacing w:line="312" w:lineRule="auto"/>
              <w:jc w:val="left"/>
              <w:textAlignment w:val="baseline"/>
              <w:rPr>
                <w:rFonts w:ascii="Arial" w:eastAsia="Arial" w:hAnsi="Arial" w:cs="Arial"/>
                <w:snapToGrid w:val="0"/>
                <w:kern w:val="0"/>
                <w:szCs w:val="21"/>
              </w:rPr>
            </w:pPr>
          </w:p>
          <w:p w14:paraId="299573A6" w14:textId="77777777" w:rsidR="005A2ECA" w:rsidRPr="00612549" w:rsidRDefault="005A2ECA" w:rsidP="005A2ECA">
            <w:pPr>
              <w:kinsoku w:val="0"/>
              <w:autoSpaceDE w:val="0"/>
              <w:autoSpaceDN w:val="0"/>
              <w:adjustRightInd w:val="0"/>
              <w:snapToGrid w:val="0"/>
              <w:spacing w:before="65" w:line="183" w:lineRule="auto"/>
              <w:ind w:left="90"/>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8.26</w:t>
            </w:r>
          </w:p>
        </w:tc>
        <w:tc>
          <w:tcPr>
            <w:tcW w:w="3047" w:type="dxa"/>
            <w:vMerge/>
            <w:tcBorders>
              <w:top w:val="nil"/>
            </w:tcBorders>
            <w:shd w:val="clear" w:color="auto" w:fill="auto"/>
          </w:tcPr>
          <w:p w14:paraId="65827680"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79" w:type="dxa"/>
            <w:shd w:val="clear" w:color="auto" w:fill="auto"/>
          </w:tcPr>
          <w:p w14:paraId="59090C7A" w14:textId="77777777" w:rsidR="005A2ECA" w:rsidRPr="00612549" w:rsidRDefault="005A2ECA" w:rsidP="005A2ECA">
            <w:pPr>
              <w:kinsoku w:val="0"/>
              <w:autoSpaceDE w:val="0"/>
              <w:autoSpaceDN w:val="0"/>
              <w:adjustRightInd w:val="0"/>
              <w:snapToGrid w:val="0"/>
              <w:spacing w:before="127" w:line="257" w:lineRule="auto"/>
              <w:ind w:left="73" w:right="65" w:firstLine="3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投标文件没有按照招标文件要求提供投标保证，或者所提</w:t>
            </w:r>
            <w:r w:rsidRPr="00612549">
              <w:rPr>
                <w:rFonts w:ascii="宋体" w:hAnsi="宋体" w:cs="宋体"/>
                <w:snapToGrid w:val="0"/>
                <w:spacing w:val="13"/>
                <w:kern w:val="0"/>
                <w:sz w:val="20"/>
                <w:szCs w:val="20"/>
              </w:rPr>
              <w:t xml:space="preserve"> </w:t>
            </w:r>
            <w:r w:rsidRPr="00612549">
              <w:rPr>
                <w:rFonts w:ascii="宋体" w:hAnsi="宋体" w:cs="宋体"/>
                <w:snapToGrid w:val="0"/>
                <w:spacing w:val="1"/>
                <w:kern w:val="0"/>
                <w:sz w:val="20"/>
                <w:szCs w:val="20"/>
              </w:rPr>
              <w:t>供的投标保证有瑕疵的</w:t>
            </w:r>
          </w:p>
        </w:tc>
      </w:tr>
    </w:tbl>
    <w:p w14:paraId="1FC92C88" w14:textId="77777777" w:rsidR="00694C2C" w:rsidRPr="00612549" w:rsidRDefault="00694C2C">
      <w:pPr>
        <w:widowControl/>
        <w:kinsoku w:val="0"/>
        <w:autoSpaceDE w:val="0"/>
        <w:autoSpaceDN w:val="0"/>
        <w:adjustRightInd w:val="0"/>
        <w:snapToGrid w:val="0"/>
        <w:spacing w:before="59"/>
        <w:jc w:val="left"/>
        <w:textAlignment w:val="baseline"/>
        <w:rPr>
          <w:rFonts w:ascii="Arial" w:eastAsia="Arial" w:hAnsi="Arial" w:cs="Arial"/>
          <w:snapToGrid w:val="0"/>
          <w:kern w:val="0"/>
          <w:szCs w:val="21"/>
        </w:rPr>
      </w:pPr>
    </w:p>
    <w:p w14:paraId="03BE2A83" w14:textId="77777777" w:rsidR="005A2ECA" w:rsidRPr="00612549" w:rsidRDefault="00694C2C">
      <w:pPr>
        <w:widowControl/>
        <w:kinsoku w:val="0"/>
        <w:autoSpaceDE w:val="0"/>
        <w:autoSpaceDN w:val="0"/>
        <w:adjustRightInd w:val="0"/>
        <w:snapToGrid w:val="0"/>
        <w:spacing w:before="59"/>
        <w:jc w:val="left"/>
        <w:textAlignment w:val="baseline"/>
        <w:rPr>
          <w:rFonts w:ascii="Arial" w:eastAsia="Arial" w:hAnsi="Arial" w:cs="Arial"/>
          <w:snapToGrid w:val="0"/>
          <w:kern w:val="0"/>
          <w:szCs w:val="21"/>
        </w:rPr>
      </w:pPr>
      <w:r w:rsidRPr="00612549">
        <w:rPr>
          <w:rFonts w:ascii="Arial" w:eastAsia="Arial" w:hAnsi="Arial" w:cs="Arial"/>
          <w:snapToGrid w:val="0"/>
          <w:kern w:val="0"/>
          <w:szCs w:val="21"/>
        </w:rPr>
        <w:br w:type="page"/>
      </w:r>
    </w:p>
    <w:tbl>
      <w:tblPr>
        <w:tblpPr w:leftFromText="180" w:rightFromText="180" w:vertAnchor="text" w:horzAnchor="page" w:tblpX="1409" w:tblpY="230"/>
        <w:tblOverlap w:val="never"/>
        <w:tblW w:w="9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44"/>
        <w:gridCol w:w="619"/>
        <w:gridCol w:w="3077"/>
        <w:gridCol w:w="5119"/>
      </w:tblGrid>
      <w:tr w:rsidR="005A2ECA" w:rsidRPr="00612549" w14:paraId="7CF6AFF9" w14:textId="77777777" w:rsidTr="005A2ECA">
        <w:trPr>
          <w:trHeight w:val="384"/>
        </w:trPr>
        <w:tc>
          <w:tcPr>
            <w:tcW w:w="444" w:type="dxa"/>
            <w:vMerge w:val="restart"/>
            <w:tcBorders>
              <w:bottom w:val="nil"/>
            </w:tcBorders>
            <w:shd w:val="clear" w:color="auto" w:fill="auto"/>
          </w:tcPr>
          <w:p w14:paraId="3171938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6D361EEC" w14:textId="77777777" w:rsidR="005A2ECA" w:rsidRPr="00612549" w:rsidRDefault="005A2ECA" w:rsidP="005A2ECA">
            <w:pPr>
              <w:kinsoku w:val="0"/>
              <w:autoSpaceDE w:val="0"/>
              <w:autoSpaceDN w:val="0"/>
              <w:adjustRightInd w:val="0"/>
              <w:snapToGrid w:val="0"/>
              <w:spacing w:before="144" w:line="183" w:lineRule="auto"/>
              <w:ind w:left="10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8.27</w:t>
            </w:r>
          </w:p>
        </w:tc>
        <w:tc>
          <w:tcPr>
            <w:tcW w:w="3077" w:type="dxa"/>
            <w:vMerge w:val="restart"/>
            <w:tcBorders>
              <w:bottom w:val="nil"/>
            </w:tcBorders>
            <w:shd w:val="clear" w:color="auto" w:fill="auto"/>
          </w:tcPr>
          <w:p w14:paraId="504D455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19" w:type="dxa"/>
            <w:shd w:val="clear" w:color="auto" w:fill="auto"/>
          </w:tcPr>
          <w:p w14:paraId="3F6ABD8D" w14:textId="77777777" w:rsidR="005A2ECA" w:rsidRPr="00612549" w:rsidRDefault="005A2ECA" w:rsidP="005A2ECA">
            <w:pPr>
              <w:kinsoku w:val="0"/>
              <w:autoSpaceDE w:val="0"/>
              <w:autoSpaceDN w:val="0"/>
              <w:adjustRightInd w:val="0"/>
              <w:snapToGrid w:val="0"/>
              <w:spacing w:before="93" w:line="219" w:lineRule="auto"/>
              <w:ind w:left="104"/>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对投标项目工期承诺超过招标文件规定的完成期限的</w:t>
            </w:r>
          </w:p>
        </w:tc>
      </w:tr>
      <w:tr w:rsidR="005A2ECA" w:rsidRPr="00612549" w14:paraId="3BDD7638" w14:textId="77777777" w:rsidTr="005A2ECA">
        <w:trPr>
          <w:trHeight w:val="398"/>
        </w:trPr>
        <w:tc>
          <w:tcPr>
            <w:tcW w:w="444" w:type="dxa"/>
            <w:vMerge/>
            <w:tcBorders>
              <w:top w:val="nil"/>
              <w:bottom w:val="nil"/>
            </w:tcBorders>
            <w:shd w:val="clear" w:color="auto" w:fill="auto"/>
          </w:tcPr>
          <w:p w14:paraId="1EC9D6ED"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4046F221" w14:textId="77777777" w:rsidR="005A2ECA" w:rsidRPr="00612549" w:rsidRDefault="005A2ECA" w:rsidP="005A2ECA">
            <w:pPr>
              <w:kinsoku w:val="0"/>
              <w:autoSpaceDE w:val="0"/>
              <w:autoSpaceDN w:val="0"/>
              <w:adjustRightInd w:val="0"/>
              <w:snapToGrid w:val="0"/>
              <w:spacing w:before="150" w:line="183" w:lineRule="auto"/>
              <w:ind w:left="10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8.28</w:t>
            </w:r>
          </w:p>
        </w:tc>
        <w:tc>
          <w:tcPr>
            <w:tcW w:w="3077" w:type="dxa"/>
            <w:vMerge/>
            <w:tcBorders>
              <w:top w:val="nil"/>
              <w:bottom w:val="nil"/>
            </w:tcBorders>
            <w:shd w:val="clear" w:color="auto" w:fill="auto"/>
          </w:tcPr>
          <w:p w14:paraId="7CC3A005"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19" w:type="dxa"/>
            <w:shd w:val="clear" w:color="auto" w:fill="auto"/>
          </w:tcPr>
          <w:p w14:paraId="77DEDD51" w14:textId="77777777" w:rsidR="005A2ECA" w:rsidRPr="00612549" w:rsidRDefault="005A2ECA" w:rsidP="005A2ECA">
            <w:pPr>
              <w:kinsoku w:val="0"/>
              <w:autoSpaceDE w:val="0"/>
              <w:autoSpaceDN w:val="0"/>
              <w:adjustRightInd w:val="0"/>
              <w:snapToGrid w:val="0"/>
              <w:spacing w:before="99" w:line="219" w:lineRule="auto"/>
              <w:ind w:left="104"/>
              <w:jc w:val="left"/>
              <w:textAlignment w:val="baseline"/>
              <w:rPr>
                <w:rFonts w:ascii="宋体" w:hAnsi="宋体" w:cs="宋体"/>
                <w:snapToGrid w:val="0"/>
                <w:kern w:val="0"/>
                <w:sz w:val="20"/>
                <w:szCs w:val="20"/>
              </w:rPr>
            </w:pPr>
            <w:r w:rsidRPr="00612549">
              <w:rPr>
                <w:rFonts w:ascii="宋体" w:hAnsi="宋体" w:cs="宋体"/>
                <w:snapToGrid w:val="0"/>
                <w:kern w:val="0"/>
                <w:sz w:val="20"/>
                <w:szCs w:val="20"/>
              </w:rPr>
              <w:t>对投标项目的质量承诺不满足招标文件规定要求的</w:t>
            </w:r>
          </w:p>
        </w:tc>
      </w:tr>
      <w:tr w:rsidR="005A2ECA" w:rsidRPr="00612549" w14:paraId="55500D73" w14:textId="77777777" w:rsidTr="005A2ECA">
        <w:trPr>
          <w:trHeight w:val="369"/>
        </w:trPr>
        <w:tc>
          <w:tcPr>
            <w:tcW w:w="444" w:type="dxa"/>
            <w:vMerge/>
            <w:tcBorders>
              <w:top w:val="nil"/>
              <w:bottom w:val="nil"/>
            </w:tcBorders>
            <w:shd w:val="clear" w:color="auto" w:fill="auto"/>
          </w:tcPr>
          <w:p w14:paraId="3A0D1DAF"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24388629" w14:textId="77777777" w:rsidR="005A2ECA" w:rsidRPr="00612549" w:rsidRDefault="005A2ECA" w:rsidP="005A2ECA">
            <w:pPr>
              <w:kinsoku w:val="0"/>
              <w:autoSpaceDE w:val="0"/>
              <w:autoSpaceDN w:val="0"/>
              <w:adjustRightInd w:val="0"/>
              <w:snapToGrid w:val="0"/>
              <w:spacing w:before="142" w:line="183" w:lineRule="auto"/>
              <w:ind w:left="10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8.29</w:t>
            </w:r>
          </w:p>
        </w:tc>
        <w:tc>
          <w:tcPr>
            <w:tcW w:w="3077" w:type="dxa"/>
            <w:vMerge/>
            <w:tcBorders>
              <w:top w:val="nil"/>
              <w:bottom w:val="nil"/>
            </w:tcBorders>
            <w:shd w:val="clear" w:color="auto" w:fill="auto"/>
          </w:tcPr>
          <w:p w14:paraId="277FA697"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19" w:type="dxa"/>
            <w:shd w:val="clear" w:color="auto" w:fill="auto"/>
          </w:tcPr>
          <w:p w14:paraId="6726C492" w14:textId="77777777" w:rsidR="005A2ECA" w:rsidRPr="00612549" w:rsidRDefault="005A2ECA" w:rsidP="005A2ECA">
            <w:pPr>
              <w:kinsoku w:val="0"/>
              <w:autoSpaceDE w:val="0"/>
              <w:autoSpaceDN w:val="0"/>
              <w:adjustRightInd w:val="0"/>
              <w:snapToGrid w:val="0"/>
              <w:spacing w:before="91" w:line="219" w:lineRule="auto"/>
              <w:ind w:left="104"/>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技术标违反国家强制性标准要求的</w:t>
            </w:r>
          </w:p>
        </w:tc>
      </w:tr>
      <w:tr w:rsidR="005A2ECA" w:rsidRPr="00612549" w14:paraId="05FBBB71" w14:textId="77777777" w:rsidTr="005A2ECA">
        <w:trPr>
          <w:trHeight w:val="707"/>
        </w:trPr>
        <w:tc>
          <w:tcPr>
            <w:tcW w:w="444" w:type="dxa"/>
            <w:vMerge/>
            <w:tcBorders>
              <w:top w:val="nil"/>
              <w:bottom w:val="nil"/>
            </w:tcBorders>
            <w:shd w:val="clear" w:color="auto" w:fill="auto"/>
          </w:tcPr>
          <w:p w14:paraId="7B20CAA4"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340AFBED" w14:textId="77777777" w:rsidR="005A2ECA" w:rsidRPr="00612549" w:rsidRDefault="005A2ECA" w:rsidP="005A2ECA">
            <w:pPr>
              <w:widowControl/>
              <w:kinsoku w:val="0"/>
              <w:autoSpaceDE w:val="0"/>
              <w:autoSpaceDN w:val="0"/>
              <w:adjustRightInd w:val="0"/>
              <w:snapToGrid w:val="0"/>
              <w:spacing w:line="247" w:lineRule="auto"/>
              <w:jc w:val="left"/>
              <w:textAlignment w:val="baseline"/>
              <w:rPr>
                <w:rFonts w:ascii="Arial" w:eastAsia="Arial" w:hAnsi="Arial" w:cs="Arial"/>
                <w:snapToGrid w:val="0"/>
                <w:kern w:val="0"/>
                <w:szCs w:val="21"/>
              </w:rPr>
            </w:pPr>
          </w:p>
          <w:p w14:paraId="246F80CD" w14:textId="77777777" w:rsidR="005A2ECA" w:rsidRPr="00612549" w:rsidRDefault="005A2ECA" w:rsidP="005A2ECA">
            <w:pPr>
              <w:kinsoku w:val="0"/>
              <w:autoSpaceDE w:val="0"/>
              <w:autoSpaceDN w:val="0"/>
              <w:adjustRightInd w:val="0"/>
              <w:snapToGrid w:val="0"/>
              <w:spacing w:before="65" w:line="183" w:lineRule="auto"/>
              <w:ind w:left="10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8.30</w:t>
            </w:r>
          </w:p>
        </w:tc>
        <w:tc>
          <w:tcPr>
            <w:tcW w:w="3077" w:type="dxa"/>
            <w:vMerge/>
            <w:tcBorders>
              <w:top w:val="nil"/>
              <w:bottom w:val="nil"/>
            </w:tcBorders>
            <w:shd w:val="clear" w:color="auto" w:fill="auto"/>
          </w:tcPr>
          <w:p w14:paraId="64ACF9CF"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19" w:type="dxa"/>
            <w:shd w:val="clear" w:color="auto" w:fill="auto"/>
          </w:tcPr>
          <w:p w14:paraId="5AF86306" w14:textId="77777777" w:rsidR="005A2ECA" w:rsidRPr="00612549" w:rsidRDefault="005A2ECA" w:rsidP="005A2ECA">
            <w:pPr>
              <w:kinsoku w:val="0"/>
              <w:autoSpaceDE w:val="0"/>
              <w:autoSpaceDN w:val="0"/>
              <w:adjustRightInd w:val="0"/>
              <w:snapToGrid w:val="0"/>
              <w:spacing w:before="120" w:line="266" w:lineRule="auto"/>
              <w:ind w:left="104" w:right="4" w:firstLine="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投标人拒不按照评标委员会要求对投标文件进行澄清、说</w:t>
            </w:r>
            <w:r w:rsidRPr="00612549">
              <w:rPr>
                <w:rFonts w:ascii="宋体" w:hAnsi="宋体" w:cs="宋体"/>
                <w:snapToGrid w:val="0"/>
                <w:spacing w:val="13"/>
                <w:kern w:val="0"/>
                <w:sz w:val="20"/>
                <w:szCs w:val="20"/>
              </w:rPr>
              <w:t xml:space="preserve"> </w:t>
            </w:r>
            <w:r w:rsidRPr="00612549">
              <w:rPr>
                <w:rFonts w:ascii="宋体" w:hAnsi="宋体" w:cs="宋体"/>
                <w:snapToGrid w:val="0"/>
                <w:spacing w:val="1"/>
                <w:kern w:val="0"/>
                <w:sz w:val="20"/>
                <w:szCs w:val="20"/>
              </w:rPr>
              <w:t>明或者补正，影响评标的</w:t>
            </w:r>
          </w:p>
        </w:tc>
      </w:tr>
      <w:tr w:rsidR="005A2ECA" w:rsidRPr="00612549" w14:paraId="23C68A9C" w14:textId="77777777" w:rsidTr="005A2ECA">
        <w:trPr>
          <w:trHeight w:val="732"/>
        </w:trPr>
        <w:tc>
          <w:tcPr>
            <w:tcW w:w="444" w:type="dxa"/>
            <w:vMerge/>
            <w:tcBorders>
              <w:top w:val="nil"/>
            </w:tcBorders>
            <w:shd w:val="clear" w:color="auto" w:fill="auto"/>
          </w:tcPr>
          <w:p w14:paraId="2552A4DC"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rPr>
            </w:pPr>
          </w:p>
        </w:tc>
        <w:tc>
          <w:tcPr>
            <w:tcW w:w="619" w:type="dxa"/>
            <w:shd w:val="clear" w:color="auto" w:fill="auto"/>
          </w:tcPr>
          <w:p w14:paraId="6E8B5859" w14:textId="77777777" w:rsidR="005A2ECA" w:rsidRPr="00612549" w:rsidRDefault="005A2ECA" w:rsidP="005A2ECA">
            <w:pPr>
              <w:widowControl/>
              <w:kinsoku w:val="0"/>
              <w:autoSpaceDE w:val="0"/>
              <w:autoSpaceDN w:val="0"/>
              <w:adjustRightInd w:val="0"/>
              <w:snapToGrid w:val="0"/>
              <w:spacing w:line="328" w:lineRule="auto"/>
              <w:jc w:val="left"/>
              <w:textAlignment w:val="baseline"/>
              <w:rPr>
                <w:rFonts w:ascii="Arial" w:eastAsia="Arial" w:hAnsi="Arial" w:cs="Arial"/>
                <w:snapToGrid w:val="0"/>
                <w:kern w:val="0"/>
                <w:szCs w:val="21"/>
              </w:rPr>
            </w:pPr>
          </w:p>
          <w:p w14:paraId="72C932A9" w14:textId="77777777" w:rsidR="005A2ECA" w:rsidRPr="00612549" w:rsidRDefault="005A2ECA" w:rsidP="005A2ECA">
            <w:pPr>
              <w:kinsoku w:val="0"/>
              <w:autoSpaceDE w:val="0"/>
              <w:autoSpaceDN w:val="0"/>
              <w:adjustRightInd w:val="0"/>
              <w:snapToGrid w:val="0"/>
              <w:spacing w:before="65" w:line="184" w:lineRule="auto"/>
              <w:ind w:left="101"/>
              <w:jc w:val="left"/>
              <w:textAlignment w:val="baseline"/>
              <w:rPr>
                <w:rFonts w:ascii="宋体" w:hAnsi="宋体" w:cs="宋体"/>
                <w:snapToGrid w:val="0"/>
                <w:kern w:val="0"/>
                <w:sz w:val="20"/>
                <w:szCs w:val="20"/>
                <w:lang w:eastAsia="en-US"/>
              </w:rPr>
            </w:pPr>
            <w:r w:rsidRPr="00612549">
              <w:rPr>
                <w:rFonts w:ascii="宋体" w:hAnsi="宋体" w:cs="宋体"/>
                <w:snapToGrid w:val="0"/>
                <w:spacing w:val="-2"/>
                <w:kern w:val="0"/>
                <w:sz w:val="20"/>
                <w:szCs w:val="20"/>
                <w:lang w:eastAsia="en-US"/>
              </w:rPr>
              <w:t>8.31</w:t>
            </w:r>
          </w:p>
        </w:tc>
        <w:tc>
          <w:tcPr>
            <w:tcW w:w="3077" w:type="dxa"/>
            <w:vMerge/>
            <w:tcBorders>
              <w:top w:val="nil"/>
            </w:tcBorders>
            <w:shd w:val="clear" w:color="auto" w:fill="auto"/>
          </w:tcPr>
          <w:p w14:paraId="2BA95FA1" w14:textId="77777777" w:rsidR="005A2ECA" w:rsidRPr="00612549" w:rsidRDefault="005A2ECA" w:rsidP="005A2ECA">
            <w:pPr>
              <w:widowControl/>
              <w:kinsoku w:val="0"/>
              <w:autoSpaceDE w:val="0"/>
              <w:autoSpaceDN w:val="0"/>
              <w:adjustRightInd w:val="0"/>
              <w:snapToGrid w:val="0"/>
              <w:jc w:val="left"/>
              <w:textAlignment w:val="baseline"/>
              <w:rPr>
                <w:rFonts w:ascii="Arial" w:eastAsia="Arial" w:hAnsi="Arial" w:cs="Arial"/>
                <w:snapToGrid w:val="0"/>
                <w:kern w:val="0"/>
                <w:szCs w:val="21"/>
                <w:lang w:eastAsia="en-US"/>
              </w:rPr>
            </w:pPr>
          </w:p>
        </w:tc>
        <w:tc>
          <w:tcPr>
            <w:tcW w:w="5119" w:type="dxa"/>
            <w:shd w:val="clear" w:color="auto" w:fill="auto"/>
          </w:tcPr>
          <w:p w14:paraId="1BC65C10" w14:textId="77777777" w:rsidR="005A2ECA" w:rsidRPr="00612549" w:rsidRDefault="005A2ECA" w:rsidP="005A2ECA">
            <w:pPr>
              <w:kinsoku w:val="0"/>
              <w:autoSpaceDE w:val="0"/>
              <w:autoSpaceDN w:val="0"/>
              <w:adjustRightInd w:val="0"/>
              <w:snapToGrid w:val="0"/>
              <w:spacing w:before="115" w:line="280" w:lineRule="auto"/>
              <w:ind w:left="103" w:right="24" w:hanging="9"/>
              <w:jc w:val="left"/>
              <w:textAlignment w:val="baseline"/>
              <w:rPr>
                <w:rFonts w:ascii="宋体" w:hAnsi="宋体" w:cs="宋体"/>
                <w:snapToGrid w:val="0"/>
                <w:kern w:val="0"/>
                <w:sz w:val="20"/>
                <w:szCs w:val="20"/>
              </w:rPr>
            </w:pPr>
            <w:r w:rsidRPr="00612549">
              <w:rPr>
                <w:rFonts w:ascii="宋体" w:hAnsi="宋体" w:cs="宋体"/>
                <w:snapToGrid w:val="0"/>
                <w:spacing w:val="-1"/>
                <w:kern w:val="0"/>
                <w:sz w:val="20"/>
                <w:szCs w:val="20"/>
              </w:rPr>
              <w:t>投标人在本次投标活动中有串通投标、弄虚作假、行贿等</w:t>
            </w:r>
            <w:r w:rsidRPr="00612549">
              <w:rPr>
                <w:rFonts w:ascii="宋体" w:hAnsi="宋体" w:cs="宋体"/>
                <w:snapToGrid w:val="0"/>
                <w:spacing w:val="13"/>
                <w:kern w:val="0"/>
                <w:sz w:val="20"/>
                <w:szCs w:val="20"/>
              </w:rPr>
              <w:t xml:space="preserve"> </w:t>
            </w:r>
            <w:r w:rsidRPr="00612549">
              <w:rPr>
                <w:rFonts w:ascii="宋体" w:hAnsi="宋体" w:cs="宋体"/>
                <w:snapToGrid w:val="0"/>
                <w:spacing w:val="3"/>
                <w:kern w:val="0"/>
                <w:sz w:val="20"/>
                <w:szCs w:val="20"/>
              </w:rPr>
              <w:t>违法行为的</w:t>
            </w:r>
          </w:p>
        </w:tc>
      </w:tr>
    </w:tbl>
    <w:p w14:paraId="12C05060" w14:textId="77777777" w:rsidR="005A2ECA" w:rsidRPr="00612549" w:rsidRDefault="005A2ECA">
      <w:pPr>
        <w:widowControl/>
        <w:kinsoku w:val="0"/>
        <w:autoSpaceDE w:val="0"/>
        <w:autoSpaceDN w:val="0"/>
        <w:adjustRightInd w:val="0"/>
        <w:snapToGrid w:val="0"/>
        <w:spacing w:before="61" w:line="219" w:lineRule="auto"/>
        <w:jc w:val="left"/>
        <w:textAlignment w:val="baseline"/>
        <w:rPr>
          <w:rFonts w:ascii="宋体" w:hAnsi="宋体" w:cs="宋体"/>
          <w:snapToGrid w:val="0"/>
          <w:kern w:val="0"/>
          <w:szCs w:val="21"/>
        </w:rPr>
      </w:pPr>
      <w:r w:rsidRPr="00612549">
        <w:rPr>
          <w:rFonts w:ascii="宋体" w:hAnsi="宋体" w:cs="宋体"/>
          <w:snapToGrid w:val="0"/>
          <w:kern w:val="0"/>
          <w:szCs w:val="21"/>
        </w:rPr>
        <w:t>注：</w:t>
      </w:r>
      <w:r w:rsidRPr="00612549">
        <w:rPr>
          <w:rFonts w:ascii="宋体" w:hAnsi="宋体" w:cs="宋体" w:hint="eastAsia"/>
          <w:snapToGrid w:val="0"/>
          <w:kern w:val="0"/>
          <w:szCs w:val="21"/>
        </w:rPr>
        <w:t>1、</w:t>
      </w:r>
      <w:r w:rsidRPr="00612549">
        <w:rPr>
          <w:rFonts w:ascii="宋体" w:hAnsi="宋体" w:cs="宋体"/>
          <w:snapToGrid w:val="0"/>
          <w:kern w:val="0"/>
          <w:szCs w:val="21"/>
        </w:rPr>
        <w:t>不在上述范围内且不具有实质性影响的内容，一般不作为否决投标的依据或理由。</w:t>
      </w:r>
    </w:p>
    <w:p w14:paraId="76D83436" w14:textId="77777777" w:rsidR="005A2ECA" w:rsidRPr="00612549" w:rsidRDefault="005A2ECA" w:rsidP="00B03B1D">
      <w:pPr>
        <w:widowControl/>
        <w:kinsoku w:val="0"/>
        <w:autoSpaceDE w:val="0"/>
        <w:autoSpaceDN w:val="0"/>
        <w:adjustRightInd w:val="0"/>
        <w:snapToGrid w:val="0"/>
        <w:spacing w:before="61" w:line="219" w:lineRule="auto"/>
        <w:ind w:firstLineChars="200" w:firstLine="420"/>
        <w:jc w:val="left"/>
        <w:textAlignment w:val="baseline"/>
      </w:pPr>
      <w:bookmarkStart w:id="222" w:name="_Toc22065"/>
      <w:bookmarkStart w:id="223" w:name="_Toc18214"/>
      <w:r w:rsidRPr="00612549">
        <w:rPr>
          <w:rFonts w:ascii="宋体" w:hAnsi="宋体" w:cs="宋体" w:hint="eastAsia"/>
          <w:snapToGrid w:val="0"/>
          <w:kern w:val="0"/>
          <w:szCs w:val="21"/>
        </w:rPr>
        <w:t>2、</w:t>
      </w:r>
      <w:r w:rsidRPr="00612549">
        <w:rPr>
          <w:rFonts w:ascii="宋体" w:hAnsi="宋体" w:cs="宋体"/>
          <w:snapToGrid w:val="0"/>
          <w:kern w:val="0"/>
          <w:szCs w:val="21"/>
        </w:rPr>
        <w:t>便于评审，招标人应按照8.14、8.15、8.16的规定在招标文件中明确本招标项目的代建单位、招标代理机构、设计单位、造价咨询单位、监理单位的信息。</w:t>
      </w:r>
      <w:r w:rsidRPr="00612549">
        <w:rPr>
          <w:rFonts w:ascii="宋体" w:hAnsi="宋体" w:cs="宋体" w:hint="eastAsia"/>
          <w:snapToGrid w:val="0"/>
          <w:kern w:val="0"/>
          <w:szCs w:val="21"/>
        </w:rPr>
        <w:t>本项目建设单位：平顶山学院；招标代理机构：昂扬建设管理有限公司，设计单位：平顶山市城市规划设计研究院 ，造价咨询单位：河南驰远工程管理有限公司，监理单位：</w:t>
      </w:r>
      <w:bookmarkEnd w:id="222"/>
      <w:bookmarkEnd w:id="223"/>
      <w:r w:rsidR="00B03B1D" w:rsidRPr="00612549">
        <w:rPr>
          <w:rFonts w:ascii="宋体" w:hAnsi="宋体" w:cs="宋体" w:hint="eastAsia"/>
          <w:snapToGrid w:val="0"/>
          <w:kern w:val="0"/>
          <w:szCs w:val="21"/>
        </w:rPr>
        <w:t>河南省光大建设管理有限公司</w:t>
      </w:r>
    </w:p>
    <w:bookmarkEnd w:id="221"/>
    <w:p w14:paraId="5F57E471" w14:textId="77777777" w:rsidR="005A2ECA" w:rsidRPr="00612549" w:rsidRDefault="00B03B1D">
      <w:pPr>
        <w:widowControl/>
        <w:kinsoku w:val="0"/>
        <w:autoSpaceDE w:val="0"/>
        <w:autoSpaceDN w:val="0"/>
        <w:adjustRightInd w:val="0"/>
        <w:snapToGrid w:val="0"/>
        <w:spacing w:before="97" w:line="224" w:lineRule="auto"/>
        <w:jc w:val="left"/>
        <w:textAlignment w:val="baseline"/>
      </w:pPr>
      <w:r w:rsidRPr="00612549">
        <w:br w:type="page"/>
      </w:r>
      <w:r w:rsidR="005A2ECA" w:rsidRPr="00612549">
        <w:rPr>
          <w:rFonts w:ascii="黑体" w:eastAsia="黑体" w:hAnsi="黑体" w:cs="黑体"/>
          <w:b/>
          <w:bCs/>
          <w:snapToGrid w:val="0"/>
          <w:spacing w:val="-16"/>
          <w:kern w:val="0"/>
          <w:sz w:val="32"/>
          <w:szCs w:val="32"/>
        </w:rPr>
        <w:lastRenderedPageBreak/>
        <w:t>附</w:t>
      </w:r>
      <w:r w:rsidR="005A2ECA" w:rsidRPr="00612549">
        <w:rPr>
          <w:rFonts w:ascii="黑体" w:eastAsia="黑体" w:hAnsi="黑体" w:cs="黑体"/>
          <w:snapToGrid w:val="0"/>
          <w:spacing w:val="-71"/>
          <w:kern w:val="0"/>
          <w:sz w:val="32"/>
          <w:szCs w:val="32"/>
        </w:rPr>
        <w:t xml:space="preserve"> </w:t>
      </w:r>
      <w:r w:rsidR="005A2ECA" w:rsidRPr="00612549">
        <w:rPr>
          <w:rFonts w:ascii="黑体" w:eastAsia="黑体" w:hAnsi="黑体" w:cs="黑体"/>
          <w:b/>
          <w:bCs/>
          <w:snapToGrid w:val="0"/>
          <w:spacing w:val="-16"/>
          <w:kern w:val="0"/>
          <w:sz w:val="32"/>
          <w:szCs w:val="32"/>
        </w:rPr>
        <w:t>件</w:t>
      </w:r>
      <w:r w:rsidR="005A2ECA" w:rsidRPr="00612549">
        <w:rPr>
          <w:rFonts w:ascii="黑体" w:eastAsia="黑体" w:hAnsi="黑体" w:cs="黑体" w:hint="eastAsia"/>
          <w:snapToGrid w:val="0"/>
          <w:spacing w:val="-53"/>
          <w:kern w:val="0"/>
          <w:sz w:val="32"/>
          <w:szCs w:val="32"/>
        </w:rPr>
        <w:t>2：</w:t>
      </w:r>
    </w:p>
    <w:p w14:paraId="49E3A163" w14:textId="77777777" w:rsidR="005A2ECA" w:rsidRPr="00612549" w:rsidRDefault="005A2ECA">
      <w:pPr>
        <w:widowControl/>
        <w:jc w:val="left"/>
        <w:rPr>
          <w:rFonts w:ascii="宋体" w:hAnsi="宋体"/>
          <w:szCs w:val="21"/>
        </w:rPr>
      </w:pPr>
      <w:r w:rsidRPr="00612549">
        <w:rPr>
          <w:rFonts w:ascii="宋体" w:hAnsi="宋体" w:cs="宋体" w:hint="eastAsia"/>
          <w:b/>
          <w:bCs/>
          <w:kern w:val="0"/>
          <w:sz w:val="24"/>
          <w:lang w:bidi="ar"/>
        </w:rPr>
        <w:t>商务标的主要内容及评标分值：50 分</w:t>
      </w:r>
    </w:p>
    <w:p w14:paraId="3CB320BE" w14:textId="77777777" w:rsidR="005A2ECA" w:rsidRPr="00612549" w:rsidRDefault="005A2ECA">
      <w:pPr>
        <w:widowControl/>
        <w:kinsoku w:val="0"/>
        <w:autoSpaceDE w:val="0"/>
        <w:autoSpaceDN w:val="0"/>
        <w:adjustRightInd w:val="0"/>
        <w:snapToGrid w:val="0"/>
        <w:spacing w:before="210" w:line="223" w:lineRule="auto"/>
        <w:jc w:val="left"/>
        <w:textAlignment w:val="baseline"/>
        <w:rPr>
          <w:rFonts w:ascii="宋体" w:hAnsi="宋体" w:cs="宋体"/>
          <w:b/>
          <w:bCs/>
          <w:snapToGrid w:val="0"/>
          <w:kern w:val="0"/>
          <w:sz w:val="24"/>
        </w:rPr>
      </w:pPr>
      <w:r w:rsidRPr="00612549">
        <w:rPr>
          <w:rFonts w:ascii="宋体" w:hAnsi="宋体" w:cs="宋体" w:hint="eastAsia"/>
          <w:b/>
          <w:bCs/>
          <w:snapToGrid w:val="0"/>
          <w:spacing w:val="15"/>
          <w:kern w:val="0"/>
          <w:sz w:val="24"/>
        </w:rPr>
        <w:t>(一)评标基准价的计算</w:t>
      </w:r>
    </w:p>
    <w:p w14:paraId="3EFBE154" w14:textId="77777777" w:rsidR="005A2ECA" w:rsidRPr="00612549" w:rsidRDefault="005A2ECA">
      <w:pPr>
        <w:ind w:firstLineChars="200" w:firstLine="434"/>
        <w:rPr>
          <w:rFonts w:ascii="宋体" w:hAnsi="宋体" w:cs="宋体"/>
          <w:b/>
          <w:bCs/>
          <w:sz w:val="24"/>
        </w:rPr>
      </w:pPr>
      <w:r w:rsidRPr="00612549">
        <w:rPr>
          <w:rFonts w:ascii="宋体" w:hAnsi="宋体" w:cs="宋体" w:hint="eastAsia"/>
          <w:b/>
          <w:bCs/>
          <w:spacing w:val="-12"/>
          <w:sz w:val="24"/>
        </w:rPr>
        <w:t>1.</w:t>
      </w:r>
      <w:r w:rsidRPr="00612549">
        <w:rPr>
          <w:rFonts w:ascii="宋体" w:hAnsi="宋体" w:cs="宋体" w:hint="eastAsia"/>
          <w:b/>
          <w:bCs/>
          <w:spacing w:val="-82"/>
          <w:sz w:val="24"/>
        </w:rPr>
        <w:t xml:space="preserve"> </w:t>
      </w:r>
      <w:r w:rsidRPr="00612549">
        <w:rPr>
          <w:rFonts w:ascii="宋体" w:hAnsi="宋体" w:cs="宋体" w:hint="eastAsia"/>
          <w:b/>
          <w:bCs/>
          <w:spacing w:val="-12"/>
          <w:sz w:val="24"/>
        </w:rPr>
        <w:t>有关定义：</w:t>
      </w:r>
    </w:p>
    <w:tbl>
      <w:tblPr>
        <w:tblW w:w="877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137"/>
        <w:gridCol w:w="2642"/>
      </w:tblGrid>
      <w:tr w:rsidR="005A2ECA" w:rsidRPr="00612549" w14:paraId="6B3B5278" w14:textId="77777777" w:rsidTr="00E36B8C">
        <w:trPr>
          <w:trHeight w:hRule="exact" w:val="567"/>
        </w:trPr>
        <w:tc>
          <w:tcPr>
            <w:tcW w:w="6137" w:type="dxa"/>
            <w:shd w:val="clear" w:color="auto" w:fill="auto"/>
            <w:vAlign w:val="center"/>
          </w:tcPr>
          <w:p w14:paraId="60003838"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有效投标报价</w:t>
            </w:r>
          </w:p>
        </w:tc>
        <w:tc>
          <w:tcPr>
            <w:tcW w:w="2642" w:type="dxa"/>
            <w:shd w:val="clear" w:color="auto" w:fill="auto"/>
            <w:vAlign w:val="center"/>
          </w:tcPr>
          <w:p w14:paraId="03799AFB" w14:textId="77777777" w:rsidR="005A2ECA" w:rsidRPr="00612549" w:rsidRDefault="005A2ECA" w:rsidP="00E36B8C">
            <w:pPr>
              <w:widowControl/>
              <w:kinsoku w:val="0"/>
              <w:autoSpaceDE w:val="0"/>
              <w:autoSpaceDN w:val="0"/>
              <w:adjustRightInd w:val="0"/>
              <w:snapToGrid w:val="0"/>
              <w:spacing w:line="216"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Xi,i为1到N的整数值</w:t>
            </w:r>
          </w:p>
        </w:tc>
      </w:tr>
      <w:tr w:rsidR="005A2ECA" w:rsidRPr="00612549" w14:paraId="4F9D8B8E" w14:textId="77777777" w:rsidTr="00E36B8C">
        <w:trPr>
          <w:trHeight w:hRule="exact" w:val="567"/>
        </w:trPr>
        <w:tc>
          <w:tcPr>
            <w:tcW w:w="6137" w:type="dxa"/>
            <w:shd w:val="clear" w:color="auto" w:fill="auto"/>
            <w:vAlign w:val="center"/>
          </w:tcPr>
          <w:p w14:paraId="5DD7A3C7"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有效投标报价的数量</w:t>
            </w:r>
          </w:p>
        </w:tc>
        <w:tc>
          <w:tcPr>
            <w:tcW w:w="2642" w:type="dxa"/>
            <w:shd w:val="clear" w:color="auto" w:fill="auto"/>
            <w:vAlign w:val="center"/>
          </w:tcPr>
          <w:p w14:paraId="34B2EF92"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N</w:t>
            </w:r>
          </w:p>
        </w:tc>
      </w:tr>
      <w:tr w:rsidR="005A2ECA" w:rsidRPr="00612549" w14:paraId="114E12B6" w14:textId="77777777" w:rsidTr="00E36B8C">
        <w:trPr>
          <w:trHeight w:hRule="exact" w:val="567"/>
        </w:trPr>
        <w:tc>
          <w:tcPr>
            <w:tcW w:w="6137" w:type="dxa"/>
            <w:shd w:val="clear" w:color="auto" w:fill="auto"/>
            <w:vAlign w:val="center"/>
          </w:tcPr>
          <w:p w14:paraId="69FFA66B"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有效投标报价的算术平均值</w:t>
            </w:r>
          </w:p>
        </w:tc>
        <w:tc>
          <w:tcPr>
            <w:tcW w:w="2642" w:type="dxa"/>
            <w:shd w:val="clear" w:color="auto" w:fill="auto"/>
            <w:vAlign w:val="center"/>
          </w:tcPr>
          <w:p w14:paraId="0FA03CED" w14:textId="77777777" w:rsidR="005A2ECA" w:rsidRPr="00612549" w:rsidRDefault="005A2ECA" w:rsidP="00E36B8C">
            <w:pPr>
              <w:widowControl/>
              <w:kinsoku w:val="0"/>
              <w:autoSpaceDE w:val="0"/>
              <w:autoSpaceDN w:val="0"/>
              <w:adjustRightInd w:val="0"/>
              <w:snapToGrid w:val="0"/>
              <w:spacing w:line="195" w:lineRule="exact"/>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μ</w:t>
            </w:r>
          </w:p>
        </w:tc>
      </w:tr>
      <w:tr w:rsidR="005A2ECA" w:rsidRPr="00612549" w14:paraId="0FDE6E82" w14:textId="77777777" w:rsidTr="00E36B8C">
        <w:trPr>
          <w:trHeight w:hRule="exact" w:val="567"/>
        </w:trPr>
        <w:tc>
          <w:tcPr>
            <w:tcW w:w="6137" w:type="dxa"/>
            <w:shd w:val="clear" w:color="auto" w:fill="auto"/>
            <w:vAlign w:val="center"/>
          </w:tcPr>
          <w:p w14:paraId="7B3095F2" w14:textId="77777777" w:rsidR="005A2ECA" w:rsidRPr="00612549" w:rsidRDefault="005A2ECA" w:rsidP="00E36B8C">
            <w:pPr>
              <w:widowControl/>
              <w:kinsoku w:val="0"/>
              <w:autoSpaceDE w:val="0"/>
              <w:autoSpaceDN w:val="0"/>
              <w:adjustRightInd w:val="0"/>
              <w:snapToGrid w:val="0"/>
              <w:spacing w:line="221"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9"/>
                <w:kern w:val="0"/>
                <w:szCs w:val="21"/>
                <w:lang w:eastAsia="en-US"/>
              </w:rPr>
              <w:t>求和</w:t>
            </w:r>
          </w:p>
        </w:tc>
        <w:tc>
          <w:tcPr>
            <w:tcW w:w="2642" w:type="dxa"/>
            <w:shd w:val="clear" w:color="auto" w:fill="auto"/>
            <w:vAlign w:val="center"/>
          </w:tcPr>
          <w:p w14:paraId="11F57035" w14:textId="77777777" w:rsidR="005A2ECA" w:rsidRPr="00612549" w:rsidRDefault="005A2ECA" w:rsidP="00E36B8C">
            <w:pPr>
              <w:widowControl/>
              <w:kinsoku w:val="0"/>
              <w:autoSpaceDE w:val="0"/>
              <w:autoSpaceDN w:val="0"/>
              <w:adjustRightInd w:val="0"/>
              <w:snapToGrid w:val="0"/>
              <w:spacing w:line="234" w:lineRule="auto"/>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w:t>
            </w:r>
          </w:p>
        </w:tc>
      </w:tr>
      <w:tr w:rsidR="005A2ECA" w:rsidRPr="00612549" w14:paraId="6063C101" w14:textId="77777777" w:rsidTr="00E36B8C">
        <w:trPr>
          <w:trHeight w:hRule="exact" w:val="567"/>
        </w:trPr>
        <w:tc>
          <w:tcPr>
            <w:tcW w:w="6137" w:type="dxa"/>
            <w:shd w:val="clear" w:color="auto" w:fill="auto"/>
            <w:vAlign w:val="center"/>
          </w:tcPr>
          <w:p w14:paraId="63422F1E"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有效投标报价的标准差</w:t>
            </w:r>
          </w:p>
        </w:tc>
        <w:tc>
          <w:tcPr>
            <w:tcW w:w="2642" w:type="dxa"/>
            <w:shd w:val="clear" w:color="auto" w:fill="auto"/>
            <w:vAlign w:val="center"/>
          </w:tcPr>
          <w:p w14:paraId="7D166D15" w14:textId="77777777" w:rsidR="005A2ECA" w:rsidRPr="00612549" w:rsidRDefault="005A2ECA" w:rsidP="00E36B8C">
            <w:pPr>
              <w:widowControl/>
              <w:kinsoku w:val="0"/>
              <w:autoSpaceDE w:val="0"/>
              <w:autoSpaceDN w:val="0"/>
              <w:adjustRightInd w:val="0"/>
              <w:snapToGrid w:val="0"/>
              <w:spacing w:line="334" w:lineRule="exact"/>
              <w:jc w:val="center"/>
              <w:textAlignment w:val="baseline"/>
              <w:rPr>
                <w:rFonts w:ascii="宋体" w:hAnsi="宋体" w:cs="宋体"/>
                <w:snapToGrid w:val="0"/>
                <w:kern w:val="0"/>
                <w:szCs w:val="21"/>
                <w:lang w:eastAsia="en-US"/>
              </w:rPr>
            </w:pPr>
            <w:r w:rsidRPr="00612549">
              <w:rPr>
                <w:rFonts w:ascii="宋体" w:hAnsi="宋体" w:cs="宋体"/>
                <w:snapToGrid w:val="0"/>
                <w:kern w:val="0"/>
                <w:position w:val="3"/>
                <w:szCs w:val="21"/>
                <w:lang w:eastAsia="en-US"/>
              </w:rPr>
              <w:t>σ</w:t>
            </w:r>
          </w:p>
        </w:tc>
      </w:tr>
      <w:tr w:rsidR="005A2ECA" w:rsidRPr="00612549" w14:paraId="4A6A73CA" w14:textId="77777777" w:rsidTr="00E36B8C">
        <w:trPr>
          <w:trHeight w:hRule="exact" w:val="567"/>
        </w:trPr>
        <w:tc>
          <w:tcPr>
            <w:tcW w:w="6137" w:type="dxa"/>
            <w:shd w:val="clear" w:color="auto" w:fill="auto"/>
            <w:vAlign w:val="center"/>
          </w:tcPr>
          <w:p w14:paraId="6DF01F4C" w14:textId="77777777" w:rsidR="005A2ECA" w:rsidRPr="00612549" w:rsidRDefault="005A2ECA" w:rsidP="00E36B8C">
            <w:pPr>
              <w:widowControl/>
              <w:kinsoku w:val="0"/>
              <w:autoSpaceDE w:val="0"/>
              <w:autoSpaceDN w:val="0"/>
              <w:adjustRightInd w:val="0"/>
              <w:snapToGrid w:val="0"/>
              <w:spacing w:line="219"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变异系数</w:t>
            </w:r>
          </w:p>
        </w:tc>
        <w:tc>
          <w:tcPr>
            <w:tcW w:w="2642" w:type="dxa"/>
            <w:shd w:val="clear" w:color="auto" w:fill="auto"/>
            <w:vAlign w:val="center"/>
          </w:tcPr>
          <w:p w14:paraId="2FEDA1F1"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Z</w:t>
            </w:r>
          </w:p>
        </w:tc>
      </w:tr>
      <w:tr w:rsidR="005A2ECA" w:rsidRPr="00612549" w14:paraId="79392001" w14:textId="77777777" w:rsidTr="00E36B8C">
        <w:trPr>
          <w:trHeight w:hRule="exact" w:val="567"/>
        </w:trPr>
        <w:tc>
          <w:tcPr>
            <w:tcW w:w="6137" w:type="dxa"/>
            <w:shd w:val="clear" w:color="auto" w:fill="auto"/>
            <w:vAlign w:val="center"/>
          </w:tcPr>
          <w:p w14:paraId="70E8F308"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参与评标基准价计算的有效投标报价范围的最大</w:t>
            </w:r>
            <w:r w:rsidRPr="00612549">
              <w:rPr>
                <w:rFonts w:ascii="宋体" w:hAnsi="宋体" w:cs="宋体"/>
                <w:snapToGrid w:val="0"/>
                <w:kern w:val="0"/>
                <w:szCs w:val="21"/>
              </w:rPr>
              <w:t>值(上限)</w:t>
            </w:r>
          </w:p>
        </w:tc>
        <w:tc>
          <w:tcPr>
            <w:tcW w:w="2642" w:type="dxa"/>
            <w:shd w:val="clear" w:color="auto" w:fill="auto"/>
            <w:vAlign w:val="center"/>
          </w:tcPr>
          <w:p w14:paraId="33C07444" w14:textId="77777777" w:rsidR="005A2ECA" w:rsidRPr="00612549" w:rsidRDefault="005A2ECA" w:rsidP="00E36B8C">
            <w:pPr>
              <w:widowControl/>
              <w:kinsoku w:val="0"/>
              <w:autoSpaceDE w:val="0"/>
              <w:autoSpaceDN w:val="0"/>
              <w:adjustRightInd w:val="0"/>
              <w:snapToGrid w:val="0"/>
              <w:spacing w:line="184"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MAX</w:t>
            </w:r>
          </w:p>
        </w:tc>
      </w:tr>
      <w:tr w:rsidR="005A2ECA" w:rsidRPr="00612549" w14:paraId="4163F4FB" w14:textId="77777777" w:rsidTr="00E36B8C">
        <w:trPr>
          <w:trHeight w:hRule="exact" w:val="567"/>
        </w:trPr>
        <w:tc>
          <w:tcPr>
            <w:tcW w:w="6137" w:type="dxa"/>
            <w:shd w:val="clear" w:color="auto" w:fill="auto"/>
            <w:vAlign w:val="center"/>
          </w:tcPr>
          <w:p w14:paraId="1F8DB542"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参与评标基准价计算的有效投标报价范围的最小</w:t>
            </w:r>
            <w:r w:rsidRPr="00612549">
              <w:rPr>
                <w:rFonts w:ascii="宋体" w:hAnsi="宋体" w:cs="宋体"/>
                <w:snapToGrid w:val="0"/>
                <w:kern w:val="0"/>
                <w:szCs w:val="21"/>
              </w:rPr>
              <w:t>值(下限)</w:t>
            </w:r>
          </w:p>
        </w:tc>
        <w:tc>
          <w:tcPr>
            <w:tcW w:w="2642" w:type="dxa"/>
            <w:shd w:val="clear" w:color="auto" w:fill="auto"/>
            <w:vAlign w:val="center"/>
          </w:tcPr>
          <w:p w14:paraId="1A6F7839"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MIN</w:t>
            </w:r>
          </w:p>
        </w:tc>
      </w:tr>
      <w:tr w:rsidR="005A2ECA" w:rsidRPr="00612549" w14:paraId="24B6E5DB" w14:textId="77777777" w:rsidTr="00E36B8C">
        <w:trPr>
          <w:trHeight w:hRule="exact" w:val="567"/>
        </w:trPr>
        <w:tc>
          <w:tcPr>
            <w:tcW w:w="6137" w:type="dxa"/>
            <w:shd w:val="clear" w:color="auto" w:fill="auto"/>
            <w:vAlign w:val="center"/>
          </w:tcPr>
          <w:p w14:paraId="32BA0598"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确定参与评标基准价计算的有效投标报价范围的调整系数</w:t>
            </w:r>
          </w:p>
        </w:tc>
        <w:tc>
          <w:tcPr>
            <w:tcW w:w="2642" w:type="dxa"/>
            <w:shd w:val="clear" w:color="auto" w:fill="auto"/>
            <w:vAlign w:val="center"/>
          </w:tcPr>
          <w:p w14:paraId="25756BD7"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K</w:t>
            </w:r>
          </w:p>
        </w:tc>
      </w:tr>
      <w:tr w:rsidR="005A2ECA" w:rsidRPr="00612549" w14:paraId="0154A252" w14:textId="77777777" w:rsidTr="00E36B8C">
        <w:trPr>
          <w:trHeight w:hRule="exact" w:val="567"/>
        </w:trPr>
        <w:tc>
          <w:tcPr>
            <w:tcW w:w="6137" w:type="dxa"/>
            <w:shd w:val="clear" w:color="auto" w:fill="auto"/>
            <w:vAlign w:val="center"/>
          </w:tcPr>
          <w:p w14:paraId="179CD8BB"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kern w:val="0"/>
                <w:szCs w:val="21"/>
              </w:rPr>
              <w:t>参与投标报价基准价计算去掉最高最低值的数量</w:t>
            </w:r>
          </w:p>
        </w:tc>
        <w:tc>
          <w:tcPr>
            <w:tcW w:w="2642" w:type="dxa"/>
            <w:shd w:val="clear" w:color="auto" w:fill="auto"/>
            <w:vAlign w:val="center"/>
          </w:tcPr>
          <w:p w14:paraId="77332D0F"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M</w:t>
            </w:r>
          </w:p>
        </w:tc>
      </w:tr>
      <w:tr w:rsidR="005A2ECA" w:rsidRPr="00612549" w14:paraId="43302485" w14:textId="77777777" w:rsidTr="00E36B8C">
        <w:trPr>
          <w:trHeight w:hRule="exact" w:val="567"/>
        </w:trPr>
        <w:tc>
          <w:tcPr>
            <w:tcW w:w="6137" w:type="dxa"/>
            <w:shd w:val="clear" w:color="auto" w:fill="auto"/>
            <w:vAlign w:val="center"/>
          </w:tcPr>
          <w:p w14:paraId="26E3DFA9"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投标报价基准价</w:t>
            </w:r>
          </w:p>
        </w:tc>
        <w:tc>
          <w:tcPr>
            <w:tcW w:w="2642" w:type="dxa"/>
            <w:shd w:val="clear" w:color="auto" w:fill="auto"/>
            <w:vAlign w:val="center"/>
          </w:tcPr>
          <w:p w14:paraId="0F080EE5"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J</w:t>
            </w:r>
          </w:p>
        </w:tc>
      </w:tr>
      <w:tr w:rsidR="005A2ECA" w:rsidRPr="00612549" w14:paraId="2B961BAC" w14:textId="77777777" w:rsidTr="00E36B8C">
        <w:trPr>
          <w:trHeight w:hRule="exact" w:val="567"/>
        </w:trPr>
        <w:tc>
          <w:tcPr>
            <w:tcW w:w="6137" w:type="dxa"/>
            <w:shd w:val="clear" w:color="auto" w:fill="auto"/>
            <w:vAlign w:val="center"/>
          </w:tcPr>
          <w:p w14:paraId="28F5E2CA"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kern w:val="0"/>
                <w:szCs w:val="21"/>
              </w:rPr>
              <w:t>分部分项工程项目清单综合单价的基准价</w:t>
            </w:r>
          </w:p>
        </w:tc>
        <w:tc>
          <w:tcPr>
            <w:tcW w:w="2642" w:type="dxa"/>
            <w:shd w:val="clear" w:color="auto" w:fill="auto"/>
            <w:vAlign w:val="center"/>
          </w:tcPr>
          <w:p w14:paraId="7C0A20B8"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5"/>
                <w:kern w:val="0"/>
                <w:szCs w:val="21"/>
                <w:lang w:eastAsia="en-US"/>
              </w:rPr>
              <w:t>Jf</w:t>
            </w:r>
          </w:p>
        </w:tc>
      </w:tr>
      <w:tr w:rsidR="005A2ECA" w:rsidRPr="00612549" w14:paraId="14264577" w14:textId="77777777" w:rsidTr="00E36B8C">
        <w:trPr>
          <w:trHeight w:hRule="exact" w:val="567"/>
        </w:trPr>
        <w:tc>
          <w:tcPr>
            <w:tcW w:w="6137" w:type="dxa"/>
            <w:shd w:val="clear" w:color="auto" w:fill="auto"/>
            <w:vAlign w:val="center"/>
          </w:tcPr>
          <w:p w14:paraId="38B04D75"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措施项目费(不含安全文明施工措施费)的基准价</w:t>
            </w:r>
          </w:p>
        </w:tc>
        <w:tc>
          <w:tcPr>
            <w:tcW w:w="2642" w:type="dxa"/>
            <w:shd w:val="clear" w:color="auto" w:fill="auto"/>
            <w:vAlign w:val="center"/>
          </w:tcPr>
          <w:p w14:paraId="5E984F47"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3"/>
                <w:kern w:val="0"/>
                <w:szCs w:val="21"/>
                <w:lang w:eastAsia="en-US"/>
              </w:rPr>
              <w:t>Js</w:t>
            </w:r>
          </w:p>
        </w:tc>
      </w:tr>
      <w:tr w:rsidR="005A2ECA" w:rsidRPr="00612549" w14:paraId="534FD722" w14:textId="77777777" w:rsidTr="00E36B8C">
        <w:trPr>
          <w:trHeight w:hRule="exact" w:val="567"/>
        </w:trPr>
        <w:tc>
          <w:tcPr>
            <w:tcW w:w="6137" w:type="dxa"/>
            <w:shd w:val="clear" w:color="auto" w:fill="auto"/>
            <w:vAlign w:val="center"/>
          </w:tcPr>
          <w:p w14:paraId="1B43A493" w14:textId="77777777" w:rsidR="005A2ECA" w:rsidRPr="00612549" w:rsidRDefault="005A2ECA" w:rsidP="00E36B8C">
            <w:pPr>
              <w:widowControl/>
              <w:kinsoku w:val="0"/>
              <w:autoSpaceDE w:val="0"/>
              <w:autoSpaceDN w:val="0"/>
              <w:adjustRightInd w:val="0"/>
              <w:snapToGrid w:val="0"/>
              <w:spacing w:line="218"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材料单价的基准价</w:t>
            </w:r>
          </w:p>
        </w:tc>
        <w:tc>
          <w:tcPr>
            <w:tcW w:w="2642" w:type="dxa"/>
            <w:shd w:val="clear" w:color="auto" w:fill="auto"/>
            <w:vAlign w:val="center"/>
          </w:tcPr>
          <w:p w14:paraId="0D0D53AD" w14:textId="77777777" w:rsidR="005A2ECA" w:rsidRPr="00612549" w:rsidRDefault="005A2ECA" w:rsidP="00E36B8C">
            <w:pPr>
              <w:widowControl/>
              <w:kinsoku w:val="0"/>
              <w:autoSpaceDE w:val="0"/>
              <w:autoSpaceDN w:val="0"/>
              <w:adjustRightInd w:val="0"/>
              <w:snapToGrid w:val="0"/>
              <w:spacing w:line="182" w:lineRule="auto"/>
              <w:jc w:val="center"/>
              <w:textAlignment w:val="baseline"/>
              <w:rPr>
                <w:rFonts w:ascii="宋体" w:hAnsi="宋体" w:cs="宋体"/>
                <w:snapToGrid w:val="0"/>
                <w:kern w:val="0"/>
                <w:szCs w:val="21"/>
                <w:lang w:eastAsia="en-US"/>
              </w:rPr>
            </w:pPr>
            <w:r w:rsidRPr="00612549">
              <w:rPr>
                <w:rFonts w:ascii="宋体" w:hAnsi="宋体" w:cs="宋体"/>
                <w:snapToGrid w:val="0"/>
                <w:spacing w:val="-3"/>
                <w:kern w:val="0"/>
                <w:szCs w:val="21"/>
                <w:lang w:eastAsia="en-US"/>
              </w:rPr>
              <w:t>Jc</w:t>
            </w:r>
          </w:p>
        </w:tc>
      </w:tr>
    </w:tbl>
    <w:p w14:paraId="38FD118A" w14:textId="77777777" w:rsidR="005A2ECA" w:rsidRPr="00612549" w:rsidRDefault="005A2ECA">
      <w:pPr>
        <w:rPr>
          <w:rFonts w:ascii="宋体" w:hAnsi="宋体"/>
          <w:szCs w:val="21"/>
        </w:rPr>
      </w:pPr>
    </w:p>
    <w:p w14:paraId="5F969AF8" w14:textId="77777777" w:rsidR="005A2ECA" w:rsidRPr="00612549" w:rsidRDefault="00000000">
      <w:pPr>
        <w:spacing w:line="360" w:lineRule="auto"/>
        <w:ind w:firstLineChars="200" w:firstLine="420"/>
        <w:rPr>
          <w:b/>
          <w:bCs/>
          <w:sz w:val="24"/>
        </w:rPr>
      </w:pPr>
      <w:r>
        <w:pict w14:anchorId="282B2E81">
          <v:shape id="图片 9" o:spid="_x0000_s2057" type="#_x0000_t75" style="position:absolute;left:0;text-align:left;margin-left:293.1pt;margin-top:16.25pt;width:52.65pt;height:30.4pt;z-index:2">
            <v:fill o:detectmouseclick="t"/>
            <v:imagedata r:id="rId12" o:title=""/>
          </v:shape>
        </w:pict>
      </w:r>
      <w:r w:rsidR="005A2ECA" w:rsidRPr="00612549">
        <w:rPr>
          <w:b/>
          <w:bCs/>
          <w:sz w:val="24"/>
        </w:rPr>
        <w:t>2.</w:t>
      </w:r>
      <w:r w:rsidR="005A2ECA" w:rsidRPr="00612549">
        <w:rPr>
          <w:b/>
          <w:bCs/>
          <w:sz w:val="24"/>
        </w:rPr>
        <w:t>投标报价基准价计算</w:t>
      </w:r>
    </w:p>
    <w:p w14:paraId="2FC41302" w14:textId="77777777" w:rsidR="005A2ECA" w:rsidRPr="00612549" w:rsidRDefault="00000000">
      <w:pPr>
        <w:spacing w:line="360" w:lineRule="auto"/>
        <w:ind w:firstLineChars="200" w:firstLine="420"/>
        <w:rPr>
          <w:spacing w:val="2"/>
          <w:sz w:val="24"/>
        </w:rPr>
      </w:pPr>
      <w:r>
        <w:rPr>
          <w:rFonts w:ascii="Calibri" w:hAnsi="Calibri"/>
        </w:rPr>
        <w:pict w14:anchorId="1BA3DD70">
          <v:shape id="图片 8" o:spid="_x0000_s2056" type="#_x0000_t75" style="position:absolute;left:0;text-align:left;margin-left:69.6pt;margin-top:13.8pt;width:77.25pt;height:35.6pt;z-index:1"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60&quot;/&gt;&lt;w:characterSpacingControl w:val=&quot;CompressPunctuation&quot;/&gt;&lt;w:documentProtection w:enforcement=&quot;off&quot;/&gt;&lt;w:doNotEmbedSystemFonts/&gt;&lt;w:defaultTabStop w:val=&quot;420&quot;/&gt;&lt;w:drawingGridVerticalSpacing w:val=&quot;156&quot;/&gt;&lt;w:displayHorizontalDrawingGridEvery w:val=&quot;1&quot;/&gt;&lt;w:displayVerticalDrawingGridEvery w:val=&quot;1&quot;/&gt;&lt;w:compat&gt;&lt;w:adjustLineHeightInTable/&gt;&lt;w:ulTrailSpace/&gt;&lt;w:doNotExpandShiftReturn/&gt;&lt;w:balanceSingleByteDoubleByteWidth/&gt;&lt;w:spaceForUL/&gt;&lt;w:breakWrappedTables/&gt;&lt;w:dontGrowAutofit/&gt;&lt;w:useFELayout/&gt;&lt;/w:compat&gt;&lt;/w:docPr&gt;&lt;w:body&gt;&lt;wx:sect&gt;&lt;w:p&gt;&lt;m:oMathPara&gt;&lt;m:oMath&gt;&lt;m:r&gt;&lt;m:rPr&gt;&lt;m:sty m:val=&quot;p&quot;/&gt;&lt;m:scr m:val=&quot;roman&quot;/&gt;&lt;/m:rPr&gt;&lt;w:rPr&gt;&lt;w:rFonts w:ascii=&quot;Cambria Math&quot; w:h-ansi=&quot;Cambria Math&quot; w:hint=&quot;default&quot;/&gt;&lt;w:lang w:val=&quot;EN-US&quot;/&gt;&lt;/w:rPr&gt;&lt;m:t&gt;蟽&lt;/m:t&gt;&lt;/m:r&gt;&lt;m:r&gt;&lt;m:rPr&gt;&lt;m:sty m:val=&quot;p&quot;/&gt;&lt;m:scr m:val=&quot;roman&quot;/&gt;&lt;/m:rPr&gt;&lt;w:rPr&gt;&lt;w:rFonts w:ascii=&quot;Cambria Math&quot; w:h-ansi=&quot;Cambria Math&quot; w:hint=&quot;wwwwwwwwwwwwwwwwdefault&quot;/&gt;&lt;w:lang w:val=&quot;EN-US&quot; w:fareast=&quot;ZH-CN&quot;/&gt;&lt;/w:rPr&gt;&lt;m:t&gt;=&lt;/m:t&gt;&lt;/m:r&gt;&lt;m:rad&gt;&lt;m:radPr&gt;&lt;m:degHide m:val=&quot;1&quot;/&gt;&lt;m:ctrlPr&gt;&lt;w:rPr&gt;&lt;w:rFonts w:ascii=&quot;Cambria Math&quot; w:h-ansi=&quot;Cambria Math&quot; w:hint=&quot;default&quot;/&gt;&lt;w:lang w:val=&quot;EN-US&quot; w:fareast=&quot;ZH-CN&quot;/&gt;&lt;/w:rPr&gt;&lt;/m:ctrlPr&gt;&lt;/m:radPr&gt;&lt;m:deg&gt;&lt;m:ctrlPr&gt;&lt;w:rPr&gt;&lt;w:rFonts w:ascii=&quot;Cambria Math&quot; w:h-ansi=&quot;Cambria Math&quot; w:hint=&quot;default&quot;/&gt;&lt;w:lang w:val=&quot;EN-US&quot; w:fareast=&quot;ZH-CN&quot;/&gt;&lt;/w:rPr&gt;&lt;/m:ctrlPr&gt;&lt;/m:deg&gt;&lt;m:e&gt;&lt;m:f&gt;&lt;m:fPr&gt;&lt;m:ctrlPr&gt;&lt;w:rPr&gt;&lt;w:rFonts w:ascii=&quot;Cambria Math&quot; w:h-ansi=&quot;Cambria Math&quot; w:hint=&quot;default&quot;/&gt;&lt;w:lang w:val=&quot;EN-US&quot; w:fareast=&quot;ZH-CN&quot;/&gt;&lt;/w:rPr&gt;&lt;/m:ctrlPr&gt;&lt;/m:fPr&gt;&lt;m:num&gt;&lt;m:r&gt;&lt;m:rPr&gt;&lt;m:sty m:val=&quot;p&quot;/&gt;&lt;m:scr m:val=&quot;roman&quot;/&gt;&lt;/m:rPr&gt;&lt;w:rPr&gt;&lt;w:rFonts w:ascii=&quot;Cambria Math&quot; w:h-ansi=&quot;Cambria Math&quot; w:hint=&quot;default&quot;/&gt;&lt;w:lang w:val=&quot;EN-US&quot; w:fareast=&quot;ZH-CN&quot;/&gt;&lt;/w:rPr&gt;&lt;m:t&gt;1&lt;/m:t&gt;&lt;/m:r&gt;&lt;m:ctrlPr&gt;&lt;w:rPr&gt;&lt;w:rFonts w:ascii=&quot;Cambria Math&quot; w:h-ansi=&quot;Cambria Math&quot; w:hint=&quot;default&quot;/&gt;&lt;w:lang w:val=&quot;EN-US&quot; w:fareast=&quot;ZH-CN&quot;/&gt;&lt;/w:rPr&gt;&lt;/m:ctrlPr&gt;&lt;/m:num&gt;&lt;m:den&gt;&lt;m:r&gt;&lt;m:rPr&gt;&lt;m:sty m:val=&quot;p&quot;/&gt;&lt;m:scr m:val=&quot;roman&quot;/&gt;&lt;/m:rPr&gt;&lt;w:rPr&gt;&lt;w:rFonts w:ascii=&quot;Cambria Math&quot; w:h-ansi=&quot;Cambria Math&quot; w:hint=&quot;default&quot;/&gt;&lt;w:lang w:val=&quot;EN-US&quot; w:fareast=&quot;ZH-CN&quot;/&gt;&lt;/w:rPr&gt;&lt;m:t&gt;N&lt;/m:t&gt;&lt;/m:r&gt;&lt;m:ctrlPr&gt;&lt;w:rPr&gt;&lt;w:rFonts w:ascii=&quot;Cambria Math&quot; w:h-ansi=&quot;Cambria Math&quot; w:hint=&quot;default&quot;/&gt;&lt;w:lang w:val=&quot;EN-US&quot; w:fareast=&quot;ZH-CN&quot;/&gt;&lt;/w:rPr&gt;&lt;/m:ctrlPr&gt;&lt;/m:den&gt;&lt;/m:f&gt;&lt;m:nary&gt;&lt;m:naryPr&gt;&lt;m:chr m:val=&quot;鈭?/&gt;&lt;m:limLoc m:val=&quot;undOvr&quot;/&gt;&lt;m:ctrlPr&gt;&lt;w:rPr&gt;&lt;w:rFonts w:ascii=&quot;Cambria Math&quot; w:h-ansi=&quot;Cambria Math&quot;t hw&quot;: hwi:nht-=a&quot;ndseif=a&quot;uCCalt&quot;/&gt;&lt;w:lang w:val=&quot;EN-US&quot; w:fareast=&quot;ZH-CN&quot;/&gt;&lt;/w:rPr&gt;&lt;/m:ctrlPr&gt;&lt;/m:naryPr&gt;&lt;m:sub&gt;&lt;m:r&gt;&lt;m:rPr&gt;&lt;m:sty m:val=&quot;p&quot;/&gt;&lt;m:scr m:val=&quot;roman&quot;/&gt;&lt;/m:rPr&gt;&lt;w:rPr&gt;&lt;w:rFonts w:ascii=&quot;Cambria Math&quot; w:h-ansi=&quot;Cambria Math&quot; w:hint=&quot;default&quot;/&gt;&lt;w:lang w:val=&quot;EN-US&quot; w:fareast=&quot;ZH-CN&quot;/&gt;&lt;/w:rPr&gt;&lt;m:t&gt;i=1&lt;/m:t&gt;&lt;/m:r&gt;&lt;m:ctrlPr&gt;&lt;w:rPr&gt;&lt;w:rFonts w:ascii=&quot;Cambria Math&quot; w:h-ansi=&quot;Cambria Math&quot; w:hint=&quot;default&quot;/&gt;&lt;w:lang w:val=&quot;EN-US&quot; w:fareast=&quot;ZH-CN&quot;/&gt;&lt;/w:rPr&gt;&lt;/m:ctrlPr&gt;&lt;/m:sub&gt;&lt;m:sup&gt;&lt;m:r&gt;&lt;m:rPr&gt;&lt;m:sty m:val=&quot;p&quot;/&gt;&lt;m:scr m:val=&quot;roman&quot;/&gt;&lt;/m:rPr&gt;&lt;w:rPr&gt;&lt;w:rFonts w:ascii=&quot;Cambria Math&quot; w:h-ansi=&quot;Cambria Math&quot; w:hint=&quot;default&quot;/&gt;&lt;w:lang w:val=&quot;EN-US&quot; w:fareast=&quot;ZH-CN&quot;/&gt;&lt;/w:rPr&gt;&lt;m:t&gt;N&lt;/m:t&gt;&lt;/m:r&gt;&lt;m:ctrlPr&gt;&lt;w:rPr&gt;&lt;w:rFonts w:ascii=&quot;Cambria Math&quot; w:h-ansi=&quot;Cambria Math&quot; w:hint=&quot;default&quot;/&gt;&lt;w:lang w:val=&quot;EN-US&quot; w:fareast=&quot;ZH-CN&quot;/&gt;&lt;/w:rPr&gt;&lt;/m:ctrlPr&gt;&lt;/m:sup&gt;&lt;m:e&gt;&lt;m:r&gt;&lt;m:rPr&gt;&lt;m:sty m:val=&quot;p&quot;/&gt;&lt;m:scr m:val=&quot;roman&quot;/&gt;&lt;/m:rPr&gt;&lt;w:rPr&gt;&lt;w:rFonts w:ascii=&quot;Cambria Math&quot; w:h-ansi=&quot;Cambria Math&quot; w:hint=&quot;default&quot;/&gt;&lt;w:lang w:val=&quot;EN-US&quot; w:fareast=&quot;ZH-CN&quot;/&gt;&lt;/w:rPr&gt;&lt;m:t&gt;(&lt;/m:t&gt;&lt;/m:r&gt;&lt;m:sSub&gt;&lt;m:sSubPr&gt;&lt;m:ctrlPr&gt;&lt;w:rPr&gt;&lt;w:rFonts w:ascii=&quot;Cambria Math&quot; w:h-ansi=&quot;Cambria Math&quot; w:hint=&quot;default&quot;/&gt;&lt;w:lang w:val=&quot;EN-US&quot; w:fareast=&quot;ZH-CN&quot;/&gt;&lt;/w:rPr&gt;&lt;/m:ctrlPr&gt;&lt;/m:sSubPr&gt;&lt;m:e&gt;&lt;m:r&gt;&lt;m:rPr&gt;&lt;m:sty m:val=&quot;p&quot;/&gt;&lt;m:scr m:val=&quot;roman&quot;/&gt;&lt;/m:rPr&gt;&lt;w:rPr&gt;&lt;w:rFonts w:ascii=&quot;Cambria Math&quot; w:h-ansi=&quot;Cambria Math&quot; w:hint=&quot;default&quot;/&gt;&lt;w:lang w:val=&quot;EN-US&quot; w:fareast=&quot;ZH-CN&quot;/&gt;&lt;/w:rPr&gt;&lt;m:t&gt;x&lt;/m:t&gt;&lt;/m:r&gt;&lt;m:ctrlPr&gt;&lt;w:rPr&gt;&lt;w:rFonts w:ascii=&quot;Cambria Math&quot; w:h-ansi=&quot;Cambria Math&quot; w:hint=&quot;default&quot;/&gt;&lt;w:lang w:val=&quot;EN-US&quot; w:fareast=&quot;ZH-CN&quot;/&gt;&lt;/w:rPr&gt;&lt;/m:ctrlPr&gt;&lt;/m:e&gt;&lt;m:sub&gt;&lt;m:r&gt;&lt;m:rPr&gt;&lt;m:sty m:val=&quot;p&quot;/&gt;&lt;m:scr m:val=&quot;roman&quot;/&gt;&lt;/m:rPr&gt;&lt;w:rPr&gt;&lt;w:rFonts w:ascii=&quot;Cambria Math&quot; w:h-ansi=&quot;Cambria Math&quot; w:hint=&quot;default&quot;/&gt;&lt;w:lang w:val=&quot;EN-US&quot; w:fareast=&quot;ZH-CN&quot;/&gt;&lt;/w:rPr&gt;&lt;m:t&gt;i&lt;/m:t&gt;&lt;/m:r&gt;&lt;m:ctrlPr&gt;&lt;w:rPr&gt;&lt;w:rFonts w:ascii=&quot;Cambria Math&quot; w:h-ansi=&quot;Cambria Math&quot; w:hint=&quot;default&quot;/&gt;&lt;w:lang w:val=&quot;EN-US&quot; w:fareast=&quot;ZH-CN&quot;/&gt;&lt;/w:rPr&gt;&lt;/m:ctrlPr&gt;&lt;/m:sub&gt;&lt;/m:sSub&gt;&lt;m:r&gt;&lt;m:rPr&gt;&lt;m:scr m:val=&quot;roman&quot;/&gt;&lt;/m:rPr&gt;&lt;w:rPr&gt;&lt;w:rFonts w:ascii=&quot;Cambria Math&quot; w:h-ansi=&quot;Cambria Math&quot; w:hint=&quot;default&quot;/&gt;&lt;w:lang w:val=&quot;EN-US&quot; w:fareast=&quot;ZH-CN&quot;/&gt;&lt;/w:rPr&gt;&lt;m:t&gt;鈭?/m:t&gt;&lt;/m:r&gt;&lt;m:r&gt;&lt;m:rPr&gt;&lt;m:sty m:val=&quot;p&quot;/&gt;&lt;m:scr m:val=&quot;roman&quot;/&gt;&lt;/m:rPr&gt;&lt;w:rPr&gt;&lt;w:rFonts w:ascii=&quot;寰?&quot;ro?roma?oman&quot;?man&quot;/&gt;?an&quot;/&gt;&lt;/ w&quot;/&gt;&lt;/m::h&gt;&lt;/m:rP-a/m:rPr&gt;ns:rPr&gt;&lt;wi=Pr&gt;&lt;w:r&quot;?&gt;&lt;w:rPr?&lt;w:rPr&gt;&lt;?w:rPr&gt;&lt;w:?:rPr&gt;&lt;w:rF?rPr&gt;&lt;w:rFon閞Pr&gt;&lt;w:rFonts粦&quot; w:fareast=&quot;寰蒋闆呴粦&quot; w:cs=&quot;寰蒋闆呴粦&quot; w:hint=&quot;default&quot;/&gt;&lt;w:lang w:val=&quot;EN-US&quot; w:fareast=&quot;ZH-CN&quot;/&gt;&lt;/w:rPr&gt;&lt;mw:ascii=&quot;寰?&quot;ro:t&gt;渭:ascii=&quot;寰蒋?roma&lt;/m:t&gt;scii=&quot;寰蒋闆?oman&quot;&lt;/m:r&gt;&lt;ii=&quot;寰蒋闆呴?man&quot;/&gt;m:ctrlPr&gt;&quot;寰蒋闆呴粦&quot;an&quot;/&gt;&lt;/&lt;w:rPr&gt;&lt;w蒋闆呴粦&quot; w&quot;/&gt;&lt;/m::rFonts w闆呴粦&quot; w:h&gt;&lt;/m:rP:ascii=&quot;C粦&quot; w:h-a/m:rPr&gt;ambria Ma w:h-ans:rPr&gt;&lt;wth&quot; w:h-a:h-ansi=Pr&gt;&lt;w:rnsi=&quot;Camh-ansi=&quot;?&gt;&quot;/&gt;&lt;/w:rPr&gt;&lt;mw:ascii=&quot;寰?&quot;ro&lt;w:rPrbria Mathansi=&quot;寰?Pr&gt;&lt;m:t&gt;渭:ascii=&quot;寰蒋?roma&lt;w:rPr&gt;&lt;&quot; w:hint=&quot;si=&quot;寰渭&lt;/m:t&gt;scii=&quot;寰蒋闆?oman&quot;?w:rPr&gt;&lt;w:default&quot;/&gt;&lt;=&quot;寰?:r&gt;&lt;ii=&quot;寰蒋闆呴?man&quot;/&gt;?:rPr&gt;&lt;w:rFw:lang w:val=蒋?r&gt;&quot;寰蒋闆呴粦&quot;an&quot;/&gt;&lt;/?rPr&gt;&lt;w:rFon&quot;EN-US&quot; w:fare呴蒋闆呴粦&quot; w&quot;/&gt;&lt;=&quot;?&gt;&quot;/&gt;&lt;/w:rPr&gt;&lt;mw:ascii=&quot;寰?&quot;ro/m:rPr&gt;&lt;w:rFontsast=&quot;ZH-CN&quot;/&gt;&lt; w:h&gt;&lt;/m:rP/w:rPr&gt;&lt;/m:c寰?Pr&gt;&lt;m:t&gt;渭:ascii=&quot;寰蒋?romatrlPr&gt;&lt;/m:e&gt;&lt;h-a/m:rPr&gt;/m:nary&gt;&lt;m:sSup&gt;&lt;m:sSupPans:rPrm:t&gt;scii=&quot;寰蒋闆?oman&quot;&gt;&lt;wr&gt;&lt;m:ctrlPr&gt;&lt;w:rPr&gt;&lt;w:rFsi=Pr&gt;&lt;w:ronts w:ascii=&quot;C=&quot;寰蒋闆呴?man&quot;/&gt;ambria Ma=&quot;?&gt;&lt;w:rPrth:ascii=&quot;寰?&quot;ro&quot; w:h-ansi=&quot;Cambria Math?&lt;w:rPrn&quot;/&gt;&lt;/&gt;&lt;&quot; w:hint=&quot;default&quot;/&gt;&lt;w:lang rPr&gt;&lt;w:w:val=&quot;EN-U&quot;寰蒋?romaS&quot; w:fareast=&quot;ZH-CNw:rF&quot;/&gt;&lt;/w:rPr&gt;&lt;/m:ctrlPr&gt;&lt;/m:sSupPnr&gt;&lt;m:e&gt;&lt;m:r&gt;&lt;m:rPr&gt;&lt;m:soman&quot;cr m:val=&quot;roman&quot;/&gt;&lt;/m:rPr&gt;&lt;w:rPr&gt;&lt;w:rFonts w:ascii=&quot;Cambria Math&quot; w:h-ansi=&quot;ro&quot;Cambria Math&quot; w:hint=&quot;default&quot;/&gt;&lt;w:lang w:val=&quot;EN-US&quot; w:fareast=&quot;ZH-CN&quot;/&gt;&lt;/w:rPr&gt;&lt;m:t&gt;)&lt;/m:t&gt;&lt;/m:r&gt;&lt;m:ctrlPr&gt;&lt;w:rPr&gt;&lt;w:rFonts w:ascii=&quot;Cambria Math&quot; w:h-ansi=&quot;Cambria Math&quot; w:hint=&quot;default&quot;/&gt;&lt;w:lang w:val=&quot;EN-US&quot; w:fareast=&quot;ZH-CN&quot;/&gt;&lt;/w:rPr&gt;&lt;/m:ctrlPr&gt;&lt;/m:e&gt;&lt;m:sup&gt;&lt;m:r&gt;&lt;m:rPr&gt;&lt;m:scr m:val=&quot;roman&quot;/&gt;&lt;/m:rPr&gt;&lt;w:rPr&gt;&lt;w:rFonts w:ascii=&quot;Cambria Math&quot; w:h-ansi=&quot;Cambria Math&quot; w:hint=&quot;default&quot;/&gt;&lt;w:lang w:val=&quot;EN-US&quot;/&gt;&lt;/w:rPr&gt;&lt;m:t&gt;2&lt;/m:t&gt;&lt;/m:r&gt;&lt;m:ctrlPr&gt;&lt;w:rPr&gt;&lt;w:rFonts w:ascii=&quot;Cambria Math&quot; w:h-ansi=&quot;Cambria Math&quot; w:hint=&quot;default&quot;/&gt;&lt;w:lang w:val=&quot;EN-US&quot; w:fareast=&quot;ZH-CN&quot;/&gt;&lt;/w:rPr&gt;&lt;/m:ctrlPr&gt;&lt;/m:sup&gt;&lt;/m:sSup&gt;&lt;m:ctrlPr&gt;&lt;w:rPr&gt;&lt;w:rFonts w:ascii=&quot;Cambria Math&quot; w:h-ansi=&quot;Cambria Math&quot; w:hint=&quot;default&quot;/&gt;&lt;w:lang w:val=&quot;EN-US&quot; w:fareast=&quot;ZH-CN&quot;/&gt;&lt;/w:rPr&gt;&lt;/m:ctrlPr&gt;&lt;/m:e&gt;&lt;/m:rad&gt;&lt;/m:oMath&gt;&lt;/m:oMathPara&gt;&lt;/w:p&gt;&lt;/wx:sect&gt;&lt;/w:body&gt;&lt;/w:wordDocument">
            <v:fill o:detectmouseclick="t"/>
            <v:imagedata r:id="rId13" o:title=""/>
            <o:lock v:ext="edit" aspectratio="f"/>
          </v:shape>
        </w:pict>
      </w:r>
      <w:r w:rsidR="005A2ECA" w:rsidRPr="00612549">
        <w:rPr>
          <w:spacing w:val="2"/>
          <w:sz w:val="24"/>
        </w:rPr>
        <w:t>有效投标报价数据</w:t>
      </w:r>
      <w:r w:rsidR="005A2ECA" w:rsidRPr="00612549">
        <w:rPr>
          <w:rFonts w:ascii="宋体" w:hAnsi="宋体" w:cs="宋体"/>
          <w:spacing w:val="2"/>
          <w:sz w:val="24"/>
        </w:rPr>
        <w:t>(X</w:t>
      </w:r>
      <w:r w:rsidR="005A2ECA" w:rsidRPr="00612549">
        <w:rPr>
          <w:rFonts w:ascii="Calibri" w:eastAsia="Calibri" w:hAnsi="Calibri" w:cs="Calibri"/>
          <w:spacing w:val="2"/>
          <w:sz w:val="24"/>
        </w:rPr>
        <w:t>₁</w:t>
      </w:r>
      <w:r w:rsidR="005A2ECA" w:rsidRPr="00612549">
        <w:rPr>
          <w:rFonts w:ascii="宋体" w:hAnsi="宋体" w:cs="宋体"/>
          <w:spacing w:val="2"/>
          <w:sz w:val="24"/>
        </w:rPr>
        <w:t>,X</w:t>
      </w:r>
      <w:r w:rsidR="005A2ECA" w:rsidRPr="00612549">
        <w:rPr>
          <w:rFonts w:ascii="Calibri" w:eastAsia="Calibri" w:hAnsi="Calibri" w:cs="Calibri"/>
          <w:spacing w:val="2"/>
          <w:sz w:val="24"/>
        </w:rPr>
        <w:t>₂</w:t>
      </w:r>
      <w:r w:rsidR="005A2ECA" w:rsidRPr="00612549">
        <w:rPr>
          <w:rFonts w:ascii="宋体" w:hAnsi="宋体" w:cs="宋体"/>
          <w:spacing w:val="2"/>
          <w:sz w:val="24"/>
        </w:rPr>
        <w:t>,X3……</w:t>
      </w:r>
      <w:r w:rsidR="005A2ECA" w:rsidRPr="00612549">
        <w:rPr>
          <w:rFonts w:ascii="宋体" w:hAnsi="宋体" w:cs="宋体"/>
          <w:sz w:val="24"/>
        </w:rPr>
        <w:t>Xn</w:t>
      </w:r>
      <w:r w:rsidR="005A2ECA" w:rsidRPr="00612549">
        <w:rPr>
          <w:rFonts w:ascii="宋体" w:hAnsi="宋体" w:cs="宋体"/>
          <w:spacing w:val="2"/>
          <w:sz w:val="24"/>
        </w:rPr>
        <w:t>),</w:t>
      </w:r>
      <w:r w:rsidR="005A2ECA" w:rsidRPr="00612549">
        <w:rPr>
          <w:spacing w:val="2"/>
          <w:sz w:val="24"/>
        </w:rPr>
        <w:t>其平均值为</w:t>
      </w:r>
      <w:r w:rsidR="005A2ECA" w:rsidRPr="00612549">
        <w:rPr>
          <w:spacing w:val="2"/>
          <w:sz w:val="24"/>
        </w:rPr>
        <w:t>μ,</w:t>
      </w:r>
    </w:p>
    <w:p w14:paraId="1019F152" w14:textId="77777777" w:rsidR="005A2ECA" w:rsidRPr="00612549" w:rsidRDefault="005A2ECA">
      <w:pPr>
        <w:rPr>
          <w:rFonts w:ascii="Calibri" w:hAnsi="Calibri"/>
        </w:rPr>
      </w:pPr>
      <w:r w:rsidRPr="00612549">
        <w:rPr>
          <w:rFonts w:ascii="宋体" w:hAnsi="宋体" w:cs="宋体" w:hint="eastAsia"/>
          <w:position w:val="-9"/>
          <w:szCs w:val="21"/>
        </w:rPr>
        <w:t>其标准差为σ,</w:t>
      </w:r>
      <w:r w:rsidRPr="00612549">
        <w:rPr>
          <w:rFonts w:ascii="宋体" w:hAnsi="宋体" w:cs="宋体" w:hint="eastAsia"/>
          <w:spacing w:val="-30"/>
          <w:position w:val="-9"/>
          <w:szCs w:val="21"/>
        </w:rPr>
        <w:t xml:space="preserve"> </w:t>
      </w:r>
    </w:p>
    <w:p w14:paraId="4E4B961A" w14:textId="77777777" w:rsidR="005A2ECA" w:rsidRPr="00612549" w:rsidRDefault="005A2ECA">
      <w:pPr>
        <w:rPr>
          <w:rFonts w:ascii="Calibri" w:hAnsi="Calibri"/>
        </w:rPr>
      </w:pPr>
    </w:p>
    <w:p w14:paraId="44CA4FF1" w14:textId="77777777" w:rsidR="005A2ECA" w:rsidRPr="00612549" w:rsidRDefault="005A2ECA">
      <w:pPr>
        <w:pStyle w:val="a4"/>
        <w:widowControl/>
        <w:spacing w:before="150" w:line="360" w:lineRule="auto"/>
        <w:jc w:val="both"/>
        <w:rPr>
          <w:rFonts w:ascii="宋体" w:eastAsia="宋体" w:hAnsi="宋体" w:cs="宋体"/>
          <w:color w:val="auto"/>
          <w:sz w:val="21"/>
          <w:szCs w:val="21"/>
          <w:lang w:eastAsia="zh-CN"/>
        </w:rPr>
      </w:pPr>
      <w:r w:rsidRPr="00612549">
        <w:rPr>
          <w:rFonts w:ascii="宋体" w:eastAsia="宋体" w:hAnsi="宋体" w:cs="宋体" w:hint="eastAsia"/>
          <w:color w:val="auto"/>
          <w:spacing w:val="-3"/>
          <w:sz w:val="21"/>
          <w:szCs w:val="21"/>
          <w:lang w:eastAsia="zh-CN"/>
        </w:rPr>
        <w:t>标准差与平均数的比值为变异系数，记为Z,Z=(</w:t>
      </w:r>
      <w:r w:rsidRPr="00612549">
        <w:rPr>
          <w:rFonts w:ascii="宋体" w:eastAsia="宋体" w:hAnsi="宋体" w:cs="宋体" w:hint="eastAsia"/>
          <w:color w:val="auto"/>
          <w:spacing w:val="-3"/>
          <w:sz w:val="21"/>
          <w:szCs w:val="21"/>
        </w:rPr>
        <w:t>σ</w:t>
      </w:r>
      <w:r w:rsidRPr="00612549">
        <w:rPr>
          <w:rFonts w:ascii="宋体" w:eastAsia="宋体" w:hAnsi="宋体" w:cs="宋体" w:hint="eastAsia"/>
          <w:color w:val="auto"/>
          <w:spacing w:val="-3"/>
          <w:sz w:val="21"/>
          <w:szCs w:val="21"/>
          <w:lang w:eastAsia="zh-CN"/>
        </w:rPr>
        <w:t>/</w:t>
      </w:r>
      <w:r w:rsidRPr="00612549">
        <w:rPr>
          <w:rFonts w:ascii="宋体" w:eastAsia="宋体" w:hAnsi="宋体" w:cs="宋体" w:hint="eastAsia"/>
          <w:color w:val="auto"/>
          <w:spacing w:val="-3"/>
          <w:sz w:val="21"/>
          <w:szCs w:val="21"/>
        </w:rPr>
        <w:t>μ</w:t>
      </w:r>
      <w:r w:rsidRPr="00612549">
        <w:rPr>
          <w:rFonts w:ascii="宋体" w:eastAsia="宋体" w:hAnsi="宋体" w:cs="宋体" w:hint="eastAsia"/>
          <w:color w:val="auto"/>
          <w:spacing w:val="-3"/>
          <w:sz w:val="21"/>
          <w:szCs w:val="21"/>
          <w:lang w:eastAsia="zh-CN"/>
        </w:rPr>
        <w:t xml:space="preserve">)×100%; </w:t>
      </w:r>
      <w:r w:rsidRPr="00612549">
        <w:rPr>
          <w:rFonts w:ascii="宋体" w:eastAsia="宋体" w:hAnsi="宋体" w:cs="宋体" w:hint="eastAsia"/>
          <w:color w:val="auto"/>
          <w:spacing w:val="-4"/>
          <w:sz w:val="21"/>
          <w:szCs w:val="21"/>
          <w:lang w:eastAsia="zh-CN"/>
        </w:rPr>
        <w:t>参与评标</w:t>
      </w:r>
      <w:r w:rsidRPr="00612549">
        <w:rPr>
          <w:rFonts w:ascii="宋体" w:eastAsia="宋体" w:hAnsi="宋体" w:cs="宋体" w:hint="eastAsia"/>
          <w:color w:val="auto"/>
          <w:spacing w:val="-17"/>
          <w:sz w:val="21"/>
          <w:szCs w:val="21"/>
          <w:lang w:eastAsia="zh-CN"/>
        </w:rPr>
        <w:t>基准价计算的有效投标报价范围的最大值(上限)确定为：MAX=</w:t>
      </w:r>
      <w:r w:rsidRPr="00612549">
        <w:rPr>
          <w:rFonts w:ascii="宋体" w:eastAsia="宋体" w:hAnsi="宋体" w:cs="宋体" w:hint="eastAsia"/>
          <w:color w:val="auto"/>
          <w:spacing w:val="-17"/>
          <w:sz w:val="21"/>
          <w:szCs w:val="21"/>
        </w:rPr>
        <w:t>μ</w:t>
      </w:r>
      <w:r w:rsidRPr="00612549">
        <w:rPr>
          <w:rFonts w:ascii="宋体" w:eastAsia="宋体" w:hAnsi="宋体" w:cs="宋体" w:hint="eastAsia"/>
          <w:color w:val="auto"/>
          <w:spacing w:val="-6"/>
          <w:sz w:val="21"/>
          <w:szCs w:val="21"/>
          <w:lang w:eastAsia="zh-CN"/>
        </w:rPr>
        <w:t>+3×K×</w:t>
      </w:r>
      <w:r w:rsidRPr="00612549">
        <w:rPr>
          <w:rFonts w:ascii="宋体" w:eastAsia="宋体" w:hAnsi="宋体" w:cs="宋体" w:hint="eastAsia"/>
          <w:color w:val="auto"/>
          <w:spacing w:val="-6"/>
          <w:sz w:val="21"/>
          <w:szCs w:val="21"/>
        </w:rPr>
        <w:t>σ</w:t>
      </w:r>
      <w:r w:rsidRPr="00612549">
        <w:rPr>
          <w:rFonts w:ascii="宋体" w:eastAsia="宋体" w:hAnsi="宋体" w:cs="宋体" w:hint="eastAsia"/>
          <w:color w:val="auto"/>
          <w:spacing w:val="-6"/>
          <w:sz w:val="21"/>
          <w:szCs w:val="21"/>
          <w:lang w:eastAsia="zh-CN"/>
        </w:rPr>
        <w:t>,最小值(下限)为：MIN=</w:t>
      </w:r>
      <w:r w:rsidRPr="00612549">
        <w:rPr>
          <w:rFonts w:ascii="宋体" w:eastAsia="宋体" w:hAnsi="宋体" w:cs="宋体" w:hint="eastAsia"/>
          <w:color w:val="auto"/>
          <w:spacing w:val="-6"/>
          <w:sz w:val="21"/>
          <w:szCs w:val="21"/>
        </w:rPr>
        <w:t>μ</w:t>
      </w:r>
      <w:r w:rsidRPr="00612549">
        <w:rPr>
          <w:rFonts w:ascii="宋体" w:eastAsia="宋体" w:hAnsi="宋体" w:cs="宋体" w:hint="eastAsia"/>
          <w:color w:val="auto"/>
          <w:spacing w:val="-6"/>
          <w:sz w:val="21"/>
          <w:szCs w:val="21"/>
          <w:lang w:eastAsia="zh-CN"/>
        </w:rPr>
        <w:t>- 2×K×</w:t>
      </w:r>
      <w:r w:rsidRPr="00612549">
        <w:rPr>
          <w:rFonts w:ascii="宋体" w:eastAsia="宋体" w:hAnsi="宋体" w:cs="宋体" w:hint="eastAsia"/>
          <w:color w:val="auto"/>
          <w:spacing w:val="-6"/>
          <w:sz w:val="21"/>
          <w:szCs w:val="21"/>
        </w:rPr>
        <w:t>σ</w:t>
      </w:r>
      <w:r w:rsidRPr="00612549">
        <w:rPr>
          <w:rFonts w:ascii="宋体" w:eastAsia="宋体" w:hAnsi="宋体" w:cs="宋体" w:hint="eastAsia"/>
          <w:color w:val="auto"/>
          <w:spacing w:val="-6"/>
          <w:sz w:val="21"/>
          <w:szCs w:val="21"/>
          <w:lang w:eastAsia="zh-CN"/>
        </w:rPr>
        <w:t>;</w:t>
      </w:r>
      <w:r w:rsidRPr="00612549">
        <w:rPr>
          <w:rFonts w:ascii="宋体" w:eastAsia="宋体" w:hAnsi="宋体" w:cs="宋体" w:hint="eastAsia"/>
          <w:color w:val="auto"/>
          <w:spacing w:val="-72"/>
          <w:sz w:val="21"/>
          <w:szCs w:val="21"/>
          <w:lang w:eastAsia="zh-CN"/>
        </w:rPr>
        <w:t xml:space="preserve"> </w:t>
      </w:r>
      <w:r w:rsidRPr="00612549">
        <w:rPr>
          <w:rFonts w:ascii="宋体" w:eastAsia="宋体" w:hAnsi="宋体" w:cs="宋体" w:hint="eastAsia"/>
          <w:color w:val="auto"/>
          <w:spacing w:val="-6"/>
          <w:sz w:val="21"/>
          <w:szCs w:val="21"/>
          <w:lang w:eastAsia="zh-CN"/>
        </w:rPr>
        <w:t>在此范围内的</w:t>
      </w:r>
      <w:r w:rsidRPr="00612549">
        <w:rPr>
          <w:rFonts w:ascii="宋体" w:eastAsia="宋体" w:hAnsi="宋体" w:cs="宋体" w:hint="eastAsia"/>
          <w:color w:val="auto"/>
          <w:spacing w:val="-18"/>
          <w:sz w:val="21"/>
          <w:szCs w:val="21"/>
          <w:lang w:eastAsia="zh-CN"/>
        </w:rPr>
        <w:t>有效投标报价参与评标基准价的计算。</w:t>
      </w:r>
    </w:p>
    <w:p w14:paraId="2069AAFE" w14:textId="77777777" w:rsidR="005A2ECA" w:rsidRPr="00612549" w:rsidRDefault="005A2ECA">
      <w:pPr>
        <w:pStyle w:val="a4"/>
        <w:widowControl/>
        <w:spacing w:line="360" w:lineRule="auto"/>
        <w:ind w:firstLineChars="200" w:firstLine="480"/>
        <w:rPr>
          <w:color w:val="auto"/>
          <w:sz w:val="24"/>
          <w:szCs w:val="24"/>
          <w:lang w:eastAsia="zh-CN"/>
        </w:rPr>
      </w:pPr>
    </w:p>
    <w:p w14:paraId="10D18EF8" w14:textId="77777777" w:rsidR="005A2ECA" w:rsidRPr="00612549" w:rsidRDefault="00B03B1D" w:rsidP="00B03B1D">
      <w:pPr>
        <w:pStyle w:val="a4"/>
        <w:widowControl/>
        <w:spacing w:line="360" w:lineRule="auto"/>
        <w:ind w:firstLineChars="200" w:firstLine="480"/>
        <w:rPr>
          <w:rFonts w:ascii="宋体" w:eastAsia="宋体" w:hAnsi="宋体" w:cs="宋体"/>
          <w:color w:val="auto"/>
          <w:sz w:val="21"/>
          <w:szCs w:val="21"/>
        </w:rPr>
      </w:pPr>
      <w:r w:rsidRPr="00612549">
        <w:rPr>
          <w:color w:val="auto"/>
          <w:sz w:val="24"/>
          <w:szCs w:val="24"/>
          <w:lang w:eastAsia="zh-CN"/>
        </w:rPr>
        <w:br w:type="page"/>
      </w:r>
      <w:r w:rsidR="005A2ECA" w:rsidRPr="00612549">
        <w:rPr>
          <w:rFonts w:ascii="宋体" w:eastAsia="宋体" w:hAnsi="宋体" w:cs="宋体" w:hint="eastAsia"/>
          <w:color w:val="auto"/>
          <w:spacing w:val="-17"/>
          <w:sz w:val="21"/>
          <w:szCs w:val="21"/>
        </w:rPr>
        <w:lastRenderedPageBreak/>
        <w:t>K</w:t>
      </w:r>
      <w:r w:rsidR="005A2ECA" w:rsidRPr="00612549">
        <w:rPr>
          <w:rFonts w:ascii="宋体" w:eastAsia="宋体" w:hAnsi="宋体" w:cs="宋体" w:hint="eastAsia"/>
          <w:color w:val="auto"/>
          <w:spacing w:val="-61"/>
          <w:sz w:val="21"/>
          <w:szCs w:val="21"/>
        </w:rPr>
        <w:t xml:space="preserve"> </w:t>
      </w:r>
      <w:r w:rsidR="005A2ECA" w:rsidRPr="00612549">
        <w:rPr>
          <w:rFonts w:ascii="宋体" w:eastAsia="宋体" w:hAnsi="宋体" w:cs="宋体" w:hint="eastAsia"/>
          <w:color w:val="auto"/>
          <w:spacing w:val="-17"/>
          <w:sz w:val="21"/>
          <w:szCs w:val="21"/>
        </w:rPr>
        <w:t>值的取值为：</w:t>
      </w:r>
    </w:p>
    <w:p w14:paraId="52667884" w14:textId="77777777" w:rsidR="005A2ECA" w:rsidRPr="00612549" w:rsidRDefault="005A2ECA">
      <w:pPr>
        <w:widowControl/>
        <w:kinsoku w:val="0"/>
        <w:autoSpaceDE w:val="0"/>
        <w:autoSpaceDN w:val="0"/>
        <w:adjustRightInd w:val="0"/>
        <w:snapToGrid w:val="0"/>
        <w:spacing w:line="59" w:lineRule="exact"/>
        <w:jc w:val="left"/>
        <w:textAlignment w:val="baseline"/>
        <w:rPr>
          <w:rFonts w:ascii="宋体" w:hAnsi="宋体" w:cs="宋体"/>
          <w:snapToGrid w:val="0"/>
          <w:kern w:val="0"/>
          <w:szCs w:val="21"/>
          <w:lang w:eastAsia="en-US"/>
        </w:rPr>
      </w:pPr>
    </w:p>
    <w:tbl>
      <w:tblPr>
        <w:tblW w:w="879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94"/>
        <w:gridCol w:w="2267"/>
        <w:gridCol w:w="1128"/>
        <w:gridCol w:w="999"/>
        <w:gridCol w:w="2227"/>
        <w:gridCol w:w="1184"/>
      </w:tblGrid>
      <w:tr w:rsidR="005A2ECA" w:rsidRPr="00612549" w14:paraId="2D52B533" w14:textId="77777777" w:rsidTr="005A2ECA">
        <w:trPr>
          <w:trHeight w:hRule="exact" w:val="567"/>
        </w:trPr>
        <w:tc>
          <w:tcPr>
            <w:tcW w:w="994" w:type="dxa"/>
            <w:shd w:val="clear" w:color="auto" w:fill="auto"/>
          </w:tcPr>
          <w:p w14:paraId="402A312D" w14:textId="77777777" w:rsidR="005A2ECA" w:rsidRPr="00612549" w:rsidRDefault="005A2ECA" w:rsidP="005A2ECA">
            <w:pPr>
              <w:kinsoku w:val="0"/>
              <w:autoSpaceDE w:val="0"/>
              <w:autoSpaceDN w:val="0"/>
              <w:adjustRightInd w:val="0"/>
              <w:snapToGrid w:val="0"/>
              <w:spacing w:before="236" w:line="221" w:lineRule="auto"/>
              <w:ind w:left="244"/>
              <w:jc w:val="left"/>
              <w:textAlignment w:val="baseline"/>
              <w:rPr>
                <w:rFonts w:ascii="宋体" w:hAnsi="宋体" w:cs="宋体"/>
                <w:snapToGrid w:val="0"/>
                <w:kern w:val="0"/>
                <w:szCs w:val="21"/>
                <w:lang w:eastAsia="en-US"/>
              </w:rPr>
            </w:pPr>
            <w:r w:rsidRPr="00612549">
              <w:rPr>
                <w:rFonts w:ascii="宋体" w:hAnsi="宋体" w:cs="宋体" w:hint="eastAsia"/>
                <w:snapToGrid w:val="0"/>
                <w:spacing w:val="7"/>
                <w:kern w:val="0"/>
                <w:szCs w:val="21"/>
                <w:lang w:eastAsia="en-US"/>
              </w:rPr>
              <w:t>序号</w:t>
            </w:r>
          </w:p>
        </w:tc>
        <w:tc>
          <w:tcPr>
            <w:tcW w:w="2267" w:type="dxa"/>
            <w:shd w:val="clear" w:color="auto" w:fill="auto"/>
          </w:tcPr>
          <w:p w14:paraId="2DAD614B" w14:textId="77777777" w:rsidR="005A2ECA" w:rsidRPr="00612549" w:rsidRDefault="005A2ECA" w:rsidP="005A2ECA">
            <w:pPr>
              <w:kinsoku w:val="0"/>
              <w:autoSpaceDE w:val="0"/>
              <w:autoSpaceDN w:val="0"/>
              <w:adjustRightInd w:val="0"/>
              <w:snapToGrid w:val="0"/>
              <w:spacing w:before="235" w:line="220" w:lineRule="auto"/>
              <w:ind w:left="820"/>
              <w:jc w:val="left"/>
              <w:textAlignment w:val="baseline"/>
              <w:rPr>
                <w:rFonts w:ascii="宋体" w:hAnsi="宋体" w:cs="宋体"/>
                <w:snapToGrid w:val="0"/>
                <w:kern w:val="0"/>
                <w:szCs w:val="21"/>
                <w:lang w:eastAsia="en-US"/>
              </w:rPr>
            </w:pPr>
            <w:r w:rsidRPr="00612549">
              <w:rPr>
                <w:rFonts w:ascii="宋体" w:hAnsi="宋体" w:cs="宋体" w:hint="eastAsia"/>
                <w:snapToGrid w:val="0"/>
                <w:spacing w:val="7"/>
                <w:kern w:val="0"/>
                <w:szCs w:val="21"/>
                <w:lang w:eastAsia="en-US"/>
              </w:rPr>
              <w:t>Z范围</w:t>
            </w:r>
          </w:p>
        </w:tc>
        <w:tc>
          <w:tcPr>
            <w:tcW w:w="1128" w:type="dxa"/>
            <w:shd w:val="clear" w:color="auto" w:fill="auto"/>
          </w:tcPr>
          <w:p w14:paraId="6F7A3AD5" w14:textId="77777777" w:rsidR="005A2ECA" w:rsidRPr="00612549" w:rsidRDefault="005A2ECA" w:rsidP="005A2ECA">
            <w:pPr>
              <w:kinsoku w:val="0"/>
              <w:autoSpaceDE w:val="0"/>
              <w:autoSpaceDN w:val="0"/>
              <w:adjustRightInd w:val="0"/>
              <w:snapToGrid w:val="0"/>
              <w:spacing w:before="235" w:line="219" w:lineRule="auto"/>
              <w:ind w:left="373"/>
              <w:jc w:val="left"/>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K值</w:t>
            </w:r>
          </w:p>
        </w:tc>
        <w:tc>
          <w:tcPr>
            <w:tcW w:w="999" w:type="dxa"/>
            <w:shd w:val="clear" w:color="auto" w:fill="auto"/>
          </w:tcPr>
          <w:p w14:paraId="3F2FED3F" w14:textId="77777777" w:rsidR="005A2ECA" w:rsidRPr="00612549" w:rsidRDefault="005A2ECA" w:rsidP="005A2ECA">
            <w:pPr>
              <w:kinsoku w:val="0"/>
              <w:autoSpaceDE w:val="0"/>
              <w:autoSpaceDN w:val="0"/>
              <w:adjustRightInd w:val="0"/>
              <w:snapToGrid w:val="0"/>
              <w:spacing w:before="236" w:line="221" w:lineRule="auto"/>
              <w:ind w:left="255"/>
              <w:jc w:val="left"/>
              <w:textAlignment w:val="baseline"/>
              <w:rPr>
                <w:rFonts w:ascii="宋体" w:hAnsi="宋体" w:cs="宋体"/>
                <w:snapToGrid w:val="0"/>
                <w:kern w:val="0"/>
                <w:szCs w:val="21"/>
                <w:lang w:eastAsia="en-US"/>
              </w:rPr>
            </w:pPr>
            <w:r w:rsidRPr="00612549">
              <w:rPr>
                <w:rFonts w:ascii="宋体" w:hAnsi="宋体" w:cs="宋体" w:hint="eastAsia"/>
                <w:snapToGrid w:val="0"/>
                <w:spacing w:val="7"/>
                <w:kern w:val="0"/>
                <w:szCs w:val="21"/>
                <w:lang w:eastAsia="en-US"/>
              </w:rPr>
              <w:t>序号</w:t>
            </w:r>
          </w:p>
        </w:tc>
        <w:tc>
          <w:tcPr>
            <w:tcW w:w="2227" w:type="dxa"/>
            <w:shd w:val="clear" w:color="auto" w:fill="auto"/>
          </w:tcPr>
          <w:p w14:paraId="2CAD6B12" w14:textId="77777777" w:rsidR="005A2ECA" w:rsidRPr="00612549" w:rsidRDefault="005A2ECA" w:rsidP="005A2ECA">
            <w:pPr>
              <w:kinsoku w:val="0"/>
              <w:autoSpaceDE w:val="0"/>
              <w:autoSpaceDN w:val="0"/>
              <w:adjustRightInd w:val="0"/>
              <w:snapToGrid w:val="0"/>
              <w:spacing w:before="235" w:line="220" w:lineRule="auto"/>
              <w:ind w:left="806"/>
              <w:jc w:val="left"/>
              <w:textAlignment w:val="baseline"/>
              <w:rPr>
                <w:rFonts w:ascii="宋体" w:hAnsi="宋体" w:cs="宋体"/>
                <w:snapToGrid w:val="0"/>
                <w:kern w:val="0"/>
                <w:szCs w:val="21"/>
                <w:lang w:eastAsia="en-US"/>
              </w:rPr>
            </w:pPr>
            <w:r w:rsidRPr="00612549">
              <w:rPr>
                <w:rFonts w:ascii="宋体" w:hAnsi="宋体" w:cs="宋体" w:hint="eastAsia"/>
                <w:snapToGrid w:val="0"/>
                <w:spacing w:val="7"/>
                <w:kern w:val="0"/>
                <w:szCs w:val="21"/>
                <w:lang w:eastAsia="en-US"/>
              </w:rPr>
              <w:t>Z范围</w:t>
            </w:r>
          </w:p>
        </w:tc>
        <w:tc>
          <w:tcPr>
            <w:tcW w:w="1184" w:type="dxa"/>
            <w:shd w:val="clear" w:color="auto" w:fill="auto"/>
          </w:tcPr>
          <w:p w14:paraId="13F15B92" w14:textId="77777777" w:rsidR="005A2ECA" w:rsidRPr="00612549" w:rsidRDefault="005A2ECA" w:rsidP="005A2ECA">
            <w:pPr>
              <w:kinsoku w:val="0"/>
              <w:autoSpaceDE w:val="0"/>
              <w:autoSpaceDN w:val="0"/>
              <w:adjustRightInd w:val="0"/>
              <w:snapToGrid w:val="0"/>
              <w:spacing w:before="235" w:line="219" w:lineRule="auto"/>
              <w:ind w:left="410"/>
              <w:jc w:val="left"/>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K值</w:t>
            </w:r>
          </w:p>
        </w:tc>
      </w:tr>
      <w:tr w:rsidR="005A2ECA" w:rsidRPr="00612549" w14:paraId="2AA0BD17" w14:textId="77777777" w:rsidTr="005A2ECA">
        <w:trPr>
          <w:trHeight w:hRule="exact" w:val="567"/>
        </w:trPr>
        <w:tc>
          <w:tcPr>
            <w:tcW w:w="994" w:type="dxa"/>
            <w:shd w:val="clear" w:color="auto" w:fill="auto"/>
          </w:tcPr>
          <w:p w14:paraId="58FE321A" w14:textId="77777777" w:rsidR="005A2ECA" w:rsidRPr="00612549" w:rsidRDefault="005A2ECA" w:rsidP="005A2ECA">
            <w:pPr>
              <w:kinsoku w:val="0"/>
              <w:autoSpaceDE w:val="0"/>
              <w:autoSpaceDN w:val="0"/>
              <w:adjustRightInd w:val="0"/>
              <w:snapToGrid w:val="0"/>
              <w:spacing w:before="283" w:line="184" w:lineRule="auto"/>
              <w:ind w:left="424"/>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1</w:t>
            </w:r>
          </w:p>
        </w:tc>
        <w:tc>
          <w:tcPr>
            <w:tcW w:w="2267" w:type="dxa"/>
            <w:shd w:val="clear" w:color="auto" w:fill="auto"/>
          </w:tcPr>
          <w:p w14:paraId="2AD501B6" w14:textId="77777777" w:rsidR="005A2ECA" w:rsidRPr="00612549" w:rsidRDefault="005A2ECA" w:rsidP="005A2ECA">
            <w:pPr>
              <w:kinsoku w:val="0"/>
              <w:autoSpaceDE w:val="0"/>
              <w:autoSpaceDN w:val="0"/>
              <w:adjustRightInd w:val="0"/>
              <w:snapToGrid w:val="0"/>
              <w:spacing w:before="246"/>
              <w:ind w:left="820"/>
              <w:jc w:val="left"/>
              <w:textAlignment w:val="baseline"/>
              <w:rPr>
                <w:rFonts w:ascii="宋体" w:hAnsi="宋体" w:cs="宋体"/>
                <w:snapToGrid w:val="0"/>
                <w:kern w:val="0"/>
                <w:szCs w:val="21"/>
                <w:lang w:eastAsia="en-US"/>
              </w:rPr>
            </w:pPr>
            <w:r w:rsidRPr="00612549">
              <w:rPr>
                <w:rFonts w:ascii="宋体" w:hAnsi="宋体" w:cs="宋体" w:hint="eastAsia"/>
                <w:snapToGrid w:val="0"/>
                <w:spacing w:val="-2"/>
                <w:kern w:val="0"/>
                <w:szCs w:val="21"/>
                <w:lang w:eastAsia="en-US"/>
              </w:rPr>
              <w:t>Z&gt;10%</w:t>
            </w:r>
          </w:p>
        </w:tc>
        <w:tc>
          <w:tcPr>
            <w:tcW w:w="1128" w:type="dxa"/>
            <w:shd w:val="clear" w:color="auto" w:fill="auto"/>
          </w:tcPr>
          <w:p w14:paraId="48AF7D08" w14:textId="77777777" w:rsidR="005A2ECA" w:rsidRPr="00612549" w:rsidRDefault="005A2ECA" w:rsidP="005A2ECA">
            <w:pPr>
              <w:kinsoku w:val="0"/>
              <w:autoSpaceDE w:val="0"/>
              <w:autoSpaceDN w:val="0"/>
              <w:adjustRightInd w:val="0"/>
              <w:snapToGrid w:val="0"/>
              <w:spacing w:before="283" w:line="184" w:lineRule="auto"/>
              <w:ind w:left="373"/>
              <w:jc w:val="left"/>
              <w:textAlignment w:val="baseline"/>
              <w:rPr>
                <w:rFonts w:ascii="宋体" w:hAnsi="宋体" w:cs="宋体"/>
                <w:snapToGrid w:val="0"/>
                <w:kern w:val="0"/>
                <w:szCs w:val="21"/>
                <w:lang w:eastAsia="en-US"/>
              </w:rPr>
            </w:pPr>
            <w:r w:rsidRPr="00612549">
              <w:rPr>
                <w:rFonts w:ascii="宋体" w:hAnsi="宋体" w:cs="宋体" w:hint="eastAsia"/>
                <w:snapToGrid w:val="0"/>
                <w:spacing w:val="-3"/>
                <w:kern w:val="0"/>
                <w:szCs w:val="21"/>
                <w:lang w:eastAsia="en-US"/>
              </w:rPr>
              <w:t>0.1</w:t>
            </w:r>
          </w:p>
        </w:tc>
        <w:tc>
          <w:tcPr>
            <w:tcW w:w="999" w:type="dxa"/>
            <w:shd w:val="clear" w:color="auto" w:fill="auto"/>
          </w:tcPr>
          <w:p w14:paraId="0F5C748D" w14:textId="77777777" w:rsidR="005A2ECA" w:rsidRPr="00612549" w:rsidRDefault="005A2ECA" w:rsidP="005A2ECA">
            <w:pPr>
              <w:kinsoku w:val="0"/>
              <w:autoSpaceDE w:val="0"/>
              <w:autoSpaceDN w:val="0"/>
              <w:adjustRightInd w:val="0"/>
              <w:snapToGrid w:val="0"/>
              <w:spacing w:before="284" w:line="183" w:lineRule="auto"/>
              <w:ind w:left="435"/>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4</w:t>
            </w:r>
          </w:p>
        </w:tc>
        <w:tc>
          <w:tcPr>
            <w:tcW w:w="2227" w:type="dxa"/>
            <w:shd w:val="clear" w:color="auto" w:fill="auto"/>
          </w:tcPr>
          <w:p w14:paraId="68EFF420" w14:textId="77777777" w:rsidR="005A2ECA" w:rsidRPr="00612549" w:rsidRDefault="005A2ECA" w:rsidP="005A2ECA">
            <w:pPr>
              <w:kinsoku w:val="0"/>
              <w:autoSpaceDE w:val="0"/>
              <w:autoSpaceDN w:val="0"/>
              <w:adjustRightInd w:val="0"/>
              <w:snapToGrid w:val="0"/>
              <w:spacing w:before="246" w:line="237" w:lineRule="auto"/>
              <w:ind w:left="626"/>
              <w:jc w:val="left"/>
              <w:textAlignment w:val="baseline"/>
              <w:rPr>
                <w:rFonts w:ascii="宋体" w:hAnsi="宋体" w:cs="宋体"/>
                <w:snapToGrid w:val="0"/>
                <w:kern w:val="0"/>
                <w:szCs w:val="21"/>
                <w:lang w:eastAsia="en-US"/>
              </w:rPr>
            </w:pPr>
            <w:r w:rsidRPr="00612549">
              <w:rPr>
                <w:rFonts w:ascii="宋体" w:hAnsi="宋体" w:cs="宋体" w:hint="eastAsia"/>
                <w:snapToGrid w:val="0"/>
                <w:spacing w:val="-2"/>
                <w:kern w:val="0"/>
                <w:szCs w:val="21"/>
                <w:lang w:eastAsia="en-US"/>
              </w:rPr>
              <w:t>6%≥Z&gt;4%</w:t>
            </w:r>
          </w:p>
        </w:tc>
        <w:tc>
          <w:tcPr>
            <w:tcW w:w="1184" w:type="dxa"/>
            <w:shd w:val="clear" w:color="auto" w:fill="auto"/>
          </w:tcPr>
          <w:p w14:paraId="58756496" w14:textId="77777777" w:rsidR="005A2ECA" w:rsidRPr="00612549" w:rsidRDefault="005A2ECA" w:rsidP="005A2ECA">
            <w:pPr>
              <w:kinsoku w:val="0"/>
              <w:autoSpaceDE w:val="0"/>
              <w:autoSpaceDN w:val="0"/>
              <w:adjustRightInd w:val="0"/>
              <w:snapToGrid w:val="0"/>
              <w:spacing w:before="284" w:line="183" w:lineRule="auto"/>
              <w:ind w:left="349"/>
              <w:jc w:val="left"/>
              <w:textAlignment w:val="baseline"/>
              <w:rPr>
                <w:rFonts w:ascii="宋体" w:hAnsi="宋体" w:cs="宋体"/>
                <w:snapToGrid w:val="0"/>
                <w:kern w:val="0"/>
                <w:szCs w:val="21"/>
                <w:lang w:eastAsia="en-US"/>
              </w:rPr>
            </w:pPr>
            <w:r w:rsidRPr="00612549">
              <w:rPr>
                <w:rFonts w:ascii="宋体" w:hAnsi="宋体" w:cs="宋体" w:hint="eastAsia"/>
                <w:snapToGrid w:val="0"/>
                <w:spacing w:val="-3"/>
                <w:kern w:val="0"/>
                <w:szCs w:val="21"/>
                <w:lang w:eastAsia="en-US"/>
              </w:rPr>
              <w:t>0.25</w:t>
            </w:r>
          </w:p>
        </w:tc>
      </w:tr>
      <w:tr w:rsidR="005A2ECA" w:rsidRPr="00612549" w14:paraId="6B5ABBE9" w14:textId="77777777" w:rsidTr="005A2ECA">
        <w:trPr>
          <w:trHeight w:hRule="exact" w:val="567"/>
        </w:trPr>
        <w:tc>
          <w:tcPr>
            <w:tcW w:w="994" w:type="dxa"/>
            <w:shd w:val="clear" w:color="auto" w:fill="auto"/>
          </w:tcPr>
          <w:p w14:paraId="7382D2BA" w14:textId="77777777" w:rsidR="005A2ECA" w:rsidRPr="00612549" w:rsidRDefault="005A2ECA" w:rsidP="005A2ECA">
            <w:pPr>
              <w:kinsoku w:val="0"/>
              <w:autoSpaceDE w:val="0"/>
              <w:autoSpaceDN w:val="0"/>
              <w:adjustRightInd w:val="0"/>
              <w:snapToGrid w:val="0"/>
              <w:spacing w:before="276" w:line="183" w:lineRule="auto"/>
              <w:ind w:left="424"/>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2</w:t>
            </w:r>
          </w:p>
        </w:tc>
        <w:tc>
          <w:tcPr>
            <w:tcW w:w="2267" w:type="dxa"/>
            <w:shd w:val="clear" w:color="auto" w:fill="auto"/>
          </w:tcPr>
          <w:p w14:paraId="7CDB0C53" w14:textId="77777777" w:rsidR="005A2ECA" w:rsidRPr="00612549" w:rsidRDefault="005A2ECA" w:rsidP="005A2ECA">
            <w:pPr>
              <w:kinsoku w:val="0"/>
              <w:autoSpaceDE w:val="0"/>
              <w:autoSpaceDN w:val="0"/>
              <w:adjustRightInd w:val="0"/>
              <w:snapToGrid w:val="0"/>
              <w:spacing w:before="238" w:line="237" w:lineRule="auto"/>
              <w:ind w:left="580"/>
              <w:jc w:val="left"/>
              <w:textAlignment w:val="baseline"/>
              <w:rPr>
                <w:rFonts w:ascii="宋体" w:hAnsi="宋体" w:cs="宋体"/>
                <w:snapToGrid w:val="0"/>
                <w:kern w:val="0"/>
                <w:szCs w:val="21"/>
                <w:lang w:eastAsia="en-US"/>
              </w:rPr>
            </w:pPr>
            <w:r w:rsidRPr="00612549">
              <w:rPr>
                <w:rFonts w:ascii="宋体" w:hAnsi="宋体" w:cs="宋体" w:hint="eastAsia"/>
                <w:snapToGrid w:val="0"/>
                <w:spacing w:val="-4"/>
                <w:kern w:val="0"/>
                <w:szCs w:val="21"/>
                <w:lang w:eastAsia="en-US"/>
              </w:rPr>
              <w:t>10%≥Z&gt;8%</w:t>
            </w:r>
          </w:p>
        </w:tc>
        <w:tc>
          <w:tcPr>
            <w:tcW w:w="1128" w:type="dxa"/>
            <w:shd w:val="clear" w:color="auto" w:fill="auto"/>
          </w:tcPr>
          <w:p w14:paraId="7A74B593" w14:textId="77777777" w:rsidR="005A2ECA" w:rsidRPr="00612549" w:rsidRDefault="005A2ECA" w:rsidP="005A2ECA">
            <w:pPr>
              <w:kinsoku w:val="0"/>
              <w:autoSpaceDE w:val="0"/>
              <w:autoSpaceDN w:val="0"/>
              <w:adjustRightInd w:val="0"/>
              <w:snapToGrid w:val="0"/>
              <w:spacing w:before="275" w:line="184" w:lineRule="auto"/>
              <w:ind w:left="313"/>
              <w:jc w:val="left"/>
              <w:textAlignment w:val="baseline"/>
              <w:rPr>
                <w:rFonts w:ascii="宋体" w:hAnsi="宋体" w:cs="宋体"/>
                <w:snapToGrid w:val="0"/>
                <w:kern w:val="0"/>
                <w:szCs w:val="21"/>
                <w:lang w:eastAsia="en-US"/>
              </w:rPr>
            </w:pPr>
            <w:r w:rsidRPr="00612549">
              <w:rPr>
                <w:rFonts w:ascii="宋体" w:hAnsi="宋体" w:cs="宋体" w:hint="eastAsia"/>
                <w:snapToGrid w:val="0"/>
                <w:spacing w:val="-3"/>
                <w:kern w:val="0"/>
                <w:szCs w:val="21"/>
                <w:lang w:eastAsia="en-US"/>
              </w:rPr>
              <w:t>0.15</w:t>
            </w:r>
          </w:p>
        </w:tc>
        <w:tc>
          <w:tcPr>
            <w:tcW w:w="999" w:type="dxa"/>
            <w:shd w:val="clear" w:color="auto" w:fill="auto"/>
          </w:tcPr>
          <w:p w14:paraId="6A66B81E" w14:textId="77777777" w:rsidR="005A2ECA" w:rsidRPr="00612549" w:rsidRDefault="005A2ECA" w:rsidP="005A2ECA">
            <w:pPr>
              <w:kinsoku w:val="0"/>
              <w:autoSpaceDE w:val="0"/>
              <w:autoSpaceDN w:val="0"/>
              <w:adjustRightInd w:val="0"/>
              <w:snapToGrid w:val="0"/>
              <w:spacing w:before="278" w:line="182" w:lineRule="auto"/>
              <w:ind w:left="435"/>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5</w:t>
            </w:r>
          </w:p>
        </w:tc>
        <w:tc>
          <w:tcPr>
            <w:tcW w:w="2227" w:type="dxa"/>
            <w:shd w:val="clear" w:color="auto" w:fill="auto"/>
          </w:tcPr>
          <w:p w14:paraId="01B25083" w14:textId="77777777" w:rsidR="005A2ECA" w:rsidRPr="00612549" w:rsidRDefault="005A2ECA" w:rsidP="005A2ECA">
            <w:pPr>
              <w:kinsoku w:val="0"/>
              <w:autoSpaceDE w:val="0"/>
              <w:autoSpaceDN w:val="0"/>
              <w:adjustRightInd w:val="0"/>
              <w:snapToGrid w:val="0"/>
              <w:spacing w:before="238" w:line="237" w:lineRule="auto"/>
              <w:ind w:left="626"/>
              <w:jc w:val="left"/>
              <w:textAlignment w:val="baseline"/>
              <w:rPr>
                <w:rFonts w:ascii="宋体" w:hAnsi="宋体" w:cs="宋体"/>
                <w:snapToGrid w:val="0"/>
                <w:kern w:val="0"/>
                <w:szCs w:val="21"/>
                <w:lang w:eastAsia="en-US"/>
              </w:rPr>
            </w:pPr>
            <w:r w:rsidRPr="00612549">
              <w:rPr>
                <w:rFonts w:ascii="宋体" w:hAnsi="宋体" w:cs="宋体" w:hint="eastAsia"/>
                <w:snapToGrid w:val="0"/>
                <w:spacing w:val="-2"/>
                <w:kern w:val="0"/>
                <w:szCs w:val="21"/>
                <w:lang w:eastAsia="en-US"/>
              </w:rPr>
              <w:t>4%≥Z&gt;2%</w:t>
            </w:r>
          </w:p>
        </w:tc>
        <w:tc>
          <w:tcPr>
            <w:tcW w:w="1184" w:type="dxa"/>
            <w:shd w:val="clear" w:color="auto" w:fill="auto"/>
          </w:tcPr>
          <w:p w14:paraId="30C75D80" w14:textId="77777777" w:rsidR="005A2ECA" w:rsidRPr="00612549" w:rsidRDefault="005A2ECA" w:rsidP="005A2ECA">
            <w:pPr>
              <w:kinsoku w:val="0"/>
              <w:autoSpaceDE w:val="0"/>
              <w:autoSpaceDN w:val="0"/>
              <w:adjustRightInd w:val="0"/>
              <w:snapToGrid w:val="0"/>
              <w:spacing w:before="276" w:line="183" w:lineRule="auto"/>
              <w:ind w:left="410"/>
              <w:jc w:val="left"/>
              <w:textAlignment w:val="baseline"/>
              <w:rPr>
                <w:rFonts w:ascii="宋体" w:hAnsi="宋体" w:cs="宋体"/>
                <w:snapToGrid w:val="0"/>
                <w:kern w:val="0"/>
                <w:szCs w:val="21"/>
                <w:lang w:eastAsia="en-US"/>
              </w:rPr>
            </w:pPr>
            <w:r w:rsidRPr="00612549">
              <w:rPr>
                <w:rFonts w:ascii="宋体" w:hAnsi="宋体" w:cs="宋体" w:hint="eastAsia"/>
                <w:snapToGrid w:val="0"/>
                <w:spacing w:val="-3"/>
                <w:kern w:val="0"/>
                <w:szCs w:val="21"/>
                <w:lang w:eastAsia="en-US"/>
              </w:rPr>
              <w:t>0.3</w:t>
            </w:r>
          </w:p>
        </w:tc>
      </w:tr>
      <w:tr w:rsidR="005A2ECA" w:rsidRPr="00612549" w14:paraId="33744A8C" w14:textId="77777777" w:rsidTr="005A2ECA">
        <w:trPr>
          <w:trHeight w:hRule="exact" w:val="567"/>
        </w:trPr>
        <w:tc>
          <w:tcPr>
            <w:tcW w:w="994" w:type="dxa"/>
            <w:shd w:val="clear" w:color="auto" w:fill="auto"/>
          </w:tcPr>
          <w:p w14:paraId="12E7C445" w14:textId="77777777" w:rsidR="005A2ECA" w:rsidRPr="00612549" w:rsidRDefault="005A2ECA" w:rsidP="005A2ECA">
            <w:pPr>
              <w:widowControl/>
              <w:kinsoku w:val="0"/>
              <w:autoSpaceDE w:val="0"/>
              <w:autoSpaceDN w:val="0"/>
              <w:adjustRightInd w:val="0"/>
              <w:snapToGrid w:val="0"/>
              <w:jc w:val="left"/>
              <w:textAlignment w:val="baseline"/>
              <w:rPr>
                <w:rFonts w:ascii="宋体" w:hAnsi="宋体" w:cs="宋体"/>
                <w:snapToGrid w:val="0"/>
                <w:kern w:val="0"/>
                <w:szCs w:val="21"/>
                <w:lang w:eastAsia="en-US"/>
              </w:rPr>
            </w:pPr>
          </w:p>
          <w:p w14:paraId="606150D3" w14:textId="77777777" w:rsidR="005A2ECA" w:rsidRPr="00612549" w:rsidRDefault="005A2ECA" w:rsidP="005A2ECA">
            <w:pPr>
              <w:kinsoku w:val="0"/>
              <w:autoSpaceDE w:val="0"/>
              <w:autoSpaceDN w:val="0"/>
              <w:adjustRightInd w:val="0"/>
              <w:snapToGrid w:val="0"/>
              <w:spacing w:before="78" w:line="183" w:lineRule="auto"/>
              <w:ind w:left="424"/>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3</w:t>
            </w:r>
          </w:p>
        </w:tc>
        <w:tc>
          <w:tcPr>
            <w:tcW w:w="2267" w:type="dxa"/>
            <w:shd w:val="clear" w:color="auto" w:fill="auto"/>
          </w:tcPr>
          <w:p w14:paraId="10668C9E" w14:textId="77777777" w:rsidR="005A2ECA" w:rsidRPr="00612549" w:rsidRDefault="005A2ECA" w:rsidP="005A2ECA">
            <w:pPr>
              <w:kinsoku w:val="0"/>
              <w:autoSpaceDE w:val="0"/>
              <w:autoSpaceDN w:val="0"/>
              <w:adjustRightInd w:val="0"/>
              <w:snapToGrid w:val="0"/>
              <w:spacing w:before="281" w:line="237" w:lineRule="auto"/>
              <w:ind w:left="640"/>
              <w:jc w:val="left"/>
              <w:textAlignment w:val="baseline"/>
              <w:rPr>
                <w:rFonts w:ascii="宋体" w:hAnsi="宋体" w:cs="宋体"/>
                <w:snapToGrid w:val="0"/>
                <w:kern w:val="0"/>
                <w:szCs w:val="21"/>
                <w:lang w:eastAsia="en-US"/>
              </w:rPr>
            </w:pPr>
            <w:r w:rsidRPr="00612549">
              <w:rPr>
                <w:rFonts w:ascii="宋体" w:hAnsi="宋体" w:cs="宋体" w:hint="eastAsia"/>
                <w:snapToGrid w:val="0"/>
                <w:spacing w:val="-2"/>
                <w:kern w:val="0"/>
                <w:szCs w:val="21"/>
                <w:lang w:eastAsia="en-US"/>
              </w:rPr>
              <w:t>8%≥Z&gt;6%</w:t>
            </w:r>
          </w:p>
        </w:tc>
        <w:tc>
          <w:tcPr>
            <w:tcW w:w="1128" w:type="dxa"/>
            <w:shd w:val="clear" w:color="auto" w:fill="auto"/>
          </w:tcPr>
          <w:p w14:paraId="492D3455" w14:textId="77777777" w:rsidR="005A2ECA" w:rsidRPr="00612549" w:rsidRDefault="005A2ECA" w:rsidP="005A2ECA">
            <w:pPr>
              <w:widowControl/>
              <w:kinsoku w:val="0"/>
              <w:autoSpaceDE w:val="0"/>
              <w:autoSpaceDN w:val="0"/>
              <w:adjustRightInd w:val="0"/>
              <w:snapToGrid w:val="0"/>
              <w:jc w:val="left"/>
              <w:textAlignment w:val="baseline"/>
              <w:rPr>
                <w:rFonts w:ascii="宋体" w:hAnsi="宋体" w:cs="宋体"/>
                <w:snapToGrid w:val="0"/>
                <w:kern w:val="0"/>
                <w:szCs w:val="21"/>
                <w:lang w:eastAsia="en-US"/>
              </w:rPr>
            </w:pPr>
          </w:p>
          <w:p w14:paraId="663D7DCA" w14:textId="77777777" w:rsidR="005A2ECA" w:rsidRPr="00612549" w:rsidRDefault="005A2ECA" w:rsidP="005A2ECA">
            <w:pPr>
              <w:kinsoku w:val="0"/>
              <w:autoSpaceDE w:val="0"/>
              <w:autoSpaceDN w:val="0"/>
              <w:adjustRightInd w:val="0"/>
              <w:snapToGrid w:val="0"/>
              <w:spacing w:before="78" w:line="183" w:lineRule="auto"/>
              <w:ind w:left="373"/>
              <w:jc w:val="left"/>
              <w:textAlignment w:val="baseline"/>
              <w:rPr>
                <w:rFonts w:ascii="宋体" w:hAnsi="宋体" w:cs="宋体"/>
                <w:snapToGrid w:val="0"/>
                <w:kern w:val="0"/>
                <w:szCs w:val="21"/>
                <w:lang w:eastAsia="en-US"/>
              </w:rPr>
            </w:pPr>
            <w:r w:rsidRPr="00612549">
              <w:rPr>
                <w:rFonts w:ascii="宋体" w:hAnsi="宋体" w:cs="宋体" w:hint="eastAsia"/>
                <w:snapToGrid w:val="0"/>
                <w:spacing w:val="-3"/>
                <w:kern w:val="0"/>
                <w:szCs w:val="21"/>
                <w:lang w:eastAsia="en-US"/>
              </w:rPr>
              <w:t>0.2</w:t>
            </w:r>
          </w:p>
        </w:tc>
        <w:tc>
          <w:tcPr>
            <w:tcW w:w="999" w:type="dxa"/>
            <w:shd w:val="clear" w:color="auto" w:fill="auto"/>
          </w:tcPr>
          <w:p w14:paraId="600F9136" w14:textId="77777777" w:rsidR="005A2ECA" w:rsidRPr="00612549" w:rsidRDefault="005A2ECA" w:rsidP="005A2ECA">
            <w:pPr>
              <w:widowControl/>
              <w:kinsoku w:val="0"/>
              <w:autoSpaceDE w:val="0"/>
              <w:autoSpaceDN w:val="0"/>
              <w:adjustRightInd w:val="0"/>
              <w:snapToGrid w:val="0"/>
              <w:jc w:val="left"/>
              <w:textAlignment w:val="baseline"/>
              <w:rPr>
                <w:rFonts w:ascii="宋体" w:hAnsi="宋体" w:cs="宋体"/>
                <w:snapToGrid w:val="0"/>
                <w:kern w:val="0"/>
                <w:szCs w:val="21"/>
                <w:lang w:eastAsia="en-US"/>
              </w:rPr>
            </w:pPr>
          </w:p>
          <w:p w14:paraId="5042B4DC" w14:textId="77777777" w:rsidR="005A2ECA" w:rsidRPr="00612549" w:rsidRDefault="005A2ECA" w:rsidP="005A2ECA">
            <w:pPr>
              <w:kinsoku w:val="0"/>
              <w:autoSpaceDE w:val="0"/>
              <w:autoSpaceDN w:val="0"/>
              <w:adjustRightInd w:val="0"/>
              <w:snapToGrid w:val="0"/>
              <w:spacing w:before="78" w:line="183" w:lineRule="auto"/>
              <w:ind w:left="435"/>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6</w:t>
            </w:r>
          </w:p>
        </w:tc>
        <w:tc>
          <w:tcPr>
            <w:tcW w:w="2227" w:type="dxa"/>
            <w:shd w:val="clear" w:color="auto" w:fill="auto"/>
          </w:tcPr>
          <w:p w14:paraId="2A213982" w14:textId="77777777" w:rsidR="005A2ECA" w:rsidRPr="00612549" w:rsidRDefault="005A2ECA" w:rsidP="005A2ECA">
            <w:pPr>
              <w:kinsoku w:val="0"/>
              <w:autoSpaceDE w:val="0"/>
              <w:autoSpaceDN w:val="0"/>
              <w:adjustRightInd w:val="0"/>
              <w:snapToGrid w:val="0"/>
              <w:spacing w:before="281" w:line="237" w:lineRule="auto"/>
              <w:ind w:left="626"/>
              <w:jc w:val="left"/>
              <w:textAlignment w:val="baseline"/>
              <w:rPr>
                <w:rFonts w:ascii="宋体" w:hAnsi="宋体" w:cs="宋体"/>
                <w:snapToGrid w:val="0"/>
                <w:kern w:val="0"/>
                <w:szCs w:val="21"/>
                <w:lang w:eastAsia="en-US"/>
              </w:rPr>
            </w:pPr>
            <w:r w:rsidRPr="00612549">
              <w:rPr>
                <w:rFonts w:ascii="宋体" w:hAnsi="宋体" w:cs="宋体" w:hint="eastAsia"/>
                <w:snapToGrid w:val="0"/>
                <w:spacing w:val="-2"/>
                <w:kern w:val="0"/>
                <w:szCs w:val="21"/>
                <w:lang w:eastAsia="en-US"/>
              </w:rPr>
              <w:t>2%≥Z&gt;0%</w:t>
            </w:r>
          </w:p>
        </w:tc>
        <w:tc>
          <w:tcPr>
            <w:tcW w:w="1184" w:type="dxa"/>
            <w:shd w:val="clear" w:color="auto" w:fill="auto"/>
          </w:tcPr>
          <w:p w14:paraId="57A8050B" w14:textId="77777777" w:rsidR="005A2ECA" w:rsidRPr="00612549" w:rsidRDefault="005A2ECA" w:rsidP="005A2ECA">
            <w:pPr>
              <w:widowControl/>
              <w:kinsoku w:val="0"/>
              <w:autoSpaceDE w:val="0"/>
              <w:autoSpaceDN w:val="0"/>
              <w:adjustRightInd w:val="0"/>
              <w:snapToGrid w:val="0"/>
              <w:jc w:val="left"/>
              <w:textAlignment w:val="baseline"/>
              <w:rPr>
                <w:rFonts w:ascii="宋体" w:hAnsi="宋体" w:cs="宋体"/>
                <w:snapToGrid w:val="0"/>
                <w:kern w:val="0"/>
                <w:szCs w:val="21"/>
                <w:lang w:eastAsia="en-US"/>
              </w:rPr>
            </w:pPr>
          </w:p>
          <w:p w14:paraId="63D66883" w14:textId="77777777" w:rsidR="005A2ECA" w:rsidRPr="00612549" w:rsidRDefault="005A2ECA" w:rsidP="005A2ECA">
            <w:pPr>
              <w:kinsoku w:val="0"/>
              <w:autoSpaceDE w:val="0"/>
              <w:autoSpaceDN w:val="0"/>
              <w:adjustRightInd w:val="0"/>
              <w:snapToGrid w:val="0"/>
              <w:spacing w:before="78" w:line="183" w:lineRule="auto"/>
              <w:ind w:left="349"/>
              <w:jc w:val="left"/>
              <w:textAlignment w:val="baseline"/>
              <w:rPr>
                <w:rFonts w:ascii="宋体" w:hAnsi="宋体" w:cs="宋体"/>
                <w:snapToGrid w:val="0"/>
                <w:kern w:val="0"/>
                <w:szCs w:val="21"/>
                <w:lang w:eastAsia="en-US"/>
              </w:rPr>
            </w:pPr>
            <w:r w:rsidRPr="00612549">
              <w:rPr>
                <w:rFonts w:ascii="宋体" w:hAnsi="宋体" w:cs="宋体" w:hint="eastAsia"/>
                <w:snapToGrid w:val="0"/>
                <w:spacing w:val="-3"/>
                <w:kern w:val="0"/>
                <w:szCs w:val="21"/>
                <w:lang w:eastAsia="en-US"/>
              </w:rPr>
              <w:t>0.35</w:t>
            </w:r>
          </w:p>
        </w:tc>
      </w:tr>
    </w:tbl>
    <w:p w14:paraId="0F5CB85A" w14:textId="77777777" w:rsidR="005A2ECA" w:rsidRPr="00612549" w:rsidRDefault="005A2ECA">
      <w:pPr>
        <w:pStyle w:val="a4"/>
        <w:widowControl/>
        <w:spacing w:before="143" w:line="222" w:lineRule="auto"/>
        <w:ind w:left="744"/>
        <w:rPr>
          <w:rFonts w:ascii="宋体" w:eastAsia="宋体" w:hAnsi="宋体" w:cs="宋体"/>
          <w:color w:val="auto"/>
          <w:sz w:val="21"/>
          <w:szCs w:val="21"/>
          <w:lang w:eastAsia="zh-CN"/>
        </w:rPr>
      </w:pPr>
      <w:r w:rsidRPr="00612549">
        <w:rPr>
          <w:rFonts w:ascii="宋体" w:eastAsia="宋体" w:hAnsi="宋体" w:cs="宋体" w:hint="eastAsia"/>
          <w:color w:val="auto"/>
          <w:spacing w:val="-20"/>
          <w:sz w:val="21"/>
          <w:szCs w:val="21"/>
          <w:lang w:eastAsia="zh-CN"/>
        </w:rPr>
        <w:t>投标报价基准价计算规则见下表。</w:t>
      </w:r>
    </w:p>
    <w:p w14:paraId="7318FFDA" w14:textId="77777777" w:rsidR="005A2ECA" w:rsidRPr="00612549" w:rsidRDefault="005A2ECA">
      <w:pPr>
        <w:widowControl/>
        <w:kinsoku w:val="0"/>
        <w:autoSpaceDE w:val="0"/>
        <w:autoSpaceDN w:val="0"/>
        <w:adjustRightInd w:val="0"/>
        <w:snapToGrid w:val="0"/>
        <w:spacing w:line="32" w:lineRule="exact"/>
        <w:jc w:val="left"/>
        <w:textAlignment w:val="baseline"/>
        <w:rPr>
          <w:rFonts w:ascii="宋体" w:hAnsi="宋体" w:cs="宋体"/>
          <w:snapToGrid w:val="0"/>
          <w:kern w:val="0"/>
          <w:szCs w:val="21"/>
        </w:rPr>
      </w:pPr>
    </w:p>
    <w:tbl>
      <w:tblPr>
        <w:tblW w:w="8769"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241"/>
        <w:gridCol w:w="5528"/>
      </w:tblGrid>
      <w:tr w:rsidR="005A2ECA" w:rsidRPr="00612549" w14:paraId="376631D8" w14:textId="77777777" w:rsidTr="005A2ECA">
        <w:trPr>
          <w:trHeight w:val="932"/>
        </w:trPr>
        <w:tc>
          <w:tcPr>
            <w:tcW w:w="3241" w:type="dxa"/>
            <w:shd w:val="clear" w:color="auto" w:fill="auto"/>
          </w:tcPr>
          <w:p w14:paraId="211C4003" w14:textId="77777777" w:rsidR="005A2ECA" w:rsidRPr="00612549" w:rsidRDefault="005A2ECA" w:rsidP="005A2ECA">
            <w:pPr>
              <w:kinsoku w:val="0"/>
              <w:autoSpaceDE w:val="0"/>
              <w:autoSpaceDN w:val="0"/>
              <w:adjustRightInd w:val="0"/>
              <w:snapToGrid w:val="0"/>
              <w:spacing w:before="263" w:line="218" w:lineRule="auto"/>
              <w:ind w:left="865"/>
              <w:jc w:val="left"/>
              <w:textAlignment w:val="baseline"/>
              <w:rPr>
                <w:rFonts w:ascii="宋体" w:hAnsi="宋体" w:cs="宋体"/>
                <w:snapToGrid w:val="0"/>
                <w:kern w:val="0"/>
                <w:szCs w:val="21"/>
              </w:rPr>
            </w:pPr>
            <w:r w:rsidRPr="00612549">
              <w:rPr>
                <w:rFonts w:ascii="宋体" w:hAnsi="宋体" w:cs="宋体" w:hint="eastAsia"/>
                <w:snapToGrid w:val="0"/>
                <w:spacing w:val="1"/>
                <w:kern w:val="0"/>
                <w:szCs w:val="21"/>
              </w:rPr>
              <w:t>有效投标报价</w:t>
            </w:r>
          </w:p>
          <w:p w14:paraId="53D089A2" w14:textId="77777777" w:rsidR="005A2ECA" w:rsidRPr="00612549" w:rsidRDefault="005A2ECA" w:rsidP="005A2ECA">
            <w:pPr>
              <w:kinsoku w:val="0"/>
              <w:autoSpaceDE w:val="0"/>
              <w:autoSpaceDN w:val="0"/>
              <w:adjustRightInd w:val="0"/>
              <w:snapToGrid w:val="0"/>
              <w:spacing w:before="86" w:line="238" w:lineRule="auto"/>
              <w:ind w:left="544" w:right="439" w:hanging="120"/>
              <w:jc w:val="left"/>
              <w:textAlignment w:val="baseline"/>
              <w:rPr>
                <w:rFonts w:ascii="宋体" w:hAnsi="宋体" w:cs="宋体"/>
                <w:snapToGrid w:val="0"/>
                <w:kern w:val="0"/>
                <w:szCs w:val="21"/>
              </w:rPr>
            </w:pPr>
            <w:r w:rsidRPr="00612549">
              <w:rPr>
                <w:rFonts w:ascii="宋体" w:hAnsi="宋体" w:cs="宋体" w:hint="eastAsia"/>
                <w:snapToGrid w:val="0"/>
                <w:spacing w:val="-1"/>
                <w:kern w:val="0"/>
                <w:szCs w:val="21"/>
              </w:rPr>
              <w:t>在MAX、MIN范围内(含</w:t>
            </w:r>
            <w:r w:rsidRPr="00612549">
              <w:rPr>
                <w:rFonts w:ascii="宋体" w:hAnsi="宋体" w:cs="宋体" w:hint="eastAsia"/>
                <w:snapToGrid w:val="0"/>
                <w:spacing w:val="3"/>
                <w:kern w:val="0"/>
                <w:szCs w:val="21"/>
              </w:rPr>
              <w:t xml:space="preserve"> </w:t>
            </w:r>
            <w:r w:rsidRPr="00612549">
              <w:rPr>
                <w:rFonts w:ascii="宋体" w:hAnsi="宋体" w:cs="宋体" w:hint="eastAsia"/>
                <w:snapToGrid w:val="0"/>
                <w:spacing w:val="-1"/>
                <w:kern w:val="0"/>
                <w:szCs w:val="21"/>
              </w:rPr>
              <w:t>MAX、MIN值)的个数</w:t>
            </w:r>
          </w:p>
        </w:tc>
        <w:tc>
          <w:tcPr>
            <w:tcW w:w="5528" w:type="dxa"/>
            <w:shd w:val="clear" w:color="auto" w:fill="auto"/>
          </w:tcPr>
          <w:p w14:paraId="023CDDD4" w14:textId="77777777" w:rsidR="005A2ECA" w:rsidRPr="00612549" w:rsidRDefault="005A2ECA" w:rsidP="005A2ECA">
            <w:pPr>
              <w:widowControl/>
              <w:kinsoku w:val="0"/>
              <w:autoSpaceDE w:val="0"/>
              <w:autoSpaceDN w:val="0"/>
              <w:adjustRightInd w:val="0"/>
              <w:snapToGrid w:val="0"/>
              <w:spacing w:line="254" w:lineRule="auto"/>
              <w:jc w:val="left"/>
              <w:textAlignment w:val="baseline"/>
              <w:rPr>
                <w:rFonts w:ascii="宋体" w:hAnsi="宋体" w:cs="宋体"/>
                <w:snapToGrid w:val="0"/>
                <w:kern w:val="0"/>
                <w:szCs w:val="21"/>
              </w:rPr>
            </w:pPr>
          </w:p>
          <w:p w14:paraId="7416B68D" w14:textId="77777777" w:rsidR="005A2ECA" w:rsidRPr="00612549" w:rsidRDefault="005A2ECA" w:rsidP="005A2ECA">
            <w:pPr>
              <w:widowControl/>
              <w:kinsoku w:val="0"/>
              <w:autoSpaceDE w:val="0"/>
              <w:autoSpaceDN w:val="0"/>
              <w:adjustRightInd w:val="0"/>
              <w:snapToGrid w:val="0"/>
              <w:spacing w:line="254" w:lineRule="auto"/>
              <w:jc w:val="left"/>
              <w:textAlignment w:val="baseline"/>
              <w:rPr>
                <w:rFonts w:ascii="宋体" w:hAnsi="宋体" w:cs="宋体"/>
                <w:snapToGrid w:val="0"/>
                <w:kern w:val="0"/>
                <w:szCs w:val="21"/>
              </w:rPr>
            </w:pPr>
          </w:p>
          <w:p w14:paraId="26662355" w14:textId="77777777" w:rsidR="005A2ECA" w:rsidRPr="00612549" w:rsidRDefault="005A2ECA" w:rsidP="005A2ECA">
            <w:pPr>
              <w:kinsoku w:val="0"/>
              <w:autoSpaceDE w:val="0"/>
              <w:autoSpaceDN w:val="0"/>
              <w:adjustRightInd w:val="0"/>
              <w:snapToGrid w:val="0"/>
              <w:spacing w:before="81" w:line="218" w:lineRule="auto"/>
              <w:ind w:left="1194"/>
              <w:jc w:val="left"/>
              <w:textAlignment w:val="baseline"/>
              <w:rPr>
                <w:rFonts w:ascii="宋体" w:hAnsi="宋体" w:cs="宋体"/>
                <w:snapToGrid w:val="0"/>
                <w:kern w:val="0"/>
                <w:szCs w:val="21"/>
              </w:rPr>
            </w:pPr>
            <w:r w:rsidRPr="00612549">
              <w:rPr>
                <w:rFonts w:ascii="宋体" w:hAnsi="宋体" w:cs="宋体" w:hint="eastAsia"/>
                <w:snapToGrid w:val="0"/>
                <w:spacing w:val="-1"/>
                <w:kern w:val="0"/>
                <w:szCs w:val="21"/>
              </w:rPr>
              <w:t>投标报价基准价J的计算方法</w:t>
            </w:r>
          </w:p>
        </w:tc>
      </w:tr>
      <w:tr w:rsidR="005A2ECA" w:rsidRPr="00612549" w14:paraId="3565D4A7" w14:textId="77777777" w:rsidTr="005A2ECA">
        <w:trPr>
          <w:trHeight w:val="541"/>
        </w:trPr>
        <w:tc>
          <w:tcPr>
            <w:tcW w:w="3241" w:type="dxa"/>
            <w:shd w:val="clear" w:color="auto" w:fill="auto"/>
            <w:vAlign w:val="center"/>
          </w:tcPr>
          <w:p w14:paraId="66930D9F" w14:textId="77777777" w:rsidR="005A2ECA" w:rsidRPr="00612549" w:rsidRDefault="005A2ECA" w:rsidP="005A2ECA">
            <w:pPr>
              <w:jc w:val="center"/>
            </w:pPr>
          </w:p>
          <w:p w14:paraId="327E8B04" w14:textId="77777777" w:rsidR="005A2ECA" w:rsidRPr="00612549" w:rsidRDefault="005A2ECA" w:rsidP="005A2ECA">
            <w:pPr>
              <w:jc w:val="center"/>
              <w:rPr>
                <w:lang w:eastAsia="en-US"/>
              </w:rPr>
            </w:pPr>
            <w:r w:rsidRPr="00612549">
              <w:rPr>
                <w:rFonts w:hint="eastAsia"/>
                <w:lang w:eastAsia="en-US"/>
              </w:rPr>
              <w:t>个数</w:t>
            </w:r>
            <w:r w:rsidRPr="00612549">
              <w:rPr>
                <w:rFonts w:hint="eastAsia"/>
                <w:lang w:eastAsia="en-US"/>
              </w:rPr>
              <w:t>&lt;3</w:t>
            </w:r>
          </w:p>
        </w:tc>
        <w:tc>
          <w:tcPr>
            <w:tcW w:w="5528" w:type="dxa"/>
            <w:shd w:val="clear" w:color="auto" w:fill="auto"/>
          </w:tcPr>
          <w:p w14:paraId="3BA7F4C4" w14:textId="77777777" w:rsidR="005A2ECA" w:rsidRPr="00612549" w:rsidRDefault="005A2ECA" w:rsidP="005A2ECA">
            <w:pPr>
              <w:kinsoku w:val="0"/>
              <w:autoSpaceDE w:val="0"/>
              <w:autoSpaceDN w:val="0"/>
              <w:adjustRightInd w:val="0"/>
              <w:snapToGrid w:val="0"/>
              <w:spacing w:before="89" w:line="247" w:lineRule="auto"/>
              <w:ind w:left="83" w:right="114" w:firstLine="49"/>
              <w:jc w:val="left"/>
              <w:textAlignment w:val="baseline"/>
              <w:rPr>
                <w:rFonts w:ascii="宋体" w:hAnsi="宋体" w:cs="宋体"/>
                <w:snapToGrid w:val="0"/>
                <w:kern w:val="0"/>
                <w:szCs w:val="21"/>
              </w:rPr>
            </w:pPr>
            <w:r w:rsidRPr="00612549">
              <w:rPr>
                <w:rFonts w:ascii="宋体" w:hAnsi="宋体" w:cs="宋体" w:hint="eastAsia"/>
                <w:snapToGrid w:val="0"/>
                <w:spacing w:val="1"/>
                <w:kern w:val="0"/>
                <w:szCs w:val="21"/>
              </w:rPr>
              <w:t>所有有效投标报价(不受</w:t>
            </w:r>
            <w:r w:rsidRPr="00612549">
              <w:rPr>
                <w:rFonts w:ascii="宋体" w:hAnsi="宋体" w:cs="宋体" w:hint="eastAsia"/>
                <w:snapToGrid w:val="0"/>
                <w:kern w:val="0"/>
                <w:szCs w:val="21"/>
              </w:rPr>
              <w:t>MAX</w:t>
            </w:r>
            <w:r w:rsidRPr="00612549">
              <w:rPr>
                <w:rFonts w:ascii="宋体" w:hAnsi="宋体" w:cs="宋体" w:hint="eastAsia"/>
                <w:snapToGrid w:val="0"/>
                <w:spacing w:val="1"/>
                <w:kern w:val="0"/>
                <w:szCs w:val="21"/>
              </w:rPr>
              <w:t>、</w:t>
            </w:r>
            <w:r w:rsidRPr="00612549">
              <w:rPr>
                <w:rFonts w:ascii="宋体" w:hAnsi="宋体" w:cs="宋体" w:hint="eastAsia"/>
                <w:snapToGrid w:val="0"/>
                <w:kern w:val="0"/>
                <w:szCs w:val="21"/>
              </w:rPr>
              <w:t>MIN</w:t>
            </w:r>
            <w:r w:rsidRPr="00612549">
              <w:rPr>
                <w:rFonts w:ascii="宋体" w:hAnsi="宋体" w:cs="宋体" w:hint="eastAsia"/>
                <w:snapToGrid w:val="0"/>
                <w:spacing w:val="1"/>
                <w:kern w:val="0"/>
                <w:szCs w:val="21"/>
              </w:rPr>
              <w:t>范围的限制)的算术平均值</w:t>
            </w:r>
          </w:p>
        </w:tc>
      </w:tr>
      <w:tr w:rsidR="005A2ECA" w:rsidRPr="00612549" w14:paraId="7CEEF859" w14:textId="77777777" w:rsidTr="005A2ECA">
        <w:trPr>
          <w:trHeight w:val="454"/>
        </w:trPr>
        <w:tc>
          <w:tcPr>
            <w:tcW w:w="3241" w:type="dxa"/>
            <w:shd w:val="clear" w:color="auto" w:fill="auto"/>
            <w:vAlign w:val="center"/>
          </w:tcPr>
          <w:p w14:paraId="1E9BCF28" w14:textId="77777777" w:rsidR="005A2ECA" w:rsidRPr="00612549" w:rsidRDefault="005A2ECA" w:rsidP="005A2ECA">
            <w:pPr>
              <w:jc w:val="center"/>
            </w:pPr>
          </w:p>
          <w:p w14:paraId="5A66E5C1" w14:textId="77777777" w:rsidR="005A2ECA" w:rsidRPr="00612549" w:rsidRDefault="005A2ECA" w:rsidP="005A2ECA">
            <w:pPr>
              <w:jc w:val="center"/>
              <w:rPr>
                <w:lang w:eastAsia="en-US"/>
              </w:rPr>
            </w:pPr>
            <w:r w:rsidRPr="00612549">
              <w:rPr>
                <w:rFonts w:hint="eastAsia"/>
                <w:lang w:eastAsia="en-US"/>
              </w:rPr>
              <w:t>3</w:t>
            </w:r>
            <w:r w:rsidRPr="00612549">
              <w:rPr>
                <w:rFonts w:hint="eastAsia"/>
                <w:lang w:eastAsia="en-US"/>
              </w:rPr>
              <w:t>≤个数≤</w:t>
            </w:r>
            <w:r w:rsidRPr="00612549">
              <w:rPr>
                <w:rFonts w:hint="eastAsia"/>
                <w:lang w:eastAsia="en-US"/>
              </w:rPr>
              <w:t>6</w:t>
            </w:r>
          </w:p>
        </w:tc>
        <w:tc>
          <w:tcPr>
            <w:tcW w:w="5528" w:type="dxa"/>
            <w:shd w:val="clear" w:color="auto" w:fill="auto"/>
          </w:tcPr>
          <w:p w14:paraId="38890E1B" w14:textId="77777777" w:rsidR="005A2ECA" w:rsidRPr="00612549" w:rsidRDefault="005A2ECA" w:rsidP="005A2ECA">
            <w:pPr>
              <w:kinsoku w:val="0"/>
              <w:autoSpaceDE w:val="0"/>
              <w:autoSpaceDN w:val="0"/>
              <w:adjustRightInd w:val="0"/>
              <w:snapToGrid w:val="0"/>
              <w:spacing w:before="94" w:line="228" w:lineRule="auto"/>
              <w:ind w:left="83" w:hanging="79"/>
              <w:jc w:val="left"/>
              <w:textAlignment w:val="baseline"/>
              <w:rPr>
                <w:rFonts w:ascii="宋体" w:hAnsi="宋体" w:cs="宋体"/>
                <w:snapToGrid w:val="0"/>
                <w:kern w:val="0"/>
                <w:szCs w:val="21"/>
              </w:rPr>
            </w:pPr>
            <w:r w:rsidRPr="00612549">
              <w:rPr>
                <w:rFonts w:ascii="宋体" w:hAnsi="宋体" w:cs="宋体" w:hint="eastAsia"/>
                <w:snapToGrid w:val="0"/>
                <w:kern w:val="0"/>
                <w:szCs w:val="21"/>
              </w:rPr>
              <w:t>在MAX、MIN范围内的所有有效投标报价的算术平均值</w:t>
            </w:r>
          </w:p>
        </w:tc>
      </w:tr>
      <w:tr w:rsidR="005A2ECA" w:rsidRPr="00612549" w14:paraId="575A3AA3" w14:textId="77777777" w:rsidTr="005A2ECA">
        <w:trPr>
          <w:trHeight w:val="898"/>
        </w:trPr>
        <w:tc>
          <w:tcPr>
            <w:tcW w:w="3241" w:type="dxa"/>
            <w:shd w:val="clear" w:color="auto" w:fill="auto"/>
            <w:vAlign w:val="center"/>
          </w:tcPr>
          <w:p w14:paraId="76BA66AA" w14:textId="77777777" w:rsidR="005A2ECA" w:rsidRPr="00612549" w:rsidRDefault="005A2ECA"/>
          <w:p w14:paraId="68017D2B" w14:textId="77777777" w:rsidR="005A2ECA" w:rsidRPr="00612549" w:rsidRDefault="005A2ECA" w:rsidP="005A2ECA">
            <w:pPr>
              <w:jc w:val="center"/>
              <w:rPr>
                <w:lang w:eastAsia="en-US"/>
              </w:rPr>
            </w:pPr>
            <w:r w:rsidRPr="00612549">
              <w:rPr>
                <w:rFonts w:hint="eastAsia"/>
                <w:lang w:eastAsia="en-US"/>
              </w:rPr>
              <w:t>个数</w:t>
            </w:r>
            <w:r w:rsidRPr="00612549">
              <w:rPr>
                <w:rFonts w:hint="eastAsia"/>
                <w:lang w:eastAsia="en-US"/>
              </w:rPr>
              <w:t>&gt;6</w:t>
            </w:r>
          </w:p>
        </w:tc>
        <w:tc>
          <w:tcPr>
            <w:tcW w:w="5528" w:type="dxa"/>
            <w:shd w:val="clear" w:color="auto" w:fill="auto"/>
          </w:tcPr>
          <w:p w14:paraId="1C2BCCBD" w14:textId="77777777" w:rsidR="005A2ECA" w:rsidRPr="00612549" w:rsidRDefault="005A2ECA" w:rsidP="005A2ECA">
            <w:pPr>
              <w:widowControl/>
              <w:kinsoku w:val="0"/>
              <w:autoSpaceDE w:val="0"/>
              <w:autoSpaceDN w:val="0"/>
              <w:adjustRightInd w:val="0"/>
              <w:snapToGrid w:val="0"/>
              <w:spacing w:line="255" w:lineRule="auto"/>
              <w:ind w:firstLine="187"/>
              <w:jc w:val="left"/>
              <w:textAlignment w:val="baseline"/>
              <w:rPr>
                <w:rFonts w:ascii="宋体" w:hAnsi="宋体" w:cs="宋体"/>
                <w:snapToGrid w:val="0"/>
                <w:kern w:val="0"/>
                <w:szCs w:val="21"/>
              </w:rPr>
            </w:pPr>
            <w:r w:rsidRPr="00612549">
              <w:rPr>
                <w:rFonts w:ascii="宋体" w:hAnsi="宋体" w:cs="宋体" w:hint="eastAsia"/>
                <w:snapToGrid w:val="0"/>
                <w:spacing w:val="-1"/>
                <w:kern w:val="0"/>
                <w:szCs w:val="21"/>
              </w:rPr>
              <w:t>在MAX、MIN范围内的所有有效投标报价去掉M个</w:t>
            </w:r>
            <w:r w:rsidRPr="00612549">
              <w:rPr>
                <w:rFonts w:ascii="宋体" w:hAnsi="宋体" w:cs="宋体" w:hint="eastAsia"/>
                <w:snapToGrid w:val="0"/>
                <w:kern w:val="0"/>
                <w:szCs w:val="21"/>
              </w:rPr>
              <w:t>最高报价和M个最低报价后的算术平均值，M为有效</w:t>
            </w:r>
            <w:r w:rsidRPr="00612549">
              <w:rPr>
                <w:rFonts w:ascii="宋体" w:hAnsi="宋体" w:cs="宋体" w:hint="eastAsia"/>
                <w:snapToGrid w:val="0"/>
                <w:spacing w:val="4"/>
                <w:kern w:val="0"/>
                <w:szCs w:val="21"/>
              </w:rPr>
              <w:t>投标报价在</w:t>
            </w:r>
            <w:r w:rsidRPr="00612549">
              <w:rPr>
                <w:rFonts w:ascii="宋体" w:hAnsi="宋体" w:cs="宋体" w:hint="eastAsia"/>
                <w:snapToGrid w:val="0"/>
                <w:kern w:val="0"/>
                <w:szCs w:val="21"/>
              </w:rPr>
              <w:t>MAX</w:t>
            </w:r>
            <w:r w:rsidRPr="00612549">
              <w:rPr>
                <w:rFonts w:ascii="宋体" w:hAnsi="宋体" w:cs="宋体" w:hint="eastAsia"/>
                <w:snapToGrid w:val="0"/>
                <w:spacing w:val="4"/>
                <w:kern w:val="0"/>
                <w:szCs w:val="21"/>
              </w:rPr>
              <w:t>、</w:t>
            </w:r>
            <w:r w:rsidRPr="00612549">
              <w:rPr>
                <w:rFonts w:ascii="宋体" w:hAnsi="宋体" w:cs="宋体" w:hint="eastAsia"/>
                <w:snapToGrid w:val="0"/>
                <w:kern w:val="0"/>
                <w:szCs w:val="21"/>
              </w:rPr>
              <w:t>MIN</w:t>
            </w:r>
            <w:r w:rsidRPr="00612549">
              <w:rPr>
                <w:rFonts w:ascii="宋体" w:hAnsi="宋体" w:cs="宋体" w:hint="eastAsia"/>
                <w:snapToGrid w:val="0"/>
                <w:spacing w:val="4"/>
                <w:kern w:val="0"/>
                <w:szCs w:val="21"/>
              </w:rPr>
              <w:t>范围内的个数</w:t>
            </w:r>
            <w:r w:rsidRPr="00612549">
              <w:rPr>
                <w:rFonts w:ascii="Arial" w:hAnsi="Arial" w:cs="Arial"/>
                <w:snapToGrid w:val="0"/>
                <w:spacing w:val="4"/>
                <w:kern w:val="0"/>
                <w:szCs w:val="21"/>
              </w:rPr>
              <w:t>÷</w:t>
            </w:r>
            <w:r w:rsidRPr="00612549">
              <w:rPr>
                <w:rFonts w:ascii="宋体" w:hAnsi="宋体" w:cs="宋体" w:hint="eastAsia"/>
                <w:snapToGrid w:val="0"/>
                <w:spacing w:val="4"/>
                <w:kern w:val="0"/>
                <w:szCs w:val="21"/>
              </w:rPr>
              <w:t>4后向下取整</w:t>
            </w:r>
            <w:r w:rsidRPr="00612549">
              <w:rPr>
                <w:rFonts w:ascii="宋体" w:hAnsi="宋体" w:cs="宋体" w:hint="eastAsia"/>
                <w:snapToGrid w:val="0"/>
                <w:spacing w:val="27"/>
                <w:kern w:val="0"/>
                <w:szCs w:val="21"/>
              </w:rPr>
              <w:t>的整数值</w:t>
            </w:r>
          </w:p>
        </w:tc>
      </w:tr>
    </w:tbl>
    <w:p w14:paraId="3B886019" w14:textId="6D2E4009" w:rsidR="005A2ECA" w:rsidRPr="00612549" w:rsidRDefault="005A2ECA">
      <w:pPr>
        <w:pStyle w:val="a4"/>
        <w:widowControl/>
        <w:spacing w:before="97" w:line="346" w:lineRule="auto"/>
        <w:ind w:right="85"/>
        <w:rPr>
          <w:rFonts w:ascii="宋体" w:eastAsia="宋体" w:hAnsi="宋体" w:cs="宋体"/>
          <w:color w:val="auto"/>
          <w:sz w:val="21"/>
          <w:szCs w:val="21"/>
          <w:lang w:eastAsia="zh-CN"/>
        </w:rPr>
      </w:pPr>
      <w:r w:rsidRPr="00612549">
        <w:rPr>
          <w:rFonts w:ascii="宋体" w:eastAsia="宋体" w:hAnsi="宋体" w:cs="宋体" w:hint="eastAsia"/>
          <w:color w:val="auto"/>
          <w:spacing w:val="7"/>
          <w:sz w:val="21"/>
          <w:szCs w:val="21"/>
          <w:lang w:eastAsia="zh-CN"/>
        </w:rPr>
        <w:t>上述参与评标基准价计算的有效投标报价，均不含规费、安</w:t>
      </w:r>
      <w:r w:rsidRPr="00612549">
        <w:rPr>
          <w:rFonts w:ascii="宋体" w:eastAsia="宋体" w:hAnsi="宋体" w:cs="宋体" w:hint="eastAsia"/>
          <w:color w:val="auto"/>
          <w:spacing w:val="1"/>
          <w:sz w:val="21"/>
          <w:szCs w:val="21"/>
          <w:lang w:eastAsia="zh-CN"/>
        </w:rPr>
        <w:t>全文明施工措施费、暂列金额、专业工程暂估价和税金。</w:t>
      </w:r>
    </w:p>
    <w:p w14:paraId="79DB7399" w14:textId="77777777" w:rsidR="005A2ECA" w:rsidRPr="00612549" w:rsidRDefault="005A2ECA">
      <w:pPr>
        <w:spacing w:line="360" w:lineRule="auto"/>
        <w:ind w:firstLineChars="200" w:firstLine="482"/>
        <w:rPr>
          <w:b/>
          <w:bCs/>
          <w:sz w:val="24"/>
        </w:rPr>
      </w:pPr>
      <w:r w:rsidRPr="00612549">
        <w:rPr>
          <w:rFonts w:hint="eastAsia"/>
          <w:b/>
          <w:bCs/>
          <w:sz w:val="24"/>
        </w:rPr>
        <w:t xml:space="preserve">3 . </w:t>
      </w:r>
      <w:r w:rsidRPr="00612549">
        <w:rPr>
          <w:rFonts w:hint="eastAsia"/>
          <w:b/>
          <w:bCs/>
          <w:sz w:val="24"/>
        </w:rPr>
        <w:t>分部分项工程项目清单综合单价基准价、措施项目费</w:t>
      </w:r>
      <w:r w:rsidRPr="00612549">
        <w:rPr>
          <w:rFonts w:hint="eastAsia"/>
          <w:b/>
          <w:bCs/>
          <w:sz w:val="24"/>
        </w:rPr>
        <w:t>(</w:t>
      </w:r>
      <w:r w:rsidRPr="00612549">
        <w:rPr>
          <w:rFonts w:hint="eastAsia"/>
          <w:b/>
          <w:bCs/>
          <w:sz w:val="24"/>
        </w:rPr>
        <w:t>不含安全文明施工措施费</w:t>
      </w:r>
      <w:r w:rsidRPr="00612549">
        <w:rPr>
          <w:rFonts w:hint="eastAsia"/>
          <w:b/>
          <w:bCs/>
          <w:sz w:val="24"/>
        </w:rPr>
        <w:t>)</w:t>
      </w:r>
      <w:r w:rsidRPr="00612549">
        <w:rPr>
          <w:rFonts w:hint="eastAsia"/>
          <w:b/>
          <w:bCs/>
          <w:sz w:val="24"/>
        </w:rPr>
        <w:t>基准价、材料单价基准价是所有有效投标报价中相应项目的算术平均值。</w:t>
      </w:r>
    </w:p>
    <w:tbl>
      <w:tblPr>
        <w:tblW w:w="87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451"/>
        <w:gridCol w:w="5308"/>
      </w:tblGrid>
      <w:tr w:rsidR="005A2ECA" w:rsidRPr="00612549" w14:paraId="7E4B99C1" w14:textId="77777777" w:rsidTr="005A2ECA">
        <w:trPr>
          <w:trHeight w:val="573"/>
        </w:trPr>
        <w:tc>
          <w:tcPr>
            <w:tcW w:w="3451" w:type="dxa"/>
            <w:shd w:val="clear" w:color="auto" w:fill="auto"/>
          </w:tcPr>
          <w:p w14:paraId="72EEB096" w14:textId="77777777" w:rsidR="005A2ECA" w:rsidRPr="00612549" w:rsidRDefault="005A2ECA" w:rsidP="005A2ECA">
            <w:pPr>
              <w:kinsoku w:val="0"/>
              <w:autoSpaceDE w:val="0"/>
              <w:autoSpaceDN w:val="0"/>
              <w:adjustRightInd w:val="0"/>
              <w:snapToGrid w:val="0"/>
              <w:spacing w:before="172" w:line="218" w:lineRule="auto"/>
              <w:ind w:left="1144"/>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基准价分类</w:t>
            </w:r>
          </w:p>
        </w:tc>
        <w:tc>
          <w:tcPr>
            <w:tcW w:w="5308" w:type="dxa"/>
            <w:shd w:val="clear" w:color="auto" w:fill="auto"/>
          </w:tcPr>
          <w:p w14:paraId="49F95C02" w14:textId="77777777" w:rsidR="005A2ECA" w:rsidRPr="00612549" w:rsidRDefault="005A2ECA" w:rsidP="005A2ECA">
            <w:pPr>
              <w:kinsoku w:val="0"/>
              <w:autoSpaceDE w:val="0"/>
              <w:autoSpaceDN w:val="0"/>
              <w:adjustRightInd w:val="0"/>
              <w:snapToGrid w:val="0"/>
              <w:spacing w:before="172" w:line="218" w:lineRule="auto"/>
              <w:ind w:left="1884"/>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基准价计算方法</w:t>
            </w:r>
          </w:p>
        </w:tc>
      </w:tr>
      <w:tr w:rsidR="005A2ECA" w:rsidRPr="00612549" w14:paraId="2E4F33A4" w14:textId="77777777" w:rsidTr="005A2ECA">
        <w:trPr>
          <w:trHeight w:val="700"/>
        </w:trPr>
        <w:tc>
          <w:tcPr>
            <w:tcW w:w="3451" w:type="dxa"/>
            <w:shd w:val="clear" w:color="auto" w:fill="auto"/>
            <w:vAlign w:val="center"/>
          </w:tcPr>
          <w:p w14:paraId="355689EF" w14:textId="77777777" w:rsidR="005A2ECA" w:rsidRPr="00612549" w:rsidRDefault="005A2ECA" w:rsidP="005A2ECA">
            <w:pPr>
              <w:kinsoku w:val="0"/>
              <w:autoSpaceDE w:val="0"/>
              <w:autoSpaceDN w:val="0"/>
              <w:adjustRightInd w:val="0"/>
              <w:snapToGrid w:val="0"/>
              <w:spacing w:before="190" w:line="380" w:lineRule="auto"/>
              <w:ind w:leftChars="50" w:left="106" w:right="106" w:hanging="1"/>
              <w:jc w:val="center"/>
              <w:textAlignment w:val="baseline"/>
              <w:rPr>
                <w:rFonts w:ascii="宋体" w:hAnsi="宋体" w:cs="宋体"/>
                <w:snapToGrid w:val="0"/>
                <w:kern w:val="0"/>
                <w:szCs w:val="21"/>
              </w:rPr>
            </w:pPr>
            <w:r w:rsidRPr="00612549">
              <w:rPr>
                <w:rFonts w:ascii="宋体" w:hAnsi="宋体" w:cs="宋体"/>
                <w:snapToGrid w:val="0"/>
                <w:kern w:val="0"/>
                <w:szCs w:val="21"/>
              </w:rPr>
              <w:t>分部分项工程项目清单综合单价</w:t>
            </w:r>
            <w:r w:rsidRPr="00612549">
              <w:rPr>
                <w:rFonts w:ascii="宋体" w:hAnsi="宋体" w:cs="宋体"/>
                <w:snapToGrid w:val="0"/>
                <w:spacing w:val="-2"/>
                <w:kern w:val="0"/>
                <w:szCs w:val="21"/>
              </w:rPr>
              <w:t>基准价Jf</w:t>
            </w:r>
          </w:p>
        </w:tc>
        <w:tc>
          <w:tcPr>
            <w:tcW w:w="5308" w:type="dxa"/>
            <w:shd w:val="clear" w:color="auto" w:fill="auto"/>
            <w:vAlign w:val="center"/>
          </w:tcPr>
          <w:p w14:paraId="53F66360" w14:textId="77777777" w:rsidR="005A2ECA" w:rsidRPr="00612549" w:rsidRDefault="005A2ECA" w:rsidP="005A2ECA">
            <w:pPr>
              <w:kinsoku w:val="0"/>
              <w:autoSpaceDE w:val="0"/>
              <w:autoSpaceDN w:val="0"/>
              <w:adjustRightInd w:val="0"/>
              <w:snapToGrid w:val="0"/>
              <w:spacing w:before="190" w:line="380" w:lineRule="auto"/>
              <w:ind w:left="104" w:right="133" w:firstLine="9"/>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有效投标报价中的分部分项工程项目清单综合单价</w:t>
            </w:r>
            <w:r w:rsidRPr="00612549">
              <w:rPr>
                <w:rFonts w:ascii="宋体" w:hAnsi="宋体" w:cs="宋体"/>
                <w:snapToGrid w:val="0"/>
                <w:spacing w:val="1"/>
                <w:kern w:val="0"/>
                <w:szCs w:val="21"/>
              </w:rPr>
              <w:t>的算术平均值</w:t>
            </w:r>
          </w:p>
        </w:tc>
      </w:tr>
      <w:tr w:rsidR="005A2ECA" w:rsidRPr="00612549" w14:paraId="4EA8E5F9" w14:textId="77777777" w:rsidTr="005A2ECA">
        <w:trPr>
          <w:trHeight w:val="684"/>
        </w:trPr>
        <w:tc>
          <w:tcPr>
            <w:tcW w:w="3451" w:type="dxa"/>
            <w:shd w:val="clear" w:color="auto" w:fill="auto"/>
            <w:vAlign w:val="center"/>
          </w:tcPr>
          <w:p w14:paraId="2F7CE548" w14:textId="77777777" w:rsidR="005A2ECA" w:rsidRPr="00612549" w:rsidRDefault="005A2ECA" w:rsidP="005A2ECA">
            <w:pPr>
              <w:kinsoku w:val="0"/>
              <w:autoSpaceDE w:val="0"/>
              <w:autoSpaceDN w:val="0"/>
              <w:adjustRightInd w:val="0"/>
              <w:snapToGrid w:val="0"/>
              <w:spacing w:before="185" w:line="386" w:lineRule="auto"/>
              <w:ind w:leftChars="50" w:left="106" w:right="180" w:hanging="1"/>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措施项目费(不含安全文明施工</w:t>
            </w:r>
            <w:r w:rsidRPr="00612549">
              <w:rPr>
                <w:rFonts w:ascii="宋体" w:hAnsi="宋体" w:cs="宋体"/>
                <w:snapToGrid w:val="0"/>
                <w:spacing w:val="1"/>
                <w:kern w:val="0"/>
                <w:szCs w:val="21"/>
              </w:rPr>
              <w:t>措施费)基准价</w:t>
            </w:r>
            <w:r w:rsidRPr="00612549">
              <w:rPr>
                <w:rFonts w:ascii="宋体" w:hAnsi="宋体" w:cs="宋体"/>
                <w:snapToGrid w:val="0"/>
                <w:kern w:val="0"/>
                <w:szCs w:val="21"/>
              </w:rPr>
              <w:t>Js</w:t>
            </w:r>
          </w:p>
        </w:tc>
        <w:tc>
          <w:tcPr>
            <w:tcW w:w="5308" w:type="dxa"/>
            <w:shd w:val="clear" w:color="auto" w:fill="auto"/>
            <w:vAlign w:val="center"/>
          </w:tcPr>
          <w:p w14:paraId="6574D8AA" w14:textId="77777777" w:rsidR="005A2ECA" w:rsidRPr="00612549" w:rsidRDefault="005A2ECA" w:rsidP="005A2ECA">
            <w:pPr>
              <w:kinsoku w:val="0"/>
              <w:autoSpaceDE w:val="0"/>
              <w:autoSpaceDN w:val="0"/>
              <w:adjustRightInd w:val="0"/>
              <w:snapToGrid w:val="0"/>
              <w:spacing w:before="74" w:line="218" w:lineRule="auto"/>
              <w:ind w:left="104"/>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有效投标报价中的措施项目费的算术平均值</w:t>
            </w:r>
          </w:p>
        </w:tc>
      </w:tr>
      <w:tr w:rsidR="005A2ECA" w:rsidRPr="00612549" w14:paraId="429204F6" w14:textId="77777777" w:rsidTr="005A2ECA">
        <w:trPr>
          <w:trHeight w:val="511"/>
        </w:trPr>
        <w:tc>
          <w:tcPr>
            <w:tcW w:w="3451" w:type="dxa"/>
            <w:shd w:val="clear" w:color="auto" w:fill="auto"/>
            <w:vAlign w:val="center"/>
          </w:tcPr>
          <w:p w14:paraId="408B50BB" w14:textId="77777777" w:rsidR="005A2ECA" w:rsidRPr="00612549" w:rsidRDefault="005A2ECA" w:rsidP="005A2ECA">
            <w:pPr>
              <w:kinsoku w:val="0"/>
              <w:autoSpaceDE w:val="0"/>
              <w:autoSpaceDN w:val="0"/>
              <w:adjustRightInd w:val="0"/>
              <w:snapToGrid w:val="0"/>
              <w:spacing w:before="74" w:line="218" w:lineRule="auto"/>
              <w:ind w:leftChars="50" w:left="106" w:hanging="1"/>
              <w:jc w:val="center"/>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材料单价基准价</w:t>
            </w:r>
            <w:r w:rsidRPr="00612549">
              <w:rPr>
                <w:rFonts w:ascii="宋体" w:hAnsi="宋体" w:cs="宋体"/>
                <w:snapToGrid w:val="0"/>
                <w:kern w:val="0"/>
                <w:szCs w:val="21"/>
                <w:lang w:eastAsia="en-US"/>
              </w:rPr>
              <w:t>Jc</w:t>
            </w:r>
          </w:p>
        </w:tc>
        <w:tc>
          <w:tcPr>
            <w:tcW w:w="5308" w:type="dxa"/>
            <w:shd w:val="clear" w:color="auto" w:fill="auto"/>
            <w:vAlign w:val="center"/>
          </w:tcPr>
          <w:p w14:paraId="3BA4F684" w14:textId="77777777" w:rsidR="005A2ECA" w:rsidRPr="00612549" w:rsidRDefault="005A2ECA" w:rsidP="005A2ECA">
            <w:pPr>
              <w:kinsoku w:val="0"/>
              <w:autoSpaceDE w:val="0"/>
              <w:autoSpaceDN w:val="0"/>
              <w:adjustRightInd w:val="0"/>
              <w:snapToGrid w:val="0"/>
              <w:spacing w:before="74" w:line="218" w:lineRule="auto"/>
              <w:ind w:left="104"/>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有效投标报价中的材料单价的算术平均值</w:t>
            </w:r>
          </w:p>
        </w:tc>
      </w:tr>
    </w:tbl>
    <w:p w14:paraId="76D5377E" w14:textId="77777777" w:rsidR="005A2ECA" w:rsidRPr="00612549" w:rsidRDefault="005A2ECA">
      <w:pPr>
        <w:pStyle w:val="a4"/>
        <w:widowControl/>
        <w:spacing w:line="341" w:lineRule="auto"/>
        <w:ind w:firstLine="193"/>
        <w:rPr>
          <w:rFonts w:ascii="宋体" w:eastAsia="宋体" w:hAnsi="宋体" w:cs="宋体"/>
          <w:b/>
          <w:bCs/>
          <w:color w:val="auto"/>
          <w:spacing w:val="3"/>
          <w:sz w:val="24"/>
          <w:szCs w:val="24"/>
        </w:rPr>
      </w:pPr>
      <w:r w:rsidRPr="00612549">
        <w:rPr>
          <w:rFonts w:ascii="宋体" w:eastAsia="宋体" w:hAnsi="宋体" w:cs="宋体" w:hint="eastAsia"/>
          <w:b/>
          <w:bCs/>
          <w:color w:val="auto"/>
          <w:spacing w:val="3"/>
          <w:sz w:val="24"/>
          <w:szCs w:val="24"/>
        </w:rPr>
        <w:t>(二)</w:t>
      </w:r>
      <w:r w:rsidRPr="00612549">
        <w:rPr>
          <w:rFonts w:ascii="宋体" w:eastAsia="宋体" w:hAnsi="宋体" w:cs="宋体" w:hint="eastAsia"/>
          <w:b/>
          <w:bCs/>
          <w:color w:val="auto"/>
          <w:spacing w:val="23"/>
          <w:sz w:val="24"/>
          <w:szCs w:val="24"/>
        </w:rPr>
        <w:t>评审</w:t>
      </w:r>
      <w:r w:rsidRPr="00612549">
        <w:rPr>
          <w:rFonts w:ascii="宋体" w:eastAsia="宋体" w:hAnsi="宋体" w:cs="宋体" w:hint="eastAsia"/>
          <w:b/>
          <w:bCs/>
          <w:color w:val="auto"/>
          <w:spacing w:val="23"/>
          <w:sz w:val="24"/>
          <w:szCs w:val="24"/>
          <w:lang w:eastAsia="zh-CN"/>
        </w:rPr>
        <w:t>计分</w:t>
      </w:r>
      <w:r w:rsidRPr="00612549">
        <w:rPr>
          <w:rFonts w:ascii="宋体" w:eastAsia="宋体" w:hAnsi="宋体" w:cs="宋体" w:hint="eastAsia"/>
          <w:b/>
          <w:bCs/>
          <w:color w:val="auto"/>
          <w:spacing w:val="3"/>
          <w:sz w:val="24"/>
          <w:szCs w:val="24"/>
        </w:rPr>
        <w:t xml:space="preserve"> </w:t>
      </w:r>
    </w:p>
    <w:p w14:paraId="6CBECCB7" w14:textId="77777777" w:rsidR="005A2ECA" w:rsidRPr="00612549" w:rsidRDefault="005A2ECA">
      <w:pPr>
        <w:pStyle w:val="a4"/>
        <w:widowControl/>
        <w:spacing w:line="341" w:lineRule="auto"/>
        <w:ind w:firstLineChars="191" w:firstLine="475"/>
        <w:rPr>
          <w:rFonts w:ascii="宋体" w:eastAsia="宋体" w:hAnsi="宋体" w:cs="宋体"/>
          <w:b/>
          <w:bCs/>
          <w:color w:val="auto"/>
          <w:sz w:val="24"/>
          <w:szCs w:val="24"/>
        </w:rPr>
      </w:pPr>
      <w:r w:rsidRPr="00612549">
        <w:rPr>
          <w:rFonts w:ascii="宋体" w:eastAsia="宋体" w:hAnsi="宋体" w:cs="宋体" w:hint="eastAsia"/>
          <w:b/>
          <w:bCs/>
          <w:color w:val="auto"/>
          <w:spacing w:val="4"/>
          <w:sz w:val="24"/>
          <w:szCs w:val="24"/>
        </w:rPr>
        <w:t>1</w:t>
      </w:r>
      <w:r w:rsidRPr="00612549">
        <w:rPr>
          <w:rFonts w:ascii="宋体" w:eastAsia="宋体" w:hAnsi="宋体" w:cs="宋体" w:hint="eastAsia"/>
          <w:b/>
          <w:bCs/>
          <w:color w:val="auto"/>
          <w:spacing w:val="-70"/>
          <w:sz w:val="24"/>
          <w:szCs w:val="24"/>
        </w:rPr>
        <w:t xml:space="preserve"> </w:t>
      </w:r>
      <w:r w:rsidRPr="00612549">
        <w:rPr>
          <w:rFonts w:ascii="宋体" w:eastAsia="宋体" w:hAnsi="宋体" w:cs="宋体" w:hint="eastAsia"/>
          <w:b/>
          <w:bCs/>
          <w:color w:val="auto"/>
          <w:spacing w:val="4"/>
          <w:sz w:val="24"/>
          <w:szCs w:val="24"/>
        </w:rPr>
        <w:t>.</w:t>
      </w:r>
      <w:r w:rsidRPr="00612549">
        <w:rPr>
          <w:rFonts w:ascii="宋体" w:eastAsia="宋体" w:hAnsi="宋体" w:cs="宋体" w:hint="eastAsia"/>
          <w:b/>
          <w:bCs/>
          <w:color w:val="auto"/>
          <w:spacing w:val="-74"/>
          <w:sz w:val="24"/>
          <w:szCs w:val="24"/>
        </w:rPr>
        <w:t xml:space="preserve"> </w:t>
      </w:r>
      <w:r w:rsidRPr="00612549">
        <w:rPr>
          <w:rFonts w:ascii="宋体" w:eastAsia="宋体" w:hAnsi="宋体" w:cs="宋体" w:hint="eastAsia"/>
          <w:b/>
          <w:bCs/>
          <w:color w:val="auto"/>
          <w:spacing w:val="4"/>
          <w:sz w:val="24"/>
          <w:szCs w:val="24"/>
        </w:rPr>
        <w:t>有关定义：</w:t>
      </w:r>
    </w:p>
    <w:tbl>
      <w:tblPr>
        <w:tblW w:w="8769"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97"/>
        <w:gridCol w:w="2272"/>
      </w:tblGrid>
      <w:tr w:rsidR="005A2ECA" w:rsidRPr="00612549" w14:paraId="7D789435" w14:textId="77777777" w:rsidTr="005A2ECA">
        <w:trPr>
          <w:trHeight w:val="664"/>
        </w:trPr>
        <w:tc>
          <w:tcPr>
            <w:tcW w:w="6497" w:type="dxa"/>
            <w:shd w:val="clear" w:color="auto" w:fill="auto"/>
          </w:tcPr>
          <w:p w14:paraId="6EC070B4" w14:textId="77777777" w:rsidR="005A2ECA" w:rsidRPr="00612549" w:rsidRDefault="005A2ECA" w:rsidP="005A2ECA">
            <w:pPr>
              <w:kinsoku w:val="0"/>
              <w:autoSpaceDE w:val="0"/>
              <w:autoSpaceDN w:val="0"/>
              <w:adjustRightInd w:val="0"/>
              <w:snapToGrid w:val="0"/>
              <w:spacing w:before="224" w:line="219" w:lineRule="auto"/>
              <w:ind w:left="84"/>
              <w:jc w:val="left"/>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商务标总得分</w:t>
            </w:r>
          </w:p>
        </w:tc>
        <w:tc>
          <w:tcPr>
            <w:tcW w:w="2272" w:type="dxa"/>
            <w:shd w:val="clear" w:color="auto" w:fill="auto"/>
          </w:tcPr>
          <w:p w14:paraId="67B09CB4" w14:textId="77777777" w:rsidR="005A2ECA" w:rsidRPr="00612549" w:rsidRDefault="005A2ECA" w:rsidP="005A2ECA">
            <w:pPr>
              <w:kinsoku w:val="0"/>
              <w:autoSpaceDE w:val="0"/>
              <w:autoSpaceDN w:val="0"/>
              <w:adjustRightInd w:val="0"/>
              <w:snapToGrid w:val="0"/>
              <w:spacing w:before="284" w:line="182" w:lineRule="auto"/>
              <w:ind w:left="1067"/>
              <w:jc w:val="left"/>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F</w:t>
            </w:r>
          </w:p>
        </w:tc>
      </w:tr>
      <w:tr w:rsidR="005A2ECA" w:rsidRPr="00612549" w14:paraId="2A0C4845" w14:textId="77777777" w:rsidTr="005A2ECA">
        <w:trPr>
          <w:trHeight w:val="688"/>
        </w:trPr>
        <w:tc>
          <w:tcPr>
            <w:tcW w:w="6497" w:type="dxa"/>
            <w:shd w:val="clear" w:color="auto" w:fill="auto"/>
          </w:tcPr>
          <w:p w14:paraId="15DAA7E6" w14:textId="77777777" w:rsidR="005A2ECA" w:rsidRPr="00612549" w:rsidRDefault="005A2ECA" w:rsidP="005A2ECA">
            <w:pPr>
              <w:kinsoku w:val="0"/>
              <w:autoSpaceDE w:val="0"/>
              <w:autoSpaceDN w:val="0"/>
              <w:adjustRightInd w:val="0"/>
              <w:snapToGrid w:val="0"/>
              <w:spacing w:before="228" w:line="218" w:lineRule="auto"/>
              <w:ind w:left="84"/>
              <w:jc w:val="left"/>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投标报价评审得分</w:t>
            </w:r>
          </w:p>
        </w:tc>
        <w:tc>
          <w:tcPr>
            <w:tcW w:w="2272" w:type="dxa"/>
            <w:shd w:val="clear" w:color="auto" w:fill="auto"/>
          </w:tcPr>
          <w:p w14:paraId="0067D2BD" w14:textId="77777777" w:rsidR="005A2ECA" w:rsidRPr="00612549" w:rsidRDefault="005A2ECA" w:rsidP="005A2ECA">
            <w:pPr>
              <w:kinsoku w:val="0"/>
              <w:autoSpaceDE w:val="0"/>
              <w:autoSpaceDN w:val="0"/>
              <w:adjustRightInd w:val="0"/>
              <w:snapToGrid w:val="0"/>
              <w:spacing w:before="288" w:line="184" w:lineRule="auto"/>
              <w:ind w:left="1017"/>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FA</w:t>
            </w:r>
          </w:p>
        </w:tc>
      </w:tr>
      <w:tr w:rsidR="005A2ECA" w:rsidRPr="00612549" w14:paraId="1FBA262A" w14:textId="77777777" w:rsidTr="005A2ECA">
        <w:trPr>
          <w:trHeight w:val="659"/>
        </w:trPr>
        <w:tc>
          <w:tcPr>
            <w:tcW w:w="6497" w:type="dxa"/>
            <w:shd w:val="clear" w:color="auto" w:fill="auto"/>
          </w:tcPr>
          <w:p w14:paraId="343D4DF8" w14:textId="77777777" w:rsidR="005A2ECA" w:rsidRPr="00612549" w:rsidRDefault="005A2ECA" w:rsidP="005A2ECA">
            <w:pPr>
              <w:kinsoku w:val="0"/>
              <w:autoSpaceDE w:val="0"/>
              <w:autoSpaceDN w:val="0"/>
              <w:adjustRightInd w:val="0"/>
              <w:snapToGrid w:val="0"/>
              <w:spacing w:before="220" w:line="218" w:lineRule="auto"/>
              <w:ind w:left="84"/>
              <w:jc w:val="left"/>
              <w:textAlignment w:val="baseline"/>
              <w:rPr>
                <w:rFonts w:ascii="宋体" w:hAnsi="宋体" w:cs="宋体"/>
                <w:snapToGrid w:val="0"/>
                <w:kern w:val="0"/>
                <w:szCs w:val="21"/>
              </w:rPr>
            </w:pPr>
            <w:r w:rsidRPr="00612549">
              <w:rPr>
                <w:rFonts w:ascii="宋体" w:hAnsi="宋体" w:cs="宋体"/>
                <w:snapToGrid w:val="0"/>
                <w:kern w:val="0"/>
                <w:szCs w:val="21"/>
              </w:rPr>
              <w:lastRenderedPageBreak/>
              <w:t>分部分项工程项目清单综合单价评审得分</w:t>
            </w:r>
          </w:p>
        </w:tc>
        <w:tc>
          <w:tcPr>
            <w:tcW w:w="2272" w:type="dxa"/>
            <w:shd w:val="clear" w:color="auto" w:fill="auto"/>
          </w:tcPr>
          <w:p w14:paraId="2EE4EF39" w14:textId="77777777" w:rsidR="005A2ECA" w:rsidRPr="00612549" w:rsidRDefault="005A2ECA" w:rsidP="005A2ECA">
            <w:pPr>
              <w:kinsoku w:val="0"/>
              <w:autoSpaceDE w:val="0"/>
              <w:autoSpaceDN w:val="0"/>
              <w:adjustRightInd w:val="0"/>
              <w:snapToGrid w:val="0"/>
              <w:spacing w:before="283" w:line="182" w:lineRule="auto"/>
              <w:ind w:left="1017"/>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FB</w:t>
            </w:r>
          </w:p>
        </w:tc>
      </w:tr>
      <w:tr w:rsidR="005A2ECA" w:rsidRPr="00612549" w14:paraId="4B71024B" w14:textId="77777777" w:rsidTr="005A2ECA">
        <w:trPr>
          <w:trHeight w:val="678"/>
        </w:trPr>
        <w:tc>
          <w:tcPr>
            <w:tcW w:w="6497" w:type="dxa"/>
            <w:shd w:val="clear" w:color="auto" w:fill="auto"/>
          </w:tcPr>
          <w:p w14:paraId="4356E589" w14:textId="77777777" w:rsidR="005A2ECA" w:rsidRPr="00612549" w:rsidRDefault="005A2ECA" w:rsidP="005A2ECA">
            <w:pPr>
              <w:kinsoku w:val="0"/>
              <w:autoSpaceDE w:val="0"/>
              <w:autoSpaceDN w:val="0"/>
              <w:adjustRightInd w:val="0"/>
              <w:snapToGrid w:val="0"/>
              <w:spacing w:before="233" w:line="219" w:lineRule="auto"/>
              <w:ind w:left="84"/>
              <w:jc w:val="left"/>
              <w:textAlignment w:val="baseline"/>
              <w:rPr>
                <w:rFonts w:ascii="宋体" w:hAnsi="宋体" w:cs="宋体"/>
                <w:snapToGrid w:val="0"/>
                <w:kern w:val="0"/>
                <w:szCs w:val="21"/>
              </w:rPr>
            </w:pPr>
            <w:r w:rsidRPr="00612549">
              <w:rPr>
                <w:rFonts w:ascii="宋体" w:hAnsi="宋体" w:cs="宋体"/>
                <w:snapToGrid w:val="0"/>
                <w:spacing w:val="-1"/>
                <w:kern w:val="0"/>
                <w:szCs w:val="21"/>
              </w:rPr>
              <w:t>措施项目费(不含安全文明施工措施费)评审得分</w:t>
            </w:r>
          </w:p>
        </w:tc>
        <w:tc>
          <w:tcPr>
            <w:tcW w:w="2272" w:type="dxa"/>
            <w:shd w:val="clear" w:color="auto" w:fill="auto"/>
          </w:tcPr>
          <w:p w14:paraId="77B08F29" w14:textId="77777777" w:rsidR="005A2ECA" w:rsidRPr="00612549" w:rsidRDefault="005A2ECA" w:rsidP="005A2ECA">
            <w:pPr>
              <w:kinsoku w:val="0"/>
              <w:autoSpaceDE w:val="0"/>
              <w:autoSpaceDN w:val="0"/>
              <w:adjustRightInd w:val="0"/>
              <w:snapToGrid w:val="0"/>
              <w:spacing w:before="292" w:line="183" w:lineRule="auto"/>
              <w:ind w:left="1017"/>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FC</w:t>
            </w:r>
          </w:p>
        </w:tc>
      </w:tr>
      <w:tr w:rsidR="005A2ECA" w:rsidRPr="00612549" w14:paraId="73121115" w14:textId="77777777" w:rsidTr="005A2ECA">
        <w:trPr>
          <w:trHeight w:val="689"/>
        </w:trPr>
        <w:tc>
          <w:tcPr>
            <w:tcW w:w="6497" w:type="dxa"/>
            <w:shd w:val="clear" w:color="auto" w:fill="auto"/>
          </w:tcPr>
          <w:p w14:paraId="4971CE63" w14:textId="77777777" w:rsidR="005A2ECA" w:rsidRPr="00612549" w:rsidRDefault="005A2ECA" w:rsidP="005A2ECA">
            <w:pPr>
              <w:kinsoku w:val="0"/>
              <w:autoSpaceDE w:val="0"/>
              <w:autoSpaceDN w:val="0"/>
              <w:adjustRightInd w:val="0"/>
              <w:snapToGrid w:val="0"/>
              <w:spacing w:before="233" w:line="218" w:lineRule="auto"/>
              <w:ind w:left="84"/>
              <w:jc w:val="left"/>
              <w:textAlignment w:val="baseline"/>
              <w:rPr>
                <w:rFonts w:ascii="宋体" w:hAnsi="宋体" w:cs="宋体"/>
                <w:snapToGrid w:val="0"/>
                <w:kern w:val="0"/>
                <w:szCs w:val="21"/>
                <w:lang w:eastAsia="en-US"/>
              </w:rPr>
            </w:pPr>
            <w:r w:rsidRPr="00612549">
              <w:rPr>
                <w:rFonts w:ascii="宋体" w:hAnsi="宋体" w:cs="宋体"/>
                <w:snapToGrid w:val="0"/>
                <w:spacing w:val="-1"/>
                <w:kern w:val="0"/>
                <w:szCs w:val="21"/>
                <w:lang w:eastAsia="en-US"/>
              </w:rPr>
              <w:t>材料单价评审得分</w:t>
            </w:r>
          </w:p>
        </w:tc>
        <w:tc>
          <w:tcPr>
            <w:tcW w:w="2272" w:type="dxa"/>
            <w:shd w:val="clear" w:color="auto" w:fill="auto"/>
          </w:tcPr>
          <w:p w14:paraId="2E078F52" w14:textId="77777777" w:rsidR="005A2ECA" w:rsidRPr="00612549" w:rsidRDefault="005A2ECA" w:rsidP="005A2ECA">
            <w:pPr>
              <w:kinsoku w:val="0"/>
              <w:autoSpaceDE w:val="0"/>
              <w:autoSpaceDN w:val="0"/>
              <w:adjustRightInd w:val="0"/>
              <w:snapToGrid w:val="0"/>
              <w:spacing w:before="296" w:line="182" w:lineRule="auto"/>
              <w:ind w:left="1017"/>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FD</w:t>
            </w:r>
          </w:p>
        </w:tc>
      </w:tr>
      <w:tr w:rsidR="005A2ECA" w:rsidRPr="00612549" w14:paraId="2B554DD6" w14:textId="77777777" w:rsidTr="005A2ECA">
        <w:trPr>
          <w:trHeight w:val="698"/>
        </w:trPr>
        <w:tc>
          <w:tcPr>
            <w:tcW w:w="6497" w:type="dxa"/>
            <w:shd w:val="clear" w:color="auto" w:fill="auto"/>
          </w:tcPr>
          <w:p w14:paraId="172639BC" w14:textId="77777777" w:rsidR="005A2ECA" w:rsidRPr="00612549" w:rsidRDefault="005A2ECA" w:rsidP="005A2ECA">
            <w:pPr>
              <w:kinsoku w:val="0"/>
              <w:autoSpaceDE w:val="0"/>
              <w:autoSpaceDN w:val="0"/>
              <w:adjustRightInd w:val="0"/>
              <w:snapToGrid w:val="0"/>
              <w:spacing w:before="246" w:line="219" w:lineRule="auto"/>
              <w:ind w:left="84"/>
              <w:jc w:val="left"/>
              <w:textAlignment w:val="baseline"/>
              <w:rPr>
                <w:rFonts w:ascii="宋体" w:hAnsi="宋体" w:cs="宋体"/>
                <w:snapToGrid w:val="0"/>
                <w:kern w:val="0"/>
                <w:szCs w:val="21"/>
                <w:lang w:eastAsia="en-US"/>
              </w:rPr>
            </w:pPr>
            <w:r w:rsidRPr="00612549">
              <w:rPr>
                <w:rFonts w:ascii="宋体" w:hAnsi="宋体" w:cs="宋体"/>
                <w:snapToGrid w:val="0"/>
                <w:spacing w:val="-2"/>
                <w:kern w:val="0"/>
                <w:szCs w:val="21"/>
                <w:lang w:eastAsia="en-US"/>
              </w:rPr>
              <w:t>偏差率</w:t>
            </w:r>
          </w:p>
        </w:tc>
        <w:tc>
          <w:tcPr>
            <w:tcW w:w="2272" w:type="dxa"/>
            <w:shd w:val="clear" w:color="auto" w:fill="auto"/>
          </w:tcPr>
          <w:p w14:paraId="30819260" w14:textId="77777777" w:rsidR="005A2ECA" w:rsidRPr="00612549" w:rsidRDefault="005A2ECA" w:rsidP="005A2ECA">
            <w:pPr>
              <w:widowControl/>
              <w:kinsoku w:val="0"/>
              <w:autoSpaceDE w:val="0"/>
              <w:autoSpaceDN w:val="0"/>
              <w:adjustRightInd w:val="0"/>
              <w:snapToGrid w:val="0"/>
              <w:spacing w:line="263" w:lineRule="auto"/>
              <w:jc w:val="left"/>
              <w:textAlignment w:val="baseline"/>
              <w:rPr>
                <w:rFonts w:ascii="Arial" w:eastAsia="Arial" w:hAnsi="Arial" w:cs="Arial"/>
                <w:snapToGrid w:val="0"/>
                <w:kern w:val="0"/>
                <w:szCs w:val="21"/>
                <w:lang w:eastAsia="en-US"/>
              </w:rPr>
            </w:pPr>
          </w:p>
          <w:p w14:paraId="75D945BD" w14:textId="77777777" w:rsidR="005A2ECA" w:rsidRPr="00612549" w:rsidRDefault="005A2ECA" w:rsidP="005A2ECA">
            <w:pPr>
              <w:kinsoku w:val="0"/>
              <w:autoSpaceDE w:val="0"/>
              <w:autoSpaceDN w:val="0"/>
              <w:adjustRightInd w:val="0"/>
              <w:snapToGrid w:val="0"/>
              <w:spacing w:before="74" w:line="241" w:lineRule="auto"/>
              <w:ind w:left="837" w:firstLineChars="100" w:firstLine="168"/>
              <w:jc w:val="left"/>
              <w:textAlignment w:val="baseline"/>
              <w:rPr>
                <w:rFonts w:ascii="宋体" w:hAnsi="宋体" w:cs="宋体"/>
                <w:snapToGrid w:val="0"/>
                <w:kern w:val="0"/>
                <w:szCs w:val="21"/>
                <w:lang w:eastAsia="en-US"/>
              </w:rPr>
            </w:pP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p>
        </w:tc>
      </w:tr>
    </w:tbl>
    <w:p w14:paraId="0297CD0F" w14:textId="77777777" w:rsidR="005A2ECA" w:rsidRPr="00612549" w:rsidRDefault="005A2ECA">
      <w:pPr>
        <w:ind w:firstLineChars="200" w:firstLine="494"/>
        <w:rPr>
          <w:sz w:val="24"/>
        </w:rPr>
      </w:pPr>
      <w:r w:rsidRPr="00612549">
        <w:rPr>
          <w:rFonts w:ascii="宋体" w:hAnsi="宋体" w:cs="宋体"/>
          <w:b/>
          <w:bCs/>
          <w:spacing w:val="3"/>
          <w:sz w:val="24"/>
        </w:rPr>
        <w:t>2.</w:t>
      </w:r>
      <w:r w:rsidRPr="00612549">
        <w:rPr>
          <w:b/>
          <w:bCs/>
          <w:spacing w:val="3"/>
          <w:sz w:val="24"/>
        </w:rPr>
        <w:t>商务标得分等于下列</w:t>
      </w:r>
      <w:r w:rsidRPr="00612549">
        <w:rPr>
          <w:b/>
          <w:bCs/>
          <w:spacing w:val="3"/>
          <w:sz w:val="24"/>
        </w:rPr>
        <w:t>4</w:t>
      </w:r>
      <w:r w:rsidRPr="00612549">
        <w:rPr>
          <w:b/>
          <w:bCs/>
          <w:spacing w:val="3"/>
          <w:sz w:val="24"/>
        </w:rPr>
        <w:t>项得分之和。</w:t>
      </w:r>
    </w:p>
    <w:p w14:paraId="14A26269" w14:textId="77777777" w:rsidR="005A2ECA" w:rsidRPr="00612549" w:rsidRDefault="005A2ECA">
      <w:pPr>
        <w:widowControl/>
        <w:kinsoku w:val="0"/>
        <w:autoSpaceDE w:val="0"/>
        <w:autoSpaceDN w:val="0"/>
        <w:adjustRightInd w:val="0"/>
        <w:snapToGrid w:val="0"/>
        <w:spacing w:line="68" w:lineRule="exact"/>
        <w:jc w:val="left"/>
        <w:textAlignment w:val="baseline"/>
        <w:rPr>
          <w:rFonts w:ascii="Arial" w:eastAsia="Arial" w:hAnsi="Arial" w:cs="Arial"/>
          <w:snapToGrid w:val="0"/>
          <w:kern w:val="0"/>
          <w:szCs w:val="21"/>
        </w:rPr>
      </w:pPr>
    </w:p>
    <w:tbl>
      <w:tblPr>
        <w:tblW w:w="872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21"/>
        <w:gridCol w:w="4729"/>
        <w:gridCol w:w="850"/>
        <w:gridCol w:w="2422"/>
      </w:tblGrid>
      <w:tr w:rsidR="005A2ECA" w:rsidRPr="00612549" w14:paraId="50DAE88C" w14:textId="77777777" w:rsidTr="00747C8E">
        <w:trPr>
          <w:trHeight w:val="567"/>
        </w:trPr>
        <w:tc>
          <w:tcPr>
            <w:tcW w:w="721" w:type="dxa"/>
            <w:shd w:val="clear" w:color="auto" w:fill="auto"/>
            <w:vAlign w:val="center"/>
          </w:tcPr>
          <w:p w14:paraId="34A62532" w14:textId="77777777" w:rsidR="005A2ECA" w:rsidRPr="00612549" w:rsidRDefault="005A2ECA" w:rsidP="00747C8E">
            <w:pPr>
              <w:kinsoku w:val="0"/>
              <w:autoSpaceDE w:val="0"/>
              <w:autoSpaceDN w:val="0"/>
              <w:adjustRightInd w:val="0"/>
              <w:snapToGrid w:val="0"/>
              <w:ind w:left="124"/>
              <w:jc w:val="center"/>
              <w:textAlignment w:val="baseline"/>
              <w:rPr>
                <w:rFonts w:ascii="宋体" w:hAnsi="宋体" w:cs="宋体"/>
                <w:snapToGrid w:val="0"/>
                <w:kern w:val="0"/>
                <w:szCs w:val="21"/>
                <w:lang w:eastAsia="en-US"/>
              </w:rPr>
            </w:pPr>
            <w:r w:rsidRPr="00612549">
              <w:rPr>
                <w:rFonts w:ascii="宋体" w:hAnsi="宋体" w:cs="宋体"/>
                <w:snapToGrid w:val="0"/>
                <w:spacing w:val="7"/>
                <w:kern w:val="0"/>
                <w:szCs w:val="21"/>
                <w:lang w:eastAsia="en-US"/>
              </w:rPr>
              <w:t>序号</w:t>
            </w:r>
          </w:p>
        </w:tc>
        <w:tc>
          <w:tcPr>
            <w:tcW w:w="4729" w:type="dxa"/>
            <w:shd w:val="clear" w:color="auto" w:fill="auto"/>
            <w:vAlign w:val="center"/>
          </w:tcPr>
          <w:p w14:paraId="64EDD1D8" w14:textId="77777777" w:rsidR="005A2ECA" w:rsidRPr="00612549" w:rsidRDefault="005A2ECA" w:rsidP="00747C8E">
            <w:pPr>
              <w:kinsoku w:val="0"/>
              <w:autoSpaceDE w:val="0"/>
              <w:autoSpaceDN w:val="0"/>
              <w:adjustRightInd w:val="0"/>
              <w:snapToGrid w:val="0"/>
              <w:ind w:left="2220"/>
              <w:jc w:val="center"/>
              <w:textAlignment w:val="baseline"/>
              <w:rPr>
                <w:rFonts w:ascii="宋体" w:hAnsi="宋体" w:cs="宋体"/>
                <w:snapToGrid w:val="0"/>
                <w:kern w:val="0"/>
                <w:szCs w:val="21"/>
                <w:lang w:eastAsia="en-US"/>
              </w:rPr>
            </w:pPr>
            <w:r w:rsidRPr="00612549">
              <w:rPr>
                <w:rFonts w:ascii="宋体" w:hAnsi="宋体" w:cs="宋体"/>
                <w:snapToGrid w:val="0"/>
                <w:spacing w:val="-7"/>
                <w:kern w:val="0"/>
                <w:szCs w:val="21"/>
                <w:lang w:eastAsia="en-US"/>
              </w:rPr>
              <w:t>项 目</w:t>
            </w:r>
          </w:p>
        </w:tc>
        <w:tc>
          <w:tcPr>
            <w:tcW w:w="850" w:type="dxa"/>
            <w:shd w:val="clear" w:color="auto" w:fill="auto"/>
            <w:vAlign w:val="center"/>
          </w:tcPr>
          <w:p w14:paraId="12982DC7" w14:textId="77777777" w:rsidR="005A2ECA" w:rsidRPr="00612549" w:rsidRDefault="005A2ECA" w:rsidP="00747C8E">
            <w:pPr>
              <w:kinsoku w:val="0"/>
              <w:autoSpaceDE w:val="0"/>
              <w:autoSpaceDN w:val="0"/>
              <w:adjustRightInd w:val="0"/>
              <w:snapToGrid w:val="0"/>
              <w:ind w:left="197"/>
              <w:jc w:val="center"/>
              <w:textAlignment w:val="baseline"/>
              <w:rPr>
                <w:rFonts w:ascii="宋体" w:hAnsi="宋体" w:cs="宋体"/>
                <w:snapToGrid w:val="0"/>
                <w:kern w:val="0"/>
                <w:szCs w:val="21"/>
                <w:lang w:eastAsia="en-US"/>
              </w:rPr>
            </w:pPr>
            <w:r w:rsidRPr="00612549">
              <w:rPr>
                <w:rFonts w:ascii="宋体" w:hAnsi="宋体" w:cs="宋体"/>
                <w:snapToGrid w:val="0"/>
                <w:spacing w:val="4"/>
                <w:kern w:val="0"/>
                <w:szCs w:val="21"/>
                <w:lang w:eastAsia="en-US"/>
              </w:rPr>
              <w:t>分值</w:t>
            </w:r>
          </w:p>
        </w:tc>
        <w:tc>
          <w:tcPr>
            <w:tcW w:w="2422" w:type="dxa"/>
            <w:shd w:val="clear" w:color="auto" w:fill="auto"/>
            <w:vAlign w:val="center"/>
          </w:tcPr>
          <w:p w14:paraId="7320EAC1" w14:textId="77777777" w:rsidR="005A2ECA" w:rsidRPr="00612549" w:rsidRDefault="005A2ECA" w:rsidP="00747C8E">
            <w:pPr>
              <w:kinsoku w:val="0"/>
              <w:autoSpaceDE w:val="0"/>
              <w:autoSpaceDN w:val="0"/>
              <w:adjustRightInd w:val="0"/>
              <w:snapToGrid w:val="0"/>
              <w:ind w:leftChars="-341" w:left="1" w:hangingChars="348" w:hanging="717"/>
              <w:jc w:val="center"/>
              <w:textAlignment w:val="baseline"/>
              <w:rPr>
                <w:rFonts w:ascii="宋体" w:hAnsi="宋体" w:cs="宋体"/>
                <w:snapToGrid w:val="0"/>
                <w:spacing w:val="-2"/>
                <w:kern w:val="0"/>
                <w:szCs w:val="21"/>
                <w:lang w:eastAsia="en-US"/>
              </w:rPr>
            </w:pPr>
            <w:r w:rsidRPr="00612549">
              <w:rPr>
                <w:rFonts w:ascii="宋体" w:hAnsi="宋体" w:cs="宋体"/>
                <w:snapToGrid w:val="0"/>
                <w:spacing w:val="-2"/>
                <w:kern w:val="0"/>
                <w:szCs w:val="21"/>
                <w:lang w:eastAsia="en-US"/>
              </w:rPr>
              <w:t>评审得分</w:t>
            </w:r>
          </w:p>
        </w:tc>
      </w:tr>
      <w:tr w:rsidR="005A2ECA" w:rsidRPr="00612549" w14:paraId="1CA4E505" w14:textId="77777777" w:rsidTr="00747C8E">
        <w:trPr>
          <w:trHeight w:val="567"/>
        </w:trPr>
        <w:tc>
          <w:tcPr>
            <w:tcW w:w="721" w:type="dxa"/>
            <w:shd w:val="clear" w:color="auto" w:fill="auto"/>
            <w:vAlign w:val="center"/>
          </w:tcPr>
          <w:p w14:paraId="2BF25DA2"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1</w:t>
            </w:r>
          </w:p>
        </w:tc>
        <w:tc>
          <w:tcPr>
            <w:tcW w:w="4729" w:type="dxa"/>
            <w:shd w:val="clear" w:color="auto" w:fill="auto"/>
            <w:vAlign w:val="center"/>
          </w:tcPr>
          <w:p w14:paraId="0BFEDF81"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spacing w:val="3"/>
                <w:kern w:val="0"/>
                <w:szCs w:val="21"/>
                <w:lang w:eastAsia="en-US"/>
              </w:rPr>
              <w:t>投标报价评审</w:t>
            </w:r>
          </w:p>
        </w:tc>
        <w:tc>
          <w:tcPr>
            <w:tcW w:w="850" w:type="dxa"/>
            <w:shd w:val="clear" w:color="auto" w:fill="auto"/>
            <w:vAlign w:val="center"/>
          </w:tcPr>
          <w:p w14:paraId="2E2874B8"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spacing w:val="-4"/>
                <w:kern w:val="0"/>
                <w:szCs w:val="21"/>
                <w:lang w:eastAsia="en-US"/>
              </w:rPr>
              <w:t>30</w:t>
            </w:r>
          </w:p>
        </w:tc>
        <w:tc>
          <w:tcPr>
            <w:tcW w:w="2422" w:type="dxa"/>
            <w:shd w:val="clear" w:color="auto" w:fill="auto"/>
            <w:vAlign w:val="center"/>
          </w:tcPr>
          <w:p w14:paraId="6112787B" w14:textId="77777777" w:rsidR="005A2ECA" w:rsidRPr="00612549" w:rsidRDefault="005A2ECA" w:rsidP="00747C8E">
            <w:pPr>
              <w:kinsoku w:val="0"/>
              <w:autoSpaceDE w:val="0"/>
              <w:autoSpaceDN w:val="0"/>
              <w:adjustRightInd w:val="0"/>
              <w:snapToGrid w:val="0"/>
              <w:ind w:leftChars="-341" w:left="1" w:hangingChars="348" w:hanging="717"/>
              <w:jc w:val="center"/>
              <w:textAlignment w:val="baseline"/>
              <w:rPr>
                <w:rFonts w:ascii="宋体" w:hAnsi="宋体" w:cs="宋体"/>
                <w:snapToGrid w:val="0"/>
                <w:spacing w:val="-2"/>
                <w:kern w:val="0"/>
                <w:szCs w:val="21"/>
                <w:lang w:eastAsia="en-US"/>
              </w:rPr>
            </w:pPr>
            <w:r w:rsidRPr="00612549">
              <w:rPr>
                <w:rFonts w:ascii="宋体" w:hAnsi="宋体" w:cs="宋体"/>
                <w:snapToGrid w:val="0"/>
                <w:spacing w:val="-2"/>
                <w:kern w:val="0"/>
                <w:szCs w:val="21"/>
                <w:lang w:eastAsia="en-US"/>
              </w:rPr>
              <w:t>30≥FA≥0</w:t>
            </w:r>
          </w:p>
        </w:tc>
      </w:tr>
      <w:tr w:rsidR="005A2ECA" w:rsidRPr="00612549" w14:paraId="6C0D514D" w14:textId="77777777" w:rsidTr="00747C8E">
        <w:trPr>
          <w:trHeight w:val="567"/>
        </w:trPr>
        <w:tc>
          <w:tcPr>
            <w:tcW w:w="721" w:type="dxa"/>
            <w:shd w:val="clear" w:color="auto" w:fill="auto"/>
            <w:vAlign w:val="center"/>
          </w:tcPr>
          <w:p w14:paraId="07869587"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2</w:t>
            </w:r>
          </w:p>
        </w:tc>
        <w:tc>
          <w:tcPr>
            <w:tcW w:w="4729" w:type="dxa"/>
            <w:shd w:val="clear" w:color="auto" w:fill="auto"/>
            <w:vAlign w:val="center"/>
          </w:tcPr>
          <w:p w14:paraId="51231A75"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分部分项工程项目清单综合单价评审</w:t>
            </w:r>
          </w:p>
        </w:tc>
        <w:tc>
          <w:tcPr>
            <w:tcW w:w="850" w:type="dxa"/>
            <w:shd w:val="clear" w:color="auto" w:fill="auto"/>
            <w:vAlign w:val="center"/>
          </w:tcPr>
          <w:p w14:paraId="7E345155"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spacing w:val="-7"/>
                <w:kern w:val="0"/>
                <w:szCs w:val="21"/>
                <w:lang w:eastAsia="en-US"/>
              </w:rPr>
              <w:t>10</w:t>
            </w:r>
          </w:p>
        </w:tc>
        <w:tc>
          <w:tcPr>
            <w:tcW w:w="2422" w:type="dxa"/>
            <w:shd w:val="clear" w:color="auto" w:fill="auto"/>
            <w:vAlign w:val="center"/>
          </w:tcPr>
          <w:p w14:paraId="38212ECD" w14:textId="77777777" w:rsidR="005A2ECA" w:rsidRPr="00612549" w:rsidRDefault="005A2ECA" w:rsidP="00747C8E">
            <w:pPr>
              <w:kinsoku w:val="0"/>
              <w:autoSpaceDE w:val="0"/>
              <w:autoSpaceDN w:val="0"/>
              <w:adjustRightInd w:val="0"/>
              <w:snapToGrid w:val="0"/>
              <w:ind w:leftChars="-341" w:left="1" w:hangingChars="348" w:hanging="717"/>
              <w:jc w:val="center"/>
              <w:textAlignment w:val="baseline"/>
              <w:rPr>
                <w:rFonts w:ascii="宋体" w:hAnsi="宋体" w:cs="宋体"/>
                <w:snapToGrid w:val="0"/>
                <w:spacing w:val="-2"/>
                <w:kern w:val="0"/>
                <w:szCs w:val="21"/>
                <w:lang w:eastAsia="en-US"/>
              </w:rPr>
            </w:pPr>
            <w:r w:rsidRPr="00612549">
              <w:rPr>
                <w:rFonts w:ascii="宋体" w:hAnsi="宋体" w:cs="宋体"/>
                <w:snapToGrid w:val="0"/>
                <w:spacing w:val="-2"/>
                <w:kern w:val="0"/>
                <w:szCs w:val="21"/>
                <w:lang w:eastAsia="en-US"/>
              </w:rPr>
              <w:t>10≥FB≥0</w:t>
            </w:r>
          </w:p>
        </w:tc>
      </w:tr>
      <w:tr w:rsidR="005A2ECA" w:rsidRPr="00612549" w14:paraId="087D608F" w14:textId="77777777" w:rsidTr="00747C8E">
        <w:trPr>
          <w:trHeight w:val="567"/>
        </w:trPr>
        <w:tc>
          <w:tcPr>
            <w:tcW w:w="721" w:type="dxa"/>
            <w:shd w:val="clear" w:color="auto" w:fill="auto"/>
            <w:vAlign w:val="center"/>
          </w:tcPr>
          <w:p w14:paraId="2F5706B8"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3</w:t>
            </w:r>
          </w:p>
        </w:tc>
        <w:tc>
          <w:tcPr>
            <w:tcW w:w="4729" w:type="dxa"/>
            <w:shd w:val="clear" w:color="auto" w:fill="auto"/>
            <w:vAlign w:val="center"/>
          </w:tcPr>
          <w:p w14:paraId="38A97D3D"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rPr>
            </w:pPr>
            <w:r w:rsidRPr="00612549">
              <w:rPr>
                <w:rFonts w:ascii="宋体" w:hAnsi="宋体" w:cs="宋体"/>
                <w:snapToGrid w:val="0"/>
                <w:spacing w:val="1"/>
                <w:kern w:val="0"/>
                <w:szCs w:val="21"/>
              </w:rPr>
              <w:t>措施项目费(不含安全文明施工措施费)评审</w:t>
            </w:r>
          </w:p>
        </w:tc>
        <w:tc>
          <w:tcPr>
            <w:tcW w:w="850" w:type="dxa"/>
            <w:shd w:val="clear" w:color="auto" w:fill="auto"/>
            <w:vAlign w:val="center"/>
          </w:tcPr>
          <w:p w14:paraId="13AAA440"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5</w:t>
            </w:r>
          </w:p>
        </w:tc>
        <w:tc>
          <w:tcPr>
            <w:tcW w:w="2422" w:type="dxa"/>
            <w:shd w:val="clear" w:color="auto" w:fill="auto"/>
            <w:vAlign w:val="center"/>
          </w:tcPr>
          <w:p w14:paraId="146BD955" w14:textId="77777777" w:rsidR="005A2ECA" w:rsidRPr="00612549" w:rsidRDefault="005A2ECA" w:rsidP="00747C8E">
            <w:pPr>
              <w:kinsoku w:val="0"/>
              <w:autoSpaceDE w:val="0"/>
              <w:autoSpaceDN w:val="0"/>
              <w:adjustRightInd w:val="0"/>
              <w:snapToGrid w:val="0"/>
              <w:ind w:leftChars="-341" w:left="1" w:hangingChars="348" w:hanging="717"/>
              <w:jc w:val="center"/>
              <w:textAlignment w:val="baseline"/>
              <w:rPr>
                <w:rFonts w:ascii="宋体" w:hAnsi="宋体" w:cs="宋体"/>
                <w:snapToGrid w:val="0"/>
                <w:spacing w:val="-2"/>
                <w:kern w:val="0"/>
                <w:szCs w:val="21"/>
                <w:lang w:eastAsia="en-US"/>
              </w:rPr>
            </w:pPr>
            <w:r w:rsidRPr="00612549">
              <w:rPr>
                <w:rFonts w:ascii="宋体" w:hAnsi="宋体" w:cs="宋体"/>
                <w:snapToGrid w:val="0"/>
                <w:spacing w:val="-2"/>
                <w:kern w:val="0"/>
                <w:szCs w:val="21"/>
                <w:lang w:eastAsia="en-US"/>
              </w:rPr>
              <w:t>5≥FC≥0</w:t>
            </w:r>
          </w:p>
        </w:tc>
      </w:tr>
      <w:tr w:rsidR="005A2ECA" w:rsidRPr="00612549" w14:paraId="40E4F9BD" w14:textId="77777777" w:rsidTr="00747C8E">
        <w:trPr>
          <w:trHeight w:val="567"/>
        </w:trPr>
        <w:tc>
          <w:tcPr>
            <w:tcW w:w="721" w:type="dxa"/>
            <w:shd w:val="clear" w:color="auto" w:fill="auto"/>
            <w:vAlign w:val="center"/>
          </w:tcPr>
          <w:p w14:paraId="602156A2"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4</w:t>
            </w:r>
          </w:p>
        </w:tc>
        <w:tc>
          <w:tcPr>
            <w:tcW w:w="4729" w:type="dxa"/>
            <w:shd w:val="clear" w:color="auto" w:fill="auto"/>
            <w:vAlign w:val="center"/>
          </w:tcPr>
          <w:p w14:paraId="7A0567FA"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spacing w:val="3"/>
                <w:kern w:val="0"/>
                <w:szCs w:val="21"/>
                <w:lang w:eastAsia="en-US"/>
              </w:rPr>
              <w:t>材料单价评审</w:t>
            </w:r>
          </w:p>
        </w:tc>
        <w:tc>
          <w:tcPr>
            <w:tcW w:w="850" w:type="dxa"/>
            <w:shd w:val="clear" w:color="auto" w:fill="auto"/>
            <w:vAlign w:val="center"/>
          </w:tcPr>
          <w:p w14:paraId="201EDD71"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kern w:val="0"/>
                <w:szCs w:val="21"/>
                <w:lang w:eastAsia="en-US"/>
              </w:rPr>
              <w:t>5</w:t>
            </w:r>
          </w:p>
        </w:tc>
        <w:tc>
          <w:tcPr>
            <w:tcW w:w="2422" w:type="dxa"/>
            <w:shd w:val="clear" w:color="auto" w:fill="auto"/>
            <w:vAlign w:val="center"/>
          </w:tcPr>
          <w:p w14:paraId="5B21F5F1" w14:textId="77777777" w:rsidR="005A2ECA" w:rsidRPr="00612549" w:rsidRDefault="005A2ECA" w:rsidP="00747C8E">
            <w:pPr>
              <w:kinsoku w:val="0"/>
              <w:autoSpaceDE w:val="0"/>
              <w:autoSpaceDN w:val="0"/>
              <w:adjustRightInd w:val="0"/>
              <w:snapToGrid w:val="0"/>
              <w:ind w:leftChars="-341" w:left="1" w:hangingChars="348" w:hanging="717"/>
              <w:jc w:val="center"/>
              <w:textAlignment w:val="baseline"/>
              <w:rPr>
                <w:rFonts w:ascii="宋体" w:hAnsi="宋体" w:cs="宋体"/>
                <w:snapToGrid w:val="0"/>
                <w:spacing w:val="-2"/>
                <w:kern w:val="0"/>
                <w:szCs w:val="21"/>
                <w:lang w:eastAsia="en-US"/>
              </w:rPr>
            </w:pPr>
            <w:r w:rsidRPr="00612549">
              <w:rPr>
                <w:rFonts w:ascii="宋体" w:hAnsi="宋体" w:cs="宋体"/>
                <w:snapToGrid w:val="0"/>
                <w:spacing w:val="-2"/>
                <w:kern w:val="0"/>
                <w:szCs w:val="21"/>
                <w:lang w:eastAsia="en-US"/>
              </w:rPr>
              <w:t>5≥FD≥0</w:t>
            </w:r>
          </w:p>
        </w:tc>
      </w:tr>
      <w:tr w:rsidR="005A2ECA" w:rsidRPr="00612549" w14:paraId="6F6A0CCA" w14:textId="77777777" w:rsidTr="00747C8E">
        <w:trPr>
          <w:trHeight w:val="567"/>
        </w:trPr>
        <w:tc>
          <w:tcPr>
            <w:tcW w:w="5450" w:type="dxa"/>
            <w:gridSpan w:val="2"/>
            <w:shd w:val="clear" w:color="auto" w:fill="auto"/>
            <w:vAlign w:val="center"/>
          </w:tcPr>
          <w:p w14:paraId="2B4DA3AC" w14:textId="77777777" w:rsidR="005A2ECA" w:rsidRPr="00612549" w:rsidRDefault="005A2ECA" w:rsidP="00747C8E">
            <w:pPr>
              <w:kinsoku w:val="0"/>
              <w:autoSpaceDE w:val="0"/>
              <w:autoSpaceDN w:val="0"/>
              <w:adjustRightInd w:val="0"/>
              <w:snapToGrid w:val="0"/>
              <w:ind w:leftChars="-4" w:left="-1" w:hangingChars="3" w:hanging="7"/>
              <w:jc w:val="center"/>
              <w:textAlignment w:val="baseline"/>
              <w:rPr>
                <w:rFonts w:ascii="宋体" w:hAnsi="宋体" w:cs="宋体"/>
                <w:snapToGrid w:val="0"/>
                <w:kern w:val="0"/>
                <w:szCs w:val="21"/>
                <w:lang w:eastAsia="en-US"/>
              </w:rPr>
            </w:pPr>
            <w:r w:rsidRPr="00612549">
              <w:rPr>
                <w:rFonts w:ascii="宋体" w:hAnsi="宋体" w:cs="宋体"/>
                <w:snapToGrid w:val="0"/>
                <w:spacing w:val="5"/>
                <w:kern w:val="0"/>
                <w:szCs w:val="21"/>
                <w:lang w:eastAsia="en-US"/>
              </w:rPr>
              <w:t>合计</w:t>
            </w:r>
          </w:p>
        </w:tc>
        <w:tc>
          <w:tcPr>
            <w:tcW w:w="850" w:type="dxa"/>
            <w:shd w:val="clear" w:color="auto" w:fill="auto"/>
            <w:vAlign w:val="center"/>
          </w:tcPr>
          <w:p w14:paraId="227DD935" w14:textId="77777777" w:rsidR="005A2ECA" w:rsidRPr="00612549" w:rsidRDefault="005A2ECA" w:rsidP="00747C8E">
            <w:pPr>
              <w:kinsoku w:val="0"/>
              <w:autoSpaceDE w:val="0"/>
              <w:autoSpaceDN w:val="0"/>
              <w:adjustRightInd w:val="0"/>
              <w:snapToGrid w:val="0"/>
              <w:ind w:leftChars="-4" w:left="-2" w:hangingChars="3" w:hanging="6"/>
              <w:jc w:val="center"/>
              <w:textAlignment w:val="baseline"/>
              <w:rPr>
                <w:rFonts w:ascii="宋体" w:hAnsi="宋体" w:cs="宋体"/>
                <w:snapToGrid w:val="0"/>
                <w:kern w:val="0"/>
                <w:szCs w:val="21"/>
                <w:lang w:eastAsia="en-US"/>
              </w:rPr>
            </w:pPr>
            <w:r w:rsidRPr="00612549">
              <w:rPr>
                <w:rFonts w:ascii="宋体" w:hAnsi="宋体" w:cs="宋体"/>
                <w:snapToGrid w:val="0"/>
                <w:spacing w:val="-4"/>
                <w:kern w:val="0"/>
                <w:szCs w:val="21"/>
                <w:lang w:eastAsia="en-US"/>
              </w:rPr>
              <w:t>50</w:t>
            </w:r>
          </w:p>
        </w:tc>
        <w:tc>
          <w:tcPr>
            <w:tcW w:w="2422" w:type="dxa"/>
            <w:shd w:val="clear" w:color="auto" w:fill="auto"/>
            <w:vAlign w:val="center"/>
          </w:tcPr>
          <w:p w14:paraId="66E80DE6" w14:textId="77777777" w:rsidR="005A2ECA" w:rsidRPr="00612549" w:rsidRDefault="005A2ECA" w:rsidP="00747C8E">
            <w:pPr>
              <w:kinsoku w:val="0"/>
              <w:autoSpaceDE w:val="0"/>
              <w:autoSpaceDN w:val="0"/>
              <w:adjustRightInd w:val="0"/>
              <w:snapToGrid w:val="0"/>
              <w:ind w:leftChars="-341" w:left="1" w:hangingChars="348" w:hanging="717"/>
              <w:jc w:val="center"/>
              <w:textAlignment w:val="baseline"/>
              <w:rPr>
                <w:rFonts w:ascii="宋体" w:hAnsi="宋体" w:cs="宋体"/>
                <w:snapToGrid w:val="0"/>
                <w:spacing w:val="-2"/>
                <w:kern w:val="0"/>
                <w:szCs w:val="21"/>
                <w:lang w:eastAsia="en-US"/>
              </w:rPr>
            </w:pPr>
            <w:r w:rsidRPr="00612549">
              <w:rPr>
                <w:rFonts w:ascii="宋体" w:hAnsi="宋体" w:cs="宋体"/>
                <w:snapToGrid w:val="0"/>
                <w:spacing w:val="-2"/>
                <w:kern w:val="0"/>
                <w:szCs w:val="21"/>
                <w:lang w:eastAsia="en-US"/>
              </w:rPr>
              <w:t>F=FA+FB+FC+FD</w:t>
            </w:r>
          </w:p>
        </w:tc>
      </w:tr>
    </w:tbl>
    <w:p w14:paraId="52799239" w14:textId="77777777" w:rsidR="005A2ECA" w:rsidRPr="00612549" w:rsidRDefault="005A2ECA">
      <w:pPr>
        <w:rPr>
          <w:rFonts w:ascii="宋体" w:hAnsi="宋体"/>
          <w:szCs w:val="21"/>
        </w:rPr>
      </w:pPr>
    </w:p>
    <w:p w14:paraId="1CEB83D4" w14:textId="77777777" w:rsidR="005A2ECA" w:rsidRPr="00612549" w:rsidRDefault="005A2ECA">
      <w:pPr>
        <w:ind w:firstLineChars="200" w:firstLine="482"/>
        <w:rPr>
          <w:rFonts w:ascii="宋体" w:hAnsi="宋体" w:cs="宋体"/>
          <w:b/>
          <w:bCs/>
          <w:sz w:val="24"/>
        </w:rPr>
      </w:pPr>
      <w:r w:rsidRPr="00612549">
        <w:rPr>
          <w:rFonts w:ascii="宋体" w:hAnsi="宋体" w:cs="宋体" w:hint="eastAsia"/>
          <w:b/>
          <w:bCs/>
          <w:sz w:val="24"/>
        </w:rPr>
        <w:t>3.投标报价的评审，共计30分。</w:t>
      </w:r>
    </w:p>
    <w:p w14:paraId="122D1DCE" w14:textId="77777777" w:rsidR="005A2ECA" w:rsidRPr="00612549" w:rsidRDefault="005A2ECA" w:rsidP="00747C8E">
      <w:pPr>
        <w:pStyle w:val="a4"/>
        <w:widowControl/>
        <w:spacing w:before="223" w:line="360" w:lineRule="auto"/>
        <w:ind w:left="134" w:right="-143" w:firstLine="580"/>
        <w:rPr>
          <w:rFonts w:ascii="宋体" w:eastAsia="宋体" w:hAnsi="宋体" w:cs="宋体"/>
          <w:color w:val="auto"/>
          <w:sz w:val="21"/>
          <w:szCs w:val="21"/>
          <w:lang w:eastAsia="zh-CN"/>
        </w:rPr>
      </w:pPr>
      <w:r w:rsidRPr="00612549">
        <w:rPr>
          <w:rFonts w:ascii="宋体" w:eastAsia="宋体" w:hAnsi="宋体" w:cs="宋体" w:hint="eastAsia"/>
          <w:color w:val="auto"/>
          <w:spacing w:val="32"/>
          <w:sz w:val="21"/>
          <w:szCs w:val="21"/>
          <w:lang w:eastAsia="zh-CN"/>
        </w:rPr>
        <w:t>偏差率</w:t>
      </w:r>
      <w:r w:rsidRPr="00612549">
        <w:rPr>
          <w:rFonts w:ascii="Arial" w:eastAsia="宋体" w:hAnsi="Arial" w:cs="Arial"/>
          <w:color w:val="auto"/>
          <w:spacing w:val="-21"/>
          <w:sz w:val="21"/>
          <w:szCs w:val="21"/>
          <w:lang w:eastAsia="zh-CN"/>
        </w:rPr>
        <w:t>α</w:t>
      </w:r>
      <w:r w:rsidRPr="00612549">
        <w:rPr>
          <w:rFonts w:ascii="Arial" w:eastAsia="宋体" w:hAnsi="Arial" w:cs="Arial" w:hint="eastAsia"/>
          <w:color w:val="auto"/>
          <w:spacing w:val="-21"/>
          <w:sz w:val="21"/>
          <w:szCs w:val="21"/>
          <w:lang w:eastAsia="zh-CN"/>
        </w:rPr>
        <w:t xml:space="preserve"> </w:t>
      </w:r>
      <w:r w:rsidRPr="00612549">
        <w:rPr>
          <w:rFonts w:ascii="宋体" w:eastAsia="宋体" w:hAnsi="宋体" w:cs="宋体"/>
          <w:color w:val="auto"/>
          <w:spacing w:val="-21"/>
          <w:sz w:val="21"/>
          <w:szCs w:val="21"/>
          <w:vertAlign w:val="subscript"/>
          <w:lang w:eastAsia="zh-CN"/>
        </w:rPr>
        <w:t>FA</w:t>
      </w:r>
      <w:r w:rsidRPr="00612549">
        <w:rPr>
          <w:rFonts w:ascii="宋体" w:eastAsia="宋体" w:hAnsi="宋体" w:cs="宋体" w:hint="eastAsia"/>
          <w:color w:val="auto"/>
          <w:spacing w:val="32"/>
          <w:sz w:val="21"/>
          <w:szCs w:val="21"/>
          <w:lang w:eastAsia="zh-CN"/>
        </w:rPr>
        <w:t>=(投标人有效投标报价-</w:t>
      </w:r>
      <w:r w:rsidRPr="00612549">
        <w:rPr>
          <w:rFonts w:ascii="宋体" w:eastAsia="宋体" w:hAnsi="宋体" w:cs="宋体" w:hint="eastAsia"/>
          <w:color w:val="auto"/>
          <w:spacing w:val="-81"/>
          <w:sz w:val="21"/>
          <w:szCs w:val="21"/>
          <w:lang w:eastAsia="zh-CN"/>
        </w:rPr>
        <w:t xml:space="preserve"> </w:t>
      </w:r>
      <w:r w:rsidRPr="00612549">
        <w:rPr>
          <w:rFonts w:ascii="宋体" w:eastAsia="宋体" w:hAnsi="宋体" w:cs="宋体" w:hint="eastAsia"/>
          <w:color w:val="auto"/>
          <w:spacing w:val="32"/>
          <w:sz w:val="21"/>
          <w:szCs w:val="21"/>
          <w:lang w:eastAsia="zh-CN"/>
        </w:rPr>
        <w:t>投标报价基准价)/</w:t>
      </w:r>
      <w:r w:rsidRPr="00612549">
        <w:rPr>
          <w:rFonts w:ascii="宋体" w:eastAsia="宋体" w:hAnsi="宋体" w:cs="宋体" w:hint="eastAsia"/>
          <w:color w:val="auto"/>
          <w:sz w:val="21"/>
          <w:szCs w:val="21"/>
          <w:lang w:eastAsia="zh-CN"/>
        </w:rPr>
        <w:t xml:space="preserve"> </w:t>
      </w:r>
      <w:r w:rsidRPr="00612549">
        <w:rPr>
          <w:rFonts w:ascii="宋体" w:eastAsia="宋体" w:hAnsi="宋体" w:cs="宋体" w:hint="eastAsia"/>
          <w:color w:val="auto"/>
          <w:spacing w:val="-7"/>
          <w:sz w:val="21"/>
          <w:szCs w:val="21"/>
          <w:lang w:eastAsia="zh-CN"/>
        </w:rPr>
        <w:t>投标报价基准价；</w:t>
      </w:r>
    </w:p>
    <w:p w14:paraId="67DD2DBE" w14:textId="77777777" w:rsidR="005A2ECA" w:rsidRPr="00612549" w:rsidRDefault="005A2ECA">
      <w:pPr>
        <w:pStyle w:val="a4"/>
        <w:widowControl/>
        <w:spacing w:before="77" w:line="360" w:lineRule="auto"/>
        <w:rPr>
          <w:rFonts w:ascii="宋体" w:eastAsia="宋体" w:hAnsi="宋体" w:cs="宋体"/>
          <w:color w:val="auto"/>
          <w:sz w:val="21"/>
          <w:szCs w:val="21"/>
        </w:rPr>
      </w:pPr>
      <w:r w:rsidRPr="00612549">
        <w:rPr>
          <w:rFonts w:ascii="宋体" w:eastAsia="宋体" w:hAnsi="宋体" w:cs="宋体" w:hint="eastAsia"/>
          <w:color w:val="auto"/>
          <w:spacing w:val="19"/>
          <w:sz w:val="21"/>
          <w:szCs w:val="21"/>
        </w:rPr>
        <w:t>计分规则见下表。</w:t>
      </w:r>
    </w:p>
    <w:tbl>
      <w:tblPr>
        <w:tblW w:w="8870"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4"/>
        <w:gridCol w:w="1788"/>
        <w:gridCol w:w="3526"/>
        <w:gridCol w:w="2882"/>
      </w:tblGrid>
      <w:tr w:rsidR="005A2ECA" w:rsidRPr="00612549" w14:paraId="57C1490D" w14:textId="77777777" w:rsidTr="005A2ECA">
        <w:trPr>
          <w:trHeight w:val="733"/>
        </w:trPr>
        <w:tc>
          <w:tcPr>
            <w:tcW w:w="674" w:type="dxa"/>
            <w:shd w:val="clear" w:color="auto" w:fill="auto"/>
          </w:tcPr>
          <w:p w14:paraId="2B30BDEC" w14:textId="77777777" w:rsidR="005A2ECA" w:rsidRPr="00612549" w:rsidRDefault="005A2ECA" w:rsidP="005A2ECA">
            <w:pPr>
              <w:kinsoku w:val="0"/>
              <w:autoSpaceDE w:val="0"/>
              <w:autoSpaceDN w:val="0"/>
              <w:adjustRightInd w:val="0"/>
              <w:snapToGrid w:val="0"/>
              <w:spacing w:before="252" w:line="221" w:lineRule="auto"/>
              <w:ind w:left="88"/>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5"/>
                <w:kern w:val="0"/>
                <w:szCs w:val="21"/>
                <w:lang w:eastAsia="en-US"/>
              </w:rPr>
              <w:t>序号</w:t>
            </w:r>
          </w:p>
        </w:tc>
        <w:tc>
          <w:tcPr>
            <w:tcW w:w="1788" w:type="dxa"/>
            <w:shd w:val="clear" w:color="auto" w:fill="auto"/>
          </w:tcPr>
          <w:p w14:paraId="07F2CFCB" w14:textId="77777777" w:rsidR="005A2ECA" w:rsidRPr="00612549" w:rsidRDefault="005A2ECA" w:rsidP="005A2ECA">
            <w:pPr>
              <w:kinsoku w:val="0"/>
              <w:autoSpaceDE w:val="0"/>
              <w:autoSpaceDN w:val="0"/>
              <w:adjustRightInd w:val="0"/>
              <w:snapToGrid w:val="0"/>
              <w:spacing w:before="251" w:line="219" w:lineRule="auto"/>
              <w:ind w:left="224"/>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4"/>
                <w:kern w:val="0"/>
                <w:szCs w:val="21"/>
                <w:lang w:eastAsia="en-US"/>
              </w:rPr>
              <w:t>偏差率</w:t>
            </w:r>
            <w:r w:rsidRPr="00612549">
              <w:rPr>
                <w:rFonts w:ascii="宋体" w:hAnsi="宋体" w:cs="宋体" w:hint="eastAsia"/>
                <w:b/>
                <w:bCs/>
                <w:snapToGrid w:val="0"/>
                <w:spacing w:val="-4"/>
                <w:kern w:val="0"/>
                <w:szCs w:val="21"/>
              </w:rPr>
              <w:t xml:space="preserve"> </w:t>
            </w: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p>
        </w:tc>
        <w:tc>
          <w:tcPr>
            <w:tcW w:w="3526" w:type="dxa"/>
            <w:shd w:val="clear" w:color="auto" w:fill="auto"/>
          </w:tcPr>
          <w:p w14:paraId="091A560C" w14:textId="77777777" w:rsidR="005A2ECA" w:rsidRPr="00612549" w:rsidRDefault="005A2ECA" w:rsidP="005A2ECA">
            <w:pPr>
              <w:kinsoku w:val="0"/>
              <w:autoSpaceDE w:val="0"/>
              <w:autoSpaceDN w:val="0"/>
              <w:adjustRightInd w:val="0"/>
              <w:snapToGrid w:val="0"/>
              <w:spacing w:before="251" w:line="219" w:lineRule="auto"/>
              <w:ind w:left="1276"/>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5"/>
                <w:kern w:val="0"/>
                <w:szCs w:val="21"/>
                <w:lang w:eastAsia="en-US"/>
              </w:rPr>
              <w:t>满足条件</w:t>
            </w:r>
          </w:p>
        </w:tc>
        <w:tc>
          <w:tcPr>
            <w:tcW w:w="2882" w:type="dxa"/>
            <w:shd w:val="clear" w:color="auto" w:fill="auto"/>
          </w:tcPr>
          <w:p w14:paraId="5263BFC8" w14:textId="77777777" w:rsidR="005A2ECA" w:rsidRPr="00612549" w:rsidRDefault="005A2ECA" w:rsidP="005A2ECA">
            <w:pPr>
              <w:kinsoku w:val="0"/>
              <w:autoSpaceDE w:val="0"/>
              <w:autoSpaceDN w:val="0"/>
              <w:adjustRightInd w:val="0"/>
              <w:snapToGrid w:val="0"/>
              <w:spacing w:before="252" w:line="220" w:lineRule="auto"/>
              <w:ind w:left="1040"/>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5"/>
                <w:kern w:val="0"/>
                <w:szCs w:val="21"/>
                <w:lang w:eastAsia="en-US"/>
              </w:rPr>
              <w:t>计分FA</w:t>
            </w:r>
          </w:p>
        </w:tc>
      </w:tr>
      <w:tr w:rsidR="005A2ECA" w:rsidRPr="00612549" w14:paraId="3391460E" w14:textId="77777777" w:rsidTr="005A2ECA">
        <w:trPr>
          <w:trHeight w:val="618"/>
        </w:trPr>
        <w:tc>
          <w:tcPr>
            <w:tcW w:w="8870" w:type="dxa"/>
            <w:gridSpan w:val="4"/>
            <w:shd w:val="clear" w:color="auto" w:fill="auto"/>
          </w:tcPr>
          <w:p w14:paraId="2D1C590E" w14:textId="77777777" w:rsidR="005A2ECA" w:rsidRPr="00612549" w:rsidRDefault="005A2ECA" w:rsidP="005A2ECA">
            <w:pPr>
              <w:kinsoku w:val="0"/>
              <w:autoSpaceDE w:val="0"/>
              <w:autoSpaceDN w:val="0"/>
              <w:adjustRightInd w:val="0"/>
              <w:snapToGrid w:val="0"/>
              <w:spacing w:before="186" w:line="218" w:lineRule="auto"/>
              <w:ind w:left="3888"/>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5"/>
                <w:kern w:val="0"/>
                <w:szCs w:val="21"/>
                <w:lang w:eastAsia="en-US"/>
              </w:rPr>
              <w:t>综合评估法</w:t>
            </w:r>
          </w:p>
        </w:tc>
      </w:tr>
      <w:tr w:rsidR="005A2ECA" w:rsidRPr="00612549" w14:paraId="49C70EC1" w14:textId="77777777" w:rsidTr="005A2ECA">
        <w:trPr>
          <w:trHeight w:val="598"/>
        </w:trPr>
        <w:tc>
          <w:tcPr>
            <w:tcW w:w="674" w:type="dxa"/>
            <w:shd w:val="clear" w:color="auto" w:fill="auto"/>
          </w:tcPr>
          <w:p w14:paraId="67394400" w14:textId="77777777" w:rsidR="005A2ECA" w:rsidRPr="00612549" w:rsidRDefault="005A2ECA" w:rsidP="005A2ECA">
            <w:pPr>
              <w:kinsoku w:val="0"/>
              <w:autoSpaceDE w:val="0"/>
              <w:autoSpaceDN w:val="0"/>
              <w:adjustRightInd w:val="0"/>
              <w:snapToGrid w:val="0"/>
              <w:spacing w:before="244" w:line="184" w:lineRule="auto"/>
              <w:ind w:left="265"/>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1</w:t>
            </w:r>
          </w:p>
        </w:tc>
        <w:tc>
          <w:tcPr>
            <w:tcW w:w="1788" w:type="dxa"/>
            <w:shd w:val="clear" w:color="auto" w:fill="auto"/>
          </w:tcPr>
          <w:p w14:paraId="1AF2A7B1" w14:textId="77777777" w:rsidR="005A2ECA" w:rsidRPr="00612549" w:rsidRDefault="005A2ECA" w:rsidP="005A2ECA">
            <w:pPr>
              <w:kinsoku w:val="0"/>
              <w:autoSpaceDE w:val="0"/>
              <w:autoSpaceDN w:val="0"/>
              <w:adjustRightInd w:val="0"/>
              <w:snapToGrid w:val="0"/>
              <w:spacing w:before="226" w:line="184" w:lineRule="auto"/>
              <w:ind w:left="520"/>
              <w:jc w:val="left"/>
              <w:textAlignment w:val="baseline"/>
              <w:rPr>
                <w:rFonts w:ascii="宋体" w:hAnsi="宋体" w:cs="宋体"/>
                <w:snapToGrid w:val="0"/>
                <w:kern w:val="0"/>
                <w:szCs w:val="21"/>
                <w:lang w:eastAsia="en-US"/>
              </w:rPr>
            </w:pP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r w:rsidRPr="00612549">
              <w:rPr>
                <w:rFonts w:ascii="宋体" w:hAnsi="宋体" w:cs="宋体" w:hint="eastAsia"/>
                <w:snapToGrid w:val="0"/>
                <w:spacing w:val="-3"/>
                <w:kern w:val="0"/>
                <w:szCs w:val="21"/>
                <w:lang w:eastAsia="en-US"/>
              </w:rPr>
              <w:t>=0</w:t>
            </w:r>
          </w:p>
        </w:tc>
        <w:tc>
          <w:tcPr>
            <w:tcW w:w="3526" w:type="dxa"/>
            <w:shd w:val="clear" w:color="auto" w:fill="auto"/>
          </w:tcPr>
          <w:p w14:paraId="6A17F628" w14:textId="77777777" w:rsidR="005A2ECA" w:rsidRPr="00612549" w:rsidRDefault="005A2ECA" w:rsidP="005A2ECA">
            <w:pPr>
              <w:kinsoku w:val="0"/>
              <w:autoSpaceDE w:val="0"/>
              <w:autoSpaceDN w:val="0"/>
              <w:adjustRightInd w:val="0"/>
              <w:snapToGrid w:val="0"/>
              <w:spacing w:before="183" w:line="219" w:lineRule="auto"/>
              <w:ind w:left="102"/>
              <w:jc w:val="left"/>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FA=满分</w:t>
            </w:r>
          </w:p>
        </w:tc>
        <w:tc>
          <w:tcPr>
            <w:tcW w:w="2882" w:type="dxa"/>
            <w:shd w:val="clear" w:color="auto" w:fill="auto"/>
          </w:tcPr>
          <w:p w14:paraId="344B59F6" w14:textId="77777777" w:rsidR="005A2ECA" w:rsidRPr="00612549" w:rsidRDefault="005A2ECA" w:rsidP="005A2ECA">
            <w:pPr>
              <w:kinsoku w:val="0"/>
              <w:autoSpaceDE w:val="0"/>
              <w:autoSpaceDN w:val="0"/>
              <w:adjustRightInd w:val="0"/>
              <w:snapToGrid w:val="0"/>
              <w:spacing w:before="243" w:line="185" w:lineRule="auto"/>
              <w:ind w:left="96"/>
              <w:jc w:val="left"/>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FA=30</w:t>
            </w:r>
          </w:p>
        </w:tc>
      </w:tr>
      <w:tr w:rsidR="005A2ECA" w:rsidRPr="00612549" w14:paraId="247A863F" w14:textId="77777777" w:rsidTr="005A2ECA">
        <w:trPr>
          <w:trHeight w:val="699"/>
        </w:trPr>
        <w:tc>
          <w:tcPr>
            <w:tcW w:w="674" w:type="dxa"/>
            <w:shd w:val="clear" w:color="auto" w:fill="auto"/>
          </w:tcPr>
          <w:p w14:paraId="748DDA87" w14:textId="77777777" w:rsidR="005A2ECA" w:rsidRPr="00612549" w:rsidRDefault="005A2ECA" w:rsidP="005A2ECA">
            <w:pPr>
              <w:kinsoku w:val="0"/>
              <w:autoSpaceDE w:val="0"/>
              <w:autoSpaceDN w:val="0"/>
              <w:adjustRightInd w:val="0"/>
              <w:snapToGrid w:val="0"/>
              <w:spacing w:before="307" w:line="183" w:lineRule="auto"/>
              <w:ind w:left="265"/>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2</w:t>
            </w:r>
          </w:p>
        </w:tc>
        <w:tc>
          <w:tcPr>
            <w:tcW w:w="1788" w:type="dxa"/>
            <w:shd w:val="clear" w:color="auto" w:fill="auto"/>
          </w:tcPr>
          <w:p w14:paraId="010553C6" w14:textId="77777777" w:rsidR="005A2ECA" w:rsidRPr="00612549" w:rsidRDefault="005A2ECA" w:rsidP="005A2ECA">
            <w:pPr>
              <w:kinsoku w:val="0"/>
              <w:autoSpaceDE w:val="0"/>
              <w:autoSpaceDN w:val="0"/>
              <w:adjustRightInd w:val="0"/>
              <w:snapToGrid w:val="0"/>
              <w:spacing w:before="269"/>
              <w:ind w:left="520"/>
              <w:jc w:val="left"/>
              <w:textAlignment w:val="baseline"/>
              <w:rPr>
                <w:rFonts w:ascii="宋体" w:hAnsi="宋体" w:cs="宋体"/>
                <w:snapToGrid w:val="0"/>
                <w:kern w:val="0"/>
                <w:szCs w:val="21"/>
                <w:lang w:eastAsia="en-US"/>
              </w:rPr>
            </w:pP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r w:rsidRPr="00612549">
              <w:rPr>
                <w:rFonts w:ascii="宋体" w:hAnsi="宋体" w:cs="宋体" w:hint="eastAsia"/>
                <w:snapToGrid w:val="0"/>
                <w:spacing w:val="-3"/>
                <w:kern w:val="0"/>
                <w:szCs w:val="21"/>
                <w:lang w:eastAsia="en-US"/>
              </w:rPr>
              <w:t>&lt;0</w:t>
            </w:r>
          </w:p>
        </w:tc>
        <w:tc>
          <w:tcPr>
            <w:tcW w:w="3526" w:type="dxa"/>
            <w:shd w:val="clear" w:color="auto" w:fill="auto"/>
          </w:tcPr>
          <w:p w14:paraId="446B879B" w14:textId="77777777" w:rsidR="005A2ECA" w:rsidRPr="00612549" w:rsidRDefault="005A2ECA" w:rsidP="005A2ECA">
            <w:pPr>
              <w:kinsoku w:val="0"/>
              <w:autoSpaceDE w:val="0"/>
              <w:autoSpaceDN w:val="0"/>
              <w:adjustRightInd w:val="0"/>
              <w:snapToGrid w:val="0"/>
              <w:spacing w:before="14" w:line="183" w:lineRule="auto"/>
              <w:ind w:left="111" w:right="92" w:hanging="39"/>
              <w:textAlignment w:val="baseline"/>
              <w:rPr>
                <w:rFonts w:ascii="宋体" w:hAnsi="宋体" w:cs="宋体"/>
                <w:snapToGrid w:val="0"/>
                <w:kern w:val="0"/>
                <w:szCs w:val="21"/>
              </w:rPr>
            </w:pPr>
            <w:r w:rsidRPr="00612549">
              <w:rPr>
                <w:rFonts w:ascii="宋体" w:hAnsi="宋体" w:cs="宋体" w:hint="eastAsia"/>
                <w:snapToGrid w:val="0"/>
                <w:spacing w:val="-1"/>
                <w:kern w:val="0"/>
                <w:szCs w:val="21"/>
              </w:rPr>
              <w:t>偏差率</w:t>
            </w: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rPr>
              <w:t>FA</w:t>
            </w:r>
            <w:r w:rsidRPr="00612549">
              <w:rPr>
                <w:rFonts w:ascii="宋体" w:hAnsi="宋体" w:cs="宋体" w:hint="eastAsia"/>
                <w:snapToGrid w:val="0"/>
                <w:spacing w:val="-1"/>
                <w:kern w:val="0"/>
                <w:szCs w:val="21"/>
              </w:rPr>
              <w:t>每减少1%时，在满分</w:t>
            </w:r>
            <w:r w:rsidRPr="00612549">
              <w:rPr>
                <w:rFonts w:ascii="宋体" w:hAnsi="宋体" w:cs="宋体" w:hint="eastAsia"/>
                <w:snapToGrid w:val="0"/>
                <w:spacing w:val="11"/>
                <w:kern w:val="0"/>
                <w:szCs w:val="21"/>
              </w:rPr>
              <w:t>30分上减扣1分；以此类推，减</w:t>
            </w:r>
            <w:r w:rsidRPr="00612549">
              <w:rPr>
                <w:rFonts w:ascii="宋体" w:hAnsi="宋体" w:cs="宋体" w:hint="eastAsia"/>
                <w:snapToGrid w:val="0"/>
                <w:spacing w:val="8"/>
                <w:kern w:val="0"/>
                <w:szCs w:val="21"/>
              </w:rPr>
              <w:t>扣至0为止。</w:t>
            </w:r>
          </w:p>
        </w:tc>
        <w:tc>
          <w:tcPr>
            <w:tcW w:w="2882" w:type="dxa"/>
            <w:shd w:val="clear" w:color="auto" w:fill="auto"/>
          </w:tcPr>
          <w:p w14:paraId="6C3E1362" w14:textId="77777777" w:rsidR="005A2ECA" w:rsidRPr="00612549" w:rsidRDefault="005A2ECA" w:rsidP="005A2ECA">
            <w:pPr>
              <w:kinsoku w:val="0"/>
              <w:autoSpaceDE w:val="0"/>
              <w:autoSpaceDN w:val="0"/>
              <w:adjustRightInd w:val="0"/>
              <w:snapToGrid w:val="0"/>
              <w:spacing w:before="269"/>
              <w:ind w:left="96"/>
              <w:jc w:val="left"/>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FA=30-|</w:t>
            </w: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r w:rsidRPr="00612549">
              <w:rPr>
                <w:rFonts w:ascii="宋体" w:hAnsi="宋体" w:cs="宋体" w:hint="eastAsia"/>
                <w:snapToGrid w:val="0"/>
                <w:spacing w:val="-1"/>
                <w:kern w:val="0"/>
                <w:szCs w:val="21"/>
                <w:lang w:eastAsia="en-US"/>
              </w:rPr>
              <w:t>|×100×1</w:t>
            </w:r>
          </w:p>
        </w:tc>
      </w:tr>
      <w:tr w:rsidR="005A2ECA" w:rsidRPr="00612549" w14:paraId="0496C622" w14:textId="77777777" w:rsidTr="005A2ECA">
        <w:trPr>
          <w:trHeight w:val="727"/>
        </w:trPr>
        <w:tc>
          <w:tcPr>
            <w:tcW w:w="674" w:type="dxa"/>
            <w:shd w:val="clear" w:color="auto" w:fill="auto"/>
          </w:tcPr>
          <w:p w14:paraId="0B7CEB3E" w14:textId="77777777" w:rsidR="005A2ECA" w:rsidRPr="00612549" w:rsidRDefault="005A2ECA" w:rsidP="005A2ECA">
            <w:pPr>
              <w:kinsoku w:val="0"/>
              <w:autoSpaceDE w:val="0"/>
              <w:autoSpaceDN w:val="0"/>
              <w:adjustRightInd w:val="0"/>
              <w:snapToGrid w:val="0"/>
              <w:spacing w:before="309" w:line="183" w:lineRule="auto"/>
              <w:ind w:left="265"/>
              <w:jc w:val="left"/>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3</w:t>
            </w:r>
          </w:p>
        </w:tc>
        <w:tc>
          <w:tcPr>
            <w:tcW w:w="1788" w:type="dxa"/>
            <w:shd w:val="clear" w:color="auto" w:fill="auto"/>
          </w:tcPr>
          <w:p w14:paraId="52596085" w14:textId="77777777" w:rsidR="005A2ECA" w:rsidRPr="00612549" w:rsidRDefault="005A2ECA" w:rsidP="005A2ECA">
            <w:pPr>
              <w:kinsoku w:val="0"/>
              <w:autoSpaceDE w:val="0"/>
              <w:autoSpaceDN w:val="0"/>
              <w:adjustRightInd w:val="0"/>
              <w:snapToGrid w:val="0"/>
              <w:spacing w:before="271"/>
              <w:ind w:left="461"/>
              <w:jc w:val="left"/>
              <w:textAlignment w:val="baseline"/>
              <w:rPr>
                <w:rFonts w:ascii="宋体" w:hAnsi="宋体" w:cs="宋体"/>
                <w:snapToGrid w:val="0"/>
                <w:kern w:val="0"/>
                <w:szCs w:val="21"/>
                <w:lang w:eastAsia="en-US"/>
              </w:rPr>
            </w:pP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r w:rsidRPr="00612549">
              <w:rPr>
                <w:rFonts w:ascii="宋体" w:hAnsi="宋体" w:cs="宋体" w:hint="eastAsia"/>
                <w:snapToGrid w:val="0"/>
                <w:spacing w:val="-14"/>
                <w:kern w:val="0"/>
                <w:szCs w:val="21"/>
                <w:lang w:eastAsia="en-US"/>
              </w:rPr>
              <w:t>&gt;0</w:t>
            </w:r>
          </w:p>
        </w:tc>
        <w:tc>
          <w:tcPr>
            <w:tcW w:w="3526" w:type="dxa"/>
            <w:shd w:val="clear" w:color="auto" w:fill="auto"/>
          </w:tcPr>
          <w:p w14:paraId="49D8B498" w14:textId="77777777" w:rsidR="005A2ECA" w:rsidRPr="00612549" w:rsidRDefault="005A2ECA" w:rsidP="005A2ECA">
            <w:pPr>
              <w:kinsoku w:val="0"/>
              <w:autoSpaceDE w:val="0"/>
              <w:autoSpaceDN w:val="0"/>
              <w:adjustRightInd w:val="0"/>
              <w:snapToGrid w:val="0"/>
              <w:spacing w:before="19" w:line="360" w:lineRule="auto"/>
              <w:ind w:left="101" w:right="92" w:hanging="29"/>
              <w:textAlignment w:val="baseline"/>
              <w:rPr>
                <w:rFonts w:ascii="宋体" w:hAnsi="宋体" w:cs="宋体"/>
                <w:snapToGrid w:val="0"/>
                <w:kern w:val="0"/>
                <w:szCs w:val="21"/>
              </w:rPr>
            </w:pPr>
            <w:r w:rsidRPr="00612549">
              <w:rPr>
                <w:rFonts w:ascii="宋体" w:hAnsi="宋体" w:cs="宋体" w:hint="eastAsia"/>
                <w:snapToGrid w:val="0"/>
                <w:spacing w:val="-1"/>
                <w:kern w:val="0"/>
                <w:szCs w:val="21"/>
              </w:rPr>
              <w:t>偏差率</w:t>
            </w: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rPr>
              <w:t>FA</w:t>
            </w:r>
            <w:r w:rsidRPr="00612549">
              <w:rPr>
                <w:rFonts w:ascii="宋体" w:hAnsi="宋体" w:cs="宋体" w:hint="eastAsia"/>
                <w:snapToGrid w:val="0"/>
                <w:spacing w:val="-1"/>
                <w:kern w:val="0"/>
                <w:szCs w:val="21"/>
              </w:rPr>
              <w:t>每增加1%时，在满分</w:t>
            </w:r>
            <w:r w:rsidRPr="00612549">
              <w:rPr>
                <w:rFonts w:ascii="宋体" w:hAnsi="宋体" w:cs="宋体" w:hint="eastAsia"/>
                <w:snapToGrid w:val="0"/>
                <w:spacing w:val="11"/>
                <w:kern w:val="0"/>
                <w:szCs w:val="21"/>
              </w:rPr>
              <w:t>30分上减扣2分；以此类推，减</w:t>
            </w:r>
            <w:r w:rsidRPr="00612549">
              <w:rPr>
                <w:rFonts w:ascii="宋体" w:hAnsi="宋体" w:cs="宋体" w:hint="eastAsia"/>
                <w:snapToGrid w:val="0"/>
                <w:spacing w:val="8"/>
                <w:kern w:val="0"/>
                <w:szCs w:val="21"/>
              </w:rPr>
              <w:t>扣至0为止。</w:t>
            </w:r>
          </w:p>
        </w:tc>
        <w:tc>
          <w:tcPr>
            <w:tcW w:w="2882" w:type="dxa"/>
            <w:shd w:val="clear" w:color="auto" w:fill="auto"/>
          </w:tcPr>
          <w:p w14:paraId="199502BD" w14:textId="77777777" w:rsidR="005A2ECA" w:rsidRPr="00612549" w:rsidRDefault="005A2ECA" w:rsidP="005A2ECA">
            <w:pPr>
              <w:kinsoku w:val="0"/>
              <w:autoSpaceDE w:val="0"/>
              <w:autoSpaceDN w:val="0"/>
              <w:adjustRightInd w:val="0"/>
              <w:snapToGrid w:val="0"/>
              <w:spacing w:before="271"/>
              <w:ind w:left="96"/>
              <w:jc w:val="left"/>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FA=30-|</w:t>
            </w: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lang w:eastAsia="en-US"/>
              </w:rPr>
              <w:t>FA</w:t>
            </w:r>
            <w:r w:rsidRPr="00612549">
              <w:rPr>
                <w:rFonts w:ascii="宋体" w:hAnsi="宋体" w:cs="宋体" w:hint="eastAsia"/>
                <w:snapToGrid w:val="0"/>
                <w:spacing w:val="-1"/>
                <w:kern w:val="0"/>
                <w:szCs w:val="21"/>
                <w:lang w:eastAsia="en-US"/>
              </w:rPr>
              <w:t>|×100×2</w:t>
            </w:r>
          </w:p>
        </w:tc>
      </w:tr>
    </w:tbl>
    <w:p w14:paraId="273BC60B" w14:textId="77777777" w:rsidR="005A2ECA" w:rsidRPr="00612549" w:rsidRDefault="005A2ECA">
      <w:pPr>
        <w:widowControl/>
        <w:kinsoku w:val="0"/>
        <w:autoSpaceDE w:val="0"/>
        <w:autoSpaceDN w:val="0"/>
        <w:adjustRightInd w:val="0"/>
        <w:snapToGrid w:val="0"/>
        <w:spacing w:before="213" w:line="215" w:lineRule="auto"/>
        <w:ind w:left="595"/>
        <w:jc w:val="left"/>
        <w:textAlignment w:val="baseline"/>
        <w:rPr>
          <w:rFonts w:ascii="宋体" w:hAnsi="宋体" w:cs="宋体"/>
          <w:snapToGrid w:val="0"/>
          <w:kern w:val="0"/>
          <w:szCs w:val="21"/>
        </w:rPr>
      </w:pPr>
      <w:r w:rsidRPr="00612549">
        <w:rPr>
          <w:rFonts w:ascii="宋体" w:hAnsi="宋体" w:cs="宋体" w:hint="eastAsia"/>
          <w:snapToGrid w:val="0"/>
          <w:spacing w:val="-4"/>
          <w:kern w:val="0"/>
          <w:szCs w:val="21"/>
        </w:rPr>
        <w:t>注：表中的</w:t>
      </w:r>
      <w:r w:rsidRPr="00612549">
        <w:rPr>
          <w:rFonts w:ascii="宋体" w:hAnsi="宋体" w:cs="宋体" w:hint="eastAsia"/>
          <w:snapToGrid w:val="0"/>
          <w:spacing w:val="-1"/>
          <w:kern w:val="0"/>
          <w:szCs w:val="21"/>
        </w:rPr>
        <w:t>|</w:t>
      </w:r>
      <w:r w:rsidRPr="00612549">
        <w:rPr>
          <w:rFonts w:ascii="Arial" w:hAnsi="Arial" w:cs="Arial"/>
          <w:snapToGrid w:val="0"/>
          <w:spacing w:val="-21"/>
          <w:kern w:val="0"/>
          <w:szCs w:val="21"/>
        </w:rPr>
        <w:t>α</w:t>
      </w:r>
      <w:r w:rsidRPr="00612549">
        <w:rPr>
          <w:rFonts w:ascii="Arial" w:hAnsi="Arial" w:cs="Arial" w:hint="eastAsia"/>
          <w:snapToGrid w:val="0"/>
          <w:spacing w:val="-21"/>
          <w:kern w:val="0"/>
          <w:szCs w:val="21"/>
        </w:rPr>
        <w:t xml:space="preserve"> </w:t>
      </w:r>
      <w:r w:rsidRPr="00612549">
        <w:rPr>
          <w:rFonts w:ascii="宋体" w:hAnsi="宋体" w:cs="宋体"/>
          <w:snapToGrid w:val="0"/>
          <w:spacing w:val="-21"/>
          <w:kern w:val="0"/>
          <w:szCs w:val="21"/>
          <w:vertAlign w:val="subscript"/>
        </w:rPr>
        <w:t>FA</w:t>
      </w:r>
      <w:r w:rsidRPr="00612549">
        <w:rPr>
          <w:rFonts w:ascii="宋体" w:hAnsi="宋体" w:cs="宋体" w:hint="eastAsia"/>
          <w:snapToGrid w:val="0"/>
          <w:spacing w:val="-1"/>
          <w:kern w:val="0"/>
          <w:szCs w:val="21"/>
        </w:rPr>
        <w:t>|</w:t>
      </w:r>
      <w:r w:rsidRPr="00612549">
        <w:rPr>
          <w:rFonts w:ascii="宋体" w:hAnsi="宋体" w:cs="宋体" w:hint="eastAsia"/>
          <w:snapToGrid w:val="0"/>
          <w:spacing w:val="-4"/>
          <w:kern w:val="0"/>
          <w:szCs w:val="21"/>
        </w:rPr>
        <w:t>为取绝对值函数。FA分值数据保留小数点后</w:t>
      </w:r>
      <w:r w:rsidRPr="00612549">
        <w:rPr>
          <w:rFonts w:ascii="宋体" w:hAnsi="宋体" w:cs="宋体" w:hint="eastAsia"/>
          <w:snapToGrid w:val="0"/>
          <w:spacing w:val="-5"/>
          <w:kern w:val="0"/>
          <w:szCs w:val="21"/>
        </w:rPr>
        <w:t>三位。</w:t>
      </w:r>
    </w:p>
    <w:p w14:paraId="3BEC6481" w14:textId="761ED6EA" w:rsidR="005A2ECA" w:rsidRPr="00612549" w:rsidRDefault="00747C8E">
      <w:pPr>
        <w:pStyle w:val="a4"/>
        <w:widowControl/>
        <w:spacing w:before="288" w:line="304" w:lineRule="auto"/>
        <w:ind w:left="138" w:right="131" w:firstLine="380"/>
        <w:rPr>
          <w:rFonts w:ascii="宋体" w:eastAsia="宋体" w:hAnsi="宋体" w:cs="宋体"/>
          <w:color w:val="auto"/>
          <w:sz w:val="24"/>
          <w:szCs w:val="24"/>
        </w:rPr>
      </w:pPr>
      <w:r w:rsidRPr="00612549">
        <w:rPr>
          <w:rFonts w:ascii="宋体" w:eastAsia="宋体" w:hAnsi="宋体" w:cs="宋体"/>
          <w:snapToGrid/>
          <w:color w:val="auto"/>
          <w:kern w:val="2"/>
          <w:sz w:val="21"/>
          <w:szCs w:val="21"/>
          <w:lang w:eastAsia="zh-CN"/>
        </w:rPr>
        <w:br w:type="page"/>
      </w:r>
      <w:r w:rsidR="005A2ECA" w:rsidRPr="00612549">
        <w:rPr>
          <w:rFonts w:ascii="宋体" w:eastAsia="宋体" w:hAnsi="宋体" w:cs="宋体" w:hint="eastAsia"/>
          <w:b/>
          <w:bCs/>
          <w:color w:val="auto"/>
          <w:spacing w:val="2"/>
          <w:sz w:val="24"/>
          <w:szCs w:val="24"/>
          <w:lang w:eastAsia="zh-CN"/>
        </w:rPr>
        <w:lastRenderedPageBreak/>
        <w:t>4.分部分项工程项目清单综合单价评审，共计10分。</w:t>
      </w:r>
      <w:r w:rsidR="005A2ECA" w:rsidRPr="00612549">
        <w:rPr>
          <w:rFonts w:ascii="宋体" w:eastAsia="宋体" w:hAnsi="宋体" w:cs="宋体" w:hint="eastAsia"/>
          <w:b/>
          <w:bCs/>
          <w:color w:val="auto"/>
          <w:spacing w:val="2"/>
          <w:sz w:val="24"/>
          <w:szCs w:val="24"/>
        </w:rPr>
        <w:t>计分</w:t>
      </w:r>
      <w:r w:rsidR="005A2ECA" w:rsidRPr="00612549">
        <w:rPr>
          <w:rFonts w:ascii="宋体" w:eastAsia="宋体" w:hAnsi="宋体" w:cs="宋体" w:hint="eastAsia"/>
          <w:b/>
          <w:bCs/>
          <w:color w:val="auto"/>
          <w:spacing w:val="1"/>
          <w:sz w:val="24"/>
          <w:szCs w:val="24"/>
        </w:rPr>
        <w:t>规则</w:t>
      </w:r>
      <w:r w:rsidR="005A2ECA" w:rsidRPr="00612549">
        <w:rPr>
          <w:rFonts w:ascii="宋体" w:eastAsia="宋体" w:hAnsi="宋体" w:cs="宋体" w:hint="eastAsia"/>
          <w:b/>
          <w:bCs/>
          <w:color w:val="auto"/>
          <w:spacing w:val="1"/>
          <w:sz w:val="24"/>
          <w:szCs w:val="24"/>
          <w:lang w:eastAsia="zh-CN"/>
        </w:rPr>
        <w:t>见</w:t>
      </w:r>
      <w:r w:rsidR="005A2ECA" w:rsidRPr="00612549">
        <w:rPr>
          <w:rFonts w:ascii="宋体" w:eastAsia="宋体" w:hAnsi="宋体" w:cs="宋体" w:hint="eastAsia"/>
          <w:b/>
          <w:bCs/>
          <w:color w:val="auto"/>
          <w:spacing w:val="25"/>
          <w:sz w:val="24"/>
          <w:szCs w:val="24"/>
          <w:lang w:eastAsia="zh-CN"/>
        </w:rPr>
        <w:t>下表</w:t>
      </w:r>
      <w:r w:rsidR="005A2ECA" w:rsidRPr="00612549">
        <w:rPr>
          <w:rFonts w:ascii="宋体" w:eastAsia="宋体" w:hAnsi="宋体" w:cs="宋体" w:hint="eastAsia"/>
          <w:b/>
          <w:bCs/>
          <w:color w:val="auto"/>
          <w:spacing w:val="25"/>
          <w:sz w:val="24"/>
          <w:szCs w:val="24"/>
        </w:rPr>
        <w:t>。</w:t>
      </w:r>
    </w:p>
    <w:p w14:paraId="76D88DCA" w14:textId="77777777" w:rsidR="005A2ECA" w:rsidRPr="00612549" w:rsidRDefault="005A2ECA">
      <w:pPr>
        <w:rPr>
          <w:rFonts w:ascii="宋体" w:hAnsi="宋体" w:cs="宋体"/>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3"/>
        <w:gridCol w:w="4387"/>
      </w:tblGrid>
      <w:tr w:rsidR="005A2ECA" w:rsidRPr="00612549" w14:paraId="610486F1" w14:textId="77777777" w:rsidTr="005A2ECA">
        <w:tc>
          <w:tcPr>
            <w:tcW w:w="4673" w:type="dxa"/>
            <w:shd w:val="clear" w:color="auto" w:fill="auto"/>
            <w:vAlign w:val="center"/>
          </w:tcPr>
          <w:p w14:paraId="6CC471EB" w14:textId="77777777" w:rsidR="005A2ECA" w:rsidRPr="00612549" w:rsidRDefault="005A2ECA" w:rsidP="005A2ECA">
            <w:pPr>
              <w:spacing w:line="360" w:lineRule="auto"/>
              <w:jc w:val="center"/>
              <w:rPr>
                <w:rFonts w:ascii="宋体" w:hAnsi="宋体" w:cs="宋体"/>
                <w:b/>
                <w:bCs/>
                <w:szCs w:val="21"/>
              </w:rPr>
            </w:pPr>
            <w:r w:rsidRPr="00612549">
              <w:rPr>
                <w:rFonts w:ascii="宋体" w:hAnsi="宋体" w:cs="宋体" w:hint="eastAsia"/>
                <w:b/>
                <w:bCs/>
                <w:szCs w:val="21"/>
              </w:rPr>
              <w:t>分部分项工程项目清单综合单价</w:t>
            </w:r>
          </w:p>
        </w:tc>
        <w:tc>
          <w:tcPr>
            <w:tcW w:w="4673" w:type="dxa"/>
            <w:shd w:val="clear" w:color="auto" w:fill="auto"/>
            <w:vAlign w:val="center"/>
          </w:tcPr>
          <w:p w14:paraId="4753482B" w14:textId="77777777" w:rsidR="005A2ECA" w:rsidRPr="00612549" w:rsidRDefault="005A2ECA" w:rsidP="005A2ECA">
            <w:pPr>
              <w:spacing w:line="360" w:lineRule="auto"/>
              <w:jc w:val="center"/>
              <w:rPr>
                <w:rFonts w:ascii="宋体" w:hAnsi="宋体" w:cs="宋体"/>
                <w:b/>
                <w:bCs/>
                <w:szCs w:val="21"/>
              </w:rPr>
            </w:pPr>
            <w:r w:rsidRPr="00612549">
              <w:rPr>
                <w:rFonts w:ascii="宋体" w:hAnsi="宋体" w:cs="宋体" w:hint="eastAsia"/>
                <w:b/>
                <w:bCs/>
                <w:szCs w:val="21"/>
              </w:rPr>
              <w:t>计分</w:t>
            </w:r>
          </w:p>
        </w:tc>
      </w:tr>
      <w:tr w:rsidR="005A2ECA" w:rsidRPr="00612549" w14:paraId="3E1EDE18" w14:textId="77777777" w:rsidTr="005A2ECA">
        <w:tc>
          <w:tcPr>
            <w:tcW w:w="9346" w:type="dxa"/>
            <w:gridSpan w:val="2"/>
            <w:shd w:val="clear" w:color="auto" w:fill="auto"/>
            <w:vAlign w:val="center"/>
          </w:tcPr>
          <w:p w14:paraId="05B9A5EB"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szCs w:val="21"/>
              </w:rPr>
              <w:t>P为分部分项工程项目清单综合单价项数总数，R为计分系数</w:t>
            </w:r>
          </w:p>
        </w:tc>
      </w:tr>
      <w:tr w:rsidR="005A2ECA" w:rsidRPr="00612549" w14:paraId="1485C7FA" w14:textId="77777777" w:rsidTr="005A2ECA">
        <w:tc>
          <w:tcPr>
            <w:tcW w:w="9346" w:type="dxa"/>
            <w:gridSpan w:val="2"/>
            <w:shd w:val="clear" w:color="auto" w:fill="auto"/>
            <w:vAlign w:val="center"/>
          </w:tcPr>
          <w:p w14:paraId="413B21A0" w14:textId="77777777" w:rsidR="005A2ECA" w:rsidRPr="00612549" w:rsidRDefault="005A2ECA" w:rsidP="005A2ECA">
            <w:pPr>
              <w:spacing w:line="360" w:lineRule="auto"/>
              <w:jc w:val="center"/>
              <w:rPr>
                <w:rFonts w:ascii="宋体" w:hAnsi="宋体" w:cs="宋体"/>
                <w:szCs w:val="21"/>
              </w:rPr>
            </w:pPr>
            <w:r w:rsidRPr="00612549">
              <w:rPr>
                <w:rFonts w:ascii="宋体" w:hAnsi="宋体" w:cs="宋体" w:hint="eastAsia"/>
                <w:b/>
                <w:bCs/>
                <w:szCs w:val="21"/>
              </w:rPr>
              <w:t>综合评估法</w:t>
            </w:r>
          </w:p>
        </w:tc>
      </w:tr>
      <w:tr w:rsidR="005A2ECA" w:rsidRPr="00612549" w14:paraId="0BDAB02C" w14:textId="77777777" w:rsidTr="005A2ECA">
        <w:trPr>
          <w:trHeight w:val="581"/>
        </w:trPr>
        <w:tc>
          <w:tcPr>
            <w:tcW w:w="4673" w:type="dxa"/>
            <w:shd w:val="clear" w:color="auto" w:fill="auto"/>
            <w:vAlign w:val="center"/>
          </w:tcPr>
          <w:p w14:paraId="6B5574EB"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在分部分项工程项目清单综合单价基准价 95%-103%(不含95%和含103%)内的项数 E</w:t>
            </w:r>
          </w:p>
        </w:tc>
        <w:tc>
          <w:tcPr>
            <w:tcW w:w="4673" w:type="dxa"/>
            <w:shd w:val="clear" w:color="auto" w:fill="auto"/>
            <w:vAlign w:val="center"/>
          </w:tcPr>
          <w:p w14:paraId="487356ED"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FB1=10</w:t>
            </w:r>
            <w:r w:rsidRPr="00612549">
              <w:rPr>
                <w:rFonts w:ascii="Arial" w:hAnsi="Arial" w:cs="Arial"/>
                <w:szCs w:val="21"/>
              </w:rPr>
              <w:t>×</w:t>
            </w:r>
            <w:r w:rsidRPr="00612549">
              <w:rPr>
                <w:rFonts w:ascii="宋体" w:hAnsi="宋体" w:cs="宋体" w:hint="eastAsia"/>
                <w:szCs w:val="21"/>
              </w:rPr>
              <w:t>E</w:t>
            </w:r>
            <w:r w:rsidRPr="00612549">
              <w:rPr>
                <w:rFonts w:ascii="Arial" w:hAnsi="Arial" w:cs="Arial"/>
                <w:szCs w:val="21"/>
              </w:rPr>
              <w:t>×</w:t>
            </w:r>
            <w:r w:rsidRPr="00612549">
              <w:rPr>
                <w:rFonts w:ascii="宋体" w:hAnsi="宋体" w:cs="宋体" w:hint="eastAsia"/>
                <w:szCs w:val="21"/>
              </w:rPr>
              <w:t>R</w:t>
            </w:r>
            <w:r w:rsidRPr="00612549">
              <w:rPr>
                <w:rFonts w:ascii="宋体" w:hAnsi="宋体" w:cs="宋体" w:hint="eastAsia"/>
                <w:szCs w:val="21"/>
                <w:vertAlign w:val="subscript"/>
              </w:rPr>
              <w:t>1</w:t>
            </w:r>
            <w:r w:rsidRPr="00612549">
              <w:rPr>
                <w:rFonts w:ascii="宋体" w:hAnsi="宋体" w:cs="宋体" w:hint="eastAsia"/>
                <w:szCs w:val="21"/>
              </w:rPr>
              <w:t>/P，其中计分系数R</w:t>
            </w:r>
            <w:r w:rsidRPr="00612549">
              <w:rPr>
                <w:rFonts w:ascii="宋体" w:hAnsi="宋体" w:cs="宋体" w:hint="eastAsia"/>
                <w:szCs w:val="21"/>
                <w:vertAlign w:val="subscript"/>
              </w:rPr>
              <w:t>1</w:t>
            </w:r>
            <w:r w:rsidRPr="00612549">
              <w:rPr>
                <w:rFonts w:ascii="宋体" w:hAnsi="宋体" w:cs="宋体" w:hint="eastAsia"/>
                <w:szCs w:val="21"/>
              </w:rPr>
              <w:t>=1</w:t>
            </w:r>
          </w:p>
        </w:tc>
      </w:tr>
      <w:tr w:rsidR="005A2ECA" w:rsidRPr="00612549" w14:paraId="1C925E09" w14:textId="77777777" w:rsidTr="005A2ECA">
        <w:tc>
          <w:tcPr>
            <w:tcW w:w="4673" w:type="dxa"/>
            <w:shd w:val="clear" w:color="auto" w:fill="auto"/>
            <w:vAlign w:val="center"/>
          </w:tcPr>
          <w:p w14:paraId="5FA534F1"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在分部分项工程项目清单综合单价基准价 93%-95%(含93%和95%)内的项数H</w:t>
            </w:r>
          </w:p>
        </w:tc>
        <w:tc>
          <w:tcPr>
            <w:tcW w:w="4673" w:type="dxa"/>
            <w:shd w:val="clear" w:color="auto" w:fill="auto"/>
            <w:vAlign w:val="center"/>
          </w:tcPr>
          <w:p w14:paraId="5FECDACA"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FB2=10</w:t>
            </w:r>
            <w:r w:rsidRPr="00612549">
              <w:rPr>
                <w:rFonts w:ascii="Arial" w:hAnsi="Arial" w:cs="Arial"/>
                <w:szCs w:val="21"/>
              </w:rPr>
              <w:t>×</w:t>
            </w:r>
            <w:r w:rsidRPr="00612549">
              <w:rPr>
                <w:rFonts w:ascii="宋体" w:hAnsi="宋体" w:cs="宋体" w:hint="eastAsia"/>
                <w:szCs w:val="21"/>
              </w:rPr>
              <w:t>H</w:t>
            </w:r>
            <w:r w:rsidRPr="00612549">
              <w:rPr>
                <w:rFonts w:ascii="Arial" w:hAnsi="Arial" w:cs="Arial"/>
                <w:szCs w:val="21"/>
              </w:rPr>
              <w:t>×</w:t>
            </w:r>
            <w:r w:rsidRPr="00612549">
              <w:rPr>
                <w:rFonts w:ascii="宋体" w:hAnsi="宋体" w:cs="宋体" w:hint="eastAsia"/>
                <w:szCs w:val="21"/>
              </w:rPr>
              <w:t>R</w:t>
            </w:r>
            <w:r w:rsidRPr="00612549">
              <w:rPr>
                <w:rFonts w:ascii="宋体" w:hAnsi="宋体" w:cs="宋体" w:hint="eastAsia"/>
                <w:szCs w:val="21"/>
                <w:vertAlign w:val="subscript"/>
              </w:rPr>
              <w:t>2</w:t>
            </w:r>
            <w:r w:rsidRPr="00612549">
              <w:rPr>
                <w:rFonts w:ascii="宋体" w:hAnsi="宋体" w:cs="宋体" w:hint="eastAsia"/>
                <w:szCs w:val="21"/>
              </w:rPr>
              <w:t>/P，其中计分系数R</w:t>
            </w:r>
            <w:r w:rsidRPr="00612549">
              <w:rPr>
                <w:rFonts w:ascii="宋体" w:hAnsi="宋体" w:cs="宋体" w:hint="eastAsia"/>
                <w:szCs w:val="21"/>
                <w:vertAlign w:val="subscript"/>
              </w:rPr>
              <w:t>2</w:t>
            </w:r>
            <w:r w:rsidRPr="00612549">
              <w:rPr>
                <w:rFonts w:ascii="宋体" w:hAnsi="宋体" w:cs="宋体" w:hint="eastAsia"/>
                <w:szCs w:val="21"/>
              </w:rPr>
              <w:t>=0.5</w:t>
            </w:r>
          </w:p>
        </w:tc>
      </w:tr>
      <w:tr w:rsidR="005A2ECA" w:rsidRPr="00612549" w14:paraId="0671EC64" w14:textId="77777777" w:rsidTr="005A2ECA">
        <w:tc>
          <w:tcPr>
            <w:tcW w:w="4673" w:type="dxa"/>
            <w:shd w:val="clear" w:color="auto" w:fill="auto"/>
            <w:vAlign w:val="center"/>
          </w:tcPr>
          <w:p w14:paraId="362E5344"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低于分部分项工程项目清单综合单价基准价93%和高于分部分项工程项目清单综合单价基准价 103%的项数</w:t>
            </w:r>
          </w:p>
        </w:tc>
        <w:tc>
          <w:tcPr>
            <w:tcW w:w="4673" w:type="dxa"/>
            <w:shd w:val="clear" w:color="auto" w:fill="auto"/>
            <w:vAlign w:val="center"/>
          </w:tcPr>
          <w:p w14:paraId="2A3D22EF"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FB3=0</w:t>
            </w:r>
          </w:p>
        </w:tc>
      </w:tr>
      <w:tr w:rsidR="005A2ECA" w:rsidRPr="00612549" w14:paraId="2D94A13A" w14:textId="77777777" w:rsidTr="005A2ECA">
        <w:tc>
          <w:tcPr>
            <w:tcW w:w="4673" w:type="dxa"/>
            <w:shd w:val="clear" w:color="auto" w:fill="auto"/>
            <w:vAlign w:val="center"/>
          </w:tcPr>
          <w:p w14:paraId="5B866954" w14:textId="77777777" w:rsidR="005A2ECA" w:rsidRPr="00612549" w:rsidRDefault="005A2ECA" w:rsidP="005A2ECA">
            <w:pPr>
              <w:spacing w:line="360" w:lineRule="auto"/>
              <w:jc w:val="center"/>
              <w:rPr>
                <w:rFonts w:ascii="宋体" w:hAnsi="宋体" w:cs="宋体"/>
                <w:szCs w:val="21"/>
              </w:rPr>
            </w:pPr>
          </w:p>
        </w:tc>
        <w:tc>
          <w:tcPr>
            <w:tcW w:w="4673" w:type="dxa"/>
            <w:shd w:val="clear" w:color="auto" w:fill="auto"/>
            <w:vAlign w:val="center"/>
          </w:tcPr>
          <w:p w14:paraId="4E83B3C6" w14:textId="77777777" w:rsidR="005A2ECA" w:rsidRPr="00612549" w:rsidRDefault="005A2ECA" w:rsidP="005A2ECA">
            <w:pPr>
              <w:spacing w:line="360" w:lineRule="auto"/>
              <w:jc w:val="left"/>
              <w:rPr>
                <w:rFonts w:ascii="宋体" w:hAnsi="宋体" w:cs="宋体"/>
                <w:szCs w:val="21"/>
              </w:rPr>
            </w:pPr>
            <w:r w:rsidRPr="00612549">
              <w:rPr>
                <w:rFonts w:ascii="宋体" w:hAnsi="宋体" w:cs="宋体" w:hint="eastAsia"/>
                <w:szCs w:val="21"/>
              </w:rPr>
              <w:t>上述合计FB=FB1+FB2+FB3，FB 的最高分为10分</w:t>
            </w:r>
          </w:p>
        </w:tc>
      </w:tr>
    </w:tbl>
    <w:p w14:paraId="39F9EFEF"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注:FB 分值数据保留小数点后三位。</w:t>
      </w:r>
    </w:p>
    <w:p w14:paraId="447670B3" w14:textId="77777777" w:rsidR="005A2ECA" w:rsidRPr="00612549" w:rsidRDefault="005A2ECA">
      <w:pPr>
        <w:spacing w:line="360" w:lineRule="auto"/>
        <w:ind w:firstLineChars="200" w:firstLine="422"/>
        <w:rPr>
          <w:b/>
          <w:bCs/>
        </w:rPr>
      </w:pPr>
      <w:r w:rsidRPr="00612549">
        <w:rPr>
          <w:rFonts w:hint="eastAsia"/>
          <w:b/>
          <w:bCs/>
        </w:rPr>
        <w:t>5.</w:t>
      </w:r>
      <w:r w:rsidRPr="00612549">
        <w:rPr>
          <w:rFonts w:hint="eastAsia"/>
          <w:b/>
          <w:bCs/>
        </w:rPr>
        <w:t>措施项目费</w:t>
      </w:r>
      <w:r w:rsidRPr="00612549">
        <w:rPr>
          <w:rFonts w:hint="eastAsia"/>
          <w:b/>
          <w:bCs/>
        </w:rPr>
        <w:t>(</w:t>
      </w:r>
      <w:r w:rsidRPr="00612549">
        <w:rPr>
          <w:rFonts w:hint="eastAsia"/>
          <w:b/>
          <w:bCs/>
        </w:rPr>
        <w:t>不含安全文明施工措施费</w:t>
      </w:r>
      <w:r w:rsidRPr="00612549">
        <w:rPr>
          <w:rFonts w:hint="eastAsia"/>
          <w:b/>
          <w:bCs/>
        </w:rPr>
        <w:t>)</w:t>
      </w:r>
      <w:r w:rsidRPr="00612549">
        <w:rPr>
          <w:rFonts w:hint="eastAsia"/>
          <w:b/>
          <w:bCs/>
        </w:rPr>
        <w:t>的评审，共计</w:t>
      </w:r>
      <w:r w:rsidRPr="00612549">
        <w:rPr>
          <w:rFonts w:hint="eastAsia"/>
          <w:b/>
          <w:bCs/>
        </w:rPr>
        <w:t>5</w:t>
      </w:r>
      <w:r w:rsidRPr="00612549">
        <w:rPr>
          <w:rFonts w:hint="eastAsia"/>
          <w:b/>
          <w:bCs/>
        </w:rPr>
        <w:t>分。</w:t>
      </w:r>
      <w:r w:rsidRPr="00612549">
        <w:rPr>
          <w:rFonts w:hint="eastAsia"/>
          <w:b/>
          <w:bCs/>
        </w:rPr>
        <w:t xml:space="preserve"> </w:t>
      </w:r>
      <w:r w:rsidRPr="00612549">
        <w:rPr>
          <w:rFonts w:hint="eastAsia"/>
          <w:b/>
          <w:bCs/>
        </w:rPr>
        <w:t>计分规则见下表。</w:t>
      </w:r>
    </w:p>
    <w:p w14:paraId="0ECE6ACE" w14:textId="77777777" w:rsidR="005A2ECA" w:rsidRPr="00612549" w:rsidRDefault="005A2ECA">
      <w:pPr>
        <w:spacing w:line="360" w:lineRule="auto"/>
        <w:ind w:firstLineChars="200" w:firstLine="420"/>
      </w:pPr>
      <w:r w:rsidRPr="00612549">
        <w:rPr>
          <w:rFonts w:hint="eastAsia"/>
        </w:rPr>
        <w:t>偏差率α</w:t>
      </w:r>
      <w:r w:rsidRPr="00612549">
        <w:rPr>
          <w:rFonts w:hint="eastAsia"/>
          <w:vertAlign w:val="subscript"/>
        </w:rPr>
        <w:t>Fc</w:t>
      </w:r>
      <w:r w:rsidRPr="00612549">
        <w:rPr>
          <w:rFonts w:hint="eastAsia"/>
        </w:rPr>
        <w:t>=(</w:t>
      </w:r>
      <w:r w:rsidRPr="00612549">
        <w:rPr>
          <w:rFonts w:hint="eastAsia"/>
        </w:rPr>
        <w:t>投标人措施项目费报价</w:t>
      </w:r>
      <w:r w:rsidRPr="00612549">
        <w:rPr>
          <w:rFonts w:hint="eastAsia"/>
        </w:rPr>
        <w:t>-</w:t>
      </w:r>
      <w:r w:rsidRPr="00612549">
        <w:rPr>
          <w:rFonts w:hint="eastAsia"/>
        </w:rPr>
        <w:t>措施项目费基准价</w:t>
      </w:r>
      <w:r w:rsidRPr="00612549">
        <w:rPr>
          <w:rFonts w:hint="eastAsia"/>
        </w:rPr>
        <w:t xml:space="preserve">) </w:t>
      </w:r>
      <w:r w:rsidRPr="00612549">
        <w:rPr>
          <w:rFonts w:hint="eastAsia"/>
        </w:rPr>
        <w:t>÷措施项目费基准价×</w:t>
      </w:r>
      <w:r w:rsidRPr="00612549">
        <w:rPr>
          <w:rFonts w:hint="eastAsia"/>
        </w:rPr>
        <w:t>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1352"/>
        <w:gridCol w:w="4305"/>
        <w:gridCol w:w="2417"/>
      </w:tblGrid>
      <w:tr w:rsidR="005A2ECA" w:rsidRPr="00612549" w14:paraId="35CB9321" w14:textId="77777777" w:rsidTr="005A2ECA">
        <w:tc>
          <w:tcPr>
            <w:tcW w:w="659" w:type="dxa"/>
            <w:shd w:val="clear" w:color="auto" w:fill="auto"/>
            <w:vAlign w:val="center"/>
          </w:tcPr>
          <w:p w14:paraId="1FE42A45"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序号</w:t>
            </w:r>
          </w:p>
        </w:tc>
        <w:tc>
          <w:tcPr>
            <w:tcW w:w="1402" w:type="dxa"/>
            <w:shd w:val="clear" w:color="auto" w:fill="auto"/>
            <w:vAlign w:val="center"/>
          </w:tcPr>
          <w:p w14:paraId="0F364CD8"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偏差率α</w:t>
            </w:r>
            <w:r w:rsidRPr="00612549">
              <w:rPr>
                <w:rFonts w:ascii="宋体" w:hAnsi="宋体" w:cs="宋体" w:hint="eastAsia"/>
                <w:szCs w:val="21"/>
                <w:vertAlign w:val="subscript"/>
              </w:rPr>
              <w:t>Fc</w:t>
            </w:r>
          </w:p>
        </w:tc>
        <w:tc>
          <w:tcPr>
            <w:tcW w:w="4515" w:type="dxa"/>
            <w:shd w:val="clear" w:color="auto" w:fill="auto"/>
            <w:vAlign w:val="center"/>
          </w:tcPr>
          <w:p w14:paraId="312EC1A7"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满足条件</w:t>
            </w:r>
          </w:p>
        </w:tc>
        <w:tc>
          <w:tcPr>
            <w:tcW w:w="2511" w:type="dxa"/>
            <w:shd w:val="clear" w:color="auto" w:fill="auto"/>
            <w:vAlign w:val="center"/>
          </w:tcPr>
          <w:p w14:paraId="69C7EC92"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计分FC</w:t>
            </w:r>
          </w:p>
        </w:tc>
      </w:tr>
      <w:tr w:rsidR="005A2ECA" w:rsidRPr="00612549" w14:paraId="45E9F150" w14:textId="77777777" w:rsidTr="005A2ECA">
        <w:tc>
          <w:tcPr>
            <w:tcW w:w="9087" w:type="dxa"/>
            <w:gridSpan w:val="4"/>
            <w:shd w:val="clear" w:color="auto" w:fill="auto"/>
            <w:vAlign w:val="center"/>
          </w:tcPr>
          <w:p w14:paraId="5DD816A7"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综合评估法</w:t>
            </w:r>
          </w:p>
        </w:tc>
      </w:tr>
      <w:tr w:rsidR="005A2ECA" w:rsidRPr="00612549" w14:paraId="10E604E0" w14:textId="77777777" w:rsidTr="005A2ECA">
        <w:tc>
          <w:tcPr>
            <w:tcW w:w="659" w:type="dxa"/>
            <w:shd w:val="clear" w:color="auto" w:fill="auto"/>
            <w:vAlign w:val="center"/>
          </w:tcPr>
          <w:p w14:paraId="3ADB7270"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1</w:t>
            </w:r>
          </w:p>
        </w:tc>
        <w:tc>
          <w:tcPr>
            <w:tcW w:w="1402" w:type="dxa"/>
            <w:shd w:val="clear" w:color="auto" w:fill="auto"/>
            <w:vAlign w:val="center"/>
          </w:tcPr>
          <w:p w14:paraId="0FC20D81"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14"/>
                <w:kern w:val="0"/>
                <w:szCs w:val="21"/>
                <w:lang w:eastAsia="en-US"/>
              </w:rPr>
              <w:t>=0</w:t>
            </w:r>
          </w:p>
        </w:tc>
        <w:tc>
          <w:tcPr>
            <w:tcW w:w="4515" w:type="dxa"/>
            <w:shd w:val="clear" w:color="auto" w:fill="auto"/>
            <w:vAlign w:val="center"/>
          </w:tcPr>
          <w:p w14:paraId="228CC709"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1"/>
                <w:kern w:val="0"/>
                <w:szCs w:val="21"/>
                <w:lang w:eastAsia="en-US"/>
              </w:rPr>
              <w:t>FC=基础分</w:t>
            </w:r>
          </w:p>
        </w:tc>
        <w:tc>
          <w:tcPr>
            <w:tcW w:w="2511" w:type="dxa"/>
            <w:shd w:val="clear" w:color="auto" w:fill="auto"/>
            <w:vAlign w:val="center"/>
          </w:tcPr>
          <w:p w14:paraId="0DBC6E74"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2"/>
                <w:kern w:val="0"/>
                <w:szCs w:val="21"/>
                <w:lang w:eastAsia="en-US"/>
              </w:rPr>
              <w:t>FC=3</w:t>
            </w:r>
          </w:p>
        </w:tc>
      </w:tr>
      <w:tr w:rsidR="005A2ECA" w:rsidRPr="00612549" w14:paraId="0252F872" w14:textId="77777777" w:rsidTr="005A2ECA">
        <w:tc>
          <w:tcPr>
            <w:tcW w:w="659" w:type="dxa"/>
            <w:shd w:val="clear" w:color="auto" w:fill="auto"/>
            <w:vAlign w:val="center"/>
          </w:tcPr>
          <w:p w14:paraId="6355C9B5"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2</w:t>
            </w:r>
          </w:p>
        </w:tc>
        <w:tc>
          <w:tcPr>
            <w:tcW w:w="1402" w:type="dxa"/>
            <w:shd w:val="clear" w:color="auto" w:fill="auto"/>
            <w:vAlign w:val="center"/>
          </w:tcPr>
          <w:p w14:paraId="6D2817C4"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14"/>
                <w:kern w:val="0"/>
                <w:szCs w:val="21"/>
              </w:rPr>
              <w:t>＜</w:t>
            </w:r>
            <w:r w:rsidRPr="00612549">
              <w:rPr>
                <w:rFonts w:ascii="宋体" w:hAnsi="宋体" w:cs="宋体" w:hint="eastAsia"/>
                <w:snapToGrid w:val="0"/>
                <w:spacing w:val="-14"/>
                <w:kern w:val="0"/>
                <w:szCs w:val="21"/>
                <w:lang w:eastAsia="en-US"/>
              </w:rPr>
              <w:t>0</w:t>
            </w:r>
          </w:p>
        </w:tc>
        <w:tc>
          <w:tcPr>
            <w:tcW w:w="4515" w:type="dxa"/>
            <w:shd w:val="clear" w:color="auto" w:fill="auto"/>
            <w:vAlign w:val="center"/>
          </w:tcPr>
          <w:p w14:paraId="3624B370"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1"/>
                <w:kern w:val="0"/>
                <w:szCs w:val="21"/>
              </w:rPr>
              <w:t>偏差率</w:t>
            </w: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1"/>
                <w:kern w:val="0"/>
                <w:szCs w:val="21"/>
              </w:rPr>
              <w:t>每减少1%时，在基础分上</w:t>
            </w:r>
            <w:r w:rsidRPr="00612549">
              <w:rPr>
                <w:rFonts w:ascii="宋体" w:hAnsi="宋体" w:cs="宋体" w:hint="eastAsia"/>
                <w:snapToGrid w:val="0"/>
                <w:kern w:val="0"/>
                <w:szCs w:val="21"/>
              </w:rPr>
              <w:t>加0.1分；以此类推，最高加至5分为</w:t>
            </w:r>
            <w:r w:rsidRPr="00612549">
              <w:rPr>
                <w:rFonts w:ascii="宋体" w:hAnsi="宋体" w:cs="宋体" w:hint="eastAsia"/>
                <w:snapToGrid w:val="0"/>
                <w:spacing w:val="29"/>
                <w:kern w:val="0"/>
                <w:szCs w:val="21"/>
              </w:rPr>
              <w:t>止。</w:t>
            </w:r>
          </w:p>
        </w:tc>
        <w:tc>
          <w:tcPr>
            <w:tcW w:w="2511" w:type="dxa"/>
            <w:shd w:val="clear" w:color="auto" w:fill="auto"/>
            <w:vAlign w:val="center"/>
          </w:tcPr>
          <w:p w14:paraId="3904A5A2"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2"/>
                <w:kern w:val="0"/>
                <w:szCs w:val="21"/>
                <w:lang w:eastAsia="en-US"/>
              </w:rPr>
              <w:t>FC=3+|</w:t>
            </w: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2"/>
                <w:kern w:val="0"/>
                <w:szCs w:val="21"/>
                <w:lang w:eastAsia="en-US"/>
              </w:rPr>
              <w:t>|×100×0.1</w:t>
            </w:r>
          </w:p>
        </w:tc>
      </w:tr>
      <w:tr w:rsidR="005A2ECA" w:rsidRPr="00612549" w14:paraId="6C67FA92" w14:textId="77777777" w:rsidTr="005A2ECA">
        <w:tc>
          <w:tcPr>
            <w:tcW w:w="659" w:type="dxa"/>
            <w:shd w:val="clear" w:color="auto" w:fill="auto"/>
            <w:vAlign w:val="center"/>
          </w:tcPr>
          <w:p w14:paraId="4411D08E"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3</w:t>
            </w:r>
          </w:p>
        </w:tc>
        <w:tc>
          <w:tcPr>
            <w:tcW w:w="1402" w:type="dxa"/>
            <w:shd w:val="clear" w:color="auto" w:fill="auto"/>
            <w:vAlign w:val="center"/>
          </w:tcPr>
          <w:p w14:paraId="7A7AB8B1"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14"/>
                <w:kern w:val="0"/>
                <w:szCs w:val="21"/>
              </w:rPr>
              <w:t>＞</w:t>
            </w:r>
            <w:r w:rsidRPr="00612549">
              <w:rPr>
                <w:rFonts w:ascii="宋体" w:hAnsi="宋体" w:cs="宋体" w:hint="eastAsia"/>
                <w:snapToGrid w:val="0"/>
                <w:spacing w:val="-14"/>
                <w:kern w:val="0"/>
                <w:szCs w:val="21"/>
                <w:lang w:eastAsia="en-US"/>
              </w:rPr>
              <w:t>0</w:t>
            </w:r>
          </w:p>
        </w:tc>
        <w:tc>
          <w:tcPr>
            <w:tcW w:w="4515" w:type="dxa"/>
            <w:shd w:val="clear" w:color="auto" w:fill="auto"/>
            <w:vAlign w:val="center"/>
          </w:tcPr>
          <w:p w14:paraId="510C5EBA"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7"/>
                <w:kern w:val="0"/>
                <w:szCs w:val="21"/>
              </w:rPr>
              <w:t>偏差率</w:t>
            </w: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7"/>
                <w:kern w:val="0"/>
                <w:szCs w:val="21"/>
              </w:rPr>
              <w:t>每增加1%时，在基础分上</w:t>
            </w:r>
            <w:r w:rsidRPr="00612549">
              <w:rPr>
                <w:rFonts w:ascii="宋体" w:hAnsi="宋体" w:cs="宋体" w:hint="eastAsia"/>
                <w:snapToGrid w:val="0"/>
                <w:spacing w:val="-10"/>
                <w:kern w:val="0"/>
                <w:szCs w:val="21"/>
              </w:rPr>
              <w:t>减扣0.1分；以此类推，减扣至0为止。</w:t>
            </w:r>
          </w:p>
        </w:tc>
        <w:tc>
          <w:tcPr>
            <w:tcW w:w="2511" w:type="dxa"/>
            <w:shd w:val="clear" w:color="auto" w:fill="auto"/>
            <w:vAlign w:val="center"/>
          </w:tcPr>
          <w:p w14:paraId="629AEC4C"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2"/>
                <w:kern w:val="0"/>
                <w:szCs w:val="21"/>
                <w:lang w:eastAsia="en-US"/>
              </w:rPr>
              <w:t>FC=3-|</w:t>
            </w: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2"/>
                <w:kern w:val="0"/>
                <w:szCs w:val="21"/>
                <w:lang w:eastAsia="en-US"/>
              </w:rPr>
              <w:t>|×100×0.1</w:t>
            </w:r>
          </w:p>
        </w:tc>
      </w:tr>
      <w:tr w:rsidR="005A2ECA" w:rsidRPr="00612549" w14:paraId="0388FE2A" w14:textId="77777777" w:rsidTr="005A2ECA">
        <w:tc>
          <w:tcPr>
            <w:tcW w:w="659" w:type="dxa"/>
            <w:shd w:val="clear" w:color="auto" w:fill="auto"/>
            <w:vAlign w:val="center"/>
          </w:tcPr>
          <w:p w14:paraId="6C04A082" w14:textId="77777777" w:rsidR="005A2ECA" w:rsidRPr="00612549" w:rsidRDefault="005A2ECA" w:rsidP="005A2ECA">
            <w:pPr>
              <w:spacing w:line="360" w:lineRule="auto"/>
              <w:rPr>
                <w:rFonts w:ascii="宋体" w:hAnsi="宋体" w:cs="宋体"/>
                <w:szCs w:val="21"/>
              </w:rPr>
            </w:pPr>
          </w:p>
        </w:tc>
        <w:tc>
          <w:tcPr>
            <w:tcW w:w="1402" w:type="dxa"/>
            <w:shd w:val="clear" w:color="auto" w:fill="auto"/>
            <w:vAlign w:val="center"/>
          </w:tcPr>
          <w:p w14:paraId="088E839B" w14:textId="77777777" w:rsidR="005A2ECA" w:rsidRPr="00612549" w:rsidRDefault="005A2ECA" w:rsidP="005A2ECA">
            <w:pPr>
              <w:spacing w:line="360" w:lineRule="auto"/>
              <w:rPr>
                <w:rFonts w:ascii="宋体" w:hAnsi="宋体" w:cs="宋体"/>
                <w:szCs w:val="21"/>
              </w:rPr>
            </w:pPr>
          </w:p>
        </w:tc>
        <w:tc>
          <w:tcPr>
            <w:tcW w:w="4515" w:type="dxa"/>
            <w:shd w:val="clear" w:color="auto" w:fill="auto"/>
            <w:vAlign w:val="center"/>
          </w:tcPr>
          <w:p w14:paraId="5E5B85D5" w14:textId="77777777" w:rsidR="005A2ECA" w:rsidRPr="00612549" w:rsidRDefault="005A2ECA" w:rsidP="005A2ECA">
            <w:pPr>
              <w:spacing w:line="360" w:lineRule="auto"/>
              <w:rPr>
                <w:rFonts w:ascii="宋体" w:hAnsi="宋体" w:cs="宋体"/>
                <w:szCs w:val="21"/>
              </w:rPr>
            </w:pPr>
          </w:p>
        </w:tc>
        <w:tc>
          <w:tcPr>
            <w:tcW w:w="2511" w:type="dxa"/>
            <w:shd w:val="clear" w:color="auto" w:fill="auto"/>
            <w:vAlign w:val="center"/>
          </w:tcPr>
          <w:p w14:paraId="782A22E1" w14:textId="77777777" w:rsidR="005A2ECA" w:rsidRPr="00612549" w:rsidRDefault="005A2ECA" w:rsidP="005A2ECA">
            <w:pPr>
              <w:spacing w:line="360" w:lineRule="auto"/>
              <w:rPr>
                <w:rFonts w:ascii="宋体" w:hAnsi="宋体" w:cs="宋体"/>
                <w:szCs w:val="21"/>
              </w:rPr>
            </w:pPr>
            <w:r w:rsidRPr="00612549">
              <w:rPr>
                <w:rFonts w:ascii="宋体" w:hAnsi="宋体" w:cs="宋体" w:hint="eastAsia"/>
                <w:snapToGrid w:val="0"/>
                <w:spacing w:val="-1"/>
                <w:kern w:val="0"/>
                <w:szCs w:val="21"/>
                <w:lang w:eastAsia="en-US"/>
              </w:rPr>
              <w:t>FC最高分为5分</w:t>
            </w:r>
          </w:p>
        </w:tc>
      </w:tr>
    </w:tbl>
    <w:p w14:paraId="398B3E71" w14:textId="77777777" w:rsidR="005A2ECA" w:rsidRPr="00612549" w:rsidRDefault="005A2ECA">
      <w:pPr>
        <w:widowControl/>
        <w:kinsoku w:val="0"/>
        <w:autoSpaceDE w:val="0"/>
        <w:autoSpaceDN w:val="0"/>
        <w:adjustRightInd w:val="0"/>
        <w:snapToGrid w:val="0"/>
        <w:spacing w:before="234" w:line="219" w:lineRule="auto"/>
        <w:jc w:val="left"/>
        <w:textAlignment w:val="baseline"/>
        <w:rPr>
          <w:rFonts w:ascii="宋体" w:hAnsi="宋体" w:cs="宋体"/>
          <w:snapToGrid w:val="0"/>
          <w:kern w:val="0"/>
          <w:sz w:val="22"/>
          <w:szCs w:val="22"/>
        </w:rPr>
      </w:pPr>
      <w:r w:rsidRPr="00612549">
        <w:rPr>
          <w:rFonts w:ascii="宋体" w:hAnsi="宋体" w:cs="宋体"/>
          <w:snapToGrid w:val="0"/>
          <w:spacing w:val="4"/>
          <w:kern w:val="0"/>
          <w:sz w:val="22"/>
          <w:szCs w:val="22"/>
        </w:rPr>
        <w:t>注：表中的</w:t>
      </w:r>
      <w:r w:rsidRPr="00612549">
        <w:rPr>
          <w:rFonts w:ascii="宋体" w:hAnsi="宋体" w:cs="宋体" w:hint="eastAsia"/>
          <w:snapToGrid w:val="0"/>
          <w:spacing w:val="-2"/>
          <w:kern w:val="0"/>
          <w:szCs w:val="21"/>
        </w:rPr>
        <w:t>|</w:t>
      </w:r>
      <w:r w:rsidRPr="00612549">
        <w:rPr>
          <w:rFonts w:ascii="宋体" w:hAnsi="宋体" w:cs="宋体" w:hint="eastAsia"/>
          <w:szCs w:val="21"/>
        </w:rPr>
        <w:t>α</w:t>
      </w:r>
      <w:r w:rsidRPr="00612549">
        <w:rPr>
          <w:rFonts w:ascii="宋体" w:hAnsi="宋体" w:cs="宋体" w:hint="eastAsia"/>
          <w:szCs w:val="21"/>
          <w:vertAlign w:val="subscript"/>
        </w:rPr>
        <w:t>Fc</w:t>
      </w:r>
      <w:r w:rsidRPr="00612549">
        <w:rPr>
          <w:rFonts w:ascii="宋体" w:hAnsi="宋体" w:cs="宋体" w:hint="eastAsia"/>
          <w:snapToGrid w:val="0"/>
          <w:spacing w:val="-2"/>
          <w:kern w:val="0"/>
          <w:szCs w:val="21"/>
        </w:rPr>
        <w:t>|</w:t>
      </w:r>
      <w:r w:rsidRPr="00612549">
        <w:rPr>
          <w:rFonts w:ascii="宋体" w:hAnsi="宋体" w:cs="宋体"/>
          <w:snapToGrid w:val="0"/>
          <w:spacing w:val="4"/>
          <w:kern w:val="0"/>
          <w:sz w:val="22"/>
          <w:szCs w:val="22"/>
        </w:rPr>
        <w:t>为取绝对值函数。</w:t>
      </w:r>
      <w:r w:rsidRPr="00612549">
        <w:rPr>
          <w:rFonts w:eastAsia="Times New Roman"/>
          <w:snapToGrid w:val="0"/>
          <w:kern w:val="0"/>
          <w:sz w:val="22"/>
          <w:szCs w:val="22"/>
        </w:rPr>
        <w:t>FC</w:t>
      </w:r>
      <w:r w:rsidRPr="00612549">
        <w:rPr>
          <w:rFonts w:eastAsia="Times New Roman"/>
          <w:snapToGrid w:val="0"/>
          <w:spacing w:val="28"/>
          <w:kern w:val="0"/>
          <w:sz w:val="22"/>
          <w:szCs w:val="22"/>
        </w:rPr>
        <w:t xml:space="preserve"> </w:t>
      </w:r>
      <w:r w:rsidRPr="00612549">
        <w:rPr>
          <w:rFonts w:ascii="宋体" w:hAnsi="宋体" w:cs="宋体"/>
          <w:snapToGrid w:val="0"/>
          <w:spacing w:val="4"/>
          <w:kern w:val="0"/>
          <w:sz w:val="22"/>
          <w:szCs w:val="22"/>
        </w:rPr>
        <w:t>分值数据保留小数点后三位。</w:t>
      </w:r>
    </w:p>
    <w:p w14:paraId="2DE73CD5" w14:textId="77777777" w:rsidR="005A2ECA" w:rsidRPr="00612549" w:rsidRDefault="00694C2C" w:rsidP="00694C2C">
      <w:pPr>
        <w:spacing w:line="360" w:lineRule="auto"/>
      </w:pPr>
      <w:r w:rsidRPr="00612549">
        <w:br w:type="page"/>
      </w:r>
      <w:r w:rsidR="005A2ECA" w:rsidRPr="00612549">
        <w:rPr>
          <w:rFonts w:ascii="宋体" w:hAnsi="宋体" w:cs="宋体"/>
          <w:b/>
          <w:bCs/>
          <w:spacing w:val="6"/>
        </w:rPr>
        <w:lastRenderedPageBreak/>
        <w:t>6.</w:t>
      </w:r>
      <w:r w:rsidR="005A2ECA" w:rsidRPr="00612549">
        <w:rPr>
          <w:rFonts w:ascii="宋体" w:hAnsi="宋体" w:cs="宋体"/>
          <w:spacing w:val="-60"/>
        </w:rPr>
        <w:t xml:space="preserve"> </w:t>
      </w:r>
      <w:r w:rsidR="005A2ECA" w:rsidRPr="00612549">
        <w:rPr>
          <w:b/>
          <w:bCs/>
          <w:spacing w:val="6"/>
        </w:rPr>
        <w:t>材料单价的评审，共计</w:t>
      </w:r>
      <w:r w:rsidR="005A2ECA" w:rsidRPr="00612549">
        <w:rPr>
          <w:b/>
          <w:bCs/>
          <w:spacing w:val="6"/>
        </w:rPr>
        <w:t>5</w:t>
      </w:r>
      <w:r w:rsidR="005A2ECA" w:rsidRPr="00612549">
        <w:rPr>
          <w:b/>
          <w:bCs/>
          <w:spacing w:val="6"/>
        </w:rPr>
        <w:t>分。计分规则见下表。</w:t>
      </w:r>
    </w:p>
    <w:p w14:paraId="1B1591AC" w14:textId="77777777" w:rsidR="005A2ECA" w:rsidRPr="00612549" w:rsidRDefault="005A2ECA">
      <w:pPr>
        <w:widowControl/>
        <w:kinsoku w:val="0"/>
        <w:autoSpaceDE w:val="0"/>
        <w:autoSpaceDN w:val="0"/>
        <w:adjustRightInd w:val="0"/>
        <w:snapToGrid w:val="0"/>
        <w:spacing w:before="43"/>
        <w:jc w:val="left"/>
        <w:textAlignment w:val="baseline"/>
        <w:rPr>
          <w:rFonts w:ascii="Arial" w:eastAsia="Arial" w:hAnsi="Arial" w:cs="Arial"/>
          <w:snapToGrid w:val="0"/>
          <w:kern w:val="0"/>
          <w:szCs w:val="21"/>
        </w:rPr>
      </w:pPr>
    </w:p>
    <w:tbl>
      <w:tblPr>
        <w:tblW w:w="87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449"/>
        <w:gridCol w:w="4310"/>
      </w:tblGrid>
      <w:tr w:rsidR="005A2ECA" w:rsidRPr="00612549" w14:paraId="1BFEB2EA" w14:textId="77777777" w:rsidTr="005A2ECA">
        <w:trPr>
          <w:trHeight w:val="395"/>
        </w:trPr>
        <w:tc>
          <w:tcPr>
            <w:tcW w:w="4449" w:type="dxa"/>
            <w:shd w:val="clear" w:color="auto" w:fill="auto"/>
          </w:tcPr>
          <w:p w14:paraId="2582223E" w14:textId="77777777" w:rsidR="005A2ECA" w:rsidRPr="00612549" w:rsidRDefault="005A2ECA" w:rsidP="005A2ECA">
            <w:pPr>
              <w:kinsoku w:val="0"/>
              <w:autoSpaceDE w:val="0"/>
              <w:autoSpaceDN w:val="0"/>
              <w:adjustRightInd w:val="0"/>
              <w:snapToGrid w:val="0"/>
              <w:spacing w:before="79" w:line="218" w:lineRule="auto"/>
              <w:ind w:left="1328"/>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4"/>
                <w:kern w:val="0"/>
                <w:szCs w:val="21"/>
                <w:lang w:eastAsia="en-US"/>
              </w:rPr>
              <w:t>投标报价材料单价</w:t>
            </w:r>
          </w:p>
        </w:tc>
        <w:tc>
          <w:tcPr>
            <w:tcW w:w="4310" w:type="dxa"/>
            <w:shd w:val="clear" w:color="auto" w:fill="auto"/>
          </w:tcPr>
          <w:p w14:paraId="0C686531" w14:textId="77777777" w:rsidR="005A2ECA" w:rsidRPr="00612549" w:rsidRDefault="005A2ECA" w:rsidP="005A2ECA">
            <w:pPr>
              <w:kinsoku w:val="0"/>
              <w:autoSpaceDE w:val="0"/>
              <w:autoSpaceDN w:val="0"/>
              <w:adjustRightInd w:val="0"/>
              <w:snapToGrid w:val="0"/>
              <w:spacing w:before="82" w:line="220" w:lineRule="auto"/>
              <w:ind w:left="1789"/>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5"/>
                <w:kern w:val="0"/>
                <w:szCs w:val="21"/>
                <w:lang w:eastAsia="en-US"/>
              </w:rPr>
              <w:t>计分FD</w:t>
            </w:r>
          </w:p>
        </w:tc>
      </w:tr>
      <w:tr w:rsidR="005A2ECA" w:rsidRPr="00612549" w14:paraId="656E1749" w14:textId="77777777" w:rsidTr="005A2ECA">
        <w:trPr>
          <w:trHeight w:val="460"/>
        </w:trPr>
        <w:tc>
          <w:tcPr>
            <w:tcW w:w="8759" w:type="dxa"/>
            <w:gridSpan w:val="2"/>
            <w:shd w:val="clear" w:color="auto" w:fill="auto"/>
          </w:tcPr>
          <w:p w14:paraId="152271A2" w14:textId="77777777" w:rsidR="005A2ECA" w:rsidRPr="00612549" w:rsidRDefault="005A2ECA" w:rsidP="005A2ECA">
            <w:pPr>
              <w:kinsoku w:val="0"/>
              <w:autoSpaceDE w:val="0"/>
              <w:autoSpaceDN w:val="0"/>
              <w:adjustRightInd w:val="0"/>
              <w:snapToGrid w:val="0"/>
              <w:spacing w:before="108" w:line="219" w:lineRule="auto"/>
              <w:ind w:left="2454"/>
              <w:jc w:val="left"/>
              <w:textAlignment w:val="baseline"/>
              <w:rPr>
                <w:rFonts w:ascii="宋体" w:hAnsi="宋体" w:cs="宋体"/>
                <w:snapToGrid w:val="0"/>
                <w:kern w:val="0"/>
                <w:szCs w:val="21"/>
              </w:rPr>
            </w:pPr>
            <w:r w:rsidRPr="00612549">
              <w:rPr>
                <w:rFonts w:ascii="宋体" w:hAnsi="宋体" w:cs="宋体" w:hint="eastAsia"/>
                <w:snapToGrid w:val="0"/>
                <w:spacing w:val="-1"/>
                <w:kern w:val="0"/>
                <w:szCs w:val="21"/>
              </w:rPr>
              <w:t>Pd为工程量清单材料表中的材料总数</w:t>
            </w:r>
          </w:p>
        </w:tc>
      </w:tr>
      <w:tr w:rsidR="005A2ECA" w:rsidRPr="00612549" w14:paraId="10E36C8B" w14:textId="77777777" w:rsidTr="005A2ECA">
        <w:trPr>
          <w:trHeight w:val="400"/>
        </w:trPr>
        <w:tc>
          <w:tcPr>
            <w:tcW w:w="8759" w:type="dxa"/>
            <w:gridSpan w:val="2"/>
            <w:shd w:val="clear" w:color="auto" w:fill="auto"/>
          </w:tcPr>
          <w:p w14:paraId="4B8037A4" w14:textId="77777777" w:rsidR="005A2ECA" w:rsidRPr="00612549" w:rsidRDefault="005A2ECA" w:rsidP="005A2ECA">
            <w:pPr>
              <w:kinsoku w:val="0"/>
              <w:autoSpaceDE w:val="0"/>
              <w:autoSpaceDN w:val="0"/>
              <w:adjustRightInd w:val="0"/>
              <w:snapToGrid w:val="0"/>
              <w:spacing w:before="133" w:line="197" w:lineRule="auto"/>
              <w:ind w:left="3778"/>
              <w:jc w:val="left"/>
              <w:textAlignment w:val="baseline"/>
              <w:rPr>
                <w:rFonts w:ascii="宋体" w:hAnsi="宋体" w:cs="宋体"/>
                <w:snapToGrid w:val="0"/>
                <w:kern w:val="0"/>
                <w:szCs w:val="21"/>
                <w:lang w:eastAsia="en-US"/>
              </w:rPr>
            </w:pPr>
            <w:r w:rsidRPr="00612549">
              <w:rPr>
                <w:rFonts w:ascii="宋体" w:hAnsi="宋体" w:cs="宋体" w:hint="eastAsia"/>
                <w:b/>
                <w:bCs/>
                <w:snapToGrid w:val="0"/>
                <w:spacing w:val="-5"/>
                <w:kern w:val="0"/>
                <w:szCs w:val="21"/>
                <w:lang w:eastAsia="en-US"/>
              </w:rPr>
              <w:t>综合评估法</w:t>
            </w:r>
          </w:p>
        </w:tc>
      </w:tr>
      <w:tr w:rsidR="005A2ECA" w:rsidRPr="00612549" w14:paraId="1DC818D8" w14:textId="77777777" w:rsidTr="00747C8E">
        <w:trPr>
          <w:trHeight w:val="849"/>
        </w:trPr>
        <w:tc>
          <w:tcPr>
            <w:tcW w:w="4449" w:type="dxa"/>
            <w:shd w:val="clear" w:color="auto" w:fill="auto"/>
            <w:vAlign w:val="center"/>
          </w:tcPr>
          <w:p w14:paraId="7FC7BB6D" w14:textId="77777777" w:rsidR="005A2ECA" w:rsidRPr="00612549" w:rsidRDefault="005A2ECA" w:rsidP="00747C8E">
            <w:pPr>
              <w:kinsoku w:val="0"/>
              <w:autoSpaceDE w:val="0"/>
              <w:autoSpaceDN w:val="0"/>
              <w:adjustRightInd w:val="0"/>
              <w:snapToGrid w:val="0"/>
              <w:spacing w:line="266" w:lineRule="auto"/>
              <w:ind w:left="84" w:right="244" w:firstLine="9"/>
              <w:jc w:val="center"/>
              <w:textAlignment w:val="baseline"/>
              <w:rPr>
                <w:rFonts w:ascii="宋体" w:hAnsi="宋体" w:cs="宋体"/>
                <w:snapToGrid w:val="0"/>
                <w:kern w:val="0"/>
                <w:szCs w:val="21"/>
              </w:rPr>
            </w:pPr>
            <w:r w:rsidRPr="00612549">
              <w:rPr>
                <w:rFonts w:ascii="宋体" w:hAnsi="宋体" w:cs="宋体" w:hint="eastAsia"/>
                <w:snapToGrid w:val="0"/>
                <w:kern w:val="0"/>
                <w:szCs w:val="21"/>
              </w:rPr>
              <w:t>在材料单价基准价95%-103%(不含95%和</w:t>
            </w:r>
            <w:r w:rsidRPr="00612549">
              <w:rPr>
                <w:rFonts w:ascii="宋体" w:hAnsi="宋体" w:cs="宋体" w:hint="eastAsia"/>
                <w:snapToGrid w:val="0"/>
                <w:spacing w:val="-1"/>
                <w:kern w:val="0"/>
                <w:szCs w:val="21"/>
              </w:rPr>
              <w:t>含103%)内的项数Md</w:t>
            </w:r>
          </w:p>
        </w:tc>
        <w:tc>
          <w:tcPr>
            <w:tcW w:w="4310" w:type="dxa"/>
            <w:shd w:val="clear" w:color="auto" w:fill="auto"/>
            <w:vAlign w:val="center"/>
          </w:tcPr>
          <w:p w14:paraId="2C6E47E0" w14:textId="77777777" w:rsidR="005A2ECA" w:rsidRPr="00612549" w:rsidRDefault="005A2ECA" w:rsidP="00747C8E">
            <w:pPr>
              <w:kinsoku w:val="0"/>
              <w:autoSpaceDE w:val="0"/>
              <w:autoSpaceDN w:val="0"/>
              <w:adjustRightInd w:val="0"/>
              <w:snapToGrid w:val="0"/>
              <w:spacing w:line="216" w:lineRule="auto"/>
              <w:ind w:left="45"/>
              <w:jc w:val="center"/>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FD</w:t>
            </w:r>
            <w:r w:rsidRPr="00612549">
              <w:rPr>
                <w:rFonts w:ascii="宋体" w:hAnsi="宋体" w:cs="宋体" w:hint="eastAsia"/>
                <w:snapToGrid w:val="0"/>
                <w:spacing w:val="21"/>
                <w:kern w:val="0"/>
                <w:szCs w:val="21"/>
                <w:lang w:eastAsia="en-US"/>
              </w:rPr>
              <w:t>1=5</w:t>
            </w:r>
            <w:r w:rsidRPr="00612549">
              <w:rPr>
                <w:rFonts w:ascii="Arial" w:hAnsi="Arial" w:cs="Arial"/>
                <w:snapToGrid w:val="0"/>
                <w:kern w:val="0"/>
                <w:szCs w:val="21"/>
                <w:lang w:eastAsia="en-US"/>
              </w:rPr>
              <w:t>×</w:t>
            </w:r>
            <w:r w:rsidRPr="00612549">
              <w:rPr>
                <w:rFonts w:ascii="宋体" w:hAnsi="宋体" w:cs="宋体" w:hint="eastAsia"/>
                <w:snapToGrid w:val="0"/>
                <w:kern w:val="0"/>
                <w:szCs w:val="21"/>
                <w:lang w:eastAsia="en-US"/>
              </w:rPr>
              <w:t>Md</w:t>
            </w:r>
            <w:r w:rsidRPr="00612549">
              <w:rPr>
                <w:rFonts w:ascii="Arial" w:hAnsi="Arial" w:cs="Arial"/>
                <w:snapToGrid w:val="0"/>
                <w:kern w:val="0"/>
                <w:szCs w:val="21"/>
                <w:lang w:eastAsia="en-US"/>
              </w:rPr>
              <w:t>×</w:t>
            </w:r>
            <w:r w:rsidRPr="00612549">
              <w:rPr>
                <w:rFonts w:ascii="宋体" w:hAnsi="宋体" w:cs="宋体" w:hint="eastAsia"/>
                <w:snapToGrid w:val="0"/>
                <w:kern w:val="0"/>
                <w:szCs w:val="21"/>
                <w:lang w:eastAsia="en-US"/>
              </w:rPr>
              <w:t>Rd</w:t>
            </w:r>
            <w:r w:rsidRPr="00612549">
              <w:rPr>
                <w:rFonts w:ascii="宋体" w:hAnsi="宋体" w:cs="宋体" w:hint="eastAsia"/>
                <w:snapToGrid w:val="0"/>
                <w:kern w:val="0"/>
                <w:szCs w:val="21"/>
                <w:vertAlign w:val="subscript"/>
              </w:rPr>
              <w:t>1</w:t>
            </w:r>
            <w:r w:rsidRPr="00612549">
              <w:rPr>
                <w:rFonts w:ascii="宋体" w:hAnsi="宋体" w:cs="宋体" w:hint="eastAsia"/>
                <w:snapToGrid w:val="0"/>
                <w:spacing w:val="21"/>
                <w:kern w:val="0"/>
                <w:szCs w:val="21"/>
                <w:lang w:eastAsia="en-US"/>
              </w:rPr>
              <w:t>/</w:t>
            </w:r>
            <w:r w:rsidRPr="00612549">
              <w:rPr>
                <w:rFonts w:ascii="宋体" w:hAnsi="宋体" w:cs="宋体" w:hint="eastAsia"/>
                <w:snapToGrid w:val="0"/>
                <w:kern w:val="0"/>
                <w:szCs w:val="21"/>
                <w:lang w:eastAsia="en-US"/>
              </w:rPr>
              <w:t>Pd</w:t>
            </w:r>
            <w:r w:rsidRPr="00612549">
              <w:rPr>
                <w:rFonts w:ascii="宋体" w:hAnsi="宋体" w:cs="宋体" w:hint="eastAsia"/>
                <w:snapToGrid w:val="0"/>
                <w:spacing w:val="21"/>
                <w:kern w:val="0"/>
                <w:szCs w:val="21"/>
                <w:lang w:eastAsia="en-US"/>
              </w:rPr>
              <w:t>,其中计分系数</w:t>
            </w:r>
            <w:r w:rsidRPr="00612549">
              <w:rPr>
                <w:rFonts w:ascii="宋体" w:hAnsi="宋体" w:cs="宋体" w:hint="eastAsia"/>
                <w:snapToGrid w:val="0"/>
                <w:kern w:val="0"/>
                <w:szCs w:val="21"/>
                <w:lang w:eastAsia="en-US"/>
              </w:rPr>
              <w:t>Rd</w:t>
            </w:r>
            <w:r w:rsidRPr="00612549">
              <w:rPr>
                <w:rFonts w:ascii="宋体" w:hAnsi="宋体" w:cs="宋体" w:hint="eastAsia"/>
                <w:snapToGrid w:val="0"/>
                <w:kern w:val="0"/>
                <w:szCs w:val="21"/>
                <w:vertAlign w:val="subscript"/>
              </w:rPr>
              <w:t>1</w:t>
            </w:r>
            <w:r w:rsidRPr="00612549">
              <w:rPr>
                <w:rFonts w:ascii="宋体" w:hAnsi="宋体" w:cs="宋体" w:hint="eastAsia"/>
                <w:snapToGrid w:val="0"/>
                <w:spacing w:val="21"/>
                <w:kern w:val="0"/>
                <w:szCs w:val="21"/>
                <w:lang w:eastAsia="en-US"/>
              </w:rPr>
              <w:t>=1</w:t>
            </w:r>
          </w:p>
        </w:tc>
      </w:tr>
      <w:tr w:rsidR="005A2ECA" w:rsidRPr="00612549" w14:paraId="62AEE9F4" w14:textId="77777777" w:rsidTr="00747C8E">
        <w:trPr>
          <w:trHeight w:val="799"/>
        </w:trPr>
        <w:tc>
          <w:tcPr>
            <w:tcW w:w="4449" w:type="dxa"/>
            <w:shd w:val="clear" w:color="auto" w:fill="auto"/>
            <w:vAlign w:val="center"/>
          </w:tcPr>
          <w:p w14:paraId="206DE05A" w14:textId="77777777" w:rsidR="005A2ECA" w:rsidRPr="00612549" w:rsidRDefault="005A2ECA" w:rsidP="00747C8E">
            <w:pPr>
              <w:kinsoku w:val="0"/>
              <w:autoSpaceDE w:val="0"/>
              <w:autoSpaceDN w:val="0"/>
              <w:adjustRightInd w:val="0"/>
              <w:snapToGrid w:val="0"/>
              <w:spacing w:line="246" w:lineRule="auto"/>
              <w:ind w:left="84" w:right="614"/>
              <w:jc w:val="center"/>
              <w:textAlignment w:val="baseline"/>
              <w:rPr>
                <w:rFonts w:ascii="宋体" w:hAnsi="宋体" w:cs="宋体"/>
                <w:snapToGrid w:val="0"/>
                <w:kern w:val="0"/>
                <w:szCs w:val="21"/>
              </w:rPr>
            </w:pPr>
            <w:r w:rsidRPr="00612549">
              <w:rPr>
                <w:rFonts w:ascii="宋体" w:hAnsi="宋体" w:cs="宋体" w:hint="eastAsia"/>
                <w:snapToGrid w:val="0"/>
                <w:kern w:val="0"/>
                <w:szCs w:val="21"/>
              </w:rPr>
              <w:t>在材料单价基准价93%-95%(含93%和</w:t>
            </w:r>
            <w:r w:rsidRPr="00612549">
              <w:rPr>
                <w:rFonts w:ascii="宋体" w:hAnsi="宋体" w:cs="宋体" w:hint="eastAsia"/>
                <w:snapToGrid w:val="0"/>
                <w:spacing w:val="18"/>
                <w:kern w:val="0"/>
                <w:szCs w:val="21"/>
              </w:rPr>
              <w:t xml:space="preserve"> </w:t>
            </w:r>
            <w:r w:rsidRPr="00612549">
              <w:rPr>
                <w:rFonts w:ascii="宋体" w:hAnsi="宋体" w:cs="宋体" w:hint="eastAsia"/>
                <w:snapToGrid w:val="0"/>
                <w:spacing w:val="-1"/>
                <w:kern w:val="0"/>
                <w:szCs w:val="21"/>
              </w:rPr>
              <w:t>95%)内的项数Nd</w:t>
            </w:r>
          </w:p>
        </w:tc>
        <w:tc>
          <w:tcPr>
            <w:tcW w:w="4310" w:type="dxa"/>
            <w:shd w:val="clear" w:color="auto" w:fill="auto"/>
            <w:vAlign w:val="center"/>
          </w:tcPr>
          <w:p w14:paraId="0BEB7332" w14:textId="77777777" w:rsidR="005A2ECA" w:rsidRPr="00612549" w:rsidRDefault="005A2ECA" w:rsidP="00747C8E">
            <w:pPr>
              <w:kinsoku w:val="0"/>
              <w:autoSpaceDE w:val="0"/>
              <w:autoSpaceDN w:val="0"/>
              <w:adjustRightInd w:val="0"/>
              <w:snapToGrid w:val="0"/>
              <w:spacing w:line="216" w:lineRule="auto"/>
              <w:jc w:val="center"/>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FD</w:t>
            </w:r>
            <w:r w:rsidRPr="00612549">
              <w:rPr>
                <w:rFonts w:ascii="宋体" w:hAnsi="宋体" w:cs="宋体" w:hint="eastAsia"/>
                <w:snapToGrid w:val="0"/>
                <w:spacing w:val="2"/>
                <w:kern w:val="0"/>
                <w:szCs w:val="21"/>
                <w:lang w:eastAsia="en-US"/>
              </w:rPr>
              <w:t>2=5</w:t>
            </w:r>
            <w:r w:rsidRPr="00612549">
              <w:rPr>
                <w:rFonts w:ascii="Arial" w:hAnsi="Arial" w:cs="Arial"/>
                <w:snapToGrid w:val="0"/>
                <w:kern w:val="0"/>
                <w:szCs w:val="21"/>
                <w:lang w:eastAsia="en-US"/>
              </w:rPr>
              <w:t>×</w:t>
            </w:r>
            <w:r w:rsidRPr="00612549">
              <w:rPr>
                <w:rFonts w:ascii="宋体" w:hAnsi="宋体" w:cs="宋体" w:hint="eastAsia"/>
                <w:snapToGrid w:val="0"/>
                <w:kern w:val="0"/>
                <w:szCs w:val="21"/>
                <w:lang w:eastAsia="en-US"/>
              </w:rPr>
              <w:t>Nd</w:t>
            </w:r>
            <w:r w:rsidRPr="00612549">
              <w:rPr>
                <w:rFonts w:ascii="Arial" w:hAnsi="Arial" w:cs="Arial"/>
                <w:snapToGrid w:val="0"/>
                <w:kern w:val="0"/>
                <w:szCs w:val="21"/>
                <w:lang w:eastAsia="en-US"/>
              </w:rPr>
              <w:t>×</w:t>
            </w:r>
            <w:r w:rsidRPr="00612549">
              <w:rPr>
                <w:rFonts w:ascii="宋体" w:hAnsi="宋体" w:cs="宋体" w:hint="eastAsia"/>
                <w:snapToGrid w:val="0"/>
                <w:kern w:val="0"/>
                <w:szCs w:val="21"/>
                <w:lang w:eastAsia="en-US"/>
              </w:rPr>
              <w:t>Rd</w:t>
            </w:r>
            <w:r w:rsidRPr="00612549">
              <w:rPr>
                <w:rFonts w:ascii="宋体" w:hAnsi="宋体" w:cs="宋体" w:hint="eastAsia"/>
                <w:snapToGrid w:val="0"/>
                <w:kern w:val="0"/>
                <w:szCs w:val="21"/>
                <w:vertAlign w:val="subscript"/>
              </w:rPr>
              <w:t>2</w:t>
            </w:r>
            <w:r w:rsidRPr="00612549">
              <w:rPr>
                <w:rFonts w:ascii="宋体" w:hAnsi="宋体" w:cs="宋体" w:hint="eastAsia"/>
                <w:snapToGrid w:val="0"/>
                <w:spacing w:val="2"/>
                <w:kern w:val="0"/>
                <w:szCs w:val="21"/>
                <w:lang w:eastAsia="en-US"/>
              </w:rPr>
              <w:t>/</w:t>
            </w:r>
            <w:r w:rsidRPr="00612549">
              <w:rPr>
                <w:rFonts w:ascii="宋体" w:hAnsi="宋体" w:cs="宋体" w:hint="eastAsia"/>
                <w:snapToGrid w:val="0"/>
                <w:kern w:val="0"/>
                <w:szCs w:val="21"/>
                <w:lang w:eastAsia="en-US"/>
              </w:rPr>
              <w:t>Pd</w:t>
            </w:r>
            <w:r w:rsidRPr="00612549">
              <w:rPr>
                <w:rFonts w:ascii="宋体" w:hAnsi="宋体" w:cs="宋体" w:hint="eastAsia"/>
                <w:snapToGrid w:val="0"/>
                <w:spacing w:val="2"/>
                <w:kern w:val="0"/>
                <w:szCs w:val="21"/>
                <w:lang w:eastAsia="en-US"/>
              </w:rPr>
              <w:t>,其中计分系数</w:t>
            </w:r>
            <w:r w:rsidRPr="00612549">
              <w:rPr>
                <w:rFonts w:ascii="宋体" w:hAnsi="宋体" w:cs="宋体" w:hint="eastAsia"/>
                <w:snapToGrid w:val="0"/>
                <w:kern w:val="0"/>
                <w:szCs w:val="21"/>
                <w:lang w:eastAsia="en-US"/>
              </w:rPr>
              <w:t>Rd</w:t>
            </w:r>
            <w:r w:rsidRPr="00612549">
              <w:rPr>
                <w:rFonts w:ascii="宋体" w:hAnsi="宋体" w:cs="宋体" w:hint="eastAsia"/>
                <w:snapToGrid w:val="0"/>
                <w:kern w:val="0"/>
                <w:szCs w:val="21"/>
                <w:vertAlign w:val="subscript"/>
              </w:rPr>
              <w:t>2</w:t>
            </w:r>
            <w:r w:rsidRPr="00612549">
              <w:rPr>
                <w:rFonts w:ascii="宋体" w:hAnsi="宋体" w:cs="宋体" w:hint="eastAsia"/>
                <w:snapToGrid w:val="0"/>
                <w:spacing w:val="2"/>
                <w:kern w:val="0"/>
                <w:szCs w:val="21"/>
                <w:lang w:eastAsia="en-US"/>
              </w:rPr>
              <w:t>=0.5</w:t>
            </w:r>
          </w:p>
        </w:tc>
      </w:tr>
      <w:tr w:rsidR="005A2ECA" w:rsidRPr="00612549" w14:paraId="4A954423" w14:textId="77777777" w:rsidTr="00747C8E">
        <w:trPr>
          <w:trHeight w:val="799"/>
        </w:trPr>
        <w:tc>
          <w:tcPr>
            <w:tcW w:w="4449" w:type="dxa"/>
            <w:shd w:val="clear" w:color="auto" w:fill="auto"/>
            <w:vAlign w:val="center"/>
          </w:tcPr>
          <w:p w14:paraId="6B521698" w14:textId="77777777" w:rsidR="005A2ECA" w:rsidRPr="00612549" w:rsidRDefault="005A2ECA" w:rsidP="00747C8E">
            <w:pPr>
              <w:kinsoku w:val="0"/>
              <w:autoSpaceDE w:val="0"/>
              <w:autoSpaceDN w:val="0"/>
              <w:adjustRightInd w:val="0"/>
              <w:snapToGrid w:val="0"/>
              <w:spacing w:line="250" w:lineRule="auto"/>
              <w:ind w:left="84" w:right="162"/>
              <w:jc w:val="center"/>
              <w:textAlignment w:val="baseline"/>
              <w:rPr>
                <w:rFonts w:ascii="宋体" w:hAnsi="宋体" w:cs="宋体"/>
                <w:snapToGrid w:val="0"/>
                <w:kern w:val="0"/>
                <w:szCs w:val="21"/>
              </w:rPr>
            </w:pPr>
            <w:r w:rsidRPr="00612549">
              <w:rPr>
                <w:rFonts w:ascii="宋体" w:hAnsi="宋体" w:cs="宋体" w:hint="eastAsia"/>
                <w:snapToGrid w:val="0"/>
                <w:spacing w:val="-1"/>
                <w:kern w:val="0"/>
                <w:szCs w:val="21"/>
              </w:rPr>
              <w:t>低于材料单价基准价93%和高于材料单价基准价103%的项数</w:t>
            </w:r>
          </w:p>
        </w:tc>
        <w:tc>
          <w:tcPr>
            <w:tcW w:w="4310" w:type="dxa"/>
            <w:shd w:val="clear" w:color="auto" w:fill="auto"/>
            <w:vAlign w:val="center"/>
          </w:tcPr>
          <w:p w14:paraId="0E96CF24" w14:textId="77777777" w:rsidR="005A2ECA" w:rsidRPr="00612549" w:rsidRDefault="005A2ECA" w:rsidP="00747C8E">
            <w:pPr>
              <w:kinsoku w:val="0"/>
              <w:autoSpaceDE w:val="0"/>
              <w:autoSpaceDN w:val="0"/>
              <w:adjustRightInd w:val="0"/>
              <w:snapToGrid w:val="0"/>
              <w:spacing w:line="183" w:lineRule="auto"/>
              <w:ind w:left="95"/>
              <w:jc w:val="center"/>
              <w:textAlignment w:val="baseline"/>
              <w:rPr>
                <w:rFonts w:ascii="宋体" w:hAnsi="宋体" w:cs="宋体"/>
                <w:snapToGrid w:val="0"/>
                <w:kern w:val="0"/>
                <w:szCs w:val="21"/>
                <w:lang w:eastAsia="en-US"/>
              </w:rPr>
            </w:pPr>
            <w:r w:rsidRPr="00612549">
              <w:rPr>
                <w:rFonts w:ascii="宋体" w:hAnsi="宋体" w:cs="宋体" w:hint="eastAsia"/>
                <w:snapToGrid w:val="0"/>
                <w:spacing w:val="-1"/>
                <w:kern w:val="0"/>
                <w:szCs w:val="21"/>
                <w:lang w:eastAsia="en-US"/>
              </w:rPr>
              <w:t>FD3=0</w:t>
            </w:r>
          </w:p>
        </w:tc>
      </w:tr>
      <w:tr w:rsidR="005A2ECA" w:rsidRPr="00612549" w14:paraId="15A5A14D" w14:textId="77777777" w:rsidTr="00747C8E">
        <w:trPr>
          <w:trHeight w:val="552"/>
        </w:trPr>
        <w:tc>
          <w:tcPr>
            <w:tcW w:w="4449" w:type="dxa"/>
            <w:shd w:val="clear" w:color="auto" w:fill="auto"/>
            <w:vAlign w:val="center"/>
          </w:tcPr>
          <w:p w14:paraId="5B63C50F" w14:textId="77777777" w:rsidR="005A2ECA" w:rsidRPr="00612549" w:rsidRDefault="005A2ECA" w:rsidP="00747C8E">
            <w:pPr>
              <w:widowControl/>
              <w:kinsoku w:val="0"/>
              <w:autoSpaceDE w:val="0"/>
              <w:autoSpaceDN w:val="0"/>
              <w:adjustRightInd w:val="0"/>
              <w:snapToGrid w:val="0"/>
              <w:jc w:val="center"/>
              <w:textAlignment w:val="baseline"/>
              <w:rPr>
                <w:rFonts w:ascii="宋体" w:hAnsi="宋体" w:cs="宋体"/>
                <w:snapToGrid w:val="0"/>
                <w:kern w:val="0"/>
                <w:szCs w:val="21"/>
                <w:lang w:eastAsia="en-US"/>
              </w:rPr>
            </w:pPr>
          </w:p>
        </w:tc>
        <w:tc>
          <w:tcPr>
            <w:tcW w:w="4310" w:type="dxa"/>
            <w:shd w:val="clear" w:color="auto" w:fill="auto"/>
            <w:vAlign w:val="center"/>
          </w:tcPr>
          <w:p w14:paraId="1D8BC231" w14:textId="77777777" w:rsidR="005A2ECA" w:rsidRPr="00612549" w:rsidRDefault="005A2ECA" w:rsidP="00747C8E">
            <w:pPr>
              <w:kinsoku w:val="0"/>
              <w:autoSpaceDE w:val="0"/>
              <w:autoSpaceDN w:val="0"/>
              <w:adjustRightInd w:val="0"/>
              <w:snapToGrid w:val="0"/>
              <w:spacing w:line="246" w:lineRule="auto"/>
              <w:ind w:right="403"/>
              <w:jc w:val="center"/>
              <w:textAlignment w:val="baseline"/>
              <w:rPr>
                <w:rFonts w:ascii="宋体" w:hAnsi="宋体" w:cs="宋体"/>
                <w:snapToGrid w:val="0"/>
                <w:kern w:val="0"/>
                <w:szCs w:val="21"/>
                <w:lang w:eastAsia="en-US"/>
              </w:rPr>
            </w:pPr>
            <w:r w:rsidRPr="00612549">
              <w:rPr>
                <w:rFonts w:ascii="宋体" w:hAnsi="宋体" w:cs="宋体" w:hint="eastAsia"/>
                <w:snapToGrid w:val="0"/>
                <w:kern w:val="0"/>
                <w:szCs w:val="21"/>
                <w:lang w:eastAsia="en-US"/>
              </w:rPr>
              <w:t>上述合计FD=FD1+FD2+FD3,FD最高</w:t>
            </w:r>
            <w:r w:rsidRPr="00612549">
              <w:rPr>
                <w:rFonts w:ascii="宋体" w:hAnsi="宋体" w:cs="宋体" w:hint="eastAsia"/>
                <w:snapToGrid w:val="0"/>
                <w:spacing w:val="2"/>
                <w:kern w:val="0"/>
                <w:szCs w:val="21"/>
                <w:lang w:eastAsia="en-US"/>
              </w:rPr>
              <w:t>分为5分</w:t>
            </w:r>
          </w:p>
        </w:tc>
      </w:tr>
    </w:tbl>
    <w:p w14:paraId="0E29D61A" w14:textId="77777777" w:rsidR="005A2ECA" w:rsidRPr="00612549" w:rsidRDefault="005A2ECA">
      <w:pPr>
        <w:widowControl/>
        <w:kinsoku w:val="0"/>
        <w:autoSpaceDE w:val="0"/>
        <w:autoSpaceDN w:val="0"/>
        <w:adjustRightInd w:val="0"/>
        <w:snapToGrid w:val="0"/>
        <w:spacing w:before="131" w:line="347" w:lineRule="auto"/>
        <w:ind w:left="114" w:right="34"/>
        <w:jc w:val="left"/>
        <w:textAlignment w:val="baseline"/>
        <w:rPr>
          <w:rFonts w:ascii="宋体" w:hAnsi="宋体" w:cs="宋体"/>
          <w:snapToGrid w:val="0"/>
          <w:kern w:val="0"/>
          <w:szCs w:val="21"/>
        </w:rPr>
      </w:pPr>
      <w:r w:rsidRPr="00612549">
        <w:rPr>
          <w:rFonts w:ascii="宋体" w:hAnsi="宋体" w:cs="宋体"/>
          <w:snapToGrid w:val="0"/>
          <w:spacing w:val="7"/>
          <w:kern w:val="0"/>
          <w:szCs w:val="21"/>
        </w:rPr>
        <w:t>注：招标文件应提供工程量清单材料表。投标人漏报材料单价的，该投</w:t>
      </w:r>
      <w:r w:rsidRPr="00612549">
        <w:rPr>
          <w:rFonts w:ascii="宋体" w:hAnsi="宋体" w:cs="宋体"/>
          <w:snapToGrid w:val="0"/>
          <w:spacing w:val="6"/>
          <w:kern w:val="0"/>
          <w:szCs w:val="21"/>
        </w:rPr>
        <w:t>标人漏报项不参</w:t>
      </w:r>
      <w:r w:rsidRPr="00612549">
        <w:rPr>
          <w:rFonts w:ascii="宋体" w:hAnsi="宋体" w:cs="宋体"/>
          <w:snapToGrid w:val="0"/>
          <w:spacing w:val="2"/>
          <w:kern w:val="0"/>
          <w:szCs w:val="21"/>
        </w:rPr>
        <w:t>与材料单价基准价计算。</w:t>
      </w:r>
    </w:p>
    <w:p w14:paraId="76074FBA" w14:textId="77777777" w:rsidR="005A2ECA" w:rsidRPr="00612549" w:rsidRDefault="00B03B1D" w:rsidP="00694C2C">
      <w:pPr>
        <w:pStyle w:val="3"/>
        <w:spacing w:before="0" w:after="0" w:line="360" w:lineRule="auto"/>
        <w:rPr>
          <w:sz w:val="21"/>
          <w:szCs w:val="21"/>
        </w:rPr>
      </w:pPr>
      <w:bookmarkStart w:id="224" w:name="_Toc179632618"/>
      <w:bookmarkStart w:id="225" w:name="_Toc152045600"/>
      <w:bookmarkStart w:id="226" w:name="_Toc26166"/>
      <w:bookmarkStart w:id="227" w:name="_Toc144974567"/>
      <w:bookmarkStart w:id="228" w:name="_Toc19818"/>
      <w:bookmarkStart w:id="229" w:name="_Toc152042377"/>
      <w:r w:rsidRPr="00612549">
        <w:rPr>
          <w:rFonts w:ascii="宋体" w:hAnsi="宋体"/>
          <w:sz w:val="21"/>
          <w:szCs w:val="21"/>
        </w:rPr>
        <w:br w:type="page"/>
      </w:r>
      <w:bookmarkStart w:id="230" w:name="_Toc204107907"/>
      <w:r w:rsidR="005A2ECA" w:rsidRPr="00612549">
        <w:rPr>
          <w:rFonts w:hint="eastAsia"/>
          <w:sz w:val="21"/>
          <w:szCs w:val="21"/>
        </w:rPr>
        <w:lastRenderedPageBreak/>
        <w:t xml:space="preserve">1. </w:t>
      </w:r>
      <w:r w:rsidR="005A2ECA" w:rsidRPr="00612549">
        <w:rPr>
          <w:rFonts w:hint="eastAsia"/>
          <w:sz w:val="21"/>
          <w:szCs w:val="21"/>
        </w:rPr>
        <w:t>评标方法</w:t>
      </w:r>
      <w:bookmarkEnd w:id="224"/>
      <w:bookmarkEnd w:id="225"/>
      <w:bookmarkEnd w:id="226"/>
      <w:bookmarkEnd w:id="227"/>
      <w:bookmarkEnd w:id="228"/>
      <w:bookmarkEnd w:id="229"/>
      <w:bookmarkEnd w:id="230"/>
    </w:p>
    <w:p w14:paraId="118A79D3" w14:textId="77777777" w:rsidR="005A2ECA" w:rsidRPr="00612549" w:rsidRDefault="005A2ECA">
      <w:pPr>
        <w:spacing w:line="360" w:lineRule="auto"/>
        <w:ind w:firstLineChars="200" w:firstLine="420"/>
      </w:pPr>
      <w:r w:rsidRPr="00612549">
        <w:rPr>
          <w:rFonts w:hint="eastAsia"/>
        </w:rPr>
        <w:t>本次评标采用综合评估法。评标委员会对满足招标文件实质性要求的投标文件，按照本章第</w:t>
      </w:r>
      <w:r w:rsidRPr="00612549">
        <w:rPr>
          <w:rFonts w:hint="eastAsia"/>
        </w:rPr>
        <w:t>2.2</w:t>
      </w:r>
      <w:r w:rsidRPr="00612549">
        <w:rPr>
          <w:rFonts w:hint="eastAsia"/>
        </w:rPr>
        <w:t>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087052D2" w14:textId="77777777" w:rsidR="005A2ECA" w:rsidRPr="00612549" w:rsidRDefault="005A2ECA" w:rsidP="00694C2C">
      <w:pPr>
        <w:pStyle w:val="3"/>
        <w:spacing w:before="0" w:after="0" w:line="360" w:lineRule="auto"/>
        <w:rPr>
          <w:rFonts w:ascii="宋体" w:hAnsi="宋体"/>
          <w:sz w:val="21"/>
          <w:szCs w:val="21"/>
        </w:rPr>
      </w:pPr>
      <w:bookmarkStart w:id="231" w:name="_Toc179632619"/>
      <w:bookmarkStart w:id="232" w:name="_Toc144974568"/>
      <w:bookmarkStart w:id="233" w:name="_Toc152045601"/>
      <w:bookmarkStart w:id="234" w:name="_Toc215"/>
      <w:bookmarkStart w:id="235" w:name="_Toc152042378"/>
      <w:bookmarkStart w:id="236" w:name="_Toc31192"/>
      <w:bookmarkStart w:id="237" w:name="_Toc204107908"/>
      <w:r w:rsidRPr="00612549">
        <w:rPr>
          <w:rFonts w:ascii="宋体" w:hAnsi="宋体" w:hint="eastAsia"/>
          <w:sz w:val="21"/>
          <w:szCs w:val="21"/>
        </w:rPr>
        <w:t>2. 评审标准</w:t>
      </w:r>
      <w:bookmarkEnd w:id="231"/>
      <w:bookmarkEnd w:id="232"/>
      <w:bookmarkEnd w:id="233"/>
      <w:bookmarkEnd w:id="234"/>
      <w:bookmarkEnd w:id="235"/>
      <w:bookmarkEnd w:id="236"/>
      <w:bookmarkEnd w:id="237"/>
    </w:p>
    <w:p w14:paraId="5825FA7C" w14:textId="77777777" w:rsidR="005A2ECA" w:rsidRPr="00612549" w:rsidRDefault="005A2ECA" w:rsidP="00D32636">
      <w:pPr>
        <w:pStyle w:val="4"/>
        <w:adjustRightInd w:val="0"/>
        <w:snapToGrid w:val="0"/>
        <w:spacing w:before="0" w:after="0" w:line="240" w:lineRule="auto"/>
        <w:rPr>
          <w:rFonts w:ascii="Times New Roman" w:hAnsi="Times New Roman"/>
          <w:sz w:val="21"/>
          <w:szCs w:val="21"/>
        </w:rPr>
      </w:pPr>
      <w:bookmarkStart w:id="238" w:name="_Toc16342"/>
      <w:bookmarkStart w:id="239" w:name="_Toc152042379"/>
      <w:bookmarkStart w:id="240" w:name="_Toc179632620"/>
      <w:bookmarkStart w:id="241" w:name="_Toc144974569"/>
      <w:bookmarkStart w:id="242" w:name="_Toc29324"/>
      <w:bookmarkStart w:id="243" w:name="_Toc152045602"/>
      <w:r w:rsidRPr="00612549">
        <w:rPr>
          <w:rFonts w:ascii="Times New Roman" w:hAnsi="Times New Roman" w:hint="eastAsia"/>
          <w:sz w:val="21"/>
          <w:szCs w:val="21"/>
        </w:rPr>
        <w:t xml:space="preserve">2.1 </w:t>
      </w:r>
      <w:r w:rsidRPr="00612549">
        <w:rPr>
          <w:rFonts w:ascii="Times New Roman" w:hAnsi="Times New Roman" w:hint="eastAsia"/>
          <w:sz w:val="21"/>
          <w:szCs w:val="21"/>
        </w:rPr>
        <w:t>初步评审标准</w:t>
      </w:r>
      <w:bookmarkEnd w:id="238"/>
      <w:bookmarkEnd w:id="239"/>
      <w:bookmarkEnd w:id="240"/>
      <w:bookmarkEnd w:id="241"/>
      <w:bookmarkEnd w:id="242"/>
      <w:bookmarkEnd w:id="243"/>
    </w:p>
    <w:p w14:paraId="440749BA" w14:textId="77777777" w:rsidR="005A2ECA" w:rsidRPr="00612549" w:rsidRDefault="005A2ECA">
      <w:pPr>
        <w:spacing w:line="360" w:lineRule="auto"/>
        <w:ind w:firstLineChars="200" w:firstLine="420"/>
      </w:pPr>
      <w:r w:rsidRPr="00612549">
        <w:rPr>
          <w:rFonts w:hint="eastAsia"/>
        </w:rPr>
        <w:t xml:space="preserve">2.1.1 </w:t>
      </w:r>
      <w:r w:rsidRPr="00612549">
        <w:rPr>
          <w:rFonts w:hint="eastAsia"/>
        </w:rPr>
        <w:t>形式评审标准：见评标办法前附表。</w:t>
      </w:r>
    </w:p>
    <w:p w14:paraId="66A446E0" w14:textId="77777777" w:rsidR="005A2ECA" w:rsidRPr="00612549" w:rsidRDefault="005A2ECA">
      <w:pPr>
        <w:spacing w:line="360" w:lineRule="auto"/>
        <w:ind w:firstLineChars="200" w:firstLine="420"/>
      </w:pPr>
      <w:r w:rsidRPr="00612549">
        <w:rPr>
          <w:rFonts w:hint="eastAsia"/>
        </w:rPr>
        <w:t xml:space="preserve">2.1.2 </w:t>
      </w:r>
      <w:r w:rsidRPr="00612549">
        <w:rPr>
          <w:rFonts w:hint="eastAsia"/>
        </w:rPr>
        <w:t>资格评审标准：见评标办法前附表。</w:t>
      </w:r>
    </w:p>
    <w:p w14:paraId="473FE534" w14:textId="77777777" w:rsidR="005A2ECA" w:rsidRPr="00612549" w:rsidRDefault="005A2ECA">
      <w:pPr>
        <w:spacing w:line="360" w:lineRule="auto"/>
        <w:ind w:firstLineChars="200" w:firstLine="420"/>
      </w:pPr>
      <w:r w:rsidRPr="00612549">
        <w:rPr>
          <w:rFonts w:hint="eastAsia"/>
        </w:rPr>
        <w:t xml:space="preserve">2.1.3 </w:t>
      </w:r>
      <w:r w:rsidRPr="00612549">
        <w:rPr>
          <w:rFonts w:hint="eastAsia"/>
        </w:rPr>
        <w:t>响应性评审标准：见评标办法前附表。</w:t>
      </w:r>
    </w:p>
    <w:p w14:paraId="7948CFF5" w14:textId="77777777" w:rsidR="005A2ECA" w:rsidRPr="00612549" w:rsidRDefault="005A2ECA" w:rsidP="00D32636">
      <w:pPr>
        <w:pStyle w:val="4"/>
        <w:adjustRightInd w:val="0"/>
        <w:snapToGrid w:val="0"/>
        <w:spacing w:before="0" w:after="0" w:line="240" w:lineRule="auto"/>
        <w:rPr>
          <w:rFonts w:ascii="Times New Roman" w:hAnsi="Times New Roman"/>
          <w:sz w:val="21"/>
          <w:szCs w:val="21"/>
        </w:rPr>
      </w:pPr>
      <w:bookmarkStart w:id="244" w:name="_Toc7012"/>
      <w:bookmarkStart w:id="245" w:name="_Toc152042380"/>
      <w:bookmarkStart w:id="246" w:name="_Toc152045603"/>
      <w:bookmarkStart w:id="247" w:name="_Toc179632621"/>
      <w:bookmarkStart w:id="248" w:name="_Toc18784"/>
      <w:bookmarkStart w:id="249" w:name="_Toc144974570"/>
      <w:r w:rsidRPr="00612549">
        <w:rPr>
          <w:rFonts w:ascii="Times New Roman" w:hAnsi="Times New Roman" w:hint="eastAsia"/>
          <w:sz w:val="21"/>
          <w:szCs w:val="21"/>
        </w:rPr>
        <w:t xml:space="preserve">2.2 </w:t>
      </w:r>
      <w:r w:rsidRPr="00612549">
        <w:rPr>
          <w:rFonts w:ascii="Times New Roman" w:hAnsi="Times New Roman" w:hint="eastAsia"/>
          <w:sz w:val="21"/>
          <w:szCs w:val="21"/>
        </w:rPr>
        <w:t>分值构成与评分标准</w:t>
      </w:r>
      <w:bookmarkEnd w:id="244"/>
      <w:bookmarkEnd w:id="245"/>
      <w:bookmarkEnd w:id="246"/>
      <w:bookmarkEnd w:id="247"/>
      <w:bookmarkEnd w:id="248"/>
      <w:bookmarkEnd w:id="249"/>
    </w:p>
    <w:p w14:paraId="795EE28F" w14:textId="77777777" w:rsidR="005A2ECA" w:rsidRPr="00612549" w:rsidRDefault="005A2ECA">
      <w:pPr>
        <w:spacing w:line="360" w:lineRule="auto"/>
        <w:ind w:firstLineChars="200" w:firstLine="420"/>
      </w:pPr>
      <w:r w:rsidRPr="00612549">
        <w:rPr>
          <w:rFonts w:hint="eastAsia"/>
        </w:rPr>
        <w:t xml:space="preserve">2.2.1 </w:t>
      </w:r>
      <w:r w:rsidRPr="00612549">
        <w:rPr>
          <w:rFonts w:ascii="黑体" w:eastAsia="黑体" w:hint="eastAsia"/>
        </w:rPr>
        <w:t>分值构成</w:t>
      </w:r>
    </w:p>
    <w:p w14:paraId="48269231" w14:textId="77777777" w:rsidR="005A2ECA" w:rsidRPr="00612549" w:rsidRDefault="005A2ECA">
      <w:pPr>
        <w:spacing w:line="360" w:lineRule="auto"/>
        <w:ind w:firstLineChars="342" w:firstLine="718"/>
      </w:pPr>
      <w:r w:rsidRPr="00612549">
        <w:rPr>
          <w:rFonts w:hint="eastAsia"/>
        </w:rPr>
        <w:t>（</w:t>
      </w:r>
      <w:r w:rsidRPr="00612549">
        <w:rPr>
          <w:rFonts w:hint="eastAsia"/>
        </w:rPr>
        <w:t>1</w:t>
      </w:r>
      <w:r w:rsidRPr="00612549">
        <w:rPr>
          <w:rFonts w:hint="eastAsia"/>
        </w:rPr>
        <w:t>）技术标部分：见评标办法前附表；</w:t>
      </w:r>
    </w:p>
    <w:p w14:paraId="0AC34097" w14:textId="77777777" w:rsidR="005A2ECA" w:rsidRPr="00612549" w:rsidRDefault="005A2ECA">
      <w:pPr>
        <w:spacing w:line="360" w:lineRule="auto"/>
        <w:ind w:firstLineChars="342" w:firstLine="718"/>
      </w:pPr>
      <w:r w:rsidRPr="00612549">
        <w:rPr>
          <w:rFonts w:hint="eastAsia"/>
        </w:rPr>
        <w:t>（</w:t>
      </w:r>
      <w:r w:rsidRPr="00612549">
        <w:rPr>
          <w:rFonts w:hint="eastAsia"/>
        </w:rPr>
        <w:t>2</w:t>
      </w:r>
      <w:r w:rsidRPr="00612549">
        <w:rPr>
          <w:rFonts w:hint="eastAsia"/>
        </w:rPr>
        <w:t>）商务标部分：见评标办法前附表；</w:t>
      </w:r>
    </w:p>
    <w:p w14:paraId="7F918BB6" w14:textId="77777777" w:rsidR="005A2ECA" w:rsidRPr="00612549" w:rsidRDefault="005A2ECA">
      <w:pPr>
        <w:spacing w:line="360" w:lineRule="auto"/>
        <w:ind w:firstLineChars="342" w:firstLine="718"/>
      </w:pPr>
      <w:r w:rsidRPr="00612549">
        <w:rPr>
          <w:rFonts w:hint="eastAsia"/>
        </w:rPr>
        <w:t>（</w:t>
      </w:r>
      <w:r w:rsidRPr="00612549">
        <w:rPr>
          <w:rFonts w:hint="eastAsia"/>
        </w:rPr>
        <w:t>3</w:t>
      </w:r>
      <w:r w:rsidRPr="00612549">
        <w:rPr>
          <w:rFonts w:hint="eastAsia"/>
        </w:rPr>
        <w:t>）综合标部分：见评标办法前附表；</w:t>
      </w:r>
    </w:p>
    <w:p w14:paraId="0DA9C16D" w14:textId="77777777" w:rsidR="005A2ECA" w:rsidRPr="00612549" w:rsidRDefault="005A2ECA">
      <w:pPr>
        <w:spacing w:line="360" w:lineRule="auto"/>
        <w:ind w:firstLineChars="200" w:firstLine="420"/>
      </w:pPr>
      <w:r w:rsidRPr="00612549">
        <w:rPr>
          <w:rFonts w:hint="eastAsia"/>
        </w:rPr>
        <w:t xml:space="preserve">2.2.2 </w:t>
      </w:r>
      <w:r w:rsidRPr="00612549">
        <w:rPr>
          <w:rFonts w:ascii="黑体" w:eastAsia="黑体" w:hint="eastAsia"/>
        </w:rPr>
        <w:t>评标基准价计算</w:t>
      </w:r>
    </w:p>
    <w:p w14:paraId="446E3343" w14:textId="77777777" w:rsidR="005A2ECA" w:rsidRPr="00612549" w:rsidRDefault="005A2ECA">
      <w:pPr>
        <w:spacing w:line="360" w:lineRule="auto"/>
        <w:ind w:firstLineChars="400" w:firstLine="840"/>
      </w:pPr>
      <w:r w:rsidRPr="00612549">
        <w:rPr>
          <w:rFonts w:hint="eastAsia"/>
        </w:rPr>
        <w:t>评标基准价计算方法：见评标办法前附表。</w:t>
      </w:r>
    </w:p>
    <w:p w14:paraId="52B161D0" w14:textId="77777777" w:rsidR="005A2ECA" w:rsidRPr="00612549" w:rsidRDefault="005A2ECA">
      <w:pPr>
        <w:spacing w:line="360" w:lineRule="auto"/>
        <w:ind w:firstLineChars="200" w:firstLine="420"/>
      </w:pPr>
      <w:r w:rsidRPr="00612549">
        <w:rPr>
          <w:rFonts w:hint="eastAsia"/>
        </w:rPr>
        <w:t xml:space="preserve">2.2.3 </w:t>
      </w:r>
      <w:r w:rsidRPr="00612549">
        <w:rPr>
          <w:rFonts w:ascii="黑体" w:eastAsia="黑体" w:hint="eastAsia"/>
        </w:rPr>
        <w:t>投标报价的偏差率计算</w:t>
      </w:r>
    </w:p>
    <w:p w14:paraId="7A02458C" w14:textId="77777777" w:rsidR="005A2ECA" w:rsidRPr="00612549" w:rsidRDefault="005A2ECA">
      <w:pPr>
        <w:spacing w:line="360" w:lineRule="auto"/>
        <w:ind w:firstLineChars="400" w:firstLine="840"/>
      </w:pPr>
      <w:r w:rsidRPr="00612549">
        <w:rPr>
          <w:rFonts w:hint="eastAsia"/>
        </w:rPr>
        <w:t>投标报价的偏差率计算公式：见评标办法前附表。</w:t>
      </w:r>
    </w:p>
    <w:p w14:paraId="4432F5A8" w14:textId="77777777" w:rsidR="005A2ECA" w:rsidRPr="00612549" w:rsidRDefault="005A2ECA">
      <w:pPr>
        <w:spacing w:line="360" w:lineRule="auto"/>
        <w:ind w:firstLineChars="200" w:firstLine="420"/>
      </w:pPr>
      <w:r w:rsidRPr="00612549">
        <w:rPr>
          <w:rFonts w:hint="eastAsia"/>
        </w:rPr>
        <w:t xml:space="preserve">2.2.4 </w:t>
      </w:r>
      <w:r w:rsidRPr="00612549">
        <w:rPr>
          <w:rFonts w:ascii="黑体" w:eastAsia="黑体" w:hint="eastAsia"/>
        </w:rPr>
        <w:t>评分标准</w:t>
      </w:r>
    </w:p>
    <w:p w14:paraId="72071A26" w14:textId="77777777" w:rsidR="005A2ECA" w:rsidRPr="00612549" w:rsidRDefault="005A2ECA">
      <w:pPr>
        <w:spacing w:line="360" w:lineRule="auto"/>
        <w:ind w:firstLineChars="342" w:firstLine="718"/>
      </w:pPr>
      <w:r w:rsidRPr="00612549">
        <w:rPr>
          <w:rFonts w:hint="eastAsia"/>
        </w:rPr>
        <w:t>（</w:t>
      </w:r>
      <w:r w:rsidRPr="00612549">
        <w:rPr>
          <w:rFonts w:hint="eastAsia"/>
        </w:rPr>
        <w:t>1</w:t>
      </w:r>
      <w:r w:rsidRPr="00612549">
        <w:rPr>
          <w:rFonts w:hint="eastAsia"/>
        </w:rPr>
        <w:t>）技术标部分评分标准：见评标办法前附表；</w:t>
      </w:r>
    </w:p>
    <w:p w14:paraId="15832822" w14:textId="77777777" w:rsidR="005A2ECA" w:rsidRPr="00612549" w:rsidRDefault="005A2ECA">
      <w:pPr>
        <w:spacing w:line="360" w:lineRule="auto"/>
        <w:ind w:firstLineChars="342" w:firstLine="718"/>
      </w:pPr>
      <w:r w:rsidRPr="00612549">
        <w:rPr>
          <w:rFonts w:hint="eastAsia"/>
        </w:rPr>
        <w:t>（</w:t>
      </w:r>
      <w:r w:rsidRPr="00612549">
        <w:rPr>
          <w:rFonts w:hint="eastAsia"/>
        </w:rPr>
        <w:t>2</w:t>
      </w:r>
      <w:r w:rsidRPr="00612549">
        <w:rPr>
          <w:rFonts w:hint="eastAsia"/>
        </w:rPr>
        <w:t>）商务标部分评分标准：见评标办法前附表；</w:t>
      </w:r>
    </w:p>
    <w:p w14:paraId="63A74B6F" w14:textId="77777777" w:rsidR="005A2ECA" w:rsidRPr="00612549" w:rsidRDefault="005A2ECA">
      <w:pPr>
        <w:spacing w:line="360" w:lineRule="auto"/>
        <w:ind w:firstLineChars="342" w:firstLine="718"/>
      </w:pPr>
      <w:r w:rsidRPr="00612549">
        <w:rPr>
          <w:rFonts w:hint="eastAsia"/>
        </w:rPr>
        <w:t>（</w:t>
      </w:r>
      <w:r w:rsidRPr="00612549">
        <w:rPr>
          <w:rFonts w:hint="eastAsia"/>
        </w:rPr>
        <w:t>3</w:t>
      </w:r>
      <w:r w:rsidRPr="00612549">
        <w:rPr>
          <w:rFonts w:hint="eastAsia"/>
        </w:rPr>
        <w:t>）综合标部分评分标准：见评标办法前附表；</w:t>
      </w:r>
    </w:p>
    <w:p w14:paraId="2405CC2D" w14:textId="77777777" w:rsidR="005A2ECA" w:rsidRPr="00612549" w:rsidRDefault="005A2ECA" w:rsidP="00694C2C">
      <w:pPr>
        <w:pStyle w:val="3"/>
        <w:spacing w:before="0" w:after="0" w:line="360" w:lineRule="auto"/>
        <w:rPr>
          <w:rFonts w:ascii="宋体" w:hAnsi="宋体"/>
          <w:sz w:val="21"/>
          <w:szCs w:val="21"/>
        </w:rPr>
      </w:pPr>
      <w:bookmarkStart w:id="250" w:name="_Toc179632622"/>
      <w:bookmarkStart w:id="251" w:name="_Toc152045604"/>
      <w:bookmarkStart w:id="252" w:name="_Toc16285"/>
      <w:bookmarkStart w:id="253" w:name="_Toc144974571"/>
      <w:bookmarkStart w:id="254" w:name="_Toc152042381"/>
      <w:bookmarkStart w:id="255" w:name="_Toc303"/>
      <w:bookmarkStart w:id="256" w:name="_Toc204107909"/>
      <w:r w:rsidRPr="00612549">
        <w:rPr>
          <w:rFonts w:ascii="宋体" w:hAnsi="宋体" w:hint="eastAsia"/>
          <w:sz w:val="21"/>
          <w:szCs w:val="21"/>
        </w:rPr>
        <w:t>3. 评标程序</w:t>
      </w:r>
      <w:bookmarkEnd w:id="250"/>
      <w:bookmarkEnd w:id="251"/>
      <w:bookmarkEnd w:id="252"/>
      <w:bookmarkEnd w:id="253"/>
      <w:bookmarkEnd w:id="254"/>
      <w:bookmarkEnd w:id="255"/>
      <w:bookmarkEnd w:id="256"/>
    </w:p>
    <w:p w14:paraId="0D768E93" w14:textId="77777777" w:rsidR="005A2ECA" w:rsidRPr="00612549" w:rsidRDefault="005A2ECA" w:rsidP="00D32636">
      <w:pPr>
        <w:pStyle w:val="4"/>
        <w:adjustRightInd w:val="0"/>
        <w:snapToGrid w:val="0"/>
        <w:spacing w:before="0" w:after="0" w:line="240" w:lineRule="auto"/>
        <w:rPr>
          <w:rFonts w:ascii="Times New Roman" w:hAnsi="Times New Roman"/>
          <w:sz w:val="21"/>
          <w:szCs w:val="21"/>
        </w:rPr>
      </w:pPr>
      <w:bookmarkStart w:id="257" w:name="_Toc152045605"/>
      <w:bookmarkStart w:id="258" w:name="_Toc9031"/>
      <w:bookmarkStart w:id="259" w:name="_Toc12549"/>
      <w:bookmarkStart w:id="260" w:name="_Toc144974572"/>
      <w:bookmarkStart w:id="261" w:name="_Toc152042382"/>
      <w:bookmarkStart w:id="262" w:name="_Toc179632623"/>
      <w:r w:rsidRPr="00612549">
        <w:rPr>
          <w:rFonts w:ascii="Times New Roman" w:hAnsi="Times New Roman" w:hint="eastAsia"/>
          <w:sz w:val="21"/>
          <w:szCs w:val="21"/>
        </w:rPr>
        <w:t xml:space="preserve">3.1 </w:t>
      </w:r>
      <w:r w:rsidRPr="00612549">
        <w:rPr>
          <w:rFonts w:ascii="Times New Roman" w:hAnsi="Times New Roman" w:hint="eastAsia"/>
          <w:sz w:val="21"/>
          <w:szCs w:val="21"/>
        </w:rPr>
        <w:t>初步评审</w:t>
      </w:r>
      <w:bookmarkEnd w:id="257"/>
      <w:bookmarkEnd w:id="258"/>
      <w:bookmarkEnd w:id="259"/>
      <w:bookmarkEnd w:id="260"/>
      <w:bookmarkEnd w:id="261"/>
      <w:bookmarkEnd w:id="262"/>
    </w:p>
    <w:p w14:paraId="18486809" w14:textId="77777777" w:rsidR="005A2ECA" w:rsidRPr="00612549" w:rsidRDefault="005A2ECA">
      <w:pPr>
        <w:spacing w:line="360" w:lineRule="auto"/>
        <w:ind w:firstLineChars="200" w:firstLine="420"/>
      </w:pPr>
      <w:r w:rsidRPr="00612549">
        <w:rPr>
          <w:rFonts w:hint="eastAsia"/>
        </w:rPr>
        <w:t xml:space="preserve">3.1.1 </w:t>
      </w:r>
      <w:r w:rsidRPr="00612549">
        <w:rPr>
          <w:rFonts w:hint="eastAsia"/>
        </w:rPr>
        <w:t>评标委员会可以要求投标人提交第二章“投标人须知”第</w:t>
      </w:r>
      <w:r w:rsidRPr="00612549">
        <w:rPr>
          <w:rFonts w:hint="eastAsia"/>
        </w:rPr>
        <w:t>3.5.1</w:t>
      </w:r>
      <w:r w:rsidRPr="00612549">
        <w:rPr>
          <w:rFonts w:hint="eastAsia"/>
        </w:rPr>
        <w:t>项至第</w:t>
      </w:r>
      <w:r w:rsidRPr="00612549">
        <w:rPr>
          <w:rFonts w:hint="eastAsia"/>
        </w:rPr>
        <w:t>3.5.5</w:t>
      </w:r>
      <w:r w:rsidRPr="00612549">
        <w:rPr>
          <w:rFonts w:hint="eastAsia"/>
        </w:rPr>
        <w:t>项规定的有关证明和证件。评标委员会依据本章第</w:t>
      </w:r>
      <w:r w:rsidRPr="00612549">
        <w:rPr>
          <w:rFonts w:hint="eastAsia"/>
        </w:rPr>
        <w:t>2.1</w:t>
      </w:r>
      <w:r w:rsidRPr="00612549">
        <w:rPr>
          <w:rFonts w:hint="eastAsia"/>
        </w:rPr>
        <w:t>款规定的标准对投标文件进行初步评审。有一项不符合评审标准的，作废标处理。</w:t>
      </w:r>
    </w:p>
    <w:p w14:paraId="2CCBD173" w14:textId="77777777" w:rsidR="005A2ECA" w:rsidRPr="00612549" w:rsidRDefault="005A2ECA">
      <w:pPr>
        <w:spacing w:line="360" w:lineRule="auto"/>
        <w:ind w:firstLineChars="200" w:firstLine="420"/>
      </w:pPr>
      <w:r w:rsidRPr="00612549">
        <w:rPr>
          <w:rFonts w:hint="eastAsia"/>
        </w:rPr>
        <w:t xml:space="preserve">3.1.2 </w:t>
      </w:r>
      <w:r w:rsidRPr="00612549">
        <w:rPr>
          <w:rFonts w:hint="eastAsia"/>
        </w:rPr>
        <w:t>投标人有以下情形之一的，其投标作废标处理：</w:t>
      </w:r>
    </w:p>
    <w:p w14:paraId="222EFAC0" w14:textId="77777777" w:rsidR="005A2ECA" w:rsidRPr="00612549" w:rsidRDefault="005A2ECA">
      <w:pPr>
        <w:spacing w:line="360" w:lineRule="auto"/>
        <w:ind w:firstLineChars="342" w:firstLine="718"/>
      </w:pPr>
      <w:r w:rsidRPr="00612549">
        <w:rPr>
          <w:rFonts w:hint="eastAsia"/>
        </w:rPr>
        <w:t>（</w:t>
      </w:r>
      <w:r w:rsidRPr="00612549">
        <w:rPr>
          <w:rFonts w:hint="eastAsia"/>
        </w:rPr>
        <w:t>1</w:t>
      </w:r>
      <w:r w:rsidRPr="00612549">
        <w:rPr>
          <w:rFonts w:hint="eastAsia"/>
        </w:rPr>
        <w:t>）第二章“投标人须知”第</w:t>
      </w:r>
      <w:r w:rsidRPr="00612549">
        <w:rPr>
          <w:rFonts w:hint="eastAsia"/>
        </w:rPr>
        <w:t>1.4.3</w:t>
      </w:r>
      <w:r w:rsidRPr="00612549">
        <w:rPr>
          <w:rFonts w:hint="eastAsia"/>
        </w:rPr>
        <w:t>项规定的任何一种情形的；</w:t>
      </w:r>
    </w:p>
    <w:p w14:paraId="7F5666A5" w14:textId="77777777" w:rsidR="005A2ECA" w:rsidRPr="00612549" w:rsidRDefault="005A2ECA">
      <w:pPr>
        <w:spacing w:line="360" w:lineRule="auto"/>
        <w:ind w:firstLineChars="342" w:firstLine="718"/>
      </w:pPr>
      <w:r w:rsidRPr="00612549">
        <w:rPr>
          <w:rFonts w:hint="eastAsia"/>
        </w:rPr>
        <w:t>（</w:t>
      </w:r>
      <w:r w:rsidRPr="00612549">
        <w:rPr>
          <w:rFonts w:hint="eastAsia"/>
        </w:rPr>
        <w:t>2</w:t>
      </w:r>
      <w:r w:rsidRPr="00612549">
        <w:rPr>
          <w:rFonts w:hint="eastAsia"/>
        </w:rPr>
        <w:t>）串通投标或弄虚作假或有其他违法行为的；</w:t>
      </w:r>
    </w:p>
    <w:p w14:paraId="30ACD269" w14:textId="77777777" w:rsidR="005A2ECA" w:rsidRPr="00612549" w:rsidRDefault="005A2ECA">
      <w:pPr>
        <w:spacing w:line="360" w:lineRule="auto"/>
        <w:ind w:firstLineChars="342" w:firstLine="718"/>
      </w:pPr>
      <w:r w:rsidRPr="00612549">
        <w:rPr>
          <w:rFonts w:hint="eastAsia"/>
        </w:rPr>
        <w:t>（</w:t>
      </w:r>
      <w:r w:rsidRPr="00612549">
        <w:rPr>
          <w:rFonts w:hint="eastAsia"/>
        </w:rPr>
        <w:t>3</w:t>
      </w:r>
      <w:r w:rsidRPr="00612549">
        <w:rPr>
          <w:rFonts w:hint="eastAsia"/>
        </w:rPr>
        <w:t>）不按评标委员会要求澄清、说明或补正的。</w:t>
      </w:r>
    </w:p>
    <w:p w14:paraId="7110D365" w14:textId="77777777" w:rsidR="005A2ECA" w:rsidRPr="00612549" w:rsidRDefault="005A2ECA">
      <w:pPr>
        <w:spacing w:line="360" w:lineRule="auto"/>
        <w:ind w:firstLineChars="200" w:firstLine="420"/>
      </w:pPr>
      <w:r w:rsidRPr="00612549">
        <w:rPr>
          <w:rFonts w:hint="eastAsia"/>
        </w:rPr>
        <w:t>3.1.3</w:t>
      </w:r>
      <w:r w:rsidRPr="00612549">
        <w:rPr>
          <w:rFonts w:hint="eastAsia"/>
        </w:rPr>
        <w:t>投标报价有算术错误的，评标委员会按以下原则对投标报价进行修正，修正的价格经投标人书面确认后具有约束力。投标人不接受修正价格的，其投标作废标处理。</w:t>
      </w:r>
    </w:p>
    <w:p w14:paraId="2D8AADF2" w14:textId="77777777" w:rsidR="005A2ECA" w:rsidRPr="00612549" w:rsidRDefault="005A2ECA">
      <w:pPr>
        <w:spacing w:line="360" w:lineRule="auto"/>
        <w:ind w:firstLineChars="342" w:firstLine="718"/>
      </w:pPr>
      <w:bookmarkStart w:id="263" w:name="_Toc152042383"/>
      <w:r w:rsidRPr="00612549">
        <w:rPr>
          <w:rFonts w:hint="eastAsia"/>
        </w:rPr>
        <w:t>（</w:t>
      </w:r>
      <w:r w:rsidRPr="00612549">
        <w:rPr>
          <w:rFonts w:hint="eastAsia"/>
        </w:rPr>
        <w:t>1</w:t>
      </w:r>
      <w:r w:rsidRPr="00612549">
        <w:rPr>
          <w:rFonts w:hint="eastAsia"/>
        </w:rPr>
        <w:t>）投标文件中的大写金额与小写金额不一致的，以大写金额为准；</w:t>
      </w:r>
      <w:bookmarkEnd w:id="263"/>
    </w:p>
    <w:p w14:paraId="3C3FF841" w14:textId="77777777" w:rsidR="005A2ECA" w:rsidRPr="00612549" w:rsidRDefault="005A2ECA">
      <w:pPr>
        <w:spacing w:line="360" w:lineRule="auto"/>
        <w:ind w:firstLineChars="342" w:firstLine="718"/>
      </w:pPr>
      <w:r w:rsidRPr="00612549">
        <w:rPr>
          <w:rFonts w:hint="eastAsia"/>
        </w:rPr>
        <w:lastRenderedPageBreak/>
        <w:t>（</w:t>
      </w:r>
      <w:r w:rsidRPr="00612549">
        <w:rPr>
          <w:rFonts w:hint="eastAsia"/>
        </w:rPr>
        <w:t>2</w:t>
      </w:r>
      <w:r w:rsidRPr="00612549">
        <w:rPr>
          <w:rFonts w:hint="eastAsia"/>
        </w:rPr>
        <w:t>）总价金额与依据单价计算出的结果不一致的，以单价金额为准修正总价，但单价金额小数点有明显错误的除外。</w:t>
      </w:r>
    </w:p>
    <w:p w14:paraId="7D239932" w14:textId="77777777" w:rsidR="005A2ECA" w:rsidRPr="00612549" w:rsidRDefault="005A2ECA" w:rsidP="00D32636">
      <w:pPr>
        <w:pStyle w:val="4"/>
        <w:adjustRightInd w:val="0"/>
        <w:snapToGrid w:val="0"/>
        <w:spacing w:before="0" w:after="0" w:line="240" w:lineRule="auto"/>
        <w:rPr>
          <w:rFonts w:eastAsia="黑体" w:cs="宋体"/>
          <w:sz w:val="24"/>
          <w:szCs w:val="20"/>
        </w:rPr>
      </w:pPr>
      <w:bookmarkStart w:id="264" w:name="_Toc179632624"/>
      <w:bookmarkStart w:id="265" w:name="_Toc152045606"/>
      <w:bookmarkStart w:id="266" w:name="_Toc152042384"/>
      <w:bookmarkStart w:id="267" w:name="_Toc9539"/>
      <w:bookmarkStart w:id="268" w:name="_Toc31332"/>
      <w:bookmarkStart w:id="269" w:name="_Toc144974573"/>
      <w:r w:rsidRPr="00612549">
        <w:rPr>
          <w:rFonts w:eastAsia="黑体" w:cs="宋体" w:hint="eastAsia"/>
          <w:sz w:val="24"/>
          <w:szCs w:val="20"/>
        </w:rPr>
        <w:t xml:space="preserve">3.2 </w:t>
      </w:r>
      <w:r w:rsidRPr="00612549">
        <w:rPr>
          <w:rFonts w:eastAsia="黑体" w:cs="宋体" w:hint="eastAsia"/>
          <w:sz w:val="24"/>
          <w:szCs w:val="20"/>
        </w:rPr>
        <w:t>详细评审</w:t>
      </w:r>
      <w:bookmarkEnd w:id="264"/>
      <w:bookmarkEnd w:id="265"/>
      <w:bookmarkEnd w:id="266"/>
      <w:bookmarkEnd w:id="267"/>
      <w:bookmarkEnd w:id="268"/>
      <w:bookmarkEnd w:id="269"/>
    </w:p>
    <w:p w14:paraId="59B90D39" w14:textId="77777777" w:rsidR="005A2ECA" w:rsidRPr="00612549" w:rsidRDefault="005A2ECA">
      <w:pPr>
        <w:spacing w:line="360" w:lineRule="auto"/>
        <w:ind w:firstLineChars="200" w:firstLine="420"/>
      </w:pPr>
      <w:r w:rsidRPr="00612549">
        <w:rPr>
          <w:rFonts w:hint="eastAsia"/>
        </w:rPr>
        <w:t xml:space="preserve">3.2.1 </w:t>
      </w:r>
      <w:r w:rsidRPr="00612549">
        <w:rPr>
          <w:rFonts w:hint="eastAsia"/>
        </w:rPr>
        <w:t>评标委员会按本章第</w:t>
      </w:r>
      <w:r w:rsidRPr="00612549">
        <w:rPr>
          <w:rFonts w:hint="eastAsia"/>
        </w:rPr>
        <w:t>2.2</w:t>
      </w:r>
      <w:r w:rsidRPr="00612549">
        <w:rPr>
          <w:rFonts w:hint="eastAsia"/>
        </w:rPr>
        <w:t>款规定的量化因素和分值进行打分，并计算出综合评估得分。</w:t>
      </w:r>
    </w:p>
    <w:p w14:paraId="2B3D1980" w14:textId="77777777" w:rsidR="005A2ECA" w:rsidRPr="00612549" w:rsidRDefault="005A2ECA">
      <w:pPr>
        <w:spacing w:line="360" w:lineRule="auto"/>
        <w:ind w:firstLineChars="342" w:firstLine="718"/>
      </w:pPr>
      <w:r w:rsidRPr="00612549">
        <w:rPr>
          <w:rFonts w:hint="eastAsia"/>
        </w:rPr>
        <w:t>（</w:t>
      </w:r>
      <w:r w:rsidRPr="00612549">
        <w:rPr>
          <w:rFonts w:hint="eastAsia"/>
        </w:rPr>
        <w:t>1</w:t>
      </w:r>
      <w:r w:rsidRPr="00612549">
        <w:rPr>
          <w:rFonts w:hint="eastAsia"/>
        </w:rPr>
        <w:t>）按本章第</w:t>
      </w:r>
      <w:r w:rsidRPr="00612549">
        <w:rPr>
          <w:rFonts w:hint="eastAsia"/>
        </w:rPr>
        <w:t>2.2.4</w:t>
      </w:r>
      <w:r w:rsidRPr="00612549">
        <w:rPr>
          <w:rFonts w:hint="eastAsia"/>
        </w:rPr>
        <w:t>（</w:t>
      </w:r>
      <w:r w:rsidRPr="00612549">
        <w:rPr>
          <w:rFonts w:hint="eastAsia"/>
        </w:rPr>
        <w:t>1</w:t>
      </w:r>
      <w:r w:rsidRPr="00612549">
        <w:rPr>
          <w:rFonts w:hint="eastAsia"/>
        </w:rPr>
        <w:t>）目规定的评审因素和分值对技术标部分计算出得分</w:t>
      </w:r>
      <w:r w:rsidRPr="00612549">
        <w:rPr>
          <w:rFonts w:hint="eastAsia"/>
        </w:rPr>
        <w:t>A</w:t>
      </w:r>
      <w:r w:rsidRPr="00612549">
        <w:rPr>
          <w:rFonts w:hint="eastAsia"/>
        </w:rPr>
        <w:t>；</w:t>
      </w:r>
    </w:p>
    <w:p w14:paraId="62081C83" w14:textId="77777777" w:rsidR="005A2ECA" w:rsidRPr="00612549" w:rsidRDefault="005A2ECA">
      <w:pPr>
        <w:spacing w:line="360" w:lineRule="auto"/>
        <w:ind w:firstLineChars="342" w:firstLine="718"/>
      </w:pPr>
      <w:r w:rsidRPr="00612549">
        <w:rPr>
          <w:rFonts w:hint="eastAsia"/>
        </w:rPr>
        <w:t>（</w:t>
      </w:r>
      <w:r w:rsidRPr="00612549">
        <w:rPr>
          <w:rFonts w:hint="eastAsia"/>
        </w:rPr>
        <w:t>2</w:t>
      </w:r>
      <w:r w:rsidRPr="00612549">
        <w:rPr>
          <w:rFonts w:hint="eastAsia"/>
        </w:rPr>
        <w:t>）按本章第</w:t>
      </w:r>
      <w:r w:rsidRPr="00612549">
        <w:rPr>
          <w:rFonts w:hint="eastAsia"/>
        </w:rPr>
        <w:t>2.2.4</w:t>
      </w:r>
      <w:r w:rsidRPr="00612549">
        <w:rPr>
          <w:rFonts w:hint="eastAsia"/>
        </w:rPr>
        <w:t>（</w:t>
      </w:r>
      <w:r w:rsidRPr="00612549">
        <w:rPr>
          <w:rFonts w:hint="eastAsia"/>
        </w:rPr>
        <w:t>2</w:t>
      </w:r>
      <w:r w:rsidRPr="00612549">
        <w:rPr>
          <w:rFonts w:hint="eastAsia"/>
        </w:rPr>
        <w:t>）目规定的评审因素和分值对商务标部分计算出得分</w:t>
      </w:r>
      <w:r w:rsidRPr="00612549">
        <w:rPr>
          <w:rFonts w:hint="eastAsia"/>
        </w:rPr>
        <w:t>B</w:t>
      </w:r>
      <w:r w:rsidRPr="00612549">
        <w:rPr>
          <w:rFonts w:hint="eastAsia"/>
        </w:rPr>
        <w:t>；</w:t>
      </w:r>
    </w:p>
    <w:p w14:paraId="6C3AC5B3" w14:textId="77777777" w:rsidR="005A2ECA" w:rsidRPr="00612549" w:rsidRDefault="005A2ECA">
      <w:pPr>
        <w:spacing w:line="360" w:lineRule="auto"/>
        <w:ind w:firstLineChars="342" w:firstLine="718"/>
      </w:pPr>
      <w:r w:rsidRPr="00612549">
        <w:rPr>
          <w:rFonts w:hint="eastAsia"/>
        </w:rPr>
        <w:t>（</w:t>
      </w:r>
      <w:r w:rsidRPr="00612549">
        <w:rPr>
          <w:rFonts w:hint="eastAsia"/>
        </w:rPr>
        <w:t>3</w:t>
      </w:r>
      <w:r w:rsidRPr="00612549">
        <w:rPr>
          <w:rFonts w:hint="eastAsia"/>
        </w:rPr>
        <w:t>）按本章第</w:t>
      </w:r>
      <w:r w:rsidRPr="00612549">
        <w:rPr>
          <w:rFonts w:hint="eastAsia"/>
        </w:rPr>
        <w:t>2.2.4</w:t>
      </w:r>
      <w:r w:rsidRPr="00612549">
        <w:rPr>
          <w:rFonts w:hint="eastAsia"/>
        </w:rPr>
        <w:t>（</w:t>
      </w:r>
      <w:r w:rsidRPr="00612549">
        <w:rPr>
          <w:rFonts w:hint="eastAsia"/>
        </w:rPr>
        <w:t>3</w:t>
      </w:r>
      <w:r w:rsidRPr="00612549">
        <w:rPr>
          <w:rFonts w:hint="eastAsia"/>
        </w:rPr>
        <w:t>）目规定的评审因素和分值对综合标部分计算出得分</w:t>
      </w:r>
      <w:r w:rsidRPr="00612549">
        <w:rPr>
          <w:rFonts w:hint="eastAsia"/>
        </w:rPr>
        <w:t>C</w:t>
      </w:r>
      <w:r w:rsidRPr="00612549">
        <w:rPr>
          <w:rFonts w:hint="eastAsia"/>
        </w:rPr>
        <w:t>；</w:t>
      </w:r>
    </w:p>
    <w:p w14:paraId="25BF4463" w14:textId="77777777" w:rsidR="005A2ECA" w:rsidRPr="00612549" w:rsidRDefault="005A2ECA">
      <w:pPr>
        <w:spacing w:line="360" w:lineRule="auto"/>
        <w:ind w:firstLineChars="200" w:firstLine="420"/>
      </w:pPr>
      <w:r w:rsidRPr="00612549">
        <w:rPr>
          <w:rFonts w:hint="eastAsia"/>
        </w:rPr>
        <w:t xml:space="preserve">3.2.2 </w:t>
      </w:r>
      <w:r w:rsidRPr="00612549">
        <w:rPr>
          <w:rFonts w:hint="eastAsia"/>
        </w:rPr>
        <w:t>评分分值计算保留小数点后三位。相同分值的可逐步向小数点后增加位数至不同为止。</w:t>
      </w:r>
    </w:p>
    <w:p w14:paraId="35AF5438" w14:textId="77777777" w:rsidR="005A2ECA" w:rsidRPr="00612549" w:rsidRDefault="005A2ECA">
      <w:pPr>
        <w:spacing w:line="360" w:lineRule="auto"/>
        <w:ind w:firstLineChars="200" w:firstLine="420"/>
      </w:pPr>
      <w:r w:rsidRPr="00612549">
        <w:rPr>
          <w:rFonts w:hint="eastAsia"/>
        </w:rPr>
        <w:t xml:space="preserve">3.2.3 </w:t>
      </w:r>
      <w:r w:rsidRPr="00612549">
        <w:rPr>
          <w:rFonts w:hint="eastAsia"/>
        </w:rPr>
        <w:t>投标人得分</w:t>
      </w:r>
      <w:r w:rsidRPr="00612549">
        <w:rPr>
          <w:rFonts w:hint="eastAsia"/>
        </w:rPr>
        <w:t>=A+B+C</w:t>
      </w:r>
      <w:r w:rsidRPr="00612549">
        <w:rPr>
          <w:rFonts w:hint="eastAsia"/>
        </w:rPr>
        <w:t>。</w:t>
      </w:r>
    </w:p>
    <w:p w14:paraId="223EC269" w14:textId="77777777" w:rsidR="005A2ECA" w:rsidRPr="00612549" w:rsidRDefault="005A2ECA">
      <w:pPr>
        <w:spacing w:line="360" w:lineRule="auto"/>
        <w:ind w:firstLineChars="200" w:firstLine="420"/>
      </w:pPr>
      <w:r w:rsidRPr="00612549">
        <w:rPr>
          <w:rFonts w:hint="eastAsia"/>
        </w:rPr>
        <w:t xml:space="preserve">3.2.4 </w:t>
      </w:r>
      <w:r w:rsidRPr="00612549">
        <w:rPr>
          <w:rFonts w:hint="eastAsia"/>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5CB4F65B" w14:textId="77777777" w:rsidR="005A2ECA" w:rsidRPr="00612549" w:rsidRDefault="005A2ECA" w:rsidP="00D32636">
      <w:pPr>
        <w:pStyle w:val="4"/>
        <w:adjustRightInd w:val="0"/>
        <w:snapToGrid w:val="0"/>
        <w:spacing w:before="0" w:after="0" w:line="240" w:lineRule="auto"/>
        <w:rPr>
          <w:rFonts w:eastAsia="黑体" w:cs="宋体"/>
          <w:sz w:val="24"/>
          <w:szCs w:val="20"/>
        </w:rPr>
      </w:pPr>
      <w:bookmarkStart w:id="270" w:name="_Toc144974575"/>
      <w:bookmarkStart w:id="271" w:name="_Toc32368"/>
      <w:bookmarkStart w:id="272" w:name="_Toc152045607"/>
      <w:bookmarkStart w:id="273" w:name="_Toc152042385"/>
      <w:bookmarkStart w:id="274" w:name="_Toc14259"/>
      <w:bookmarkStart w:id="275" w:name="_Toc179632625"/>
      <w:r w:rsidRPr="00612549">
        <w:rPr>
          <w:rFonts w:eastAsia="黑体" w:cs="宋体" w:hint="eastAsia"/>
          <w:sz w:val="24"/>
          <w:szCs w:val="20"/>
        </w:rPr>
        <w:t xml:space="preserve">3.3 </w:t>
      </w:r>
      <w:r w:rsidRPr="00612549">
        <w:rPr>
          <w:rFonts w:eastAsia="黑体" w:cs="宋体" w:hint="eastAsia"/>
          <w:sz w:val="24"/>
          <w:szCs w:val="20"/>
        </w:rPr>
        <w:t>投标文件的澄清</w:t>
      </w:r>
      <w:bookmarkEnd w:id="270"/>
      <w:r w:rsidRPr="00612549">
        <w:rPr>
          <w:rFonts w:eastAsia="黑体" w:cs="宋体" w:hint="eastAsia"/>
          <w:sz w:val="24"/>
          <w:szCs w:val="20"/>
        </w:rPr>
        <w:t>和补正</w:t>
      </w:r>
      <w:bookmarkEnd w:id="271"/>
      <w:bookmarkEnd w:id="272"/>
      <w:bookmarkEnd w:id="273"/>
      <w:bookmarkEnd w:id="274"/>
      <w:bookmarkEnd w:id="275"/>
    </w:p>
    <w:p w14:paraId="255BF473" w14:textId="77777777" w:rsidR="005A2ECA" w:rsidRPr="00612549" w:rsidRDefault="005A2ECA">
      <w:pPr>
        <w:spacing w:line="360" w:lineRule="auto"/>
        <w:ind w:firstLineChars="200" w:firstLine="420"/>
      </w:pPr>
      <w:r w:rsidRPr="00612549">
        <w:rPr>
          <w:rFonts w:hint="eastAsia"/>
        </w:rPr>
        <w:t>3.3.1</w:t>
      </w:r>
      <w:r w:rsidRPr="00612549">
        <w:rPr>
          <w:rFonts w:hint="eastAsia"/>
        </w:rPr>
        <w:t>在评标过程中，评标委员会可以书面形式要求投标人对所提交投标文件中不明确的内容进行书面澄清或说明，或者对细微偏差进行补正。评标委员会不接受投标人主动提出的澄清、说明或补正。</w:t>
      </w:r>
    </w:p>
    <w:p w14:paraId="53BDAF20" w14:textId="77777777" w:rsidR="005A2ECA" w:rsidRPr="00612549" w:rsidRDefault="005A2ECA">
      <w:pPr>
        <w:spacing w:line="360" w:lineRule="auto"/>
        <w:ind w:firstLineChars="200" w:firstLine="420"/>
      </w:pPr>
      <w:r w:rsidRPr="00612549">
        <w:rPr>
          <w:rFonts w:hint="eastAsia"/>
        </w:rPr>
        <w:t xml:space="preserve">3.3.2 </w:t>
      </w:r>
      <w:r w:rsidRPr="00612549">
        <w:rPr>
          <w:rFonts w:hint="eastAsia"/>
        </w:rPr>
        <w:t>澄清、说明和补正不得改变投标文件的实质性内容（算术性错误修正的除外）。投标人的书面澄清、说明和补正属于投标文件的组成部分。</w:t>
      </w:r>
    </w:p>
    <w:p w14:paraId="2EF4462D" w14:textId="77777777" w:rsidR="005A2ECA" w:rsidRPr="00612549" w:rsidRDefault="005A2ECA">
      <w:pPr>
        <w:spacing w:line="360" w:lineRule="auto"/>
        <w:ind w:firstLineChars="200" w:firstLine="420"/>
      </w:pPr>
      <w:r w:rsidRPr="00612549">
        <w:rPr>
          <w:rFonts w:hint="eastAsia"/>
        </w:rPr>
        <w:t xml:space="preserve">3.3.3 </w:t>
      </w:r>
      <w:r w:rsidRPr="00612549">
        <w:rPr>
          <w:rFonts w:hint="eastAsia"/>
        </w:rPr>
        <w:t>评标委员会对投标人提交的澄清、说明或补正有疑问的，可以要求投标人进一步澄清、说明或补正，直至满足评标委员会的要求。</w:t>
      </w:r>
    </w:p>
    <w:p w14:paraId="6C35073C" w14:textId="77777777" w:rsidR="005A2ECA" w:rsidRPr="00612549" w:rsidRDefault="005A2ECA" w:rsidP="00D32636">
      <w:pPr>
        <w:pStyle w:val="4"/>
        <w:adjustRightInd w:val="0"/>
        <w:snapToGrid w:val="0"/>
        <w:spacing w:before="0" w:after="0" w:line="240" w:lineRule="auto"/>
        <w:rPr>
          <w:rFonts w:eastAsia="黑体" w:cs="宋体"/>
          <w:sz w:val="24"/>
          <w:szCs w:val="20"/>
        </w:rPr>
      </w:pPr>
      <w:bookmarkStart w:id="276" w:name="_Toc152042386"/>
      <w:bookmarkStart w:id="277" w:name="_Toc179632626"/>
      <w:bookmarkStart w:id="278" w:name="_Toc19897"/>
      <w:bookmarkStart w:id="279" w:name="_Toc152045608"/>
      <w:bookmarkStart w:id="280" w:name="_Toc144974576"/>
      <w:bookmarkStart w:id="281" w:name="_Toc7411"/>
      <w:r w:rsidRPr="00612549">
        <w:rPr>
          <w:rFonts w:eastAsia="黑体" w:cs="宋体" w:hint="eastAsia"/>
          <w:sz w:val="24"/>
          <w:szCs w:val="20"/>
        </w:rPr>
        <w:t xml:space="preserve">3.4 </w:t>
      </w:r>
      <w:r w:rsidRPr="00612549">
        <w:rPr>
          <w:rFonts w:eastAsia="黑体" w:cs="宋体" w:hint="eastAsia"/>
          <w:sz w:val="24"/>
          <w:szCs w:val="20"/>
        </w:rPr>
        <w:t>评标结果</w:t>
      </w:r>
      <w:bookmarkEnd w:id="276"/>
      <w:bookmarkEnd w:id="277"/>
      <w:bookmarkEnd w:id="278"/>
      <w:bookmarkEnd w:id="279"/>
      <w:bookmarkEnd w:id="280"/>
      <w:bookmarkEnd w:id="281"/>
    </w:p>
    <w:p w14:paraId="49636F4C" w14:textId="77777777" w:rsidR="005A2ECA" w:rsidRPr="00612549" w:rsidRDefault="005A2ECA">
      <w:pPr>
        <w:spacing w:line="360" w:lineRule="auto"/>
        <w:ind w:firstLineChars="200" w:firstLine="420"/>
      </w:pPr>
      <w:r w:rsidRPr="00612549">
        <w:rPr>
          <w:rFonts w:hint="eastAsia"/>
        </w:rPr>
        <w:t>3.4.1</w:t>
      </w:r>
      <w:r w:rsidRPr="00612549">
        <w:rPr>
          <w:rFonts w:hint="eastAsia"/>
        </w:rPr>
        <w:t>除第二章“投标人须知”前附表授权直接确定中标人外，评标委员会按照得分由高到低的顺序推荐中标候选人。</w:t>
      </w:r>
    </w:p>
    <w:p w14:paraId="06B1A309" w14:textId="77777777" w:rsidR="005A2ECA" w:rsidRPr="00612549" w:rsidRDefault="005A2ECA">
      <w:pPr>
        <w:spacing w:line="360" w:lineRule="auto"/>
        <w:ind w:firstLineChars="200" w:firstLine="420"/>
      </w:pPr>
      <w:r w:rsidRPr="00612549">
        <w:rPr>
          <w:rFonts w:hint="eastAsia"/>
        </w:rPr>
        <w:t xml:space="preserve">3.4.2 </w:t>
      </w:r>
      <w:r w:rsidRPr="00612549">
        <w:rPr>
          <w:rFonts w:hint="eastAsia"/>
        </w:rPr>
        <w:t>评标委员会完成评标后，应当向招标人提交书面评标报告。</w:t>
      </w:r>
    </w:p>
    <w:p w14:paraId="67C83D60" w14:textId="77777777" w:rsidR="005A2ECA" w:rsidRPr="00612549" w:rsidRDefault="005A2ECA" w:rsidP="007A78F2">
      <w:pPr>
        <w:pStyle w:val="1"/>
        <w:jc w:val="center"/>
      </w:pPr>
      <w:r w:rsidRPr="00612549">
        <w:rPr>
          <w:rFonts w:hint="eastAsia"/>
          <w:sz w:val="30"/>
          <w:szCs w:val="30"/>
        </w:rPr>
        <w:br w:type="page"/>
      </w:r>
      <w:bookmarkStart w:id="282" w:name="_Toc204107910"/>
      <w:r w:rsidRPr="00612549">
        <w:rPr>
          <w:rFonts w:hint="eastAsia"/>
        </w:rPr>
        <w:lastRenderedPageBreak/>
        <w:t>第四章</w:t>
      </w:r>
      <w:r w:rsidRPr="00612549">
        <w:rPr>
          <w:rFonts w:hint="eastAsia"/>
        </w:rPr>
        <w:t xml:space="preserve">  </w:t>
      </w:r>
      <w:r w:rsidRPr="00612549">
        <w:rPr>
          <w:rFonts w:hint="eastAsia"/>
        </w:rPr>
        <w:t>合同条款及格式</w:t>
      </w:r>
      <w:bookmarkEnd w:id="282"/>
    </w:p>
    <w:p w14:paraId="07E7730E" w14:textId="77777777" w:rsidR="005A2ECA" w:rsidRPr="00612549" w:rsidRDefault="005A2ECA">
      <w:pPr>
        <w:jc w:val="left"/>
        <w:rPr>
          <w:rFonts w:ascii="宋体" w:hAnsi="宋体" w:cs="宋体"/>
          <w:b/>
          <w:sz w:val="32"/>
          <w:szCs w:val="32"/>
        </w:rPr>
      </w:pPr>
      <w:r w:rsidRPr="00612549">
        <w:rPr>
          <w:rFonts w:ascii="宋体" w:hAnsi="宋体" w:cs="宋体" w:hint="eastAsia"/>
          <w:b/>
          <w:sz w:val="32"/>
          <w:szCs w:val="32"/>
        </w:rPr>
        <w:t>（GF—2017—0201）</w:t>
      </w:r>
    </w:p>
    <w:p w14:paraId="55359822" w14:textId="77777777" w:rsidR="005A2ECA" w:rsidRPr="00612549" w:rsidRDefault="005A2ECA">
      <w:pPr>
        <w:jc w:val="center"/>
        <w:rPr>
          <w:rFonts w:eastAsia="华文中宋"/>
          <w:b/>
          <w:sz w:val="52"/>
          <w:szCs w:val="52"/>
        </w:rPr>
      </w:pPr>
    </w:p>
    <w:p w14:paraId="041A2519" w14:textId="77777777" w:rsidR="005A2ECA" w:rsidRPr="00612549" w:rsidRDefault="005A2ECA">
      <w:pPr>
        <w:jc w:val="center"/>
        <w:rPr>
          <w:rFonts w:eastAsia="华文中宋"/>
          <w:b/>
          <w:sz w:val="52"/>
          <w:szCs w:val="52"/>
        </w:rPr>
      </w:pPr>
    </w:p>
    <w:p w14:paraId="7A0DF443" w14:textId="77777777" w:rsidR="005A2ECA" w:rsidRPr="00612549" w:rsidRDefault="005A2ECA">
      <w:pPr>
        <w:jc w:val="center"/>
        <w:rPr>
          <w:rFonts w:eastAsia="华文中宋"/>
          <w:b/>
          <w:sz w:val="52"/>
          <w:szCs w:val="52"/>
        </w:rPr>
      </w:pPr>
    </w:p>
    <w:p w14:paraId="0460B9C9" w14:textId="77777777" w:rsidR="005A2ECA" w:rsidRPr="00612549" w:rsidRDefault="005A2ECA">
      <w:pPr>
        <w:jc w:val="center"/>
        <w:rPr>
          <w:rFonts w:eastAsia="华文中宋"/>
          <w:b/>
          <w:sz w:val="52"/>
          <w:szCs w:val="52"/>
        </w:rPr>
      </w:pPr>
    </w:p>
    <w:p w14:paraId="0DC408D9" w14:textId="77777777" w:rsidR="00694C2C" w:rsidRPr="00612549" w:rsidRDefault="005A2ECA">
      <w:pPr>
        <w:jc w:val="center"/>
        <w:rPr>
          <w:rFonts w:ascii="宋体" w:hAnsi="宋体" w:cs="宋体"/>
          <w:b/>
          <w:sz w:val="52"/>
          <w:szCs w:val="52"/>
        </w:rPr>
      </w:pPr>
      <w:r w:rsidRPr="00612549">
        <w:rPr>
          <w:rFonts w:ascii="宋体" w:hAnsi="宋体" w:cs="宋体" w:hint="eastAsia"/>
          <w:b/>
          <w:sz w:val="72"/>
          <w:szCs w:val="52"/>
        </w:rPr>
        <w:t>建设工程施工合同</w:t>
      </w:r>
      <w:r w:rsidRPr="00612549">
        <w:rPr>
          <w:rFonts w:ascii="宋体" w:hAnsi="宋体" w:cs="宋体" w:hint="eastAsia"/>
          <w:b/>
          <w:sz w:val="52"/>
          <w:szCs w:val="52"/>
        </w:rPr>
        <w:br/>
      </w:r>
    </w:p>
    <w:p w14:paraId="3494227B" w14:textId="77777777" w:rsidR="005A2ECA" w:rsidRPr="00612549" w:rsidRDefault="005A2ECA">
      <w:pPr>
        <w:jc w:val="center"/>
        <w:rPr>
          <w:rFonts w:ascii="宋体" w:hAnsi="宋体" w:cs="宋体"/>
          <w:b/>
          <w:sz w:val="52"/>
          <w:szCs w:val="52"/>
        </w:rPr>
      </w:pPr>
      <w:r w:rsidRPr="00612549">
        <w:rPr>
          <w:rFonts w:ascii="宋体" w:hAnsi="宋体" w:cs="宋体" w:hint="eastAsia"/>
          <w:b/>
          <w:sz w:val="52"/>
          <w:szCs w:val="52"/>
        </w:rPr>
        <w:t>（示范文本）</w:t>
      </w:r>
    </w:p>
    <w:p w14:paraId="31FBA49F" w14:textId="77777777" w:rsidR="00694C2C" w:rsidRPr="00612549" w:rsidRDefault="00694C2C" w:rsidP="00694C2C">
      <w:pPr>
        <w:jc w:val="center"/>
        <w:rPr>
          <w:rFonts w:eastAsia="华文中宋"/>
          <w:b/>
          <w:sz w:val="52"/>
          <w:szCs w:val="52"/>
        </w:rPr>
      </w:pPr>
    </w:p>
    <w:p w14:paraId="1DE73CBC" w14:textId="77777777" w:rsidR="00694C2C" w:rsidRPr="00612549" w:rsidRDefault="00694C2C" w:rsidP="00694C2C">
      <w:pPr>
        <w:jc w:val="center"/>
        <w:rPr>
          <w:rFonts w:eastAsia="华文中宋"/>
          <w:b/>
          <w:sz w:val="52"/>
          <w:szCs w:val="52"/>
        </w:rPr>
      </w:pPr>
    </w:p>
    <w:p w14:paraId="4B11AB06" w14:textId="77777777" w:rsidR="00694C2C" w:rsidRPr="00612549" w:rsidRDefault="00694C2C" w:rsidP="00694C2C">
      <w:pPr>
        <w:jc w:val="center"/>
        <w:rPr>
          <w:rFonts w:eastAsia="华文中宋"/>
          <w:b/>
          <w:sz w:val="52"/>
          <w:szCs w:val="52"/>
        </w:rPr>
      </w:pPr>
    </w:p>
    <w:p w14:paraId="7FDADDE4" w14:textId="77777777" w:rsidR="00694C2C" w:rsidRPr="00612549" w:rsidRDefault="00694C2C" w:rsidP="00694C2C">
      <w:pPr>
        <w:jc w:val="center"/>
        <w:rPr>
          <w:rFonts w:eastAsia="华文中宋"/>
          <w:b/>
          <w:sz w:val="52"/>
          <w:szCs w:val="52"/>
        </w:rPr>
      </w:pPr>
    </w:p>
    <w:p w14:paraId="0A7F766F" w14:textId="77777777" w:rsidR="00694C2C" w:rsidRPr="00612549" w:rsidRDefault="00694C2C" w:rsidP="00694C2C">
      <w:pPr>
        <w:jc w:val="center"/>
        <w:rPr>
          <w:rFonts w:eastAsia="华文中宋"/>
          <w:b/>
          <w:sz w:val="52"/>
          <w:szCs w:val="52"/>
        </w:rPr>
      </w:pPr>
    </w:p>
    <w:p w14:paraId="56EF2483" w14:textId="77777777" w:rsidR="00694C2C" w:rsidRPr="00612549" w:rsidRDefault="00694C2C" w:rsidP="00694C2C">
      <w:pPr>
        <w:jc w:val="center"/>
        <w:rPr>
          <w:rFonts w:eastAsia="华文中宋"/>
          <w:b/>
          <w:sz w:val="52"/>
          <w:szCs w:val="52"/>
        </w:rPr>
      </w:pPr>
    </w:p>
    <w:p w14:paraId="2F58AB87" w14:textId="77777777" w:rsidR="00694C2C" w:rsidRPr="00612549" w:rsidRDefault="00694C2C" w:rsidP="00694C2C">
      <w:pPr>
        <w:jc w:val="center"/>
        <w:rPr>
          <w:rFonts w:eastAsia="华文中宋"/>
          <w:b/>
          <w:sz w:val="52"/>
          <w:szCs w:val="52"/>
        </w:rPr>
      </w:pPr>
    </w:p>
    <w:p w14:paraId="77B93022" w14:textId="77777777" w:rsidR="00694C2C" w:rsidRPr="00612549" w:rsidRDefault="00694C2C" w:rsidP="00694C2C">
      <w:pPr>
        <w:jc w:val="center"/>
        <w:rPr>
          <w:rFonts w:eastAsia="华文中宋"/>
          <w:b/>
          <w:sz w:val="52"/>
          <w:szCs w:val="52"/>
        </w:rPr>
      </w:pPr>
    </w:p>
    <w:p w14:paraId="16787D3E" w14:textId="77777777" w:rsidR="00694C2C" w:rsidRPr="00612549" w:rsidRDefault="00694C2C" w:rsidP="00694C2C">
      <w:pPr>
        <w:jc w:val="center"/>
        <w:rPr>
          <w:rFonts w:eastAsia="华文中宋"/>
          <w:b/>
          <w:sz w:val="52"/>
          <w:szCs w:val="52"/>
        </w:rPr>
      </w:pPr>
    </w:p>
    <w:p w14:paraId="276974CA" w14:textId="77777777" w:rsidR="007F6EE3" w:rsidRPr="00612549" w:rsidRDefault="007F6EE3" w:rsidP="00694C2C">
      <w:pPr>
        <w:jc w:val="center"/>
        <w:rPr>
          <w:rFonts w:eastAsia="华文中宋"/>
          <w:b/>
          <w:sz w:val="52"/>
          <w:szCs w:val="52"/>
        </w:rPr>
      </w:pPr>
    </w:p>
    <w:p w14:paraId="13B224E1" w14:textId="77777777" w:rsidR="005A2ECA" w:rsidRPr="00612549" w:rsidRDefault="00000000">
      <w:pPr>
        <w:rPr>
          <w:b/>
          <w:sz w:val="28"/>
          <w:szCs w:val="28"/>
        </w:rPr>
      </w:pPr>
      <w:r>
        <w:rPr>
          <w:szCs w:val="22"/>
        </w:rPr>
        <w:pict w14:anchorId="7872CB9B">
          <v:shapetype id="_x0000_t202" coordsize="21600,21600" o:spt="202" path="m,l,21600r21600,l21600,xe">
            <v:stroke joinstyle="miter"/>
            <v:path gradientshapeok="t" o:connecttype="rect"/>
          </v:shapetype>
          <v:shape id="文本框 10" o:spid="_x0000_s2058" type="#_x0000_t202" style="position:absolute;left:0;text-align:left;margin-left:312.6pt;margin-top:15.25pt;width:57pt;height:36pt;z-index:3" filled="f" strokecolor="white">
            <v:textbox style="mso-next-textbox:#文本框 10">
              <w:txbxContent>
                <w:p w14:paraId="02ACD8F4" w14:textId="77777777" w:rsidR="005A2ECA" w:rsidRDefault="005A2ECA">
                  <w:pPr>
                    <w:rPr>
                      <w:rFonts w:ascii="Calibri" w:hAnsi="Calibri"/>
                      <w:b/>
                      <w:bCs/>
                      <w:sz w:val="32"/>
                      <w:szCs w:val="22"/>
                    </w:rPr>
                  </w:pPr>
                  <w:r>
                    <w:rPr>
                      <w:rFonts w:ascii="Calibri" w:hAnsi="Calibri" w:hint="eastAsia"/>
                      <w:b/>
                      <w:bCs/>
                      <w:sz w:val="32"/>
                      <w:szCs w:val="22"/>
                    </w:rPr>
                    <w:t>制定</w:t>
                  </w:r>
                </w:p>
              </w:txbxContent>
            </v:textbox>
          </v:shape>
        </w:pict>
      </w:r>
    </w:p>
    <w:p w14:paraId="343D87C2" w14:textId="77777777" w:rsidR="005A2ECA" w:rsidRPr="00612549" w:rsidRDefault="005A2ECA" w:rsidP="00694C2C">
      <w:pPr>
        <w:ind w:rightChars="1295" w:right="2719" w:firstLineChars="742" w:firstLine="2384"/>
        <w:jc w:val="distribute"/>
        <w:rPr>
          <w:b/>
          <w:sz w:val="32"/>
          <w:szCs w:val="28"/>
        </w:rPr>
      </w:pPr>
      <w:r w:rsidRPr="00612549">
        <w:rPr>
          <w:b/>
          <w:sz w:val="32"/>
          <w:szCs w:val="28"/>
        </w:rPr>
        <w:t>住房城乡建设部</w:t>
      </w:r>
    </w:p>
    <w:p w14:paraId="378DE3E9" w14:textId="77777777" w:rsidR="005A2ECA" w:rsidRPr="00612549" w:rsidRDefault="005A2ECA" w:rsidP="00694C2C">
      <w:pPr>
        <w:ind w:rightChars="1295" w:right="2719" w:firstLineChars="742" w:firstLine="2384"/>
        <w:jc w:val="distribute"/>
        <w:rPr>
          <w:b/>
          <w:sz w:val="32"/>
          <w:szCs w:val="28"/>
        </w:rPr>
      </w:pPr>
      <w:r w:rsidRPr="00612549">
        <w:rPr>
          <w:b/>
          <w:sz w:val="32"/>
          <w:szCs w:val="28"/>
        </w:rPr>
        <w:t>国家工商行政管理总局</w:t>
      </w:r>
    </w:p>
    <w:p w14:paraId="596D3197" w14:textId="77777777" w:rsidR="005A2ECA" w:rsidRPr="00612549" w:rsidRDefault="00694C2C">
      <w:pPr>
        <w:keepNext/>
        <w:keepLines/>
        <w:spacing w:before="260" w:after="260" w:line="413" w:lineRule="auto"/>
        <w:jc w:val="center"/>
        <w:outlineLvl w:val="2"/>
        <w:rPr>
          <w:rFonts w:ascii="宋体" w:hAnsi="宋体" w:cs="宋体"/>
          <w:bCs/>
          <w:sz w:val="44"/>
          <w:szCs w:val="44"/>
        </w:rPr>
      </w:pPr>
      <w:bookmarkStart w:id="283" w:name="_Toc296890982"/>
      <w:bookmarkStart w:id="284" w:name="_Toc296503025"/>
      <w:bookmarkStart w:id="285" w:name="_Toc15"/>
      <w:bookmarkStart w:id="286" w:name="_Toc351203480"/>
      <w:r w:rsidRPr="00612549">
        <w:rPr>
          <w:b/>
          <w:sz w:val="32"/>
          <w:szCs w:val="28"/>
        </w:rPr>
        <w:br w:type="page"/>
      </w:r>
      <w:bookmarkStart w:id="287" w:name="_Toc203941561"/>
      <w:bookmarkStart w:id="288" w:name="_Toc204107911"/>
      <w:r w:rsidR="005A2ECA" w:rsidRPr="00612549">
        <w:rPr>
          <w:rFonts w:ascii="华文中宋" w:eastAsia="华文中宋" w:hAnsi="华文中宋" w:hint="eastAsia"/>
          <w:b/>
          <w:bCs/>
          <w:sz w:val="44"/>
          <w:szCs w:val="44"/>
        </w:rPr>
        <w:lastRenderedPageBreak/>
        <w:t>第一部分 合同协议书</w:t>
      </w:r>
      <w:bookmarkEnd w:id="283"/>
      <w:bookmarkEnd w:id="284"/>
      <w:bookmarkEnd w:id="285"/>
      <w:bookmarkEnd w:id="286"/>
      <w:bookmarkEnd w:id="287"/>
      <w:bookmarkEnd w:id="288"/>
    </w:p>
    <w:p w14:paraId="4D1466CA" w14:textId="77777777" w:rsidR="005A2ECA" w:rsidRPr="00612549" w:rsidRDefault="005A2ECA">
      <w:pPr>
        <w:spacing w:line="360" w:lineRule="auto"/>
        <w:rPr>
          <w:rFonts w:ascii="宋体" w:hAnsi="宋体" w:cs="宋体"/>
          <w:b/>
          <w:szCs w:val="21"/>
          <w:u w:val="single"/>
        </w:rPr>
      </w:pPr>
      <w:r w:rsidRPr="00612549">
        <w:rPr>
          <w:rFonts w:ascii="宋体" w:hAnsi="宋体" w:cs="宋体" w:hint="eastAsia"/>
          <w:b/>
          <w:szCs w:val="21"/>
        </w:rPr>
        <w:t>发包人（全称）：</w:t>
      </w:r>
      <w:r w:rsidRPr="00612549">
        <w:rPr>
          <w:rFonts w:ascii="宋体" w:hAnsi="宋体" w:cs="宋体" w:hint="eastAsia"/>
          <w:b/>
          <w:szCs w:val="21"/>
          <w:u w:val="single"/>
        </w:rPr>
        <w:t xml:space="preserve">      </w:t>
      </w:r>
      <w:r w:rsidRPr="00612549">
        <w:rPr>
          <w:rFonts w:ascii="宋体" w:hAnsi="宋体" w:cs="宋体" w:hint="eastAsia"/>
          <w:bCs/>
          <w:szCs w:val="21"/>
          <w:u w:val="single"/>
        </w:rPr>
        <w:t xml:space="preserve">平顶山学院 </w:t>
      </w:r>
      <w:r w:rsidRPr="00612549">
        <w:rPr>
          <w:rFonts w:ascii="宋体" w:hAnsi="宋体" w:cs="宋体" w:hint="eastAsia"/>
          <w:b/>
          <w:szCs w:val="21"/>
          <w:u w:val="single"/>
        </w:rPr>
        <w:t xml:space="preserve">       </w:t>
      </w:r>
    </w:p>
    <w:p w14:paraId="22B833AB" w14:textId="77777777" w:rsidR="005A2ECA" w:rsidRPr="00612549" w:rsidRDefault="005A2ECA">
      <w:pPr>
        <w:spacing w:line="360" w:lineRule="auto"/>
        <w:rPr>
          <w:rFonts w:ascii="宋体" w:hAnsi="宋体" w:cs="宋体"/>
          <w:b/>
          <w:szCs w:val="21"/>
          <w:u w:val="single"/>
        </w:rPr>
      </w:pPr>
      <w:r w:rsidRPr="00612549">
        <w:rPr>
          <w:rFonts w:ascii="宋体" w:hAnsi="宋体" w:cs="宋体" w:hint="eastAsia"/>
          <w:b/>
          <w:szCs w:val="21"/>
        </w:rPr>
        <w:t>承包人（全称）：</w:t>
      </w:r>
      <w:r w:rsidRPr="00612549">
        <w:rPr>
          <w:rFonts w:ascii="宋体" w:hAnsi="宋体" w:cs="宋体" w:hint="eastAsia"/>
          <w:b/>
          <w:szCs w:val="21"/>
          <w:u w:val="single"/>
        </w:rPr>
        <w:t>                    </w:t>
      </w:r>
    </w:p>
    <w:p w14:paraId="0FA2EA43" w14:textId="5AF2112B"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根据《中华人民共和国</w:t>
      </w:r>
      <w:r w:rsidR="00B1048F" w:rsidRPr="00612549">
        <w:rPr>
          <w:rFonts w:ascii="宋体" w:hAnsi="宋体" w:cs="宋体" w:hint="eastAsia"/>
          <w:szCs w:val="21"/>
        </w:rPr>
        <w:t>民法典</w:t>
      </w:r>
      <w:r w:rsidRPr="00612549">
        <w:rPr>
          <w:rFonts w:ascii="宋体" w:hAnsi="宋体" w:cs="宋体" w:hint="eastAsia"/>
          <w:szCs w:val="21"/>
        </w:rPr>
        <w:t>》、《中华人民共和国建筑法》及有关法律规定，遵循平等、自愿、公平和诚实信用的原则，双方就</w:t>
      </w:r>
      <w:r w:rsidRPr="00612549">
        <w:rPr>
          <w:rFonts w:ascii="宋体" w:hAnsi="宋体" w:cs="宋体" w:hint="eastAsia"/>
          <w:szCs w:val="21"/>
          <w:u w:val="single"/>
        </w:rPr>
        <w:t xml:space="preserve"> 平顶山学院湖滨校区学生宿舍楼建设项目   </w:t>
      </w:r>
      <w:r w:rsidRPr="00612549">
        <w:rPr>
          <w:rFonts w:ascii="宋体" w:hAnsi="宋体" w:cs="宋体" w:hint="eastAsia"/>
          <w:szCs w:val="21"/>
        </w:rPr>
        <w:t>工程施工及有关事项协商一致，共同达成如下协议：</w:t>
      </w:r>
    </w:p>
    <w:p w14:paraId="7801B639"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r w:rsidRPr="00612549">
        <w:rPr>
          <w:rFonts w:ascii="宋体" w:hAnsi="宋体" w:cs="宋体" w:hint="eastAsia"/>
          <w:b w:val="0"/>
          <w:sz w:val="21"/>
          <w:szCs w:val="21"/>
        </w:rPr>
        <w:t xml:space="preserve"> </w:t>
      </w:r>
      <w:bookmarkStart w:id="289" w:name="_Toc351203481"/>
      <w:r w:rsidRPr="00612549">
        <w:rPr>
          <w:rFonts w:ascii="宋体" w:hAnsi="宋体" w:cs="宋体" w:hint="eastAsia"/>
          <w:b w:val="0"/>
          <w:sz w:val="21"/>
          <w:szCs w:val="21"/>
        </w:rPr>
        <w:t>一、工程概况</w:t>
      </w:r>
      <w:bookmarkEnd w:id="289"/>
    </w:p>
    <w:p w14:paraId="74B89726" w14:textId="77777777" w:rsidR="005A2ECA" w:rsidRPr="00612549" w:rsidRDefault="005A2ECA">
      <w:pPr>
        <w:spacing w:line="360" w:lineRule="auto"/>
        <w:ind w:firstLineChars="196" w:firstLine="412"/>
        <w:rPr>
          <w:rFonts w:ascii="宋体" w:hAnsi="宋体" w:cs="宋体"/>
          <w:szCs w:val="21"/>
          <w:u w:val="single"/>
        </w:rPr>
      </w:pPr>
      <w:r w:rsidRPr="00612549">
        <w:rPr>
          <w:rFonts w:ascii="宋体" w:hAnsi="宋体" w:cs="宋体" w:hint="eastAsia"/>
          <w:bCs/>
          <w:szCs w:val="21"/>
        </w:rPr>
        <w:t>1.工程名称</w:t>
      </w:r>
      <w:r w:rsidRPr="00612549">
        <w:rPr>
          <w:rFonts w:ascii="宋体" w:hAnsi="宋体" w:cs="宋体" w:hint="eastAsia"/>
          <w:szCs w:val="21"/>
        </w:rPr>
        <w:t>：</w:t>
      </w:r>
      <w:r w:rsidRPr="00612549">
        <w:rPr>
          <w:rFonts w:ascii="宋体" w:hAnsi="宋体" w:cs="宋体" w:hint="eastAsia"/>
          <w:szCs w:val="21"/>
          <w:u w:val="single"/>
        </w:rPr>
        <w:t xml:space="preserve">平顶山学院湖滨校区学生宿舍楼建设项目 </w:t>
      </w:r>
      <w:r w:rsidRPr="00612549">
        <w:rPr>
          <w:rFonts w:ascii="宋体" w:hAnsi="宋体" w:cs="宋体" w:hint="eastAsia"/>
          <w:szCs w:val="21"/>
        </w:rPr>
        <w:t>。</w:t>
      </w:r>
    </w:p>
    <w:p w14:paraId="688B831D" w14:textId="77777777" w:rsidR="005A2ECA" w:rsidRPr="00612549" w:rsidRDefault="005A2ECA">
      <w:pPr>
        <w:spacing w:line="360" w:lineRule="auto"/>
        <w:ind w:firstLineChars="196" w:firstLine="412"/>
        <w:rPr>
          <w:rFonts w:ascii="宋体" w:hAnsi="宋体" w:cs="宋体"/>
          <w:bCs/>
          <w:szCs w:val="21"/>
        </w:rPr>
      </w:pPr>
      <w:r w:rsidRPr="00612549">
        <w:rPr>
          <w:rFonts w:ascii="宋体" w:hAnsi="宋体" w:cs="宋体" w:hint="eastAsia"/>
          <w:bCs/>
          <w:szCs w:val="21"/>
        </w:rPr>
        <w:t>2.工程地点：</w:t>
      </w:r>
      <w:r w:rsidRPr="00612549">
        <w:rPr>
          <w:rFonts w:ascii="宋体" w:hAnsi="宋体" w:cs="宋体" w:hint="eastAsia"/>
          <w:szCs w:val="21"/>
          <w:u w:val="single"/>
        </w:rPr>
        <w:t xml:space="preserve">平顶山学院湖滨校区  </w:t>
      </w:r>
      <w:r w:rsidRPr="00612549">
        <w:rPr>
          <w:rFonts w:ascii="宋体" w:hAnsi="宋体" w:cs="宋体" w:hint="eastAsia"/>
          <w:szCs w:val="21"/>
        </w:rPr>
        <w:t>。</w:t>
      </w:r>
    </w:p>
    <w:p w14:paraId="4B31E88B" w14:textId="77777777" w:rsidR="005A2ECA" w:rsidRPr="00612549" w:rsidRDefault="005A2ECA">
      <w:pPr>
        <w:spacing w:line="360" w:lineRule="auto"/>
        <w:ind w:firstLineChars="196" w:firstLine="412"/>
        <w:rPr>
          <w:rFonts w:ascii="宋体" w:hAnsi="宋体" w:cs="宋体"/>
          <w:bCs/>
          <w:szCs w:val="21"/>
        </w:rPr>
      </w:pPr>
      <w:r w:rsidRPr="00612549">
        <w:rPr>
          <w:rFonts w:ascii="宋体" w:hAnsi="宋体" w:cs="宋体" w:hint="eastAsia"/>
          <w:bCs/>
          <w:szCs w:val="21"/>
        </w:rPr>
        <w:t>3.工程立项批准文号：</w:t>
      </w:r>
      <w:r w:rsidRPr="00612549">
        <w:rPr>
          <w:rFonts w:ascii="宋体" w:hAnsi="宋体" w:cs="宋体" w:hint="eastAsia"/>
          <w:szCs w:val="21"/>
          <w:u w:val="single"/>
        </w:rPr>
        <w:t xml:space="preserve">       </w:t>
      </w:r>
      <w:r w:rsidRPr="00612549">
        <w:rPr>
          <w:rFonts w:ascii="宋体" w:hAnsi="宋体" w:cs="宋体" w:hint="eastAsia"/>
          <w:bCs/>
          <w:szCs w:val="21"/>
        </w:rPr>
        <w:t>。</w:t>
      </w:r>
    </w:p>
    <w:p w14:paraId="54B303BF" w14:textId="77777777" w:rsidR="005A2ECA" w:rsidRPr="00612549" w:rsidRDefault="005A2ECA">
      <w:pPr>
        <w:spacing w:line="360" w:lineRule="auto"/>
        <w:ind w:firstLineChars="196" w:firstLine="412"/>
        <w:rPr>
          <w:rFonts w:ascii="宋体" w:hAnsi="宋体" w:cs="宋体"/>
          <w:bCs/>
          <w:szCs w:val="21"/>
        </w:rPr>
      </w:pPr>
      <w:r w:rsidRPr="00612549">
        <w:rPr>
          <w:rFonts w:ascii="宋体" w:hAnsi="宋体" w:cs="宋体" w:hint="eastAsia"/>
          <w:bCs/>
          <w:szCs w:val="21"/>
        </w:rPr>
        <w:t>4.资金来源：</w:t>
      </w:r>
      <w:r w:rsidRPr="00612549">
        <w:rPr>
          <w:rFonts w:ascii="宋体" w:hAnsi="宋体" w:cs="宋体" w:hint="eastAsia"/>
          <w:szCs w:val="21"/>
          <w:u w:val="single"/>
        </w:rPr>
        <w:t xml:space="preserve"> 财政资金，已落实。       </w:t>
      </w:r>
      <w:r w:rsidRPr="00612549">
        <w:rPr>
          <w:rFonts w:ascii="宋体" w:hAnsi="宋体" w:cs="宋体" w:hint="eastAsia"/>
          <w:bCs/>
          <w:szCs w:val="21"/>
        </w:rPr>
        <w:t>。</w:t>
      </w:r>
    </w:p>
    <w:p w14:paraId="72A39BC3" w14:textId="77777777" w:rsidR="005A2ECA" w:rsidRPr="00612549" w:rsidRDefault="005A2ECA">
      <w:pPr>
        <w:spacing w:line="360" w:lineRule="auto"/>
        <w:ind w:firstLineChars="196" w:firstLine="412"/>
        <w:rPr>
          <w:rFonts w:ascii="宋体" w:hAnsi="宋体" w:cs="宋体"/>
          <w:bCs/>
          <w:szCs w:val="21"/>
        </w:rPr>
      </w:pPr>
      <w:r w:rsidRPr="00612549">
        <w:rPr>
          <w:rFonts w:ascii="宋体" w:hAnsi="宋体" w:cs="宋体" w:hint="eastAsia"/>
          <w:bCs/>
          <w:szCs w:val="21"/>
        </w:rPr>
        <w:t>5.工程内容：</w:t>
      </w:r>
      <w:r w:rsidRPr="00612549">
        <w:rPr>
          <w:rFonts w:ascii="宋体" w:hAnsi="宋体" w:cs="宋体" w:hint="eastAsia"/>
          <w:szCs w:val="21"/>
          <w:u w:val="single"/>
        </w:rPr>
        <w:t xml:space="preserve">本项目为平顶山学院湖滨校区学生宿舍楼建设项目（一期），该项目包含4栋学生宿舍楼（24#、25#、26#、27#宿舍楼及场区土方），建设地点在平顶山学院湖滨校区内部，每栋楼建筑面积均为8986.73平方米，地上六层；地上一层至六层均为学生宿舍，层高均为3.6米，室内外高差0.45m。本工程为多层公共建筑，建筑主要结构形式为剪力墙结构，抗震设防烈度为6度。内容主要包括：建筑、结构、给排水、消防水、电气、暖通、抗震支架、室外土方专业工程。   </w:t>
      </w:r>
      <w:r w:rsidRPr="00612549">
        <w:rPr>
          <w:rFonts w:ascii="宋体" w:hAnsi="宋体" w:cs="宋体" w:hint="eastAsia"/>
          <w:bCs/>
          <w:szCs w:val="21"/>
        </w:rPr>
        <w:t>。</w:t>
      </w:r>
    </w:p>
    <w:p w14:paraId="099B7ED4" w14:textId="77777777" w:rsidR="005A2ECA" w:rsidRPr="00612549" w:rsidRDefault="005A2ECA">
      <w:pPr>
        <w:spacing w:line="360" w:lineRule="auto"/>
        <w:ind w:firstLineChars="196" w:firstLine="412"/>
        <w:rPr>
          <w:rFonts w:ascii="宋体" w:hAnsi="宋体" w:cs="宋体"/>
          <w:bCs/>
          <w:szCs w:val="21"/>
        </w:rPr>
      </w:pPr>
      <w:r w:rsidRPr="00612549">
        <w:rPr>
          <w:rFonts w:ascii="宋体" w:hAnsi="宋体" w:cs="宋体" w:hint="eastAsia"/>
          <w:szCs w:val="21"/>
        </w:rPr>
        <w:t>群体工程应附《承包人承揽工程项目一览表》（附件1）。</w:t>
      </w:r>
    </w:p>
    <w:p w14:paraId="2D5D4F94" w14:textId="77777777" w:rsidR="005A2ECA" w:rsidRPr="00612549" w:rsidRDefault="005A2ECA">
      <w:pPr>
        <w:spacing w:line="360" w:lineRule="auto"/>
        <w:ind w:firstLineChars="196" w:firstLine="412"/>
        <w:rPr>
          <w:rFonts w:ascii="宋体" w:hAnsi="宋体" w:cs="宋体"/>
          <w:bCs/>
          <w:szCs w:val="21"/>
        </w:rPr>
      </w:pPr>
      <w:r w:rsidRPr="00612549">
        <w:rPr>
          <w:rFonts w:ascii="宋体" w:hAnsi="宋体" w:cs="宋体" w:hint="eastAsia"/>
          <w:bCs/>
          <w:szCs w:val="21"/>
        </w:rPr>
        <w:t>6.工程承包范围：</w:t>
      </w:r>
    </w:p>
    <w:p w14:paraId="6FC29BF5" w14:textId="77777777" w:rsidR="005A2ECA" w:rsidRPr="00612549" w:rsidRDefault="005A2ECA">
      <w:pPr>
        <w:spacing w:line="360" w:lineRule="auto"/>
        <w:ind w:firstLineChars="193" w:firstLine="405"/>
        <w:rPr>
          <w:rFonts w:ascii="宋体" w:hAnsi="宋体" w:cs="宋体"/>
          <w:szCs w:val="21"/>
        </w:rPr>
      </w:pPr>
      <w:r w:rsidRPr="00612549">
        <w:rPr>
          <w:rFonts w:ascii="宋体" w:hAnsi="宋体" w:cs="宋体" w:hint="eastAsia"/>
          <w:szCs w:val="21"/>
          <w:u w:val="single"/>
        </w:rPr>
        <w:t>平顶山学院湖滨校区学生宿舍楼建设项目工程量清单范围内的全部工作内容（包含项目概况中的全部内容）。 </w:t>
      </w:r>
    </w:p>
    <w:p w14:paraId="17E5F2E1" w14:textId="77777777" w:rsidR="005A2ECA" w:rsidRPr="00612549" w:rsidRDefault="005A2ECA">
      <w:pPr>
        <w:pStyle w:val="4"/>
        <w:spacing w:before="120" w:after="120" w:line="360" w:lineRule="auto"/>
        <w:rPr>
          <w:rFonts w:ascii="宋体" w:hAnsi="宋体" w:cs="宋体"/>
          <w:b w:val="0"/>
          <w:sz w:val="21"/>
          <w:szCs w:val="21"/>
        </w:rPr>
      </w:pPr>
      <w:r w:rsidRPr="00612549">
        <w:rPr>
          <w:rFonts w:ascii="宋体" w:hAnsi="宋体" w:cs="宋体" w:hint="eastAsia"/>
          <w:b w:val="0"/>
          <w:sz w:val="21"/>
          <w:szCs w:val="21"/>
        </w:rPr>
        <w:t xml:space="preserve">   </w:t>
      </w:r>
      <w:bookmarkStart w:id="290" w:name="_Toc351203482"/>
      <w:r w:rsidRPr="00612549">
        <w:rPr>
          <w:rFonts w:ascii="宋体" w:hAnsi="宋体" w:cs="宋体" w:hint="eastAsia"/>
          <w:b w:val="0"/>
          <w:sz w:val="21"/>
          <w:szCs w:val="21"/>
        </w:rPr>
        <w:t>二、合同工期</w:t>
      </w:r>
      <w:bookmarkEnd w:id="290"/>
    </w:p>
    <w:p w14:paraId="6BA3525D" w14:textId="77777777" w:rsidR="005A2ECA" w:rsidRPr="00612549" w:rsidRDefault="005A2ECA">
      <w:pPr>
        <w:spacing w:line="360" w:lineRule="auto"/>
        <w:ind w:firstLine="459"/>
        <w:rPr>
          <w:rFonts w:ascii="宋体" w:hAnsi="宋体" w:cs="宋体"/>
          <w:szCs w:val="21"/>
        </w:rPr>
      </w:pPr>
      <w:r w:rsidRPr="00612549">
        <w:rPr>
          <w:rFonts w:ascii="宋体" w:hAnsi="宋体" w:cs="宋体" w:hint="eastAsia"/>
          <w:szCs w:val="21"/>
        </w:rPr>
        <w:t>计划开工日期：</w:t>
      </w:r>
      <w:r w:rsidRPr="00612549">
        <w:rPr>
          <w:rFonts w:ascii="宋体" w:hAnsi="宋体" w:cs="宋体" w:hint="eastAsia"/>
          <w:szCs w:val="21"/>
          <w:u w:val="single"/>
        </w:rPr>
        <w:t></w:t>
      </w:r>
      <w:r w:rsidRPr="00612549">
        <w:rPr>
          <w:rFonts w:ascii="宋体" w:hAnsi="宋体" w:cs="宋体" w:hint="eastAsia"/>
          <w:szCs w:val="21"/>
        </w:rPr>
        <w:t>年</w:t>
      </w:r>
      <w:r w:rsidRPr="00612549">
        <w:rPr>
          <w:rFonts w:ascii="宋体" w:hAnsi="宋体" w:cs="宋体" w:hint="eastAsia"/>
          <w:szCs w:val="21"/>
          <w:u w:val="single"/>
        </w:rPr>
        <w:t></w:t>
      </w:r>
      <w:r w:rsidRPr="00612549">
        <w:rPr>
          <w:rFonts w:ascii="宋体" w:hAnsi="宋体" w:cs="宋体" w:hint="eastAsia"/>
          <w:szCs w:val="21"/>
        </w:rPr>
        <w:t>月</w:t>
      </w:r>
      <w:r w:rsidRPr="00612549">
        <w:rPr>
          <w:rFonts w:ascii="宋体" w:hAnsi="宋体" w:cs="宋体" w:hint="eastAsia"/>
          <w:szCs w:val="21"/>
          <w:u w:val="single"/>
        </w:rPr>
        <w:t></w:t>
      </w:r>
      <w:r w:rsidRPr="00612549">
        <w:rPr>
          <w:rFonts w:ascii="宋体" w:hAnsi="宋体" w:cs="宋体" w:hint="eastAsia"/>
          <w:szCs w:val="21"/>
        </w:rPr>
        <w:t>日。</w:t>
      </w:r>
    </w:p>
    <w:p w14:paraId="739BB590" w14:textId="77777777" w:rsidR="005A2ECA" w:rsidRPr="00612549" w:rsidRDefault="005A2ECA">
      <w:pPr>
        <w:spacing w:line="360" w:lineRule="auto"/>
        <w:ind w:firstLine="459"/>
        <w:rPr>
          <w:rFonts w:ascii="宋体" w:hAnsi="宋体" w:cs="宋体"/>
          <w:szCs w:val="21"/>
        </w:rPr>
      </w:pPr>
      <w:r w:rsidRPr="00612549">
        <w:rPr>
          <w:rFonts w:ascii="宋体" w:hAnsi="宋体" w:cs="宋体" w:hint="eastAsia"/>
          <w:szCs w:val="21"/>
        </w:rPr>
        <w:t>计划竣工日期：</w:t>
      </w:r>
      <w:r w:rsidRPr="00612549">
        <w:rPr>
          <w:rFonts w:ascii="宋体" w:hAnsi="宋体" w:cs="宋体" w:hint="eastAsia"/>
          <w:szCs w:val="21"/>
          <w:u w:val="single"/>
        </w:rPr>
        <w:t></w:t>
      </w:r>
      <w:r w:rsidRPr="00612549">
        <w:rPr>
          <w:rFonts w:ascii="宋体" w:hAnsi="宋体" w:cs="宋体" w:hint="eastAsia"/>
          <w:szCs w:val="21"/>
        </w:rPr>
        <w:t>年</w:t>
      </w:r>
      <w:r w:rsidRPr="00612549">
        <w:rPr>
          <w:rFonts w:ascii="宋体" w:hAnsi="宋体" w:cs="宋体" w:hint="eastAsia"/>
          <w:szCs w:val="21"/>
          <w:u w:val="single"/>
        </w:rPr>
        <w:t></w:t>
      </w:r>
      <w:r w:rsidRPr="00612549">
        <w:rPr>
          <w:rFonts w:ascii="宋体" w:hAnsi="宋体" w:cs="宋体" w:hint="eastAsia"/>
          <w:szCs w:val="21"/>
        </w:rPr>
        <w:t>月</w:t>
      </w:r>
      <w:r w:rsidRPr="00612549">
        <w:rPr>
          <w:rFonts w:ascii="宋体" w:hAnsi="宋体" w:cs="宋体" w:hint="eastAsia"/>
          <w:szCs w:val="21"/>
          <w:u w:val="single"/>
        </w:rPr>
        <w:t></w:t>
      </w:r>
      <w:r w:rsidRPr="00612549">
        <w:rPr>
          <w:rFonts w:ascii="宋体" w:hAnsi="宋体" w:cs="宋体" w:hint="eastAsia"/>
          <w:szCs w:val="21"/>
        </w:rPr>
        <w:t>日。</w:t>
      </w:r>
    </w:p>
    <w:p w14:paraId="37915837" w14:textId="132FAE1A" w:rsidR="005A2ECA" w:rsidRPr="00612549" w:rsidRDefault="005A2ECA">
      <w:pPr>
        <w:spacing w:line="360" w:lineRule="auto"/>
        <w:ind w:firstLine="459"/>
        <w:rPr>
          <w:rFonts w:ascii="宋体" w:hAnsi="宋体" w:cs="宋体"/>
          <w:szCs w:val="21"/>
        </w:rPr>
      </w:pPr>
      <w:r w:rsidRPr="00612549">
        <w:rPr>
          <w:rFonts w:ascii="宋体" w:hAnsi="宋体" w:cs="宋体" w:hint="eastAsia"/>
          <w:szCs w:val="21"/>
        </w:rPr>
        <w:t>工期总日历天数：</w:t>
      </w:r>
      <w:r w:rsidRPr="00612549">
        <w:rPr>
          <w:rFonts w:ascii="宋体" w:hAnsi="宋体" w:cs="宋体" w:hint="eastAsia"/>
          <w:szCs w:val="21"/>
          <w:u w:val="single"/>
        </w:rPr>
        <w:t></w:t>
      </w:r>
      <w:r w:rsidR="00F6746A" w:rsidRPr="00612549">
        <w:rPr>
          <w:rFonts w:ascii="宋体" w:hAnsi="宋体" w:cs="宋体" w:hint="eastAsia"/>
          <w:szCs w:val="21"/>
          <w:u w:val="single"/>
        </w:rPr>
        <w:t xml:space="preserve">  </w:t>
      </w:r>
      <w:r w:rsidRPr="00612549">
        <w:rPr>
          <w:rFonts w:ascii="宋体" w:hAnsi="宋体" w:cs="宋体" w:hint="eastAsia"/>
          <w:szCs w:val="21"/>
          <w:u w:val="single"/>
        </w:rPr>
        <w:t></w:t>
      </w:r>
      <w:r w:rsidRPr="00612549">
        <w:rPr>
          <w:rFonts w:ascii="宋体" w:hAnsi="宋体" w:cs="宋体" w:hint="eastAsia"/>
          <w:szCs w:val="21"/>
        </w:rPr>
        <w:t>天。工期总日历天数与根据前述计划开竣工日期计算的工期天数不一致的，以工期总日历天数为准。</w:t>
      </w:r>
    </w:p>
    <w:p w14:paraId="5DF1F60B"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bookmarkStart w:id="291" w:name="_Toc351203483"/>
      <w:r w:rsidRPr="00612549">
        <w:rPr>
          <w:rFonts w:ascii="宋体" w:hAnsi="宋体" w:cs="宋体" w:hint="eastAsia"/>
          <w:b w:val="0"/>
          <w:sz w:val="21"/>
          <w:szCs w:val="21"/>
        </w:rPr>
        <w:t>三、质量标准</w:t>
      </w:r>
      <w:bookmarkEnd w:id="291"/>
    </w:p>
    <w:p w14:paraId="2678E973" w14:textId="77777777" w:rsidR="005A2ECA" w:rsidRPr="00612549" w:rsidRDefault="005A2ECA">
      <w:pPr>
        <w:spacing w:line="360" w:lineRule="auto"/>
        <w:ind w:firstLine="459"/>
        <w:rPr>
          <w:rFonts w:ascii="宋体" w:hAnsi="宋体" w:cs="宋体"/>
          <w:szCs w:val="21"/>
        </w:rPr>
      </w:pPr>
      <w:r w:rsidRPr="00612549">
        <w:rPr>
          <w:rFonts w:ascii="宋体" w:hAnsi="宋体" w:cs="宋体" w:hint="eastAsia"/>
          <w:szCs w:val="21"/>
        </w:rPr>
        <w:t>工程质量符合</w:t>
      </w:r>
      <w:r w:rsidRPr="00612549">
        <w:rPr>
          <w:rFonts w:ascii="宋体" w:hAnsi="宋体" w:cs="宋体" w:hint="eastAsia"/>
          <w:szCs w:val="21"/>
          <w:u w:val="single"/>
        </w:rPr>
        <w:t>合格，符合现行国家相关验收规范</w:t>
      </w:r>
      <w:r w:rsidRPr="00612549">
        <w:rPr>
          <w:rFonts w:ascii="宋体" w:hAnsi="宋体" w:cs="宋体" w:hint="eastAsia"/>
          <w:szCs w:val="21"/>
        </w:rPr>
        <w:t>标准。</w:t>
      </w:r>
    </w:p>
    <w:p w14:paraId="07A0B85F"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lastRenderedPageBreak/>
        <w:t xml:space="preserve">   </w:t>
      </w:r>
      <w:r w:rsidRPr="00612549">
        <w:rPr>
          <w:rFonts w:ascii="宋体" w:hAnsi="宋体" w:cs="宋体" w:hint="eastAsia"/>
          <w:b w:val="0"/>
          <w:sz w:val="21"/>
          <w:szCs w:val="21"/>
        </w:rPr>
        <w:t xml:space="preserve"> </w:t>
      </w:r>
      <w:bookmarkStart w:id="292" w:name="_Toc351203484"/>
      <w:r w:rsidRPr="00612549">
        <w:rPr>
          <w:rFonts w:ascii="宋体" w:hAnsi="宋体" w:cs="宋体" w:hint="eastAsia"/>
          <w:b w:val="0"/>
          <w:sz w:val="21"/>
          <w:szCs w:val="21"/>
        </w:rPr>
        <w:t>四、签约合同价与合同价格形式</w:t>
      </w:r>
      <w:bookmarkEnd w:id="292"/>
      <w:r w:rsidRPr="00612549">
        <w:rPr>
          <w:rFonts w:ascii="宋体" w:hAnsi="宋体" w:cs="宋体" w:hint="eastAsia"/>
          <w:b w:val="0"/>
          <w:sz w:val="21"/>
          <w:szCs w:val="21"/>
        </w:rPr>
        <w:tab/>
      </w:r>
    </w:p>
    <w:p w14:paraId="3BCDD4F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1.签约合同价为：</w:t>
      </w:r>
    </w:p>
    <w:p w14:paraId="626F5035" w14:textId="77777777" w:rsidR="005A2ECA" w:rsidRPr="00612549" w:rsidRDefault="005A2ECA">
      <w:pPr>
        <w:spacing w:line="360" w:lineRule="auto"/>
        <w:ind w:firstLineChars="250" w:firstLine="525"/>
        <w:rPr>
          <w:rFonts w:ascii="宋体" w:hAnsi="宋体" w:cs="宋体"/>
          <w:szCs w:val="21"/>
        </w:rPr>
      </w:pPr>
      <w:r w:rsidRPr="00612549">
        <w:rPr>
          <w:rFonts w:ascii="宋体" w:hAnsi="宋体" w:cs="宋体" w:hint="eastAsia"/>
          <w:szCs w:val="21"/>
        </w:rPr>
        <w:t>人民币（大写）</w:t>
      </w:r>
      <w:r w:rsidRPr="00612549">
        <w:rPr>
          <w:rFonts w:ascii="宋体" w:hAnsi="宋体" w:cs="宋体" w:hint="eastAsia"/>
          <w:szCs w:val="21"/>
          <w:u w:val="single"/>
        </w:rPr>
        <w:t xml:space="preserve">                 </w:t>
      </w:r>
      <w:r w:rsidRPr="00612549">
        <w:rPr>
          <w:rFonts w:ascii="宋体" w:hAnsi="宋体" w:cs="宋体" w:hint="eastAsia"/>
          <w:szCs w:val="21"/>
        </w:rPr>
        <w:t>(¥</w:t>
      </w:r>
      <w:r w:rsidRPr="00612549">
        <w:rPr>
          <w:rFonts w:ascii="宋体" w:hAnsi="宋体" w:cs="宋体" w:hint="eastAsia"/>
          <w:szCs w:val="21"/>
          <w:u w:val="single"/>
        </w:rPr>
        <w:t xml:space="preserve">            </w:t>
      </w:r>
      <w:r w:rsidRPr="00612549">
        <w:rPr>
          <w:rFonts w:ascii="宋体" w:hAnsi="宋体" w:cs="宋体" w:hint="eastAsia"/>
          <w:szCs w:val="21"/>
        </w:rPr>
        <w:t>元)；</w:t>
      </w:r>
    </w:p>
    <w:p w14:paraId="6364EA9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其中：</w:t>
      </w:r>
    </w:p>
    <w:p w14:paraId="3188FE9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（1）安全文明施工费：</w:t>
      </w:r>
    </w:p>
    <w:p w14:paraId="6F9CEA15" w14:textId="77777777" w:rsidR="005A2ECA" w:rsidRPr="00612549" w:rsidRDefault="005A2ECA">
      <w:pPr>
        <w:spacing w:line="360" w:lineRule="auto"/>
        <w:ind w:firstLineChars="450" w:firstLine="945"/>
        <w:rPr>
          <w:rFonts w:ascii="宋体" w:hAnsi="宋体" w:cs="宋体"/>
          <w:szCs w:val="21"/>
        </w:rPr>
      </w:pPr>
      <w:r w:rsidRPr="00612549">
        <w:rPr>
          <w:rFonts w:ascii="宋体" w:hAnsi="宋体" w:cs="宋体" w:hint="eastAsia"/>
          <w:szCs w:val="21"/>
        </w:rPr>
        <w:t>人民币（大写）</w:t>
      </w:r>
      <w:r w:rsidRPr="00612549">
        <w:rPr>
          <w:rFonts w:ascii="宋体" w:hAnsi="宋体" w:cs="宋体" w:hint="eastAsia"/>
          <w:szCs w:val="21"/>
          <w:u w:val="single"/>
        </w:rPr>
        <w:t xml:space="preserve">              </w:t>
      </w:r>
      <w:r w:rsidRPr="00612549">
        <w:rPr>
          <w:rFonts w:ascii="宋体" w:hAnsi="宋体" w:cs="宋体" w:hint="eastAsia"/>
          <w:szCs w:val="21"/>
        </w:rPr>
        <w:t xml:space="preserve"> (¥</w:t>
      </w:r>
      <w:r w:rsidRPr="00612549">
        <w:rPr>
          <w:rFonts w:ascii="宋体" w:hAnsi="宋体" w:cs="宋体" w:hint="eastAsia"/>
          <w:szCs w:val="21"/>
          <w:u w:val="single"/>
        </w:rPr>
        <w:t xml:space="preserve">          </w:t>
      </w:r>
      <w:r w:rsidRPr="00612549">
        <w:rPr>
          <w:rFonts w:ascii="宋体" w:hAnsi="宋体" w:cs="宋体" w:hint="eastAsia"/>
          <w:szCs w:val="21"/>
        </w:rPr>
        <w:t>元)；</w:t>
      </w:r>
    </w:p>
    <w:p w14:paraId="71CD1D0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（2）材料和工程设备暂估价金额：</w:t>
      </w:r>
    </w:p>
    <w:p w14:paraId="64DFFABF" w14:textId="77777777" w:rsidR="005A2ECA" w:rsidRPr="00612549" w:rsidRDefault="005A2ECA">
      <w:pPr>
        <w:spacing w:line="360" w:lineRule="auto"/>
        <w:ind w:firstLineChars="450" w:firstLine="945"/>
        <w:rPr>
          <w:rFonts w:ascii="宋体" w:hAnsi="宋体" w:cs="宋体"/>
          <w:szCs w:val="21"/>
        </w:rPr>
      </w:pPr>
      <w:r w:rsidRPr="00612549">
        <w:rPr>
          <w:rFonts w:ascii="宋体" w:hAnsi="宋体" w:cs="宋体" w:hint="eastAsia"/>
          <w:szCs w:val="21"/>
        </w:rPr>
        <w:t>人民币（大写）</w:t>
      </w:r>
      <w:r w:rsidRPr="00612549">
        <w:rPr>
          <w:rFonts w:ascii="宋体" w:hAnsi="宋体" w:cs="宋体" w:hint="eastAsia"/>
          <w:szCs w:val="21"/>
          <w:u w:val="single"/>
        </w:rPr>
        <w:t xml:space="preserve">              </w:t>
      </w:r>
      <w:r w:rsidRPr="00612549">
        <w:rPr>
          <w:rFonts w:ascii="宋体" w:hAnsi="宋体" w:cs="宋体" w:hint="eastAsia"/>
          <w:szCs w:val="21"/>
        </w:rPr>
        <w:t xml:space="preserve"> (¥</w:t>
      </w:r>
      <w:r w:rsidRPr="00612549">
        <w:rPr>
          <w:rFonts w:ascii="宋体" w:hAnsi="宋体" w:cs="宋体" w:hint="eastAsia"/>
          <w:szCs w:val="21"/>
          <w:u w:val="single"/>
        </w:rPr>
        <w:t xml:space="preserve">          </w:t>
      </w:r>
      <w:r w:rsidRPr="00612549">
        <w:rPr>
          <w:rFonts w:ascii="宋体" w:hAnsi="宋体" w:cs="宋体" w:hint="eastAsia"/>
          <w:szCs w:val="21"/>
        </w:rPr>
        <w:t>元)；</w:t>
      </w:r>
    </w:p>
    <w:p w14:paraId="7FA363C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（3）专业工程暂估价金额：</w:t>
      </w:r>
    </w:p>
    <w:p w14:paraId="3A389753" w14:textId="77777777" w:rsidR="005A2ECA" w:rsidRPr="00612549" w:rsidRDefault="005A2ECA">
      <w:pPr>
        <w:spacing w:line="360" w:lineRule="auto"/>
        <w:ind w:firstLineChars="450" w:firstLine="945"/>
        <w:rPr>
          <w:rFonts w:ascii="宋体" w:hAnsi="宋体" w:cs="宋体"/>
          <w:szCs w:val="21"/>
        </w:rPr>
      </w:pPr>
      <w:r w:rsidRPr="00612549">
        <w:rPr>
          <w:rFonts w:ascii="宋体" w:hAnsi="宋体" w:cs="宋体" w:hint="eastAsia"/>
          <w:szCs w:val="21"/>
        </w:rPr>
        <w:t>人民币（大写）</w:t>
      </w:r>
      <w:r w:rsidRPr="00612549">
        <w:rPr>
          <w:rFonts w:ascii="宋体" w:hAnsi="宋体" w:cs="宋体" w:hint="eastAsia"/>
          <w:szCs w:val="21"/>
          <w:u w:val="single"/>
        </w:rPr>
        <w:t xml:space="preserve">              </w:t>
      </w:r>
      <w:r w:rsidRPr="00612549">
        <w:rPr>
          <w:rFonts w:ascii="宋体" w:hAnsi="宋体" w:cs="宋体" w:hint="eastAsia"/>
          <w:szCs w:val="21"/>
        </w:rPr>
        <w:t xml:space="preserve"> (¥</w:t>
      </w:r>
      <w:r w:rsidRPr="00612549">
        <w:rPr>
          <w:rFonts w:ascii="宋体" w:hAnsi="宋体" w:cs="宋体" w:hint="eastAsia"/>
          <w:szCs w:val="21"/>
          <w:u w:val="single"/>
        </w:rPr>
        <w:t xml:space="preserve">          </w:t>
      </w:r>
      <w:r w:rsidRPr="00612549">
        <w:rPr>
          <w:rFonts w:ascii="宋体" w:hAnsi="宋体" w:cs="宋体" w:hint="eastAsia"/>
          <w:szCs w:val="21"/>
        </w:rPr>
        <w:t>元)；</w:t>
      </w:r>
    </w:p>
    <w:p w14:paraId="28121BB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（4）暂列金额：</w:t>
      </w:r>
    </w:p>
    <w:p w14:paraId="59BD85FB" w14:textId="77777777" w:rsidR="005A2ECA" w:rsidRPr="00612549" w:rsidRDefault="005A2ECA">
      <w:pPr>
        <w:spacing w:line="360" w:lineRule="auto"/>
        <w:ind w:firstLineChars="450" w:firstLine="945"/>
        <w:rPr>
          <w:rFonts w:ascii="宋体" w:hAnsi="宋体" w:cs="宋体"/>
          <w:szCs w:val="21"/>
        </w:rPr>
      </w:pPr>
      <w:r w:rsidRPr="00612549">
        <w:rPr>
          <w:rFonts w:ascii="宋体" w:hAnsi="宋体" w:cs="宋体" w:hint="eastAsia"/>
          <w:szCs w:val="21"/>
        </w:rPr>
        <w:t>人民币（大写）</w:t>
      </w:r>
      <w:r w:rsidRPr="00612549">
        <w:rPr>
          <w:rFonts w:ascii="宋体" w:hAnsi="宋体" w:cs="宋体" w:hint="eastAsia"/>
          <w:szCs w:val="21"/>
          <w:u w:val="single"/>
        </w:rPr>
        <w:t xml:space="preserve">              </w:t>
      </w:r>
      <w:r w:rsidRPr="00612549">
        <w:rPr>
          <w:rFonts w:ascii="宋体" w:hAnsi="宋体" w:cs="宋体" w:hint="eastAsia"/>
          <w:szCs w:val="21"/>
        </w:rPr>
        <w:t xml:space="preserve"> (¥</w:t>
      </w:r>
      <w:r w:rsidRPr="00612549">
        <w:rPr>
          <w:rFonts w:ascii="宋体" w:hAnsi="宋体" w:cs="宋体" w:hint="eastAsia"/>
          <w:szCs w:val="21"/>
          <w:u w:val="single"/>
        </w:rPr>
        <w:t xml:space="preserve">          </w:t>
      </w:r>
      <w:r w:rsidRPr="00612549">
        <w:rPr>
          <w:rFonts w:ascii="宋体" w:hAnsi="宋体" w:cs="宋体" w:hint="eastAsia"/>
          <w:szCs w:val="21"/>
        </w:rPr>
        <w:t>元)。</w:t>
      </w:r>
    </w:p>
    <w:p w14:paraId="56C9D3D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2.合同价格形式：</w:t>
      </w:r>
      <w:r w:rsidRPr="00612549">
        <w:rPr>
          <w:rFonts w:ascii="宋体" w:hAnsi="宋体" w:cs="宋体" w:hint="eastAsia"/>
          <w:szCs w:val="21"/>
          <w:u w:val="single"/>
        </w:rPr>
        <w:t>单价合同                      </w:t>
      </w:r>
      <w:r w:rsidRPr="00612549">
        <w:rPr>
          <w:rFonts w:ascii="宋体" w:hAnsi="宋体" w:cs="宋体" w:hint="eastAsia"/>
          <w:szCs w:val="21"/>
        </w:rPr>
        <w:t>。</w:t>
      </w:r>
    </w:p>
    <w:p w14:paraId="17D18B6C" w14:textId="77777777" w:rsidR="005A2ECA" w:rsidRPr="00612549" w:rsidRDefault="005A2ECA">
      <w:pPr>
        <w:pStyle w:val="4"/>
        <w:spacing w:before="120" w:after="120" w:line="360" w:lineRule="auto"/>
        <w:rPr>
          <w:rFonts w:ascii="宋体" w:hAnsi="宋体" w:cs="宋体"/>
          <w:b w:val="0"/>
          <w:sz w:val="21"/>
          <w:szCs w:val="21"/>
        </w:rPr>
      </w:pPr>
      <w:r w:rsidRPr="00612549">
        <w:rPr>
          <w:rFonts w:ascii="宋体" w:hAnsi="宋体" w:cs="宋体" w:hint="eastAsia"/>
          <w:bCs w:val="0"/>
          <w:sz w:val="21"/>
          <w:szCs w:val="21"/>
        </w:rPr>
        <w:t xml:space="preserve">   </w:t>
      </w:r>
      <w:r w:rsidRPr="00612549">
        <w:rPr>
          <w:rFonts w:ascii="宋体" w:hAnsi="宋体" w:cs="宋体" w:hint="eastAsia"/>
          <w:b w:val="0"/>
          <w:sz w:val="21"/>
          <w:szCs w:val="21"/>
        </w:rPr>
        <w:t xml:space="preserve"> </w:t>
      </w:r>
      <w:bookmarkStart w:id="293" w:name="_Toc351203485"/>
      <w:r w:rsidRPr="00612549">
        <w:rPr>
          <w:rFonts w:ascii="宋体" w:hAnsi="宋体" w:cs="宋体" w:hint="eastAsia"/>
          <w:b w:val="0"/>
          <w:sz w:val="21"/>
          <w:szCs w:val="21"/>
        </w:rPr>
        <w:t>五、</w:t>
      </w:r>
      <w:bookmarkEnd w:id="293"/>
      <w:r w:rsidRPr="00612549">
        <w:rPr>
          <w:rFonts w:ascii="宋体" w:hAnsi="宋体" w:cs="宋体" w:hint="eastAsia"/>
          <w:b w:val="0"/>
          <w:sz w:val="21"/>
          <w:szCs w:val="21"/>
        </w:rPr>
        <w:t>项目经理</w:t>
      </w:r>
    </w:p>
    <w:p w14:paraId="5CDE624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承包人项目经理：</w:t>
      </w:r>
      <w:r w:rsidRPr="00612549">
        <w:rPr>
          <w:rFonts w:ascii="宋体" w:hAnsi="宋体" w:cs="宋体" w:hint="eastAsia"/>
          <w:szCs w:val="21"/>
          <w:u w:val="single"/>
        </w:rPr>
        <w:t>                     </w:t>
      </w:r>
      <w:r w:rsidRPr="00612549">
        <w:rPr>
          <w:rFonts w:ascii="宋体" w:hAnsi="宋体" w:cs="宋体" w:hint="eastAsia"/>
          <w:szCs w:val="21"/>
        </w:rPr>
        <w:t>。</w:t>
      </w:r>
    </w:p>
    <w:p w14:paraId="5A6E53C1"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r w:rsidRPr="00612549">
        <w:rPr>
          <w:rFonts w:ascii="宋体" w:hAnsi="宋体" w:cs="宋体" w:hint="eastAsia"/>
          <w:b w:val="0"/>
          <w:sz w:val="21"/>
          <w:szCs w:val="21"/>
        </w:rPr>
        <w:t xml:space="preserve"> </w:t>
      </w:r>
      <w:bookmarkStart w:id="294" w:name="_Toc351203486"/>
      <w:r w:rsidRPr="00612549">
        <w:rPr>
          <w:rFonts w:ascii="宋体" w:hAnsi="宋体" w:cs="宋体" w:hint="eastAsia"/>
          <w:b w:val="0"/>
          <w:sz w:val="21"/>
          <w:szCs w:val="21"/>
        </w:rPr>
        <w:t>六、合同文件构成</w:t>
      </w:r>
      <w:bookmarkEnd w:id="294"/>
    </w:p>
    <w:p w14:paraId="558FF1E6"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本协议书与下列文件一起构成合同文件：</w:t>
      </w:r>
    </w:p>
    <w:p w14:paraId="0E3FD5C8"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（1）本合同协议书、补充协议及附件</w:t>
      </w:r>
    </w:p>
    <w:p w14:paraId="41F9093C"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（2）中标通知书；</w:t>
      </w:r>
    </w:p>
    <w:p w14:paraId="09E429C1"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（3）本合同专用条款；</w:t>
      </w:r>
    </w:p>
    <w:p w14:paraId="11227442"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（4）招标文件及补遗资料；</w:t>
      </w:r>
    </w:p>
    <w:p w14:paraId="71D2C2B8"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（5）本合同通用条款；</w:t>
      </w:r>
    </w:p>
    <w:p w14:paraId="3D84F645"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（6）标准、规范及有关技术文件；</w:t>
      </w:r>
    </w:p>
    <w:p w14:paraId="30E87E6C"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（7）施工图纸(包括变更图纸)；</w:t>
      </w:r>
    </w:p>
    <w:p w14:paraId="6246C867"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（8）经双方确认的工程量调整后形成的造价文件；</w:t>
      </w:r>
    </w:p>
    <w:p w14:paraId="50830915"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（9）投标文件（含澄清文件）及其附件。</w:t>
      </w:r>
    </w:p>
    <w:p w14:paraId="4E005986"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（10）其他合同文件。</w:t>
      </w:r>
    </w:p>
    <w:p w14:paraId="7E773CEC"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在合同订立及履行过程中形成的与合同有关的文件均构成合同文件组成部分。</w:t>
      </w:r>
    </w:p>
    <w:p w14:paraId="3F69225F"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上述各项合同文件包括合同当事人就该项合同文件所作出的补充和修改，属于同一类内容的文件，应以最新签署的为准。专用合同条款及其附件须经合同当事人签字或盖章。</w:t>
      </w:r>
    </w:p>
    <w:p w14:paraId="3F585B12" w14:textId="77777777" w:rsidR="005A2ECA" w:rsidRPr="00612549" w:rsidRDefault="005A2ECA">
      <w:pPr>
        <w:pStyle w:val="4"/>
        <w:spacing w:before="120" w:after="120" w:line="360" w:lineRule="auto"/>
        <w:rPr>
          <w:rFonts w:ascii="宋体" w:hAnsi="宋体" w:cs="宋体"/>
          <w:b w:val="0"/>
          <w:bCs w:val="0"/>
          <w:sz w:val="21"/>
          <w:szCs w:val="21"/>
        </w:rPr>
      </w:pPr>
      <w:r w:rsidRPr="00612549">
        <w:rPr>
          <w:rFonts w:ascii="宋体" w:hAnsi="宋体" w:cs="宋体" w:hint="eastAsia"/>
          <w:b w:val="0"/>
          <w:bCs w:val="0"/>
          <w:sz w:val="21"/>
          <w:szCs w:val="21"/>
        </w:rPr>
        <w:t xml:space="preserve">   </w:t>
      </w:r>
      <w:r w:rsidRPr="00612549">
        <w:rPr>
          <w:rFonts w:ascii="宋体" w:hAnsi="宋体" w:cs="宋体" w:hint="eastAsia"/>
          <w:b w:val="0"/>
          <w:sz w:val="21"/>
          <w:szCs w:val="21"/>
        </w:rPr>
        <w:t xml:space="preserve"> </w:t>
      </w:r>
      <w:bookmarkStart w:id="295" w:name="_Toc351203487"/>
      <w:r w:rsidRPr="00612549">
        <w:rPr>
          <w:rFonts w:ascii="宋体" w:hAnsi="宋体" w:cs="宋体" w:hint="eastAsia"/>
          <w:b w:val="0"/>
          <w:sz w:val="21"/>
          <w:szCs w:val="21"/>
        </w:rPr>
        <w:t>七、承诺</w:t>
      </w:r>
      <w:bookmarkEnd w:id="295"/>
    </w:p>
    <w:p w14:paraId="3BAAA319"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1.发包人承诺按照法律规定履行项目审批手续、筹集工程建设资金并按照合同约定的期</w:t>
      </w:r>
      <w:r w:rsidRPr="00612549">
        <w:rPr>
          <w:rFonts w:ascii="宋体" w:hAnsi="宋体" w:cs="宋体" w:hint="eastAsia"/>
          <w:bCs/>
          <w:szCs w:val="21"/>
        </w:rPr>
        <w:lastRenderedPageBreak/>
        <w:t>限和方式支付合同价款。</w:t>
      </w:r>
    </w:p>
    <w:p w14:paraId="1C3FBC98"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2.承包人承诺按照法律规定及合同约定组织完成工程施工，确保工程质量和安全，不进行转包及违法分包，并在缺陷责任期及保修期内承担相应的工程维修责任。</w:t>
      </w:r>
    </w:p>
    <w:p w14:paraId="5432C3C5"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3.发包人和承包人通过招投标形式签订合同的，双方理解并承诺不再就同一工程另行签订与合同实质性内容相背离的协议。</w:t>
      </w:r>
    </w:p>
    <w:p w14:paraId="3A8D5161" w14:textId="77777777" w:rsidR="005A2ECA" w:rsidRPr="00612549" w:rsidRDefault="005A2ECA">
      <w:pPr>
        <w:spacing w:line="360" w:lineRule="auto"/>
        <w:rPr>
          <w:rFonts w:ascii="宋体" w:hAnsi="宋体" w:cs="宋体"/>
          <w:bCs/>
          <w:szCs w:val="21"/>
        </w:rPr>
      </w:pPr>
      <w:bookmarkStart w:id="296" w:name="_Toc351203488"/>
      <w:r w:rsidRPr="00612549">
        <w:rPr>
          <w:rFonts w:ascii="宋体" w:hAnsi="宋体" w:cs="宋体" w:hint="eastAsia"/>
          <w:b/>
          <w:szCs w:val="21"/>
        </w:rPr>
        <w:t xml:space="preserve">    八、词语含义</w:t>
      </w:r>
      <w:bookmarkEnd w:id="296"/>
    </w:p>
    <w:p w14:paraId="5A77D6E5"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本协议书中词语含义与第二部分通用合同条款中赋予的含义相同。</w:t>
      </w:r>
    </w:p>
    <w:p w14:paraId="427BF52B"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r w:rsidRPr="00612549">
        <w:rPr>
          <w:rFonts w:ascii="宋体" w:hAnsi="宋体" w:cs="宋体" w:hint="eastAsia"/>
          <w:b w:val="0"/>
          <w:sz w:val="21"/>
          <w:szCs w:val="21"/>
        </w:rPr>
        <w:t xml:space="preserve">  </w:t>
      </w:r>
      <w:bookmarkStart w:id="297" w:name="_Toc351203489"/>
      <w:r w:rsidRPr="00612549">
        <w:rPr>
          <w:rFonts w:ascii="宋体" w:hAnsi="宋体" w:cs="宋体" w:hint="eastAsia"/>
          <w:b w:val="0"/>
          <w:sz w:val="21"/>
          <w:szCs w:val="21"/>
        </w:rPr>
        <w:t>九、签订时间</w:t>
      </w:r>
      <w:bookmarkEnd w:id="297"/>
    </w:p>
    <w:p w14:paraId="287954A1"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本合同于</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日签订。</w:t>
      </w:r>
    </w:p>
    <w:p w14:paraId="51B06E71"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bookmarkStart w:id="298" w:name="_Toc351203490"/>
      <w:r w:rsidRPr="00612549">
        <w:rPr>
          <w:rFonts w:ascii="宋体" w:hAnsi="宋体" w:cs="宋体" w:hint="eastAsia"/>
          <w:b w:val="0"/>
          <w:sz w:val="21"/>
          <w:szCs w:val="21"/>
        </w:rPr>
        <w:t>十、签订地点</w:t>
      </w:r>
      <w:bookmarkEnd w:id="298"/>
    </w:p>
    <w:p w14:paraId="7889C99A"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本合同在</w:t>
      </w:r>
      <w:r w:rsidRPr="00612549">
        <w:rPr>
          <w:rFonts w:ascii="宋体" w:hAnsi="宋体" w:cs="宋体" w:hint="eastAsia"/>
          <w:bCs/>
          <w:szCs w:val="21"/>
          <w:u w:val="single"/>
        </w:rPr>
        <w:t xml:space="preserve">                                    </w:t>
      </w:r>
      <w:r w:rsidRPr="00612549">
        <w:rPr>
          <w:rFonts w:ascii="宋体" w:hAnsi="宋体" w:cs="宋体" w:hint="eastAsia"/>
          <w:bCs/>
          <w:szCs w:val="21"/>
        </w:rPr>
        <w:t>签订。</w:t>
      </w:r>
    </w:p>
    <w:p w14:paraId="59081001"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bookmarkStart w:id="299" w:name="_Toc351203491"/>
      <w:r w:rsidRPr="00612549">
        <w:rPr>
          <w:rFonts w:ascii="宋体" w:hAnsi="宋体" w:cs="宋体" w:hint="eastAsia"/>
          <w:b w:val="0"/>
          <w:sz w:val="21"/>
          <w:szCs w:val="21"/>
        </w:rPr>
        <w:t>十一、补充协议</w:t>
      </w:r>
      <w:bookmarkEnd w:id="299"/>
    </w:p>
    <w:p w14:paraId="255AE855" w14:textId="77777777" w:rsidR="005A2ECA" w:rsidRPr="00612549" w:rsidRDefault="005A2ECA">
      <w:pPr>
        <w:spacing w:line="360" w:lineRule="auto"/>
        <w:ind w:firstLineChars="200" w:firstLine="420"/>
        <w:rPr>
          <w:rFonts w:ascii="宋体" w:hAnsi="宋体" w:cs="宋体"/>
          <w:b/>
          <w:bCs/>
          <w:szCs w:val="21"/>
        </w:rPr>
      </w:pPr>
      <w:r w:rsidRPr="00612549">
        <w:rPr>
          <w:rFonts w:ascii="宋体" w:hAnsi="宋体" w:cs="宋体" w:hint="eastAsia"/>
          <w:bCs/>
          <w:szCs w:val="21"/>
        </w:rPr>
        <w:t>合同未尽事宜，合同当事人另行签订补充协议，补充协议是合同的组成部分。</w:t>
      </w:r>
    </w:p>
    <w:p w14:paraId="2B8FC2EC"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bookmarkStart w:id="300" w:name="_Toc351203492"/>
      <w:r w:rsidRPr="00612549">
        <w:rPr>
          <w:rFonts w:ascii="宋体" w:hAnsi="宋体" w:cs="宋体" w:hint="eastAsia"/>
          <w:b w:val="0"/>
          <w:sz w:val="21"/>
          <w:szCs w:val="21"/>
        </w:rPr>
        <w:t>十二、合同生效</w:t>
      </w:r>
      <w:bookmarkEnd w:id="300"/>
    </w:p>
    <w:p w14:paraId="45359A7F"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本合同自</w:t>
      </w:r>
      <w:r w:rsidRPr="00612549">
        <w:rPr>
          <w:rFonts w:ascii="宋体" w:hAnsi="宋体" w:cs="宋体" w:hint="eastAsia"/>
          <w:bCs/>
          <w:szCs w:val="21"/>
          <w:u w:val="single"/>
        </w:rPr>
        <w:t xml:space="preserve">      双方签字盖章后             </w:t>
      </w:r>
      <w:r w:rsidRPr="00612549">
        <w:rPr>
          <w:rFonts w:ascii="宋体" w:hAnsi="宋体" w:cs="宋体" w:hint="eastAsia"/>
          <w:bCs/>
          <w:szCs w:val="21"/>
        </w:rPr>
        <w:t>生效。</w:t>
      </w:r>
    </w:p>
    <w:p w14:paraId="3474CDE8" w14:textId="77777777" w:rsidR="005A2ECA" w:rsidRPr="00612549" w:rsidRDefault="005A2ECA">
      <w:pPr>
        <w:pStyle w:val="4"/>
        <w:spacing w:before="120" w:after="120" w:line="360" w:lineRule="auto"/>
        <w:rPr>
          <w:rFonts w:ascii="宋体" w:hAnsi="宋体" w:cs="宋体"/>
          <w:bCs w:val="0"/>
          <w:sz w:val="21"/>
          <w:szCs w:val="21"/>
        </w:rPr>
      </w:pPr>
      <w:r w:rsidRPr="00612549">
        <w:rPr>
          <w:rFonts w:ascii="宋体" w:hAnsi="宋体" w:cs="宋体" w:hint="eastAsia"/>
          <w:bCs w:val="0"/>
          <w:sz w:val="21"/>
          <w:szCs w:val="21"/>
        </w:rPr>
        <w:t xml:space="preserve">    </w:t>
      </w:r>
      <w:bookmarkStart w:id="301" w:name="_Toc351203493"/>
      <w:r w:rsidRPr="00612549">
        <w:rPr>
          <w:rFonts w:ascii="宋体" w:hAnsi="宋体" w:cs="宋体" w:hint="eastAsia"/>
          <w:b w:val="0"/>
          <w:sz w:val="21"/>
          <w:szCs w:val="21"/>
        </w:rPr>
        <w:t>十三、合同份数</w:t>
      </w:r>
      <w:bookmarkEnd w:id="301"/>
    </w:p>
    <w:p w14:paraId="000C19F9" w14:textId="77777777" w:rsidR="005A2ECA" w:rsidRPr="00612549" w:rsidRDefault="005A2ECA">
      <w:pPr>
        <w:spacing w:line="360" w:lineRule="auto"/>
        <w:ind w:firstLineChars="200" w:firstLine="420"/>
        <w:rPr>
          <w:rFonts w:ascii="宋体" w:hAnsi="宋体" w:cs="宋体"/>
          <w:bCs/>
          <w:szCs w:val="21"/>
        </w:rPr>
      </w:pPr>
      <w:r w:rsidRPr="00612549">
        <w:rPr>
          <w:rFonts w:ascii="宋体" w:hAnsi="宋体" w:cs="宋体" w:hint="eastAsia"/>
          <w:bCs/>
          <w:szCs w:val="21"/>
        </w:rPr>
        <w:t>本合同一式</w:t>
      </w:r>
      <w:r w:rsidRPr="00612549">
        <w:rPr>
          <w:rFonts w:ascii="宋体" w:hAnsi="宋体" w:cs="宋体" w:hint="eastAsia"/>
          <w:bCs/>
          <w:szCs w:val="21"/>
          <w:u w:val="single"/>
        </w:rPr>
        <w:t xml:space="preserve">    </w:t>
      </w:r>
      <w:r w:rsidRPr="00612549">
        <w:rPr>
          <w:rFonts w:ascii="宋体" w:hAnsi="宋体" w:cs="宋体" w:hint="eastAsia"/>
          <w:bCs/>
          <w:szCs w:val="21"/>
        </w:rPr>
        <w:t>份，均具有同等法律效力，发包人执</w:t>
      </w:r>
      <w:r w:rsidRPr="00612549">
        <w:rPr>
          <w:rFonts w:ascii="宋体" w:hAnsi="宋体" w:cs="宋体" w:hint="eastAsia"/>
          <w:bCs/>
          <w:szCs w:val="21"/>
          <w:u w:val="single"/>
        </w:rPr>
        <w:t xml:space="preserve">    </w:t>
      </w:r>
      <w:r w:rsidRPr="00612549">
        <w:rPr>
          <w:rFonts w:ascii="宋体" w:hAnsi="宋体" w:cs="宋体" w:hint="eastAsia"/>
          <w:bCs/>
          <w:szCs w:val="21"/>
        </w:rPr>
        <w:t>份，承包人执</w:t>
      </w:r>
      <w:r w:rsidRPr="00612549">
        <w:rPr>
          <w:rFonts w:ascii="宋体" w:hAnsi="宋体" w:cs="宋体" w:hint="eastAsia"/>
          <w:bCs/>
          <w:szCs w:val="21"/>
          <w:u w:val="single"/>
        </w:rPr>
        <w:t xml:space="preserve">    </w:t>
      </w:r>
      <w:r w:rsidRPr="00612549">
        <w:rPr>
          <w:rFonts w:ascii="宋体" w:hAnsi="宋体" w:cs="宋体" w:hint="eastAsia"/>
          <w:bCs/>
          <w:szCs w:val="21"/>
        </w:rPr>
        <w:t>份。</w:t>
      </w:r>
    </w:p>
    <w:p w14:paraId="6B4D0D04"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发包人：  (公章)             承包人：  (公章)</w:t>
      </w:r>
    </w:p>
    <w:p w14:paraId="05F94F10"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法定代表人或其委托代理人：  法定代表人或其委托代理人：</w:t>
      </w:r>
    </w:p>
    <w:p w14:paraId="485ADC9F"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（签字）                    （签字）</w:t>
      </w:r>
    </w:p>
    <w:p w14:paraId="60CEA85C" w14:textId="77777777" w:rsidR="005A2ECA" w:rsidRPr="00612549" w:rsidRDefault="005A2ECA">
      <w:pPr>
        <w:tabs>
          <w:tab w:val="left" w:pos="4410"/>
        </w:tabs>
        <w:spacing w:line="360" w:lineRule="auto"/>
        <w:rPr>
          <w:rFonts w:ascii="宋体" w:hAnsi="宋体" w:cs="宋体"/>
          <w:szCs w:val="21"/>
        </w:rPr>
      </w:pPr>
      <w:r w:rsidRPr="00612549">
        <w:rPr>
          <w:rFonts w:ascii="宋体" w:hAnsi="宋体" w:cs="宋体" w:hint="eastAsia"/>
          <w:szCs w:val="21"/>
        </w:rPr>
        <w:t>组织机构代码：</w:t>
      </w:r>
      <w:r w:rsidRPr="00612549">
        <w:rPr>
          <w:rFonts w:ascii="宋体" w:hAnsi="宋体" w:cs="宋体" w:hint="eastAsia"/>
          <w:szCs w:val="21"/>
          <w:u w:val="single"/>
        </w:rPr>
        <w:t xml:space="preserve">       </w:t>
      </w:r>
      <w:r w:rsidRPr="00612549">
        <w:rPr>
          <w:rFonts w:ascii="宋体" w:hAnsi="宋体" w:cs="宋体" w:hint="eastAsia"/>
          <w:szCs w:val="21"/>
        </w:rPr>
        <w:t xml:space="preserve">  组织机构代码：</w:t>
      </w:r>
      <w:r w:rsidRPr="00612549">
        <w:rPr>
          <w:rFonts w:ascii="宋体" w:hAnsi="宋体" w:cs="宋体" w:hint="eastAsia"/>
          <w:szCs w:val="21"/>
          <w:u w:val="single"/>
        </w:rPr>
        <w:t xml:space="preserve">          </w:t>
      </w:r>
      <w:r w:rsidRPr="00612549">
        <w:rPr>
          <w:rFonts w:ascii="宋体" w:hAnsi="宋体" w:cs="宋体" w:hint="eastAsia"/>
          <w:szCs w:val="21"/>
        </w:rPr>
        <w:t xml:space="preserve"> </w:t>
      </w:r>
    </w:p>
    <w:p w14:paraId="731DC123"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地  址：</w:t>
      </w:r>
      <w:r w:rsidRPr="00612549">
        <w:rPr>
          <w:rFonts w:ascii="宋体" w:hAnsi="宋体" w:cs="宋体" w:hint="eastAsia"/>
          <w:szCs w:val="21"/>
          <w:u w:val="single"/>
        </w:rPr>
        <w:t xml:space="preserve">     </w:t>
      </w:r>
      <w:r w:rsidRPr="00612549">
        <w:rPr>
          <w:rFonts w:ascii="宋体" w:hAnsi="宋体" w:cs="宋体" w:hint="eastAsia"/>
          <w:szCs w:val="21"/>
        </w:rPr>
        <w:t xml:space="preserve">  地  址：</w:t>
      </w:r>
      <w:r w:rsidRPr="00612549">
        <w:rPr>
          <w:rFonts w:ascii="宋体" w:hAnsi="宋体" w:cs="宋体" w:hint="eastAsia"/>
          <w:szCs w:val="21"/>
          <w:u w:val="single"/>
        </w:rPr>
        <w:t xml:space="preserve">        </w:t>
      </w:r>
    </w:p>
    <w:p w14:paraId="5787553F"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邮政编码：</w:t>
      </w:r>
      <w:r w:rsidRPr="00612549">
        <w:rPr>
          <w:rFonts w:ascii="宋体" w:hAnsi="宋体" w:cs="宋体" w:hint="eastAsia"/>
          <w:szCs w:val="21"/>
          <w:u w:val="single"/>
        </w:rPr>
        <w:t xml:space="preserve">      </w:t>
      </w:r>
      <w:r w:rsidRPr="00612549">
        <w:rPr>
          <w:rFonts w:ascii="宋体" w:hAnsi="宋体" w:cs="宋体" w:hint="eastAsia"/>
          <w:szCs w:val="21"/>
        </w:rPr>
        <w:t xml:space="preserve">  邮政编码：</w:t>
      </w:r>
      <w:r w:rsidRPr="00612549">
        <w:rPr>
          <w:rFonts w:ascii="宋体" w:hAnsi="宋体" w:cs="宋体" w:hint="eastAsia"/>
          <w:szCs w:val="21"/>
          <w:u w:val="single"/>
        </w:rPr>
        <w:t xml:space="preserve">   </w:t>
      </w:r>
    </w:p>
    <w:p w14:paraId="7DDE43B3"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法定代表人：</w:t>
      </w:r>
      <w:r w:rsidRPr="00612549">
        <w:rPr>
          <w:rFonts w:ascii="宋体" w:hAnsi="宋体" w:cs="宋体" w:hint="eastAsia"/>
          <w:szCs w:val="21"/>
          <w:u w:val="single"/>
        </w:rPr>
        <w:t xml:space="preserve">           </w:t>
      </w:r>
      <w:r w:rsidRPr="00612549">
        <w:rPr>
          <w:rFonts w:ascii="宋体" w:hAnsi="宋体" w:cs="宋体" w:hint="eastAsia"/>
          <w:szCs w:val="21"/>
        </w:rPr>
        <w:t xml:space="preserve">  法定代表人：</w:t>
      </w:r>
      <w:r w:rsidRPr="00612549">
        <w:rPr>
          <w:rFonts w:ascii="宋体" w:hAnsi="宋体" w:cs="宋体" w:hint="eastAsia"/>
          <w:szCs w:val="21"/>
          <w:u w:val="single"/>
        </w:rPr>
        <w:t xml:space="preserve">             </w:t>
      </w:r>
    </w:p>
    <w:p w14:paraId="52D826DB"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委托代理人：</w:t>
      </w:r>
      <w:r w:rsidRPr="00612549">
        <w:rPr>
          <w:rFonts w:ascii="宋体" w:hAnsi="宋体" w:cs="宋体" w:hint="eastAsia"/>
          <w:szCs w:val="21"/>
          <w:u w:val="single"/>
        </w:rPr>
        <w:t xml:space="preserve">           </w:t>
      </w:r>
      <w:r w:rsidRPr="00612549">
        <w:rPr>
          <w:rFonts w:ascii="宋体" w:hAnsi="宋体" w:cs="宋体" w:hint="eastAsia"/>
          <w:szCs w:val="21"/>
        </w:rPr>
        <w:t xml:space="preserve">  委托代理人：</w:t>
      </w:r>
      <w:r w:rsidRPr="00612549">
        <w:rPr>
          <w:rFonts w:ascii="宋体" w:hAnsi="宋体" w:cs="宋体" w:hint="eastAsia"/>
          <w:szCs w:val="21"/>
          <w:u w:val="single"/>
        </w:rPr>
        <w:t xml:space="preserve">             </w:t>
      </w:r>
    </w:p>
    <w:p w14:paraId="49579113"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电  话：</w:t>
      </w:r>
      <w:r w:rsidRPr="00612549">
        <w:rPr>
          <w:rFonts w:ascii="宋体" w:hAnsi="宋体" w:cs="宋体" w:hint="eastAsia"/>
          <w:szCs w:val="21"/>
          <w:u w:val="single"/>
        </w:rPr>
        <w:t xml:space="preserve">   </w:t>
      </w:r>
      <w:r w:rsidRPr="00612549">
        <w:rPr>
          <w:rFonts w:ascii="宋体" w:hAnsi="宋体" w:cs="宋体" w:hint="eastAsia"/>
          <w:szCs w:val="21"/>
        </w:rPr>
        <w:t xml:space="preserve">  电  话：</w:t>
      </w:r>
      <w:r w:rsidRPr="00612549">
        <w:rPr>
          <w:rFonts w:ascii="宋体" w:hAnsi="宋体" w:cs="宋体" w:hint="eastAsia"/>
          <w:szCs w:val="21"/>
          <w:u w:val="single"/>
        </w:rPr>
        <w:t xml:space="preserve">     </w:t>
      </w:r>
    </w:p>
    <w:p w14:paraId="3F6566DC"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传  真：</w:t>
      </w:r>
      <w:r w:rsidRPr="00612549">
        <w:rPr>
          <w:rFonts w:ascii="宋体" w:hAnsi="宋体" w:cs="宋体" w:hint="eastAsia"/>
          <w:szCs w:val="21"/>
          <w:u w:val="single"/>
        </w:rPr>
        <w:t xml:space="preserve">   </w:t>
      </w:r>
      <w:r w:rsidRPr="00612549">
        <w:rPr>
          <w:rFonts w:ascii="宋体" w:hAnsi="宋体" w:cs="宋体" w:hint="eastAsia"/>
          <w:szCs w:val="21"/>
        </w:rPr>
        <w:t xml:space="preserve">  传  真：</w:t>
      </w:r>
      <w:r w:rsidRPr="00612549">
        <w:rPr>
          <w:rFonts w:ascii="宋体" w:hAnsi="宋体" w:cs="宋体" w:hint="eastAsia"/>
          <w:szCs w:val="21"/>
          <w:u w:val="single"/>
        </w:rPr>
        <w:t xml:space="preserve">     </w:t>
      </w:r>
    </w:p>
    <w:p w14:paraId="3027E169"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电子信箱：</w:t>
      </w:r>
      <w:r w:rsidRPr="00612549">
        <w:rPr>
          <w:rFonts w:ascii="宋体" w:hAnsi="宋体" w:cs="宋体" w:hint="eastAsia"/>
          <w:szCs w:val="21"/>
          <w:u w:val="single"/>
        </w:rPr>
        <w:t xml:space="preserve">                 </w:t>
      </w:r>
      <w:r w:rsidRPr="00612549">
        <w:rPr>
          <w:rFonts w:ascii="宋体" w:hAnsi="宋体" w:cs="宋体" w:hint="eastAsia"/>
          <w:szCs w:val="21"/>
        </w:rPr>
        <w:t xml:space="preserve">  电子信箱：</w:t>
      </w:r>
      <w:r w:rsidRPr="00612549">
        <w:rPr>
          <w:rFonts w:ascii="宋体" w:hAnsi="宋体" w:cs="宋体" w:hint="eastAsia"/>
          <w:szCs w:val="21"/>
          <w:u w:val="single"/>
        </w:rPr>
        <w:t xml:space="preserve">   </w:t>
      </w:r>
    </w:p>
    <w:p w14:paraId="04FF4AAC"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开户银行：</w:t>
      </w:r>
      <w:r w:rsidRPr="00612549">
        <w:rPr>
          <w:rFonts w:ascii="宋体" w:hAnsi="宋体" w:cs="宋体" w:hint="eastAsia"/>
          <w:szCs w:val="21"/>
          <w:u w:val="single"/>
        </w:rPr>
        <w:t xml:space="preserve">   </w:t>
      </w:r>
      <w:r w:rsidRPr="00612549">
        <w:rPr>
          <w:rFonts w:ascii="宋体" w:hAnsi="宋体" w:cs="宋体" w:hint="eastAsia"/>
          <w:szCs w:val="21"/>
        </w:rPr>
        <w:t xml:space="preserve">  开户银行：</w:t>
      </w:r>
      <w:r w:rsidRPr="00612549">
        <w:rPr>
          <w:rFonts w:ascii="宋体" w:hAnsi="宋体" w:cs="宋体" w:hint="eastAsia"/>
          <w:szCs w:val="21"/>
          <w:u w:val="single"/>
        </w:rPr>
        <w:t xml:space="preserve">   </w:t>
      </w:r>
    </w:p>
    <w:p w14:paraId="50E04D93" w14:textId="77777777" w:rsidR="0066106C" w:rsidRPr="00612549" w:rsidRDefault="005A2ECA" w:rsidP="0066106C">
      <w:pPr>
        <w:spacing w:line="360" w:lineRule="auto"/>
        <w:jc w:val="left"/>
        <w:rPr>
          <w:rFonts w:ascii="宋体" w:hAnsi="宋体" w:cs="宋体"/>
          <w:szCs w:val="21"/>
          <w:u w:val="single"/>
        </w:rPr>
      </w:pPr>
      <w:r w:rsidRPr="00612549">
        <w:rPr>
          <w:rFonts w:ascii="宋体" w:hAnsi="宋体" w:cs="宋体" w:hint="eastAsia"/>
          <w:szCs w:val="21"/>
        </w:rPr>
        <w:t>账  号：</w:t>
      </w:r>
      <w:r w:rsidRPr="00612549">
        <w:rPr>
          <w:rFonts w:ascii="宋体" w:hAnsi="宋体" w:cs="宋体" w:hint="eastAsia"/>
          <w:szCs w:val="21"/>
          <w:u w:val="single"/>
        </w:rPr>
        <w:t xml:space="preserve">       </w:t>
      </w:r>
      <w:r w:rsidRPr="00612549">
        <w:rPr>
          <w:rFonts w:ascii="宋体" w:hAnsi="宋体" w:cs="宋体" w:hint="eastAsia"/>
          <w:szCs w:val="21"/>
        </w:rPr>
        <w:t xml:space="preserve">   账  号：</w:t>
      </w:r>
      <w:r w:rsidRPr="00612549">
        <w:rPr>
          <w:rFonts w:ascii="宋体" w:hAnsi="宋体" w:cs="宋体" w:hint="eastAsia"/>
          <w:szCs w:val="21"/>
          <w:u w:val="single"/>
        </w:rPr>
        <w:t xml:space="preserve">     </w:t>
      </w:r>
    </w:p>
    <w:p w14:paraId="480CD6DF" w14:textId="77777777" w:rsidR="005A2ECA" w:rsidRPr="00612549" w:rsidRDefault="005A2ECA" w:rsidP="00D8769B">
      <w:pPr>
        <w:keepNext/>
        <w:keepLines/>
        <w:spacing w:before="260" w:after="260" w:line="413" w:lineRule="auto"/>
        <w:jc w:val="center"/>
        <w:outlineLvl w:val="2"/>
        <w:rPr>
          <w:rFonts w:ascii="华文中宋" w:eastAsia="华文中宋" w:hAnsi="华文中宋"/>
          <w:b/>
          <w:bCs/>
          <w:sz w:val="44"/>
          <w:szCs w:val="44"/>
        </w:rPr>
      </w:pPr>
      <w:r w:rsidRPr="00612549">
        <w:rPr>
          <w:rFonts w:ascii="宋体" w:hAnsi="宋体" w:cs="宋体" w:hint="eastAsia"/>
          <w:b/>
          <w:bCs/>
          <w:szCs w:val="21"/>
        </w:rPr>
        <w:br w:type="page"/>
      </w:r>
      <w:bookmarkStart w:id="302" w:name="_Toc351203494"/>
      <w:bookmarkStart w:id="303" w:name="_Toc22910"/>
      <w:bookmarkStart w:id="304" w:name="_Toc204107912"/>
      <w:r w:rsidRPr="00612549">
        <w:rPr>
          <w:rFonts w:ascii="华文中宋" w:eastAsia="华文中宋" w:hAnsi="华文中宋"/>
          <w:b/>
          <w:bCs/>
          <w:sz w:val="44"/>
          <w:szCs w:val="44"/>
        </w:rPr>
        <w:lastRenderedPageBreak/>
        <w:t>第二部分 通用合同条款</w:t>
      </w:r>
      <w:bookmarkStart w:id="305" w:name="_Toc337558727"/>
      <w:bookmarkEnd w:id="302"/>
      <w:bookmarkEnd w:id="303"/>
      <w:bookmarkEnd w:id="304"/>
    </w:p>
    <w:p w14:paraId="2F9BF404" w14:textId="77777777" w:rsidR="005A2ECA" w:rsidRPr="00612549" w:rsidRDefault="005A2ECA">
      <w:pPr>
        <w:pStyle w:val="4"/>
        <w:spacing w:before="120" w:after="120" w:line="360" w:lineRule="auto"/>
        <w:rPr>
          <w:rFonts w:ascii="宋体" w:hAnsi="宋体" w:cs="宋体"/>
          <w:b w:val="0"/>
          <w:sz w:val="21"/>
          <w:szCs w:val="21"/>
        </w:rPr>
      </w:pPr>
      <w:bookmarkStart w:id="306" w:name="_Toc351203495"/>
      <w:r w:rsidRPr="00612549">
        <w:rPr>
          <w:rFonts w:ascii="宋体" w:hAnsi="宋体" w:cs="宋体" w:hint="eastAsia"/>
          <w:b w:val="0"/>
          <w:sz w:val="21"/>
          <w:szCs w:val="21"/>
        </w:rPr>
        <w:t>1.</w:t>
      </w:r>
      <w:bookmarkStart w:id="307" w:name="_Toc303538975"/>
      <w:bookmarkStart w:id="308" w:name="_Toc303538974"/>
      <w:bookmarkStart w:id="309" w:name="_Toc303538972"/>
      <w:bookmarkStart w:id="310" w:name="_Toc303538976"/>
      <w:bookmarkStart w:id="311" w:name="_Toc303538973"/>
      <w:bookmarkStart w:id="312" w:name="_Toc296503027"/>
      <w:bookmarkStart w:id="313" w:name="_Toc296346528"/>
      <w:bookmarkEnd w:id="307"/>
      <w:bookmarkEnd w:id="308"/>
      <w:bookmarkEnd w:id="309"/>
      <w:bookmarkEnd w:id="310"/>
      <w:bookmarkEnd w:id="311"/>
      <w:r w:rsidRPr="00612549">
        <w:rPr>
          <w:rFonts w:ascii="宋体" w:hAnsi="宋体" w:cs="宋体" w:hint="eastAsia"/>
          <w:b w:val="0"/>
          <w:sz w:val="21"/>
          <w:szCs w:val="21"/>
        </w:rPr>
        <w:t xml:space="preserve"> 一般约定</w:t>
      </w:r>
      <w:bookmarkEnd w:id="305"/>
      <w:bookmarkEnd w:id="306"/>
      <w:bookmarkEnd w:id="312"/>
      <w:bookmarkEnd w:id="313"/>
    </w:p>
    <w:p w14:paraId="0CED107A"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14" w:name="_Toc337558728"/>
      <w:bookmarkStart w:id="315" w:name="_Toc296503028"/>
      <w:bookmarkStart w:id="316" w:name="_Toc296346529"/>
      <w:bookmarkStart w:id="317" w:name="_Toc351203496"/>
      <w:r w:rsidRPr="00612549">
        <w:rPr>
          <w:rFonts w:ascii="宋体" w:hAnsi="宋体" w:cs="宋体" w:hint="eastAsia"/>
          <w:b w:val="0"/>
          <w:sz w:val="21"/>
          <w:szCs w:val="21"/>
        </w:rPr>
        <w:t>1.1词语定义</w:t>
      </w:r>
      <w:bookmarkEnd w:id="314"/>
      <w:bookmarkEnd w:id="315"/>
      <w:bookmarkEnd w:id="316"/>
      <w:r w:rsidRPr="00612549">
        <w:rPr>
          <w:rFonts w:ascii="宋体" w:hAnsi="宋体" w:cs="宋体" w:hint="eastAsia"/>
          <w:b w:val="0"/>
          <w:sz w:val="21"/>
          <w:szCs w:val="21"/>
        </w:rPr>
        <w:t>与解释</w:t>
      </w:r>
      <w:bookmarkEnd w:id="317"/>
    </w:p>
    <w:p w14:paraId="7D9DD5A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合同协议书、通用合同条款、专用合同条款中的下列词语具有本款所赋予的含义：</w:t>
      </w:r>
    </w:p>
    <w:p w14:paraId="2B1B91B6" w14:textId="77777777" w:rsidR="005A2ECA" w:rsidRPr="00612549" w:rsidRDefault="005A2ECA">
      <w:pPr>
        <w:autoSpaceDE w:val="0"/>
        <w:autoSpaceDN w:val="0"/>
        <w:adjustRightInd w:val="0"/>
        <w:spacing w:line="360" w:lineRule="auto"/>
        <w:jc w:val="left"/>
        <w:rPr>
          <w:rFonts w:ascii="宋体" w:hAnsi="宋体" w:cs="宋体"/>
          <w:kern w:val="0"/>
          <w:szCs w:val="21"/>
        </w:rPr>
      </w:pPr>
      <w:r w:rsidRPr="00612549">
        <w:rPr>
          <w:rFonts w:ascii="宋体" w:hAnsi="宋体" w:cs="宋体" w:hint="eastAsia"/>
          <w:kern w:val="0"/>
          <w:szCs w:val="21"/>
        </w:rPr>
        <w:t xml:space="preserve">    1.1.1 合同</w:t>
      </w:r>
    </w:p>
    <w:p w14:paraId="5BB1C5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1.1.1.1 合同：是指根据法律规定和合同当事人约定具有约束力的文件，构成合同的文件包括合同协议书、中标通知书（如果有）、投标函及其附录（如果有）、专用合同条款</w:t>
      </w:r>
      <w:r w:rsidRPr="00612549">
        <w:rPr>
          <w:rFonts w:ascii="宋体" w:hAnsi="宋体" w:cs="宋体" w:hint="eastAsia"/>
          <w:szCs w:val="21"/>
        </w:rPr>
        <w:t>及其附件</w:t>
      </w:r>
      <w:r w:rsidRPr="00612549">
        <w:rPr>
          <w:rFonts w:ascii="宋体" w:hAnsi="宋体" w:cs="宋体" w:hint="eastAsia"/>
          <w:kern w:val="0"/>
          <w:szCs w:val="21"/>
        </w:rPr>
        <w:t>、通用合同条款、技术标准和要求、图纸、已标价工程量清单或预算书以及其他合同文件。</w:t>
      </w:r>
    </w:p>
    <w:p w14:paraId="4DFCB11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1.1.1.2 合同协议书：是指构成合同的由发包人和承包人共同签署的称为“合同协议书”的书面文件。</w:t>
      </w:r>
    </w:p>
    <w:p w14:paraId="7222A4B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1.1.1.3 中标通知书：是指构成合同的由发包人通知承包人中标的书面文件。</w:t>
      </w:r>
    </w:p>
    <w:p w14:paraId="361690E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1.1.1.4 投标函：是指构成合同的由承包人填写并签署的用于投标的称为“投标函”的文件。</w:t>
      </w:r>
    </w:p>
    <w:p w14:paraId="1AC2724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1.1.1.5 投标函附录：是指构成合同的附在投标函后的称为“投标函附录”的文件。</w:t>
      </w:r>
    </w:p>
    <w:p w14:paraId="30A788C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1.1.1.6 技术标准和要求：是指构成合同的施工应当遵守的或指导施工的国家、行业或地方的技术标准和要求，以及合同约定的技术标准和要求。</w:t>
      </w:r>
    </w:p>
    <w:p w14:paraId="26380D5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4F64BFE3" w14:textId="77777777" w:rsidR="005A2ECA" w:rsidRPr="00612549" w:rsidRDefault="005A2ECA">
      <w:pPr>
        <w:autoSpaceDE w:val="0"/>
        <w:autoSpaceDN w:val="0"/>
        <w:adjustRightInd w:val="0"/>
        <w:spacing w:line="360" w:lineRule="auto"/>
        <w:ind w:firstLineChars="195" w:firstLine="409"/>
        <w:jc w:val="left"/>
        <w:rPr>
          <w:rFonts w:ascii="宋体" w:hAnsi="宋体" w:cs="宋体"/>
          <w:kern w:val="0"/>
          <w:szCs w:val="21"/>
        </w:rPr>
      </w:pPr>
      <w:r w:rsidRPr="00612549">
        <w:rPr>
          <w:rFonts w:ascii="宋体" w:hAnsi="宋体" w:cs="宋体" w:hint="eastAsia"/>
          <w:kern w:val="0"/>
          <w:szCs w:val="21"/>
        </w:rPr>
        <w:t>1.1.1.8 已标价工程量清单：是指构成合同的由承包人按照规定的格式和要求填写并标明价格的工程量清单，包括说明和表格。</w:t>
      </w:r>
    </w:p>
    <w:p w14:paraId="672235EA" w14:textId="77777777" w:rsidR="005A2ECA" w:rsidRPr="00612549" w:rsidRDefault="005A2ECA">
      <w:pPr>
        <w:autoSpaceDE w:val="0"/>
        <w:autoSpaceDN w:val="0"/>
        <w:adjustRightInd w:val="0"/>
        <w:spacing w:line="360" w:lineRule="auto"/>
        <w:ind w:firstLineChars="195" w:firstLine="409"/>
        <w:jc w:val="left"/>
        <w:rPr>
          <w:rFonts w:ascii="宋体" w:hAnsi="宋体" w:cs="宋体"/>
          <w:kern w:val="0"/>
          <w:szCs w:val="21"/>
        </w:rPr>
      </w:pPr>
      <w:r w:rsidRPr="00612549">
        <w:rPr>
          <w:rFonts w:ascii="宋体" w:hAnsi="宋体" w:cs="宋体" w:hint="eastAsia"/>
          <w:kern w:val="0"/>
          <w:szCs w:val="21"/>
        </w:rPr>
        <w:t>1.1.1.9 预算书：是指构成合同的由承包人按照发包人规定的格式和要求编制的工程预算文件。</w:t>
      </w:r>
    </w:p>
    <w:p w14:paraId="267B32A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1.1.1.10 其他合同文件：是指经合同当事人约定的与工程施工有关的具有合同约束力的文件或书面协议。合同当事人可以在专用合同条款中进行约定。</w:t>
      </w:r>
    </w:p>
    <w:p w14:paraId="5F5389BC" w14:textId="77777777" w:rsidR="005A2ECA" w:rsidRPr="00612549" w:rsidRDefault="005A2ECA">
      <w:pPr>
        <w:autoSpaceDE w:val="0"/>
        <w:autoSpaceDN w:val="0"/>
        <w:adjustRightInd w:val="0"/>
        <w:spacing w:line="360" w:lineRule="auto"/>
        <w:jc w:val="left"/>
        <w:rPr>
          <w:rFonts w:ascii="宋体" w:hAnsi="宋体" w:cs="宋体"/>
          <w:kern w:val="0"/>
          <w:szCs w:val="21"/>
        </w:rPr>
      </w:pPr>
      <w:r w:rsidRPr="00612549">
        <w:rPr>
          <w:rFonts w:ascii="宋体" w:hAnsi="宋体" w:cs="宋体" w:hint="eastAsia"/>
          <w:kern w:val="0"/>
          <w:szCs w:val="21"/>
        </w:rPr>
        <w:t xml:space="preserve">    1.1.2 合同当事人及其他相关方</w:t>
      </w:r>
    </w:p>
    <w:p w14:paraId="22D7D34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1.1.2.1 合同当事人：是指发包人和（或）承包人。</w:t>
      </w:r>
    </w:p>
    <w:p w14:paraId="4CD2214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1.1.2.2 发包人：是指与承包人签订合同协议书的当事人及取得该当事人资格的合法继承人。</w:t>
      </w:r>
    </w:p>
    <w:p w14:paraId="3453F87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1.1.2.3 承包人：是指与发包人签订合同协议书的，具有相应工程施工承包资质的当事人及取得该当事人资格的合法继承人。</w:t>
      </w:r>
    </w:p>
    <w:p w14:paraId="146EB16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1.1.2.4 监理人：是指在专用合同条款中指明的，受发包人委托按照法律规定进行工程监督管理的法人或其他组织。</w:t>
      </w:r>
    </w:p>
    <w:p w14:paraId="7597EE7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1.1.2.5 设计人：是指在专用合同条款中指明的，受发包人委托负责工程设计并具备相应工程设计资质的法人或其他组织。</w:t>
      </w:r>
    </w:p>
    <w:p w14:paraId="60A53535" w14:textId="77777777" w:rsidR="005A2ECA" w:rsidRPr="00612549" w:rsidRDefault="005A2ECA">
      <w:pPr>
        <w:spacing w:line="360" w:lineRule="auto"/>
        <w:ind w:firstLineChars="195" w:firstLine="409"/>
        <w:jc w:val="left"/>
        <w:rPr>
          <w:rFonts w:ascii="宋体" w:hAnsi="宋体" w:cs="宋体"/>
          <w:kern w:val="0"/>
          <w:szCs w:val="21"/>
        </w:rPr>
      </w:pPr>
      <w:r w:rsidRPr="00612549">
        <w:rPr>
          <w:rFonts w:ascii="宋体" w:hAnsi="宋体" w:cs="宋体" w:hint="eastAsia"/>
          <w:kern w:val="0"/>
          <w:szCs w:val="21"/>
        </w:rPr>
        <w:t>1.1.2.6 分包人：</w:t>
      </w:r>
      <w:bookmarkStart w:id="318" w:name="#go5"/>
      <w:bookmarkEnd w:id="318"/>
      <w:r w:rsidRPr="00612549">
        <w:rPr>
          <w:rFonts w:ascii="宋体" w:hAnsi="宋体" w:cs="宋体" w:hint="eastAsia"/>
          <w:kern w:val="0"/>
          <w:szCs w:val="21"/>
        </w:rPr>
        <w:t>是指按照法律规定和合同约定，分包部分工程或工作，并与承包人签订分包合同的具有相应资质的法人。</w:t>
      </w:r>
    </w:p>
    <w:p w14:paraId="3CF71F9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1.1.2.7 发包人代表：是指由发包人任命并派驻施工现场在发包人授权范围内行使发包人权利的人。</w:t>
      </w:r>
    </w:p>
    <w:p w14:paraId="6F8324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1.1.2.8 项目经理：是指由承包人任命并派驻施工现场，在承包人授权范围内负责合同履行，且按照法律规定具有相应资格的项目负责人。</w:t>
      </w:r>
    </w:p>
    <w:p w14:paraId="15264F4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1.1.2.9 总监理工程师：是指由监理人任命并派驻施工现场进行工程监理的总负责人。</w:t>
      </w:r>
    </w:p>
    <w:p w14:paraId="79BCACD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 工程和设备</w:t>
      </w:r>
    </w:p>
    <w:p w14:paraId="5640721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1.1.3.1 工程：是指与合同协议书中工程承包范围对应的永久工程和（或）临时工程。</w:t>
      </w:r>
    </w:p>
    <w:p w14:paraId="016624C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1.1.3.2 永久工程：是指按合同约定建造并移交给发包人的工程，包括工程设备。</w:t>
      </w:r>
    </w:p>
    <w:p w14:paraId="469E2EF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1.1.3.3 临时工程：是指为完成合同约定的永久工程所修建的各类临时性工程，不包括施工设备。</w:t>
      </w:r>
    </w:p>
    <w:p w14:paraId="3D7C0AC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1.1.3.4 单位工程：是指在合同协议书中指明的，具备独立施工条件并能形成独立使用功能的永久工程。</w:t>
      </w:r>
    </w:p>
    <w:p w14:paraId="5AB5515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1.1.3.5 工程设备：是指构成永久工程的机电设备、金属结构设备、仪器及其他类似的设备和装置。</w:t>
      </w:r>
    </w:p>
    <w:p w14:paraId="78FDB45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1.1.3.6 施工设备：是指为完成合同约定的各项工作所需的设备、器具和其他物品，但不包括工程设备、临时工程和材料。</w:t>
      </w:r>
    </w:p>
    <w:p w14:paraId="37FD647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1.1.3.7 施工现场：是指用于工程施工的场所，以及在专用合同条款中指明作为施工场所组成部分的其他场所，包括永久占地和临时占地。</w:t>
      </w:r>
    </w:p>
    <w:p w14:paraId="0F04463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1.1.3.8临时设施：是指为完成合同约定的各项工作所服务的临时性生产和生活设施。</w:t>
      </w:r>
    </w:p>
    <w:p w14:paraId="3206275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1.1.3.9 永久占地：是指专用合同条款中指明为实施工程需永久占用的土地。</w:t>
      </w:r>
    </w:p>
    <w:p w14:paraId="311FDE0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1.1.3.10 临时占地：是指专用合同条款中指明为实施工程需要临时占用的土地。</w:t>
      </w:r>
    </w:p>
    <w:p w14:paraId="2E9610A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 日期和期限</w:t>
      </w:r>
    </w:p>
    <w:p w14:paraId="4E08D90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47A30D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1.1.4.2 竣工日期：包括计划竣工日期和实际竣工日期。计划竣工日期是指合同协议书</w:t>
      </w:r>
      <w:r w:rsidRPr="00612549">
        <w:rPr>
          <w:rFonts w:ascii="宋体" w:hAnsi="宋体" w:cs="宋体" w:hint="eastAsia"/>
          <w:kern w:val="0"/>
          <w:szCs w:val="21"/>
        </w:rPr>
        <w:lastRenderedPageBreak/>
        <w:t xml:space="preserve">约定的竣工日期；实际竣工日期按照第13.2.3项〔竣工日期〕的约定确定。 </w:t>
      </w:r>
    </w:p>
    <w:p w14:paraId="1EB07F66" w14:textId="77777777" w:rsidR="005A2ECA" w:rsidRPr="00612549" w:rsidRDefault="005A2ECA">
      <w:pPr>
        <w:spacing w:line="360" w:lineRule="auto"/>
        <w:ind w:firstLineChars="203" w:firstLine="426"/>
        <w:rPr>
          <w:rFonts w:ascii="宋体" w:hAnsi="宋体" w:cs="宋体"/>
          <w:szCs w:val="21"/>
        </w:rPr>
      </w:pPr>
      <w:r w:rsidRPr="00612549">
        <w:rPr>
          <w:rFonts w:ascii="宋体" w:hAnsi="宋体" w:cs="宋体" w:hint="eastAsia"/>
          <w:kern w:val="0"/>
          <w:szCs w:val="21"/>
        </w:rPr>
        <w:t>1.1.4.3 工期：是指在合同协议书约定的承包人完成工程所需的期限，包括按照合同约定所作的期限变更。</w:t>
      </w:r>
    </w:p>
    <w:p w14:paraId="741436F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1.1.4.4 缺陷责任期：是指承包人按照合同约定承担缺陷修复义务，且发包人预留质量保证金（已缴纳履约保证金的除外）的期限，自工程实际竣工日期起计算。</w:t>
      </w:r>
    </w:p>
    <w:p w14:paraId="468E2D9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1.1.4.5 保修期：是指承包人按照合同约定对工程承担保修责任的期限，从工程竣工验收合格之日起计算。</w:t>
      </w:r>
    </w:p>
    <w:p w14:paraId="57782E8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1.1.4.6 基准日期：招标发包的工程以投标截止日前28天的日期为基准日期，直接发包的工程以合同签订日前28天的日期为基准日期。</w:t>
      </w:r>
    </w:p>
    <w:p w14:paraId="389D089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1.1.4.7 天：除特别指明外，均指日历天。合同中按天计算时间的，开始当天不计入，从次日开始计算，期限最后一天的截止时间为当天24:00时。</w:t>
      </w:r>
    </w:p>
    <w:p w14:paraId="7B5F811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 合同价格和费用</w:t>
      </w:r>
    </w:p>
    <w:p w14:paraId="19E923D5"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1.1.5.1 签约合同价：是指</w:t>
      </w:r>
      <w:r w:rsidRPr="00612549">
        <w:rPr>
          <w:rFonts w:ascii="宋体" w:hAnsi="宋体" w:cs="宋体" w:hint="eastAsia"/>
          <w:szCs w:val="21"/>
        </w:rPr>
        <w:t>发包人和承包人在合同协议书中确定的总金额，包括安全文明施工费、暂估价及暂列金额等。</w:t>
      </w:r>
    </w:p>
    <w:p w14:paraId="2010643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1.1.5.2 合同价格：是指发包人用于支付承包人按照合同约定完成承包范围内全部工作的金额，包括合同履行过程中按合同约定发生的价格变化。</w:t>
      </w:r>
    </w:p>
    <w:p w14:paraId="2FE26B6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1.1.5.3 费用：是指为履行合同所发生的或将要发生的所有必需的开支，包括管理费和应分摊的其他费用，但不包括利润。</w:t>
      </w:r>
    </w:p>
    <w:p w14:paraId="1C3F0FD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1.1.5.4 暂估价：是指发包人在工程量清单或预算书中提供的用于支付必然发生但暂时不能确定价格的材料、工程设备的单价、专业工程以及服务工作的金额。</w:t>
      </w:r>
    </w:p>
    <w:p w14:paraId="3A4F27C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9B70A5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1.1.5.6 计日工：是指合同履行过程中，承包人完成发包人提出的零星工作或需要采用计日工计价的变更工作时，按合同中约定的单价计价的一种方式。</w:t>
      </w:r>
    </w:p>
    <w:p w14:paraId="4E1472C9"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1.1.5.7 质量保证金</w:t>
      </w:r>
      <w:bookmarkStart w:id="319" w:name="#go2"/>
      <w:bookmarkEnd w:id="319"/>
      <w:r w:rsidRPr="00612549">
        <w:rPr>
          <w:rFonts w:ascii="宋体" w:hAnsi="宋体" w:cs="宋体" w:hint="eastAsia"/>
          <w:kern w:val="0"/>
          <w:szCs w:val="21"/>
        </w:rPr>
        <w:t>：是指按照第15.3款〔质量保证金〕约定承包人用于保证其在缺陷责任期内履行缺陷修补义务的担保</w:t>
      </w:r>
      <w:r w:rsidRPr="00612549">
        <w:rPr>
          <w:rFonts w:ascii="宋体" w:hAnsi="宋体" w:cs="宋体" w:hint="eastAsia"/>
          <w:szCs w:val="21"/>
        </w:rPr>
        <w:t>。</w:t>
      </w:r>
    </w:p>
    <w:p w14:paraId="0184784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1.1.5.8 总价项目：是指在现行国家、行业以及地方的计量规则中无工程量计算规则，在已标价工程量清单或预算书中以总价或以费率形式计算的项目。</w:t>
      </w:r>
    </w:p>
    <w:p w14:paraId="52077E9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1.1.6 其他</w:t>
      </w:r>
    </w:p>
    <w:p w14:paraId="0490E45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1.1.6.1 书面形式：是指合同文件、信函、电报、传真等可以有形地表现所载内容的形式。</w:t>
      </w:r>
    </w:p>
    <w:p w14:paraId="4594AF5A" w14:textId="77777777" w:rsidR="005A2ECA" w:rsidRPr="00612549" w:rsidRDefault="005A2ECA">
      <w:pPr>
        <w:pStyle w:val="5"/>
        <w:spacing w:before="120" w:after="120" w:line="360" w:lineRule="auto"/>
        <w:rPr>
          <w:rFonts w:ascii="宋体" w:hAnsi="宋体" w:cs="宋体"/>
          <w:b w:val="0"/>
          <w:sz w:val="21"/>
          <w:szCs w:val="21"/>
        </w:rPr>
      </w:pPr>
      <w:r w:rsidRPr="00612549">
        <w:rPr>
          <w:rFonts w:ascii="宋体" w:hAnsi="宋体" w:cs="宋体" w:hint="eastAsia"/>
          <w:b w:val="0"/>
          <w:sz w:val="21"/>
          <w:szCs w:val="21"/>
        </w:rPr>
        <w:lastRenderedPageBreak/>
        <w:t xml:space="preserve">    </w:t>
      </w:r>
      <w:bookmarkStart w:id="320" w:name="_Toc351203497"/>
      <w:bookmarkStart w:id="321" w:name="_Toc296346530"/>
      <w:bookmarkStart w:id="322" w:name="_Toc296503029"/>
      <w:bookmarkStart w:id="323" w:name="_Toc337558729"/>
      <w:r w:rsidRPr="00612549">
        <w:rPr>
          <w:rFonts w:ascii="宋体" w:hAnsi="宋体" w:cs="宋体" w:hint="eastAsia"/>
          <w:b w:val="0"/>
          <w:sz w:val="21"/>
          <w:szCs w:val="21"/>
        </w:rPr>
        <w:t>1.2语言文字</w:t>
      </w:r>
      <w:bookmarkEnd w:id="320"/>
      <w:bookmarkEnd w:id="321"/>
      <w:bookmarkEnd w:id="322"/>
      <w:bookmarkEnd w:id="323"/>
    </w:p>
    <w:p w14:paraId="7417F00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合同以中国的汉语简体文字编写、解释和说明。合同当事人在专用合同条款中约定使用两种以上语言时，汉语为优先解释和说明合同的语言。</w:t>
      </w:r>
    </w:p>
    <w:p w14:paraId="55611330"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24" w:name="_Toc351203498"/>
      <w:bookmarkStart w:id="325" w:name="_Toc296503030"/>
      <w:bookmarkStart w:id="326" w:name="_Toc296346531"/>
      <w:bookmarkStart w:id="327" w:name="_Toc337558730"/>
      <w:r w:rsidRPr="00612549">
        <w:rPr>
          <w:rFonts w:ascii="宋体" w:hAnsi="宋体" w:cs="宋体" w:hint="eastAsia"/>
          <w:b w:val="0"/>
          <w:sz w:val="21"/>
          <w:szCs w:val="21"/>
        </w:rPr>
        <w:t>1.3法律</w:t>
      </w:r>
      <w:bookmarkEnd w:id="324"/>
      <w:bookmarkEnd w:id="325"/>
      <w:bookmarkEnd w:id="326"/>
      <w:bookmarkEnd w:id="327"/>
    </w:p>
    <w:p w14:paraId="082A0B0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合同所称法律是指中华人民共和国法律、行政法规、部门规章，以及工程所在地的地方性法规、自治条例、单行条例和地方政府规章等。</w:t>
      </w:r>
    </w:p>
    <w:p w14:paraId="4FF4F4C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合同当事人可以在专用合同条款中约定合同适用的其他规范性文件。</w:t>
      </w:r>
    </w:p>
    <w:p w14:paraId="035FB18B"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28" w:name="_Toc351203499"/>
      <w:r w:rsidRPr="00612549">
        <w:rPr>
          <w:rFonts w:ascii="宋体" w:hAnsi="宋体" w:cs="宋体" w:hint="eastAsia"/>
          <w:b w:val="0"/>
          <w:sz w:val="21"/>
          <w:szCs w:val="21"/>
        </w:rPr>
        <w:t>1.4 标准和规范</w:t>
      </w:r>
      <w:bookmarkEnd w:id="328"/>
    </w:p>
    <w:p w14:paraId="092AD1E7" w14:textId="77777777" w:rsidR="005A2ECA" w:rsidRPr="00612549" w:rsidRDefault="005A2ECA">
      <w:pPr>
        <w:autoSpaceDE w:val="0"/>
        <w:autoSpaceDN w:val="0"/>
        <w:adjustRightInd w:val="0"/>
        <w:spacing w:line="360" w:lineRule="auto"/>
        <w:ind w:firstLine="640"/>
        <w:jc w:val="left"/>
        <w:rPr>
          <w:rFonts w:ascii="宋体" w:hAnsi="宋体" w:cs="宋体"/>
          <w:kern w:val="0"/>
          <w:szCs w:val="21"/>
        </w:rPr>
      </w:pPr>
      <w:r w:rsidRPr="00612549">
        <w:rPr>
          <w:rFonts w:ascii="宋体" w:hAnsi="宋体" w:cs="宋体" w:hint="eastAsia"/>
          <w:kern w:val="0"/>
          <w:szCs w:val="21"/>
        </w:rPr>
        <w:t>1.4.1 适用于工程的国家标准、行业标准、工程所在地的地方性标准，以及相应的规范、规程等，合同当事人有特别要求的，应在专用合同条款中约定。</w:t>
      </w:r>
    </w:p>
    <w:p w14:paraId="4AC34B6E" w14:textId="77777777" w:rsidR="005A2ECA" w:rsidRPr="00612549" w:rsidRDefault="005A2ECA">
      <w:pPr>
        <w:autoSpaceDE w:val="0"/>
        <w:autoSpaceDN w:val="0"/>
        <w:adjustRightInd w:val="0"/>
        <w:spacing w:line="360" w:lineRule="auto"/>
        <w:ind w:firstLine="640"/>
        <w:jc w:val="left"/>
        <w:rPr>
          <w:rFonts w:ascii="宋体" w:hAnsi="宋体" w:cs="宋体"/>
          <w:kern w:val="0"/>
          <w:szCs w:val="21"/>
        </w:rPr>
      </w:pPr>
      <w:r w:rsidRPr="00612549">
        <w:rPr>
          <w:rFonts w:ascii="宋体" w:hAnsi="宋体" w:cs="宋体" w:hint="eastAsia"/>
          <w:kern w:val="0"/>
          <w:szCs w:val="21"/>
        </w:rPr>
        <w:t>1.4.2 发包人要求使用国外标准、规范的，发包人负责提供原文版本和中文译本，并在专用合同条款中约定提供标准规范的名称、份数和时间。</w:t>
      </w:r>
    </w:p>
    <w:p w14:paraId="4131A3DC" w14:textId="77777777" w:rsidR="005A2ECA" w:rsidRPr="00612549" w:rsidRDefault="005A2ECA">
      <w:pPr>
        <w:autoSpaceDE w:val="0"/>
        <w:autoSpaceDN w:val="0"/>
        <w:adjustRightInd w:val="0"/>
        <w:spacing w:line="360" w:lineRule="auto"/>
        <w:ind w:firstLine="640"/>
        <w:jc w:val="left"/>
        <w:rPr>
          <w:rFonts w:ascii="宋体" w:hAnsi="宋体" w:cs="宋体"/>
          <w:kern w:val="0"/>
          <w:szCs w:val="21"/>
        </w:rPr>
      </w:pPr>
      <w:r w:rsidRPr="00612549">
        <w:rPr>
          <w:rFonts w:ascii="宋体" w:hAnsi="宋体" w:cs="宋体" w:hint="eastAsia"/>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8681427"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29" w:name="_Toc351203500"/>
      <w:r w:rsidRPr="00612549">
        <w:rPr>
          <w:rFonts w:ascii="宋体" w:hAnsi="宋体" w:cs="宋体" w:hint="eastAsia"/>
          <w:b w:val="0"/>
          <w:sz w:val="21"/>
          <w:szCs w:val="21"/>
        </w:rPr>
        <w:t>1</w:t>
      </w:r>
      <w:bookmarkStart w:id="330" w:name="_Toc337558731"/>
      <w:bookmarkStart w:id="331" w:name="_Toc296346532"/>
      <w:bookmarkStart w:id="332" w:name="_Toc296503031"/>
      <w:r w:rsidRPr="00612549">
        <w:rPr>
          <w:rFonts w:ascii="宋体" w:hAnsi="宋体" w:cs="宋体" w:hint="eastAsia"/>
          <w:b w:val="0"/>
          <w:sz w:val="21"/>
          <w:szCs w:val="21"/>
        </w:rPr>
        <w:t>.5 合同文件的优先顺序</w:t>
      </w:r>
      <w:bookmarkEnd w:id="329"/>
    </w:p>
    <w:bookmarkEnd w:id="330"/>
    <w:bookmarkEnd w:id="331"/>
    <w:bookmarkEnd w:id="332"/>
    <w:p w14:paraId="3BD9DED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组成合同的各项文件应互相解释，互为说明。除专用合同条款另有约定外，解释合同文件的优先顺序如下：</w:t>
      </w:r>
    </w:p>
    <w:p w14:paraId="3047445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（1）合同协议书；</w:t>
      </w:r>
    </w:p>
    <w:p w14:paraId="39165E3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（2）中标通知书（如果有）；</w:t>
      </w:r>
    </w:p>
    <w:p w14:paraId="2A29CAF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（3）投标函及其附录（如果有）；</w:t>
      </w:r>
    </w:p>
    <w:p w14:paraId="205CFF5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（4）专用合同条款</w:t>
      </w:r>
      <w:r w:rsidRPr="00612549">
        <w:rPr>
          <w:rFonts w:ascii="宋体" w:hAnsi="宋体" w:cs="宋体" w:hint="eastAsia"/>
          <w:szCs w:val="21"/>
        </w:rPr>
        <w:t>及其附件</w:t>
      </w:r>
      <w:r w:rsidRPr="00612549">
        <w:rPr>
          <w:rFonts w:ascii="宋体" w:hAnsi="宋体" w:cs="宋体" w:hint="eastAsia"/>
          <w:kern w:val="0"/>
          <w:szCs w:val="21"/>
        </w:rPr>
        <w:t>；</w:t>
      </w:r>
    </w:p>
    <w:p w14:paraId="2ABB6AC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（5）通用合同条款；</w:t>
      </w:r>
    </w:p>
    <w:p w14:paraId="72FBBEB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（6）技术标准和要求；</w:t>
      </w:r>
    </w:p>
    <w:p w14:paraId="3ED0405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（7）图纸；</w:t>
      </w:r>
    </w:p>
    <w:p w14:paraId="5640CC3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（8）已标价工程量清单或预算书；</w:t>
      </w:r>
    </w:p>
    <w:p w14:paraId="0EE7B4A0"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（9）其他合同文件。</w:t>
      </w:r>
    </w:p>
    <w:p w14:paraId="6A0912A6" w14:textId="77777777" w:rsidR="005A2ECA" w:rsidRPr="00612549" w:rsidRDefault="005A2ECA">
      <w:pPr>
        <w:spacing w:line="360" w:lineRule="auto"/>
        <w:ind w:firstLineChars="213" w:firstLine="447"/>
        <w:rPr>
          <w:rFonts w:ascii="宋体" w:hAnsi="宋体" w:cs="宋体"/>
          <w:szCs w:val="21"/>
        </w:rPr>
      </w:pPr>
      <w:r w:rsidRPr="00612549">
        <w:rPr>
          <w:rFonts w:ascii="宋体" w:hAnsi="宋体" w:cs="宋体" w:hint="eastAsia"/>
          <w:szCs w:val="21"/>
        </w:rPr>
        <w:t>上述各项合同文件包括合同当事人就该项合同文件所作出的补充和修改，属于同一类内容的文件，应以最新签署的为准。</w:t>
      </w:r>
    </w:p>
    <w:p w14:paraId="791D50CE" w14:textId="77777777" w:rsidR="005A2ECA" w:rsidRPr="00612549" w:rsidRDefault="005A2ECA">
      <w:pPr>
        <w:spacing w:line="360" w:lineRule="auto"/>
        <w:ind w:firstLineChars="213" w:firstLine="447"/>
        <w:rPr>
          <w:rFonts w:ascii="宋体" w:hAnsi="宋体" w:cs="宋体"/>
          <w:szCs w:val="21"/>
        </w:rPr>
      </w:pPr>
      <w:r w:rsidRPr="00612549">
        <w:rPr>
          <w:rFonts w:ascii="宋体" w:hAnsi="宋体" w:cs="宋体" w:hint="eastAsia"/>
          <w:szCs w:val="21"/>
        </w:rPr>
        <w:t>在合同订立及履行过程中形成的与合同有关的文件均构成合同文件组成部分，并根据其性质确定优先解释顺序。</w:t>
      </w:r>
    </w:p>
    <w:p w14:paraId="74B1DB41"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33" w:name="_Toc351203501"/>
      <w:r w:rsidRPr="00612549">
        <w:rPr>
          <w:rFonts w:ascii="宋体" w:hAnsi="宋体" w:cs="宋体" w:hint="eastAsia"/>
          <w:b w:val="0"/>
          <w:sz w:val="21"/>
          <w:szCs w:val="21"/>
        </w:rPr>
        <w:lastRenderedPageBreak/>
        <w:t>1</w:t>
      </w:r>
      <w:bookmarkStart w:id="334" w:name="_Toc296503032"/>
      <w:bookmarkStart w:id="335" w:name="_Toc337558732"/>
      <w:bookmarkStart w:id="336" w:name="_Toc296346533"/>
      <w:r w:rsidRPr="00612549">
        <w:rPr>
          <w:rFonts w:ascii="宋体" w:hAnsi="宋体" w:cs="宋体" w:hint="eastAsia"/>
          <w:b w:val="0"/>
          <w:sz w:val="21"/>
          <w:szCs w:val="21"/>
        </w:rPr>
        <w:t>.6图纸和承包人文件</w:t>
      </w:r>
      <w:bookmarkEnd w:id="333"/>
    </w:p>
    <w:bookmarkEnd w:id="334"/>
    <w:bookmarkEnd w:id="335"/>
    <w:bookmarkEnd w:id="336"/>
    <w:p w14:paraId="6635468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1.6.1 图纸的提供和交底</w:t>
      </w:r>
    </w:p>
    <w:p w14:paraId="24DF4A8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53B4B0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因发包人未按合同约定提供图纸导致承包人费用增加和（或）工期延误的，按照第7.5.1项〔因发包人原因导致工期延误〕约定办理。</w:t>
      </w:r>
    </w:p>
    <w:p w14:paraId="6EBA1C8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 图纸的错误</w:t>
      </w:r>
    </w:p>
    <w:p w14:paraId="74E5C18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D3E71B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1.6.3 图纸的修改和补充</w:t>
      </w:r>
    </w:p>
    <w:p w14:paraId="4F9D8EA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图纸需要修改和补充的，应经图纸原设计人及审批部门同意，并由监理人在工程或工程相应部位施工前将修改后的图纸或补充图纸提交给承包人，承包人应按修改或补充后的图纸施工。</w:t>
      </w:r>
    </w:p>
    <w:p w14:paraId="6A76DC0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1.6.4 承包人文件</w:t>
      </w:r>
    </w:p>
    <w:p w14:paraId="6CE41BA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承包人应按照专用合同条款的约定提供应当由其编制的与工程施工有关的文件，并按照专用合同条款约定的期限、数量和形式提交监理人，并由监理人报送发包人。</w:t>
      </w:r>
    </w:p>
    <w:p w14:paraId="06060CC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1259EE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1.6.5 图纸和承包人文件的保管</w:t>
      </w:r>
    </w:p>
    <w:p w14:paraId="0B4D4DD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除专用合同条款另有约定外，承包人应在施工现场另外保存一套完整的图纸和承包人文件，供发包人、监理人及有关人员进行工程检查时使用。</w:t>
      </w:r>
    </w:p>
    <w:p w14:paraId="2FAF4596"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37" w:name="_Toc351203502"/>
      <w:r w:rsidRPr="00612549">
        <w:rPr>
          <w:rFonts w:ascii="宋体" w:hAnsi="宋体" w:cs="宋体" w:hint="eastAsia"/>
          <w:b w:val="0"/>
          <w:sz w:val="21"/>
          <w:szCs w:val="21"/>
        </w:rPr>
        <w:t>1</w:t>
      </w:r>
      <w:bookmarkStart w:id="338" w:name="_Toc296346534"/>
      <w:bookmarkStart w:id="339" w:name="_Toc296503033"/>
      <w:bookmarkStart w:id="340" w:name="_Toc337558733"/>
      <w:r w:rsidRPr="00612549">
        <w:rPr>
          <w:rFonts w:ascii="宋体" w:hAnsi="宋体" w:cs="宋体" w:hint="eastAsia"/>
          <w:b w:val="0"/>
          <w:sz w:val="21"/>
          <w:szCs w:val="21"/>
        </w:rPr>
        <w:t>.7联络</w:t>
      </w:r>
      <w:bookmarkEnd w:id="337"/>
    </w:p>
    <w:bookmarkEnd w:id="338"/>
    <w:bookmarkEnd w:id="339"/>
    <w:bookmarkEnd w:id="340"/>
    <w:p w14:paraId="720D4C3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1.7.1 与合同有关的通知、批准、证明、证书、指示、指令、要求、请求、同意、意见、确定和决定等，均应采用书面形式，并应在合同约定的期限内送达接收人和送达地点。</w:t>
      </w:r>
    </w:p>
    <w:p w14:paraId="03324AE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1.7.2 发包人和承包人应在专用合同条款中约定各自的送达接收人和送达地点。任何一方合同当事人指定的接收人或送达地点发生变动的，应提前3天以书面形式通知对方。</w:t>
      </w:r>
    </w:p>
    <w:p w14:paraId="3B6F4C5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1.7.3 发包人和承包人应当及时签收另一方送达至送达地点和指定接收人的来往信函。拒不签收的，由此增加的费用和（或）延误的工期由拒绝接收一方承担。</w:t>
      </w:r>
    </w:p>
    <w:p w14:paraId="37CF8A35"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41" w:name="_Toc351203503"/>
      <w:r w:rsidRPr="00612549">
        <w:rPr>
          <w:rFonts w:ascii="宋体" w:hAnsi="宋体" w:cs="宋体" w:hint="eastAsia"/>
          <w:b w:val="0"/>
          <w:sz w:val="21"/>
          <w:szCs w:val="21"/>
        </w:rPr>
        <w:lastRenderedPageBreak/>
        <w:t>1</w:t>
      </w:r>
      <w:bookmarkStart w:id="342" w:name="_Toc296503035"/>
      <w:bookmarkStart w:id="343" w:name="_Toc296346536"/>
      <w:bookmarkStart w:id="344" w:name="_Toc337558734"/>
      <w:r w:rsidRPr="00612549">
        <w:rPr>
          <w:rFonts w:ascii="宋体" w:hAnsi="宋体" w:cs="宋体" w:hint="eastAsia"/>
          <w:b w:val="0"/>
          <w:sz w:val="21"/>
          <w:szCs w:val="21"/>
        </w:rPr>
        <w:t>.8严禁贿赂</w:t>
      </w:r>
      <w:bookmarkEnd w:id="341"/>
    </w:p>
    <w:bookmarkEnd w:id="342"/>
    <w:bookmarkEnd w:id="343"/>
    <w:bookmarkEnd w:id="344"/>
    <w:p w14:paraId="2FF5E86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合同当事人不得以贿赂或变相贿赂的方式，谋取非法利益或损害对方权益。因一方合同当事人的贿赂造成对方损失的，应赔偿损失，并承担相应的法律责任。</w:t>
      </w:r>
    </w:p>
    <w:p w14:paraId="07E06B8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78A5D9B"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45" w:name="_Toc351203504"/>
      <w:r w:rsidRPr="00612549">
        <w:rPr>
          <w:rFonts w:ascii="宋体" w:hAnsi="宋体" w:cs="宋体" w:hint="eastAsia"/>
          <w:b w:val="0"/>
          <w:sz w:val="21"/>
          <w:szCs w:val="21"/>
        </w:rPr>
        <w:t>1</w:t>
      </w:r>
      <w:bookmarkStart w:id="346" w:name="_Toc296503036"/>
      <w:bookmarkStart w:id="347" w:name="_Toc337558735"/>
      <w:bookmarkStart w:id="348" w:name="_Toc296346537"/>
      <w:r w:rsidRPr="00612549">
        <w:rPr>
          <w:rFonts w:ascii="宋体" w:hAnsi="宋体" w:cs="宋体" w:hint="eastAsia"/>
          <w:b w:val="0"/>
          <w:sz w:val="21"/>
          <w:szCs w:val="21"/>
        </w:rPr>
        <w:t>.9化石、文物</w:t>
      </w:r>
      <w:bookmarkEnd w:id="345"/>
    </w:p>
    <w:bookmarkEnd w:id="346"/>
    <w:bookmarkEnd w:id="347"/>
    <w:bookmarkEnd w:id="348"/>
    <w:p w14:paraId="2235E04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7EA870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发包人、监理人和承包人应按有关政府行政管理部门要求采取妥善的保护措施，由此增加的费用和（或）延误的工期由发包人承担。</w:t>
      </w:r>
    </w:p>
    <w:p w14:paraId="4B4B9D1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承包人发现文物后不及时报告或隐瞒不报，致使文物丢失或损坏的，应赔偿损失，并承担相应的法律责任。</w:t>
      </w:r>
    </w:p>
    <w:p w14:paraId="2ED765DC"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49" w:name="_Toc351203505"/>
      <w:r w:rsidRPr="00612549">
        <w:rPr>
          <w:rFonts w:ascii="宋体" w:hAnsi="宋体" w:cs="宋体" w:hint="eastAsia"/>
          <w:b w:val="0"/>
          <w:sz w:val="21"/>
          <w:szCs w:val="21"/>
        </w:rPr>
        <w:t>1</w:t>
      </w:r>
      <w:bookmarkStart w:id="350" w:name="_Toc337558736"/>
      <w:r w:rsidRPr="00612549">
        <w:rPr>
          <w:rFonts w:ascii="宋体" w:hAnsi="宋体" w:cs="宋体" w:hint="eastAsia"/>
          <w:b w:val="0"/>
          <w:sz w:val="21"/>
          <w:szCs w:val="21"/>
        </w:rPr>
        <w:t>.10交通运输</w:t>
      </w:r>
      <w:bookmarkEnd w:id="349"/>
    </w:p>
    <w:bookmarkEnd w:id="350"/>
    <w:p w14:paraId="186B7A3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1.10.1 出入现场的权利</w:t>
      </w:r>
    </w:p>
    <w:p w14:paraId="6E3C934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24EA077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412C6A5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1.10.2 场外交通</w:t>
      </w:r>
    </w:p>
    <w:p w14:paraId="5FF97CB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131D61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1.10.3场内交通</w:t>
      </w:r>
    </w:p>
    <w:p w14:paraId="6FEEFBE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E41EA8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1CF82A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场外交通和场内交通的边界由合同当事人在专用合同条款中约定。</w:t>
      </w:r>
    </w:p>
    <w:p w14:paraId="10D333C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1.10.4 超大件和超重件的运输</w:t>
      </w:r>
    </w:p>
    <w:p w14:paraId="11772D1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409D89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1.10.5 道路和桥梁的损坏责任</w:t>
      </w:r>
    </w:p>
    <w:p w14:paraId="28C7281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因承包人运输造成施工场地内外公共道路和桥梁损坏的，由承包人承担修复损坏的全部费用和可能引起的赔偿。</w:t>
      </w:r>
    </w:p>
    <w:p w14:paraId="7B5AEC2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1.10.6 水路和航空运输</w:t>
      </w:r>
    </w:p>
    <w:p w14:paraId="6A2170A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本款前述各项的内容适用于水路运输和航空运输，其中“道路”一词的涵义包括河道、航线、船闸、机场、码头、堤防以及水路或航空运输中其他相似结构物；“车辆”一词的涵义包括船舶和飞机等。</w:t>
      </w:r>
    </w:p>
    <w:p w14:paraId="1FEC69CD"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51" w:name="_Toc351203506"/>
      <w:r w:rsidRPr="00612549">
        <w:rPr>
          <w:rFonts w:ascii="宋体" w:hAnsi="宋体" w:cs="宋体" w:hint="eastAsia"/>
          <w:b w:val="0"/>
          <w:sz w:val="21"/>
          <w:szCs w:val="21"/>
        </w:rPr>
        <w:t>1</w:t>
      </w:r>
      <w:bookmarkStart w:id="352" w:name="_Toc337558737"/>
      <w:bookmarkStart w:id="353" w:name="_Toc296346538"/>
      <w:bookmarkStart w:id="354" w:name="_Toc296503037"/>
      <w:r w:rsidRPr="00612549">
        <w:rPr>
          <w:rFonts w:ascii="宋体" w:hAnsi="宋体" w:cs="宋体" w:hint="eastAsia"/>
          <w:b w:val="0"/>
          <w:sz w:val="21"/>
          <w:szCs w:val="21"/>
        </w:rPr>
        <w:t>.11知识产权</w:t>
      </w:r>
      <w:bookmarkEnd w:id="351"/>
      <w:r w:rsidRPr="00612549">
        <w:rPr>
          <w:rFonts w:ascii="宋体" w:hAnsi="宋体" w:cs="宋体" w:hint="eastAsia"/>
          <w:b w:val="0"/>
          <w:sz w:val="21"/>
          <w:szCs w:val="21"/>
        </w:rPr>
        <w:t xml:space="preserve"> </w:t>
      </w:r>
      <w:bookmarkEnd w:id="352"/>
    </w:p>
    <w:bookmarkEnd w:id="353"/>
    <w:bookmarkEnd w:id="354"/>
    <w:p w14:paraId="4BA3A5D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01E87D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E4F2A2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E1150EC" w14:textId="77777777" w:rsidR="005A2ECA" w:rsidRPr="00612549" w:rsidRDefault="005A2ECA">
      <w:pPr>
        <w:rPr>
          <w:rFonts w:ascii="宋体" w:hAnsi="宋体" w:cs="宋体"/>
          <w:szCs w:val="21"/>
        </w:rPr>
      </w:pPr>
      <w:r w:rsidRPr="00612549">
        <w:rPr>
          <w:rFonts w:ascii="宋体" w:hAnsi="宋体" w:cs="宋体" w:hint="eastAsia"/>
          <w:kern w:val="0"/>
          <w:szCs w:val="21"/>
        </w:rPr>
        <w:t xml:space="preserve">    </w:t>
      </w:r>
      <w:r w:rsidRPr="00612549">
        <w:rPr>
          <w:rFonts w:ascii="宋体" w:hAnsi="宋体" w:cs="宋体" w:hint="eastAsia"/>
          <w:szCs w:val="21"/>
        </w:rPr>
        <w:t>1.11.4 除专用合同条款另有约定外，承包人在合同签订前和签订时已确定采用的专利、专有技术、技术秘密的使用费已包含在签约合同价中。</w:t>
      </w:r>
    </w:p>
    <w:p w14:paraId="495A2209"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55" w:name="_Toc351203507"/>
      <w:r w:rsidRPr="00612549">
        <w:rPr>
          <w:rFonts w:ascii="宋体" w:hAnsi="宋体" w:cs="宋体" w:hint="eastAsia"/>
          <w:b w:val="0"/>
          <w:sz w:val="21"/>
          <w:szCs w:val="21"/>
        </w:rPr>
        <w:t>1</w:t>
      </w:r>
      <w:bookmarkStart w:id="356" w:name="_Toc337558738"/>
      <w:r w:rsidRPr="00612549">
        <w:rPr>
          <w:rFonts w:ascii="宋体" w:hAnsi="宋体" w:cs="宋体" w:hint="eastAsia"/>
          <w:b w:val="0"/>
          <w:sz w:val="21"/>
          <w:szCs w:val="21"/>
        </w:rPr>
        <w:t>.12保密</w:t>
      </w:r>
      <w:bookmarkEnd w:id="355"/>
    </w:p>
    <w:bookmarkEnd w:id="356"/>
    <w:p w14:paraId="21D884D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除法律规定或合同另有约定外，未经发包人同意，承包人不得将发包人提供的图纸、文</w:t>
      </w:r>
      <w:r w:rsidRPr="00612549">
        <w:rPr>
          <w:rFonts w:ascii="宋体" w:hAnsi="宋体" w:cs="宋体" w:hint="eastAsia"/>
          <w:kern w:val="0"/>
          <w:szCs w:val="21"/>
        </w:rPr>
        <w:lastRenderedPageBreak/>
        <w:t>件以及声明需要保密的资料信息等商业秘密泄露给第三方。</w:t>
      </w:r>
    </w:p>
    <w:p w14:paraId="0A6E0B1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除法律规定或合同另有约定外，未经承包人同意，发包人不得将承包人提供的技术秘密及声明需要保密的资料信息等商业秘密泄露给第三方。</w:t>
      </w:r>
    </w:p>
    <w:p w14:paraId="3AAB83E3"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57" w:name="_Toc351203508"/>
      <w:r w:rsidRPr="00612549">
        <w:rPr>
          <w:rFonts w:ascii="宋体" w:hAnsi="宋体" w:cs="宋体" w:hint="eastAsia"/>
          <w:b w:val="0"/>
          <w:sz w:val="21"/>
          <w:szCs w:val="21"/>
        </w:rPr>
        <w:t>1.13工程量清单错误的修正</w:t>
      </w:r>
      <w:bookmarkEnd w:id="357"/>
    </w:p>
    <w:p w14:paraId="60EF66D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除专用合同条款另有约定外，发包人提供的工程量清单，应被认为是准确的和完整的。出现下列情形之一时，发包人应予以修正，并相应调整合同价格：</w:t>
      </w:r>
    </w:p>
    <w:p w14:paraId="5B493BF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（1）工程量清单存在缺项、漏项的；</w:t>
      </w:r>
    </w:p>
    <w:p w14:paraId="238E683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（2）工程量清单偏差超出专用合同条款约定的工程量偏差范围的；</w:t>
      </w:r>
    </w:p>
    <w:p w14:paraId="2940FEF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（3）未按照国家现行计量规范强制性规定计量的。</w:t>
      </w:r>
    </w:p>
    <w:p w14:paraId="3D831729" w14:textId="77777777" w:rsidR="005A2ECA" w:rsidRPr="00612549" w:rsidRDefault="005A2ECA">
      <w:pPr>
        <w:pStyle w:val="4"/>
        <w:spacing w:before="120" w:after="120" w:line="360" w:lineRule="auto"/>
        <w:rPr>
          <w:rFonts w:ascii="宋体" w:hAnsi="宋体" w:cs="宋体"/>
          <w:b w:val="0"/>
          <w:sz w:val="21"/>
          <w:szCs w:val="21"/>
        </w:rPr>
      </w:pPr>
      <w:bookmarkStart w:id="358" w:name="_Toc351203509"/>
      <w:r w:rsidRPr="00612549">
        <w:rPr>
          <w:rFonts w:ascii="宋体" w:hAnsi="宋体" w:cs="宋体" w:hint="eastAsia"/>
          <w:b w:val="0"/>
          <w:sz w:val="21"/>
          <w:szCs w:val="21"/>
        </w:rPr>
        <w:t>2</w:t>
      </w:r>
      <w:bookmarkStart w:id="359" w:name="_Toc296503038"/>
      <w:bookmarkStart w:id="360" w:name="_Toc337558739"/>
      <w:bookmarkStart w:id="361" w:name="_Toc296346539"/>
      <w:bookmarkStart w:id="362" w:name="OLE_LINK2"/>
      <w:r w:rsidRPr="00612549">
        <w:rPr>
          <w:rFonts w:ascii="宋体" w:hAnsi="宋体" w:cs="宋体" w:hint="eastAsia"/>
          <w:b w:val="0"/>
          <w:sz w:val="21"/>
          <w:szCs w:val="21"/>
        </w:rPr>
        <w:t>. 发包人</w:t>
      </w:r>
      <w:bookmarkEnd w:id="358"/>
    </w:p>
    <w:p w14:paraId="691C6545"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63" w:name="_Toc351203510"/>
      <w:bookmarkEnd w:id="359"/>
      <w:bookmarkEnd w:id="360"/>
      <w:bookmarkEnd w:id="361"/>
      <w:r w:rsidRPr="00612549">
        <w:rPr>
          <w:rFonts w:ascii="宋体" w:hAnsi="宋体" w:cs="宋体" w:hint="eastAsia"/>
          <w:b w:val="0"/>
          <w:sz w:val="21"/>
          <w:szCs w:val="21"/>
        </w:rPr>
        <w:t>2</w:t>
      </w:r>
      <w:bookmarkStart w:id="364" w:name="_Toc296503039"/>
      <w:bookmarkStart w:id="365" w:name="_Toc337558740"/>
      <w:bookmarkStart w:id="366" w:name="_Toc296346540"/>
      <w:r w:rsidRPr="00612549">
        <w:rPr>
          <w:rFonts w:ascii="宋体" w:hAnsi="宋体" w:cs="宋体" w:hint="eastAsia"/>
          <w:b w:val="0"/>
          <w:sz w:val="21"/>
          <w:szCs w:val="21"/>
        </w:rPr>
        <w:t>.1 许可或批准</w:t>
      </w:r>
      <w:bookmarkEnd w:id="363"/>
    </w:p>
    <w:p w14:paraId="0165FF0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0F680A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因发包人原因未能及时办理完毕前述许可、批准或备案，由发包人承担由此增加的费用和（或）延误的工期，并支付承包人合理的利润。</w:t>
      </w:r>
    </w:p>
    <w:p w14:paraId="4BB21B80"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67" w:name="_Toc351203511"/>
      <w:r w:rsidRPr="00612549">
        <w:rPr>
          <w:rFonts w:ascii="宋体" w:hAnsi="宋体" w:cs="宋体" w:hint="eastAsia"/>
          <w:b w:val="0"/>
          <w:sz w:val="21"/>
          <w:szCs w:val="21"/>
        </w:rPr>
        <w:t>2.2 发包人代表</w:t>
      </w:r>
      <w:bookmarkEnd w:id="367"/>
    </w:p>
    <w:p w14:paraId="0AD5CF7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78523DB" w14:textId="77777777" w:rsidR="005A2ECA" w:rsidRPr="00612549" w:rsidRDefault="005A2ECA">
      <w:pPr>
        <w:ind w:firstLineChars="200" w:firstLine="420"/>
        <w:rPr>
          <w:rFonts w:ascii="宋体" w:hAnsi="宋体" w:cs="宋体"/>
          <w:kern w:val="0"/>
          <w:szCs w:val="21"/>
        </w:rPr>
      </w:pPr>
      <w:r w:rsidRPr="00612549">
        <w:rPr>
          <w:rFonts w:ascii="宋体" w:hAnsi="宋体" w:cs="宋体" w:hint="eastAsia"/>
          <w:kern w:val="0"/>
          <w:szCs w:val="21"/>
        </w:rPr>
        <w:t>发包人代表不能按照合同约定履行其职责及义务，并导致合同无法继续正常履行的，承包人可以要求发包人撤换发包人代表。</w:t>
      </w:r>
    </w:p>
    <w:p w14:paraId="59BD6CA9" w14:textId="77777777" w:rsidR="005A2ECA" w:rsidRPr="00612549" w:rsidRDefault="005A2ECA">
      <w:pPr>
        <w:ind w:firstLineChars="200" w:firstLine="420"/>
        <w:rPr>
          <w:rFonts w:ascii="宋体" w:hAnsi="宋体" w:cs="宋体"/>
          <w:szCs w:val="21"/>
        </w:rPr>
      </w:pPr>
      <w:r w:rsidRPr="00612549">
        <w:rPr>
          <w:rFonts w:ascii="宋体" w:hAnsi="宋体" w:cs="宋体" w:hint="eastAsia"/>
          <w:kern w:val="0"/>
          <w:szCs w:val="21"/>
        </w:rPr>
        <w:t>不属于法定必须监理的工程，监理人的职权可以由发包人代表或发包人指定的其他人员行使。</w:t>
      </w:r>
    </w:p>
    <w:p w14:paraId="52FE8302"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68" w:name="_Toc351203512"/>
      <w:r w:rsidRPr="00612549">
        <w:rPr>
          <w:rFonts w:ascii="宋体" w:hAnsi="宋体" w:cs="宋体" w:hint="eastAsia"/>
          <w:b w:val="0"/>
          <w:sz w:val="21"/>
          <w:szCs w:val="21"/>
        </w:rPr>
        <w:t>2.3 发包人人员</w:t>
      </w:r>
      <w:bookmarkEnd w:id="368"/>
    </w:p>
    <w:p w14:paraId="08F4C7F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发包人应要求在施工现场的发包人人员遵守法律及有关安全、质量、环境保护、文明施工等规定，并保障承包人免于承受因发包人人员未遵守上述要求给承包人造成的损失和责任。</w:t>
      </w:r>
    </w:p>
    <w:p w14:paraId="31A8C35F" w14:textId="77777777" w:rsidR="005A2ECA" w:rsidRPr="00612549" w:rsidRDefault="005A2ECA">
      <w:pPr>
        <w:spacing w:line="360" w:lineRule="auto"/>
        <w:ind w:firstLine="640"/>
        <w:jc w:val="left"/>
        <w:rPr>
          <w:rFonts w:ascii="宋体" w:hAnsi="宋体" w:cs="宋体"/>
          <w:kern w:val="0"/>
          <w:szCs w:val="21"/>
        </w:rPr>
      </w:pPr>
      <w:r w:rsidRPr="00612549">
        <w:rPr>
          <w:rFonts w:ascii="宋体" w:hAnsi="宋体" w:cs="宋体" w:hint="eastAsia"/>
          <w:kern w:val="0"/>
          <w:szCs w:val="21"/>
        </w:rPr>
        <w:t>发包人人员包括发包人代表及其他由发包人派驻施工现场的人员。</w:t>
      </w:r>
      <w:bookmarkEnd w:id="364"/>
      <w:bookmarkEnd w:id="365"/>
      <w:bookmarkEnd w:id="366"/>
    </w:p>
    <w:p w14:paraId="325BEF86"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69" w:name="_Toc351203513"/>
      <w:r w:rsidRPr="00612549">
        <w:rPr>
          <w:rFonts w:ascii="宋体" w:hAnsi="宋体" w:cs="宋体" w:hint="eastAsia"/>
          <w:b w:val="0"/>
          <w:sz w:val="21"/>
          <w:szCs w:val="21"/>
        </w:rPr>
        <w:t>2</w:t>
      </w:r>
      <w:bookmarkStart w:id="370" w:name="_Toc337558741"/>
      <w:bookmarkStart w:id="371" w:name="_Toc296346541"/>
      <w:bookmarkStart w:id="372" w:name="_Toc296503040"/>
      <w:r w:rsidRPr="00612549">
        <w:rPr>
          <w:rFonts w:ascii="宋体" w:hAnsi="宋体" w:cs="宋体" w:hint="eastAsia"/>
          <w:b w:val="0"/>
          <w:sz w:val="21"/>
          <w:szCs w:val="21"/>
        </w:rPr>
        <w:t>.4 施工现场、施工条件和基础资料的提供</w:t>
      </w:r>
      <w:bookmarkEnd w:id="369"/>
      <w:r w:rsidRPr="00612549">
        <w:rPr>
          <w:rFonts w:ascii="宋体" w:hAnsi="宋体" w:cs="宋体" w:hint="eastAsia"/>
          <w:b w:val="0"/>
          <w:sz w:val="21"/>
          <w:szCs w:val="21"/>
        </w:rPr>
        <w:t xml:space="preserve"> </w:t>
      </w:r>
      <w:bookmarkEnd w:id="370"/>
      <w:bookmarkEnd w:id="371"/>
      <w:bookmarkEnd w:id="372"/>
      <w:r w:rsidRPr="00612549">
        <w:rPr>
          <w:rFonts w:ascii="宋体" w:hAnsi="宋体" w:cs="宋体" w:hint="eastAsia"/>
          <w:b w:val="0"/>
          <w:sz w:val="21"/>
          <w:szCs w:val="21"/>
        </w:rPr>
        <w:t xml:space="preserve"> </w:t>
      </w:r>
    </w:p>
    <w:p w14:paraId="0C00C39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2.4.1 提供施工现场</w:t>
      </w:r>
    </w:p>
    <w:p w14:paraId="145D595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除</w:t>
      </w:r>
      <w:bookmarkEnd w:id="362"/>
      <w:r w:rsidRPr="00612549">
        <w:rPr>
          <w:rFonts w:ascii="宋体" w:hAnsi="宋体" w:cs="宋体" w:hint="eastAsia"/>
          <w:kern w:val="0"/>
          <w:szCs w:val="21"/>
        </w:rPr>
        <w:t>专用合同条款另有约定外，发包人应最迟于开工日期7天前向承包人移交施工现场。</w:t>
      </w:r>
    </w:p>
    <w:p w14:paraId="5C3A443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2.4.2 提供施工条件</w:t>
      </w:r>
    </w:p>
    <w:p w14:paraId="4258B0E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除专用合同条款另有约定外，发包人应负责提供施工所需要的条件，包括：</w:t>
      </w:r>
    </w:p>
    <w:p w14:paraId="5F865D9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（1）将施工用水、电力、通讯线路等施工所必需的条件接至施工现场内；</w:t>
      </w:r>
    </w:p>
    <w:p w14:paraId="40C21A8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（2）保证向承包人提供正常施工所需要的进入施工现场的交通条件；</w:t>
      </w:r>
    </w:p>
    <w:p w14:paraId="7180028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（3）协调处理施工现场周围地下管线和邻近建筑物、构筑物、古树名木的保护工作，并承担相关费用；</w:t>
      </w:r>
    </w:p>
    <w:p w14:paraId="56EF022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（4）按照专用合同条款约定应提供的其他设施和条件。</w:t>
      </w:r>
    </w:p>
    <w:p w14:paraId="2A32D369"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2.4.3 提供基础资料</w:t>
      </w:r>
    </w:p>
    <w:p w14:paraId="7AE527E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439A58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按照法律规定确需在开工后方能提供的基础资料，发包人应尽其努力及时地在相应工程施工前的合理期限内提供，合理期限应以不影响承包人的正常施工为限。</w:t>
      </w:r>
    </w:p>
    <w:p w14:paraId="72913F8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2.4.4 逾期提供的责任</w:t>
      </w:r>
    </w:p>
    <w:p w14:paraId="493F236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因发包人原因未能按合同约定及时向承包人提供施工现场、施工条件、基础资料的，由发包人承担由此增加的费用和（或）延误的工期。</w:t>
      </w:r>
    </w:p>
    <w:p w14:paraId="163E7FA3"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73" w:name="_Toc351203514"/>
      <w:r w:rsidRPr="00612549">
        <w:rPr>
          <w:rFonts w:ascii="宋体" w:hAnsi="宋体" w:cs="宋体" w:hint="eastAsia"/>
          <w:b w:val="0"/>
          <w:sz w:val="21"/>
          <w:szCs w:val="21"/>
        </w:rPr>
        <w:t>2</w:t>
      </w:r>
      <w:bookmarkStart w:id="374" w:name="_Toc296503042"/>
      <w:bookmarkStart w:id="375" w:name="_Toc337558745"/>
      <w:bookmarkStart w:id="376" w:name="_Toc296346543"/>
      <w:r w:rsidRPr="00612549">
        <w:rPr>
          <w:rFonts w:ascii="宋体" w:hAnsi="宋体" w:cs="宋体" w:hint="eastAsia"/>
          <w:b w:val="0"/>
          <w:sz w:val="21"/>
          <w:szCs w:val="21"/>
        </w:rPr>
        <w:t>.5 资</w:t>
      </w:r>
      <w:bookmarkEnd w:id="374"/>
      <w:bookmarkEnd w:id="375"/>
      <w:bookmarkEnd w:id="376"/>
      <w:r w:rsidRPr="00612549">
        <w:rPr>
          <w:rFonts w:ascii="宋体" w:hAnsi="宋体" w:cs="宋体" w:hint="eastAsia"/>
          <w:b w:val="0"/>
          <w:sz w:val="21"/>
          <w:szCs w:val="21"/>
        </w:rPr>
        <w:t>金来源证明及支付担保</w:t>
      </w:r>
      <w:bookmarkEnd w:id="373"/>
    </w:p>
    <w:p w14:paraId="76B359C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除专用合同条款另有约定外，发包人应在收到承包人要求提供资金来源证明的书面通知后28天内，向承包人提供能够按照合同约定支付合同价款的相应资金来源证明。</w:t>
      </w:r>
    </w:p>
    <w:p w14:paraId="5988A8D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6AC165AA"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77" w:name="_Toc351203515"/>
      <w:r w:rsidRPr="00612549">
        <w:rPr>
          <w:rFonts w:ascii="宋体" w:hAnsi="宋体" w:cs="宋体" w:hint="eastAsia"/>
          <w:b w:val="0"/>
          <w:sz w:val="21"/>
          <w:szCs w:val="21"/>
        </w:rPr>
        <w:t>2.6 支付合同价款</w:t>
      </w:r>
      <w:bookmarkEnd w:id="377"/>
    </w:p>
    <w:p w14:paraId="186621B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发包人应按合同约定向承包人及时支付合同价款。</w:t>
      </w:r>
    </w:p>
    <w:p w14:paraId="212960F3"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78" w:name="_Toc351203516"/>
      <w:r w:rsidRPr="00612549">
        <w:rPr>
          <w:rFonts w:ascii="宋体" w:hAnsi="宋体" w:cs="宋体" w:hint="eastAsia"/>
          <w:b w:val="0"/>
          <w:sz w:val="21"/>
          <w:szCs w:val="21"/>
        </w:rPr>
        <w:t>2.7 组织竣工验收</w:t>
      </w:r>
      <w:bookmarkEnd w:id="378"/>
    </w:p>
    <w:p w14:paraId="4B79057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发包人应按合同约定及时组织竣工验收。</w:t>
      </w:r>
    </w:p>
    <w:p w14:paraId="7CD3B976"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79" w:name="_Toc351203517"/>
      <w:r w:rsidRPr="00612549">
        <w:rPr>
          <w:rFonts w:ascii="宋体" w:hAnsi="宋体" w:cs="宋体" w:hint="eastAsia"/>
          <w:b w:val="0"/>
          <w:sz w:val="21"/>
          <w:szCs w:val="21"/>
        </w:rPr>
        <w:t>2.8 现场统一管理协议</w:t>
      </w:r>
      <w:bookmarkEnd w:id="379"/>
    </w:p>
    <w:p w14:paraId="617EE12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发包人应与承包人、由发包人直接发包的专业工程的承包人签订施工现场统一管理协议，明确各方的权利义务。施工现场统一管理协议作为专用合同条款的附件。</w:t>
      </w:r>
    </w:p>
    <w:p w14:paraId="5B903D41" w14:textId="77777777" w:rsidR="005A2ECA" w:rsidRPr="00612549" w:rsidRDefault="005A2ECA">
      <w:pPr>
        <w:pStyle w:val="4"/>
        <w:spacing w:before="120" w:after="120" w:line="360" w:lineRule="auto"/>
        <w:rPr>
          <w:rFonts w:ascii="宋体" w:hAnsi="宋体" w:cs="宋体"/>
          <w:b w:val="0"/>
          <w:sz w:val="21"/>
          <w:szCs w:val="21"/>
        </w:rPr>
      </w:pPr>
      <w:bookmarkStart w:id="380" w:name="_Toc351203518"/>
      <w:r w:rsidRPr="00612549">
        <w:rPr>
          <w:rFonts w:ascii="宋体" w:hAnsi="宋体" w:cs="宋体" w:hint="eastAsia"/>
          <w:b w:val="0"/>
          <w:sz w:val="21"/>
          <w:szCs w:val="21"/>
        </w:rPr>
        <w:lastRenderedPageBreak/>
        <w:t>3</w:t>
      </w:r>
      <w:bookmarkStart w:id="381" w:name="_Toc296346546"/>
      <w:bookmarkStart w:id="382" w:name="_Toc296503045"/>
      <w:bookmarkStart w:id="383" w:name="_Toc337558746"/>
      <w:r w:rsidRPr="00612549">
        <w:rPr>
          <w:rFonts w:ascii="宋体" w:hAnsi="宋体" w:cs="宋体" w:hint="eastAsia"/>
          <w:b w:val="0"/>
          <w:sz w:val="21"/>
          <w:szCs w:val="21"/>
        </w:rPr>
        <w:t>. 承包人</w:t>
      </w:r>
      <w:bookmarkEnd w:id="380"/>
    </w:p>
    <w:p w14:paraId="478AC745"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84" w:name="_Toc351203519"/>
      <w:bookmarkEnd w:id="381"/>
      <w:bookmarkEnd w:id="382"/>
      <w:bookmarkEnd w:id="383"/>
      <w:r w:rsidRPr="00612549">
        <w:rPr>
          <w:rFonts w:ascii="宋体" w:hAnsi="宋体" w:cs="宋体" w:hint="eastAsia"/>
          <w:b w:val="0"/>
          <w:sz w:val="21"/>
          <w:szCs w:val="21"/>
        </w:rPr>
        <w:t>3</w:t>
      </w:r>
      <w:bookmarkStart w:id="385" w:name="_Toc296346547"/>
      <w:bookmarkStart w:id="386" w:name="_Toc296503046"/>
      <w:bookmarkStart w:id="387" w:name="_Toc337558747"/>
      <w:r w:rsidRPr="00612549">
        <w:rPr>
          <w:rFonts w:ascii="宋体" w:hAnsi="宋体" w:cs="宋体" w:hint="eastAsia"/>
          <w:b w:val="0"/>
          <w:sz w:val="21"/>
          <w:szCs w:val="21"/>
        </w:rPr>
        <w:t>.1 承包人的一般义务</w:t>
      </w:r>
      <w:bookmarkEnd w:id="384"/>
    </w:p>
    <w:bookmarkEnd w:id="385"/>
    <w:bookmarkEnd w:id="386"/>
    <w:bookmarkEnd w:id="387"/>
    <w:p w14:paraId="320B880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承包人在履行合同过程中应遵守法律和工程建设标准规范，并履行以下义务：</w:t>
      </w:r>
    </w:p>
    <w:p w14:paraId="7F6EF00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（1）办理法律规定应由承包人办理的许可和批准，并将办理结果书面报送发包人留存；</w:t>
      </w:r>
    </w:p>
    <w:p w14:paraId="5DFA205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（2）按法律规定和合同约定完成工程，并在保修期内承担保修义务；</w:t>
      </w:r>
    </w:p>
    <w:p w14:paraId="5FB6A80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（3）按法律规定和合同约定采取施工安全和环境保护措施，办理工伤保险，确保工程及人员、材料、设备和设施的安全；</w:t>
      </w:r>
    </w:p>
    <w:p w14:paraId="7D59F8C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（4）按合同约定的工作内容和施工进度要求，编制施工组织设计和施工措施计划，并对所有施工作业和施工方法的完备性和安全可靠性负责；</w:t>
      </w:r>
    </w:p>
    <w:p w14:paraId="7FA8CB8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9948B3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（6）按照第6.3款〔环境保护〕约定负责施工场地及其周边环境与生态的保护工作；</w:t>
      </w:r>
    </w:p>
    <w:p w14:paraId="22AD144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（7）按第6.1款〔安全文明施工〕约定采取施工安全措施，确保工程及其人员、材料、设备和设施的安全，防止因工程施工造成的人身伤害和财产损失；</w:t>
      </w:r>
    </w:p>
    <w:p w14:paraId="64F0693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（8）将发包人按合同约定支付的各项价款专用于合同工程，且应及时支付其雇用人员工资，并及时向分包人支付合同价款；</w:t>
      </w:r>
    </w:p>
    <w:p w14:paraId="7602743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（9）按照法律规定和合同约定编制竣工资料，完成竣工资料立卷及归档，并按专用合同条款约定的竣工资料的套数、内容、时间等要求移交发包人；</w:t>
      </w:r>
    </w:p>
    <w:p w14:paraId="57317C7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（10）应履行的其他义务。</w:t>
      </w:r>
    </w:p>
    <w:p w14:paraId="20816981"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88" w:name="_Toc351203520"/>
      <w:r w:rsidRPr="00612549">
        <w:rPr>
          <w:rFonts w:ascii="宋体" w:hAnsi="宋体" w:cs="宋体" w:hint="eastAsia"/>
          <w:b w:val="0"/>
          <w:sz w:val="21"/>
          <w:szCs w:val="21"/>
        </w:rPr>
        <w:t>3</w:t>
      </w:r>
      <w:bookmarkStart w:id="389" w:name="_Toc296346548"/>
      <w:bookmarkStart w:id="390" w:name="_Toc296503047"/>
      <w:bookmarkStart w:id="391" w:name="_Toc337558748"/>
      <w:r w:rsidRPr="00612549">
        <w:rPr>
          <w:rFonts w:ascii="宋体" w:hAnsi="宋体" w:cs="宋体" w:hint="eastAsia"/>
          <w:b w:val="0"/>
          <w:sz w:val="21"/>
          <w:szCs w:val="21"/>
        </w:rPr>
        <w:t xml:space="preserve">.2 </w:t>
      </w:r>
      <w:bookmarkEnd w:id="388"/>
      <w:r w:rsidRPr="00612549">
        <w:rPr>
          <w:rFonts w:ascii="宋体" w:hAnsi="宋体" w:cs="宋体" w:hint="eastAsia"/>
          <w:b w:val="0"/>
          <w:sz w:val="21"/>
          <w:szCs w:val="21"/>
        </w:rPr>
        <w:t>项目经理</w:t>
      </w:r>
    </w:p>
    <w:bookmarkEnd w:id="389"/>
    <w:bookmarkEnd w:id="390"/>
    <w:bookmarkEnd w:id="391"/>
    <w:p w14:paraId="1FB9462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1C4A97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0A64AF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承包人违反上述约定的，应按照专用合同条款的约定，承担违约责任。</w:t>
      </w:r>
    </w:p>
    <w:p w14:paraId="5697C96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3.2.2 项目经理按合同约定组织工程实施。在紧急情况下为确保施工安全和人员安全，</w:t>
      </w:r>
      <w:r w:rsidRPr="00612549">
        <w:rPr>
          <w:rFonts w:ascii="宋体" w:hAnsi="宋体" w:cs="宋体" w:hint="eastAsia"/>
          <w:kern w:val="0"/>
          <w:szCs w:val="21"/>
        </w:rPr>
        <w:lastRenderedPageBreak/>
        <w:t>在无法与发包人代表和总监理工程师及时取得联系时，项目经理有权采取必要的措施保证与工程有关的人身、财产和工程的安全，但应在48小时内向发包人代表和总监理工程师提交书面报告。</w:t>
      </w:r>
    </w:p>
    <w:p w14:paraId="1816CAD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D71549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FC698D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40E35417"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92" w:name="_Toc351203521"/>
      <w:r w:rsidRPr="00612549">
        <w:rPr>
          <w:rFonts w:ascii="宋体" w:hAnsi="宋体" w:cs="宋体" w:hint="eastAsia"/>
          <w:b w:val="0"/>
          <w:sz w:val="21"/>
          <w:szCs w:val="21"/>
        </w:rPr>
        <w:t>3</w:t>
      </w:r>
      <w:bookmarkStart w:id="393" w:name="_Toc296346549"/>
      <w:bookmarkStart w:id="394" w:name="_Toc296503048"/>
      <w:bookmarkStart w:id="395" w:name="_Toc337558749"/>
      <w:r w:rsidRPr="00612549">
        <w:rPr>
          <w:rFonts w:ascii="宋体" w:hAnsi="宋体" w:cs="宋体" w:hint="eastAsia"/>
          <w:b w:val="0"/>
          <w:sz w:val="21"/>
          <w:szCs w:val="21"/>
        </w:rPr>
        <w:t xml:space="preserve">.3 </w:t>
      </w:r>
      <w:bookmarkEnd w:id="393"/>
      <w:bookmarkEnd w:id="394"/>
      <w:r w:rsidRPr="00612549">
        <w:rPr>
          <w:rFonts w:ascii="宋体" w:hAnsi="宋体" w:cs="宋体" w:hint="eastAsia"/>
          <w:b w:val="0"/>
          <w:sz w:val="21"/>
          <w:szCs w:val="21"/>
        </w:rPr>
        <w:t>承包人人员</w:t>
      </w:r>
      <w:bookmarkEnd w:id="392"/>
    </w:p>
    <w:bookmarkEnd w:id="395"/>
    <w:p w14:paraId="6C1DCF3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EA3818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1AC8DA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特殊工种作业人员均应持有相应的资格证明，监理人可以随时检查。</w:t>
      </w:r>
    </w:p>
    <w:p w14:paraId="03C229D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ACADF9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3.3.4 除专用合同条款另有约定外，承包人的主要施工管理人员离开施工现场每月累计不超过5天的，应报监理人同意；离开施工现场每月累计超过5天的，应通知监理人，并征得</w:t>
      </w:r>
      <w:r w:rsidRPr="00612549">
        <w:rPr>
          <w:rFonts w:ascii="宋体" w:hAnsi="宋体" w:cs="宋体" w:hint="eastAsia"/>
          <w:kern w:val="0"/>
          <w:szCs w:val="21"/>
        </w:rPr>
        <w:lastRenderedPageBreak/>
        <w:t>发包人书面同意。主要施工管理人员离开施工现场前应指定一名有经验的人员临时代行其职责，该人员应具备履行相应职责的资格和能力，且应征得监理人或发包人的同意。</w:t>
      </w:r>
    </w:p>
    <w:p w14:paraId="63F155B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3.3.5 承包人擅自更换主要施工管理人员，或前述人员未经监理人或发包人同意擅自离开施工现场的，应按照专用合同条款约定承担违约责任。</w:t>
      </w:r>
    </w:p>
    <w:p w14:paraId="3C72127D"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396" w:name="_Toc351203522"/>
      <w:r w:rsidRPr="00612549">
        <w:rPr>
          <w:rFonts w:ascii="宋体" w:hAnsi="宋体" w:cs="宋体" w:hint="eastAsia"/>
          <w:b w:val="0"/>
          <w:sz w:val="21"/>
          <w:szCs w:val="21"/>
        </w:rPr>
        <w:t>3</w:t>
      </w:r>
      <w:bookmarkStart w:id="397" w:name="_Toc337558750"/>
      <w:bookmarkStart w:id="398" w:name="_Toc296503050"/>
      <w:bookmarkStart w:id="399" w:name="_Toc296346551"/>
      <w:r w:rsidRPr="00612549">
        <w:rPr>
          <w:rFonts w:ascii="宋体" w:hAnsi="宋体" w:cs="宋体" w:hint="eastAsia"/>
          <w:b w:val="0"/>
          <w:sz w:val="21"/>
          <w:szCs w:val="21"/>
        </w:rPr>
        <w:t>.4 承包人现场查勘</w:t>
      </w:r>
      <w:bookmarkEnd w:id="396"/>
    </w:p>
    <w:bookmarkEnd w:id="397"/>
    <w:bookmarkEnd w:id="398"/>
    <w:bookmarkEnd w:id="399"/>
    <w:p w14:paraId="7F3C2A69"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承包人应对基于发包人按照第2.4.3项〔提供基础资料〕提交的基础资料所做出的解释和推断负责，但因基础资料存在错误、遗漏导致承包人解释或推断失实的，由发包人承担责任。</w:t>
      </w:r>
    </w:p>
    <w:p w14:paraId="4233F8A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ED6F7E8"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00" w:name="_Toc351203523"/>
      <w:r w:rsidRPr="00612549">
        <w:rPr>
          <w:rFonts w:ascii="宋体" w:hAnsi="宋体" w:cs="宋体" w:hint="eastAsia"/>
          <w:b w:val="0"/>
          <w:sz w:val="21"/>
          <w:szCs w:val="21"/>
        </w:rPr>
        <w:t>3</w:t>
      </w:r>
      <w:bookmarkStart w:id="401" w:name="_Toc296503051"/>
      <w:bookmarkStart w:id="402" w:name="_Toc296346552"/>
      <w:bookmarkStart w:id="403" w:name="_Toc337558751"/>
      <w:r w:rsidRPr="00612549">
        <w:rPr>
          <w:rFonts w:ascii="宋体" w:hAnsi="宋体" w:cs="宋体" w:hint="eastAsia"/>
          <w:b w:val="0"/>
          <w:sz w:val="21"/>
          <w:szCs w:val="21"/>
        </w:rPr>
        <w:t>.5 分包</w:t>
      </w:r>
      <w:bookmarkEnd w:id="400"/>
    </w:p>
    <w:bookmarkEnd w:id="401"/>
    <w:bookmarkEnd w:id="402"/>
    <w:bookmarkEnd w:id="403"/>
    <w:p w14:paraId="77F165E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3.5.1 分包的一般约定</w:t>
      </w:r>
    </w:p>
    <w:p w14:paraId="02E055D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349249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承包人不得以劳务分包的名义转包或违法分包工程。</w:t>
      </w:r>
    </w:p>
    <w:p w14:paraId="580DA3C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3.5.2 分包的确定</w:t>
      </w:r>
    </w:p>
    <w:p w14:paraId="1E4FE71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A60941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3.5.3 分包管理</w:t>
      </w:r>
    </w:p>
    <w:p w14:paraId="661D846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承包人应向监理人提交分包人的主要施工管理人员表，并对分包人的施工人员进行实名制管理，包括但不限于进出场管理、登记造册以及各种证照的办理。</w:t>
      </w:r>
    </w:p>
    <w:p w14:paraId="156C513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3.5.4 分包合同价款</w:t>
      </w:r>
    </w:p>
    <w:p w14:paraId="7775360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（1）除本项第（2）目约定的情况或专用合同条款另有约定外，分包合同价款由承包人与分包人结算，未经承包人同意，发包人不得向分包人支付分包工程价款；</w:t>
      </w:r>
    </w:p>
    <w:p w14:paraId="66A66C1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（2）生效法律文书要求发包人向分包人支付分包合同价款的，发包人有权从应付承包人工程款中扣除该部分款项。</w:t>
      </w:r>
    </w:p>
    <w:p w14:paraId="198E1F4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3.5.5 分包合同权益的转让</w:t>
      </w:r>
    </w:p>
    <w:p w14:paraId="7C51B31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404" w:name="_Toc351203524"/>
    </w:p>
    <w:p w14:paraId="655149B5" w14:textId="77777777" w:rsidR="005A2ECA" w:rsidRPr="00612549" w:rsidRDefault="005A2ECA">
      <w:pPr>
        <w:pStyle w:val="5"/>
        <w:spacing w:before="120" w:after="120" w:line="360" w:lineRule="auto"/>
        <w:ind w:firstLineChars="200" w:firstLine="420"/>
        <w:rPr>
          <w:rFonts w:ascii="宋体" w:hAnsi="宋体" w:cs="宋体"/>
          <w:b w:val="0"/>
          <w:sz w:val="21"/>
          <w:szCs w:val="21"/>
        </w:rPr>
      </w:pPr>
      <w:r w:rsidRPr="00612549">
        <w:rPr>
          <w:rFonts w:ascii="宋体" w:hAnsi="宋体" w:cs="宋体" w:hint="eastAsia"/>
          <w:b w:val="0"/>
          <w:sz w:val="21"/>
          <w:szCs w:val="21"/>
        </w:rPr>
        <w:t>3.6 工程照管与成品、半成品保护</w:t>
      </w:r>
      <w:bookmarkEnd w:id="404"/>
    </w:p>
    <w:p w14:paraId="7A858D6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（1）除专用合同条款另有约定外，自发包人向承包人移交施工现场之日起，承包人应负责照管工程及工程相关的材料、工程设备，直到颁发工程接收证书之日止。</w:t>
      </w:r>
    </w:p>
    <w:p w14:paraId="708F854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（2）在承包人负责照管期间，因承包人原因造成工程、材料、工程设备损坏的，由承包人负责修复或更换，并承担由此增加的费用和（或）延误的工期。</w:t>
      </w:r>
    </w:p>
    <w:p w14:paraId="4CF9109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09FD7CCC"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05" w:name="_Toc351203525"/>
      <w:r w:rsidRPr="00612549">
        <w:rPr>
          <w:rFonts w:ascii="宋体" w:hAnsi="宋体" w:cs="宋体" w:hint="eastAsia"/>
          <w:b w:val="0"/>
          <w:sz w:val="21"/>
          <w:szCs w:val="21"/>
        </w:rPr>
        <w:t>3</w:t>
      </w:r>
      <w:bookmarkStart w:id="406" w:name="_Toc296346553"/>
      <w:bookmarkStart w:id="407" w:name="_Toc296503052"/>
      <w:bookmarkStart w:id="408" w:name="_Toc337558752"/>
      <w:r w:rsidRPr="00612549">
        <w:rPr>
          <w:rFonts w:ascii="宋体" w:hAnsi="宋体" w:cs="宋体" w:hint="eastAsia"/>
          <w:b w:val="0"/>
          <w:sz w:val="21"/>
          <w:szCs w:val="21"/>
        </w:rPr>
        <w:t>.7 履约担保</w:t>
      </w:r>
      <w:bookmarkEnd w:id="405"/>
    </w:p>
    <w:bookmarkEnd w:id="406"/>
    <w:bookmarkEnd w:id="407"/>
    <w:bookmarkEnd w:id="408"/>
    <w:p w14:paraId="5CA943B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497F11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因承包人原因导致工期延长的，继续提供履约担保所增加的费用由承包人承担；非因承包人原因导致工期延长的，继续提供履约担保所增加的费用由发包人承担。</w:t>
      </w:r>
    </w:p>
    <w:p w14:paraId="3408D3E0"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09" w:name="_Toc351203526"/>
      <w:r w:rsidRPr="00612549">
        <w:rPr>
          <w:rFonts w:ascii="宋体" w:hAnsi="宋体" w:cs="宋体" w:hint="eastAsia"/>
          <w:b w:val="0"/>
          <w:sz w:val="21"/>
          <w:szCs w:val="21"/>
        </w:rPr>
        <w:t>3.8 联合体</w:t>
      </w:r>
      <w:bookmarkEnd w:id="409"/>
    </w:p>
    <w:p w14:paraId="51B50E0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3.8.1 联合体各方应共同与发包人签订合同协议书。联合体各方应为履行合同向发包人承担连带责任。</w:t>
      </w:r>
    </w:p>
    <w:p w14:paraId="29E7A0E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3.8.2 联合体协议经发包人确认后作为合同附件。在履行合同过程中，未经发包人同意，不得修改联合体协议。</w:t>
      </w:r>
    </w:p>
    <w:p w14:paraId="36144B2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3.8.3 联合体牵头人负责与发包人和监理人联系，并接受指示，负责组织联合体各成员全面履行合同。</w:t>
      </w:r>
    </w:p>
    <w:p w14:paraId="43950352" w14:textId="77777777" w:rsidR="005A2ECA" w:rsidRPr="00612549" w:rsidRDefault="005A2ECA">
      <w:pPr>
        <w:pStyle w:val="4"/>
        <w:spacing w:before="120" w:after="120" w:line="360" w:lineRule="auto"/>
        <w:rPr>
          <w:rFonts w:ascii="宋体" w:hAnsi="宋体" w:cs="宋体"/>
          <w:b w:val="0"/>
          <w:sz w:val="21"/>
          <w:szCs w:val="21"/>
        </w:rPr>
      </w:pPr>
      <w:bookmarkStart w:id="410" w:name="_Toc351203527"/>
      <w:r w:rsidRPr="00612549">
        <w:rPr>
          <w:rFonts w:ascii="宋体" w:hAnsi="宋体" w:cs="宋体" w:hint="eastAsia"/>
          <w:b w:val="0"/>
          <w:sz w:val="21"/>
          <w:szCs w:val="21"/>
        </w:rPr>
        <w:t>4</w:t>
      </w:r>
      <w:bookmarkStart w:id="411" w:name="_Toc296346554"/>
      <w:bookmarkStart w:id="412" w:name="_Toc296503053"/>
      <w:bookmarkStart w:id="413" w:name="_Toc337558753"/>
      <w:r w:rsidRPr="00612549">
        <w:rPr>
          <w:rFonts w:ascii="宋体" w:hAnsi="宋体" w:cs="宋体" w:hint="eastAsia"/>
          <w:b w:val="0"/>
          <w:sz w:val="21"/>
          <w:szCs w:val="21"/>
        </w:rPr>
        <w:t>. 监</w:t>
      </w:r>
      <w:bookmarkEnd w:id="411"/>
      <w:bookmarkEnd w:id="412"/>
      <w:r w:rsidRPr="00612549">
        <w:rPr>
          <w:rFonts w:ascii="宋体" w:hAnsi="宋体" w:cs="宋体" w:hint="eastAsia"/>
          <w:b w:val="0"/>
          <w:sz w:val="21"/>
          <w:szCs w:val="21"/>
        </w:rPr>
        <w:t>理人</w:t>
      </w:r>
      <w:bookmarkEnd w:id="410"/>
    </w:p>
    <w:p w14:paraId="46AD31F0"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14" w:name="_Toc351203528"/>
      <w:bookmarkEnd w:id="413"/>
      <w:r w:rsidRPr="00612549">
        <w:rPr>
          <w:rFonts w:ascii="宋体" w:hAnsi="宋体" w:cs="宋体" w:hint="eastAsia"/>
          <w:b w:val="0"/>
          <w:sz w:val="21"/>
          <w:szCs w:val="21"/>
        </w:rPr>
        <w:t>4</w:t>
      </w:r>
      <w:bookmarkStart w:id="415" w:name="_Toc337558754"/>
      <w:bookmarkStart w:id="416" w:name="_Toc296346555"/>
      <w:bookmarkStart w:id="417" w:name="_Toc296503054"/>
      <w:r w:rsidRPr="00612549">
        <w:rPr>
          <w:rFonts w:ascii="宋体" w:hAnsi="宋体" w:cs="宋体" w:hint="eastAsia"/>
          <w:b w:val="0"/>
          <w:sz w:val="21"/>
          <w:szCs w:val="21"/>
        </w:rPr>
        <w:t>.1监理人的一般规定</w:t>
      </w:r>
      <w:bookmarkEnd w:id="414"/>
    </w:p>
    <w:bookmarkEnd w:id="415"/>
    <w:bookmarkEnd w:id="416"/>
    <w:bookmarkEnd w:id="417"/>
    <w:p w14:paraId="7D61932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235776F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除专用合同条款另有约定外，监理人在施工现场的办公场所、生活场所由承包人提供，</w:t>
      </w:r>
      <w:r w:rsidRPr="00612549">
        <w:rPr>
          <w:rFonts w:ascii="宋体" w:hAnsi="宋体" w:cs="宋体" w:hint="eastAsia"/>
          <w:kern w:val="0"/>
          <w:szCs w:val="21"/>
        </w:rPr>
        <w:lastRenderedPageBreak/>
        <w:t>所发生的费用由发包人承担。</w:t>
      </w:r>
    </w:p>
    <w:p w14:paraId="6D7BD14C"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18" w:name="_Toc351203529"/>
      <w:r w:rsidRPr="00612549">
        <w:rPr>
          <w:rFonts w:ascii="宋体" w:hAnsi="宋体" w:cs="宋体" w:hint="eastAsia"/>
          <w:b w:val="0"/>
          <w:sz w:val="21"/>
          <w:szCs w:val="21"/>
        </w:rPr>
        <w:t>4</w:t>
      </w:r>
      <w:bookmarkStart w:id="419" w:name="_Toc337558755"/>
      <w:r w:rsidRPr="00612549">
        <w:rPr>
          <w:rFonts w:ascii="宋体" w:hAnsi="宋体" w:cs="宋体" w:hint="eastAsia"/>
          <w:b w:val="0"/>
          <w:sz w:val="21"/>
          <w:szCs w:val="21"/>
        </w:rPr>
        <w:t>.2监理人员</w:t>
      </w:r>
      <w:bookmarkEnd w:id="418"/>
    </w:p>
    <w:bookmarkEnd w:id="419"/>
    <w:p w14:paraId="42193C3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D2790CC"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20" w:name="_Toc351203530"/>
      <w:r w:rsidRPr="00612549">
        <w:rPr>
          <w:rFonts w:ascii="宋体" w:hAnsi="宋体" w:cs="宋体" w:hint="eastAsia"/>
          <w:b w:val="0"/>
          <w:sz w:val="21"/>
          <w:szCs w:val="21"/>
        </w:rPr>
        <w:t>4</w:t>
      </w:r>
      <w:bookmarkStart w:id="421" w:name="_Toc296503055"/>
      <w:bookmarkStart w:id="422" w:name="_Toc296346556"/>
      <w:bookmarkStart w:id="423" w:name="_Toc337558756"/>
      <w:r w:rsidRPr="00612549">
        <w:rPr>
          <w:rFonts w:ascii="宋体" w:hAnsi="宋体" w:cs="宋体" w:hint="eastAsia"/>
          <w:b w:val="0"/>
          <w:sz w:val="21"/>
          <w:szCs w:val="21"/>
        </w:rPr>
        <w:t>.3</w:t>
      </w:r>
      <w:bookmarkEnd w:id="421"/>
      <w:bookmarkEnd w:id="422"/>
      <w:r w:rsidRPr="00612549">
        <w:rPr>
          <w:rFonts w:ascii="宋体" w:hAnsi="宋体" w:cs="宋体" w:hint="eastAsia"/>
          <w:b w:val="0"/>
          <w:sz w:val="21"/>
          <w:szCs w:val="21"/>
        </w:rPr>
        <w:t>监理人的指</w:t>
      </w:r>
      <w:bookmarkEnd w:id="423"/>
      <w:r w:rsidRPr="00612549">
        <w:rPr>
          <w:rFonts w:ascii="宋体" w:hAnsi="宋体" w:cs="宋体" w:hint="eastAsia"/>
          <w:b w:val="0"/>
          <w:sz w:val="21"/>
          <w:szCs w:val="21"/>
        </w:rPr>
        <w:t>示</w:t>
      </w:r>
      <w:bookmarkEnd w:id="420"/>
    </w:p>
    <w:p w14:paraId="51EAD04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84427E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9BB9E0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承包人对监理人发出的指示有疑问的，应向监理人提出书面异议，监理人应在48小时内对该指示予以确认、更改或撤销，监理人逾期未回复的，承包人有权拒绝执行上述指示。</w:t>
      </w:r>
    </w:p>
    <w:p w14:paraId="1DAAA64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14:paraId="36BA8215" w14:textId="77777777" w:rsidR="005A2ECA" w:rsidRPr="00612549" w:rsidRDefault="005A2ECA">
      <w:pPr>
        <w:pStyle w:val="4"/>
        <w:spacing w:before="120" w:after="120" w:line="360" w:lineRule="auto"/>
        <w:ind w:firstLineChars="200" w:firstLine="420"/>
        <w:rPr>
          <w:rFonts w:ascii="宋体" w:hAnsi="宋体" w:cs="宋体"/>
          <w:b w:val="0"/>
          <w:sz w:val="21"/>
          <w:szCs w:val="21"/>
        </w:rPr>
      </w:pPr>
      <w:bookmarkStart w:id="424" w:name="_Toc351203531"/>
      <w:r w:rsidRPr="00612549">
        <w:rPr>
          <w:rFonts w:ascii="宋体" w:hAnsi="宋体" w:cs="宋体" w:hint="eastAsia"/>
          <w:b w:val="0"/>
          <w:sz w:val="21"/>
          <w:szCs w:val="21"/>
        </w:rPr>
        <w:t>4</w:t>
      </w:r>
      <w:bookmarkStart w:id="425" w:name="_Toc296346558"/>
      <w:bookmarkStart w:id="426" w:name="_Toc337558757"/>
      <w:bookmarkStart w:id="427" w:name="_Toc296503057"/>
      <w:r w:rsidRPr="00612549">
        <w:rPr>
          <w:rFonts w:ascii="宋体" w:hAnsi="宋体" w:cs="宋体" w:hint="eastAsia"/>
          <w:b w:val="0"/>
          <w:sz w:val="21"/>
          <w:szCs w:val="21"/>
        </w:rPr>
        <w:t>.4 商定或确定</w:t>
      </w:r>
      <w:bookmarkEnd w:id="424"/>
    </w:p>
    <w:bookmarkEnd w:id="425"/>
    <w:bookmarkEnd w:id="426"/>
    <w:bookmarkEnd w:id="427"/>
    <w:p w14:paraId="2C1D3C9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合同当事人进行商定或确定时，总监理工程师应当会同合同当事人尽量通过协商达成一致，不能达成一致的，由总监理工程师按照合同约定审慎做出公正的确定。</w:t>
      </w:r>
    </w:p>
    <w:p w14:paraId="78AB3CD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C49A380" w14:textId="77777777" w:rsidR="005A2ECA" w:rsidRPr="00612549" w:rsidRDefault="005A2ECA">
      <w:pPr>
        <w:pStyle w:val="4"/>
        <w:spacing w:before="120" w:after="120" w:line="360" w:lineRule="auto"/>
        <w:rPr>
          <w:rFonts w:ascii="宋体" w:hAnsi="宋体" w:cs="宋体"/>
          <w:b w:val="0"/>
          <w:sz w:val="21"/>
          <w:szCs w:val="21"/>
        </w:rPr>
      </w:pPr>
      <w:bookmarkStart w:id="428" w:name="_Toc351203532"/>
      <w:r w:rsidRPr="00612549">
        <w:rPr>
          <w:rFonts w:ascii="宋体" w:hAnsi="宋体" w:cs="宋体" w:hint="eastAsia"/>
          <w:b w:val="0"/>
          <w:sz w:val="21"/>
          <w:szCs w:val="21"/>
        </w:rPr>
        <w:t>5</w:t>
      </w:r>
      <w:bookmarkStart w:id="429" w:name="_Toc337558758"/>
      <w:r w:rsidRPr="00612549">
        <w:rPr>
          <w:rFonts w:ascii="宋体" w:hAnsi="宋体" w:cs="宋体" w:hint="eastAsia"/>
          <w:b w:val="0"/>
          <w:sz w:val="21"/>
          <w:szCs w:val="21"/>
        </w:rPr>
        <w:t>. 工程质量</w:t>
      </w:r>
      <w:bookmarkEnd w:id="428"/>
    </w:p>
    <w:p w14:paraId="1012438A"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30" w:name="_Toc351203533"/>
      <w:bookmarkEnd w:id="429"/>
      <w:r w:rsidRPr="00612549">
        <w:rPr>
          <w:rFonts w:ascii="宋体" w:hAnsi="宋体" w:cs="宋体" w:hint="eastAsia"/>
          <w:b w:val="0"/>
          <w:sz w:val="21"/>
          <w:szCs w:val="21"/>
        </w:rPr>
        <w:t>5</w:t>
      </w:r>
      <w:bookmarkStart w:id="431" w:name="_Toc337558759"/>
      <w:r w:rsidRPr="00612549">
        <w:rPr>
          <w:rFonts w:ascii="宋体" w:hAnsi="宋体" w:cs="宋体" w:hint="eastAsia"/>
          <w:b w:val="0"/>
          <w:sz w:val="21"/>
          <w:szCs w:val="21"/>
        </w:rPr>
        <w:t>.1质量要求</w:t>
      </w:r>
      <w:bookmarkEnd w:id="430"/>
    </w:p>
    <w:bookmarkEnd w:id="431"/>
    <w:p w14:paraId="27B5B70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5.1.1 工程质量标准必须符合现行国家有关工程施工质量验收规范和标准的要求。有关</w:t>
      </w:r>
      <w:r w:rsidRPr="00612549">
        <w:rPr>
          <w:rFonts w:ascii="宋体" w:hAnsi="宋体" w:cs="宋体" w:hint="eastAsia"/>
          <w:kern w:val="0"/>
          <w:szCs w:val="21"/>
        </w:rPr>
        <w:lastRenderedPageBreak/>
        <w:t>工程质量的特殊标准或要求由合同当事人在专用合同条款中约定。</w:t>
      </w:r>
    </w:p>
    <w:p w14:paraId="013BAD1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5.1.2 因发包人原因造成工程质量未达到合同约定标准的，由发包人承担由此增加的费用和（或）延误的工期，并支付承包人合理的利润。</w:t>
      </w:r>
    </w:p>
    <w:p w14:paraId="696AFBA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5.1.3 因承包人原因造成工程质量未达到合同约定标准的，发包人有权要求承包人返工直至工程质量达到合同约定的标准为止，并由承包人承担由此增加的费用和（或）延误的工期。</w:t>
      </w:r>
    </w:p>
    <w:p w14:paraId="48452264"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32" w:name="_Toc351203534"/>
      <w:r w:rsidRPr="00612549">
        <w:rPr>
          <w:rFonts w:ascii="宋体" w:hAnsi="宋体" w:cs="宋体" w:hint="eastAsia"/>
          <w:b w:val="0"/>
          <w:sz w:val="21"/>
          <w:szCs w:val="21"/>
        </w:rPr>
        <w:t>5</w:t>
      </w:r>
      <w:bookmarkStart w:id="433" w:name="_Toc337558760"/>
      <w:r w:rsidRPr="00612549">
        <w:rPr>
          <w:rFonts w:ascii="宋体" w:hAnsi="宋体" w:cs="宋体" w:hint="eastAsia"/>
          <w:b w:val="0"/>
          <w:sz w:val="21"/>
          <w:szCs w:val="21"/>
        </w:rPr>
        <w:t>.2质量保证措施</w:t>
      </w:r>
      <w:bookmarkEnd w:id="432"/>
    </w:p>
    <w:p w14:paraId="1F452AC6" w14:textId="77777777" w:rsidR="005A2ECA" w:rsidRPr="00612549" w:rsidRDefault="005A2ECA" w:rsidP="00B03B1D">
      <w:pPr>
        <w:autoSpaceDE w:val="0"/>
        <w:autoSpaceDN w:val="0"/>
        <w:adjustRightInd w:val="0"/>
        <w:spacing w:line="360" w:lineRule="auto"/>
        <w:ind w:firstLineChars="200" w:firstLine="420"/>
        <w:jc w:val="left"/>
        <w:rPr>
          <w:rFonts w:ascii="宋体" w:hAnsi="宋体" w:cs="宋体"/>
          <w:kern w:val="0"/>
          <w:szCs w:val="21"/>
        </w:rPr>
      </w:pPr>
      <w:bookmarkStart w:id="434" w:name="_Toc9595"/>
      <w:bookmarkEnd w:id="433"/>
      <w:r w:rsidRPr="00612549">
        <w:rPr>
          <w:rFonts w:ascii="宋体" w:hAnsi="宋体" w:cs="宋体" w:hint="eastAsia"/>
          <w:kern w:val="0"/>
          <w:szCs w:val="21"/>
        </w:rPr>
        <w:t>5.2.1 发包人的质量管理</w:t>
      </w:r>
      <w:bookmarkEnd w:id="434"/>
    </w:p>
    <w:p w14:paraId="3B86BC9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发包人应按照法律规定及合同约定完成与工程质量有关的各项工作。</w:t>
      </w:r>
    </w:p>
    <w:p w14:paraId="3AFE558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5.2.2 承包人的质量管理</w:t>
      </w:r>
    </w:p>
    <w:p w14:paraId="4A2335D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3D55C3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承包人应对施工人员进行质量教育和技术培训，定期考核施工人员的劳动技能，严格执行施工规范和操作规程。</w:t>
      </w:r>
    </w:p>
    <w:p w14:paraId="6B404F8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D38A154" w14:textId="77777777" w:rsidR="005A2ECA" w:rsidRPr="00612549" w:rsidRDefault="005A2ECA" w:rsidP="00B03B1D">
      <w:pPr>
        <w:autoSpaceDE w:val="0"/>
        <w:autoSpaceDN w:val="0"/>
        <w:adjustRightInd w:val="0"/>
        <w:spacing w:line="360" w:lineRule="auto"/>
        <w:ind w:firstLineChars="200" w:firstLine="420"/>
        <w:jc w:val="left"/>
        <w:rPr>
          <w:rFonts w:ascii="宋体" w:hAnsi="宋体" w:cs="宋体"/>
          <w:kern w:val="0"/>
          <w:szCs w:val="21"/>
        </w:rPr>
      </w:pPr>
      <w:bookmarkStart w:id="435" w:name="_Toc25372"/>
      <w:r w:rsidRPr="00612549">
        <w:rPr>
          <w:rFonts w:ascii="宋体" w:hAnsi="宋体" w:cs="宋体" w:hint="eastAsia"/>
          <w:kern w:val="0"/>
          <w:szCs w:val="21"/>
        </w:rPr>
        <w:t>5.2.3 监理人的质量检查和检验</w:t>
      </w:r>
      <w:bookmarkEnd w:id="435"/>
    </w:p>
    <w:p w14:paraId="2091C38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30795E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250E4956" w14:textId="77777777" w:rsidR="005A2ECA" w:rsidRPr="00612549" w:rsidRDefault="005A2ECA" w:rsidP="00B03B1D">
      <w:pPr>
        <w:autoSpaceDE w:val="0"/>
        <w:autoSpaceDN w:val="0"/>
        <w:adjustRightInd w:val="0"/>
        <w:spacing w:line="360" w:lineRule="auto"/>
        <w:ind w:firstLineChars="200" w:firstLine="420"/>
        <w:jc w:val="left"/>
        <w:rPr>
          <w:rFonts w:ascii="宋体" w:hAnsi="宋体" w:cs="宋体"/>
          <w:szCs w:val="21"/>
        </w:rPr>
      </w:pPr>
      <w:bookmarkStart w:id="436" w:name="_Toc351203535"/>
      <w:r w:rsidRPr="00612549">
        <w:rPr>
          <w:rFonts w:ascii="宋体" w:hAnsi="宋体" w:cs="宋体" w:hint="eastAsia"/>
          <w:szCs w:val="21"/>
        </w:rPr>
        <w:t>5</w:t>
      </w:r>
      <w:bookmarkStart w:id="437" w:name="_Toc337558761"/>
      <w:r w:rsidRPr="00612549">
        <w:rPr>
          <w:rFonts w:ascii="宋体" w:hAnsi="宋体" w:cs="宋体" w:hint="eastAsia"/>
          <w:szCs w:val="21"/>
        </w:rPr>
        <w:t>.3 隐蔽工程检查</w:t>
      </w:r>
      <w:bookmarkEnd w:id="436"/>
    </w:p>
    <w:bookmarkEnd w:id="437"/>
    <w:p w14:paraId="3020253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5.3.1承包人自检</w:t>
      </w:r>
    </w:p>
    <w:p w14:paraId="5C41431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承包人应当对工程隐蔽部位进行自检，并经自检确认是否具备覆盖条件。</w:t>
      </w:r>
    </w:p>
    <w:p w14:paraId="4EB7B07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5.3.2检查程序</w:t>
      </w:r>
    </w:p>
    <w:p w14:paraId="77F94FF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除专用合同条款另有约定外，工程隐蔽部位经承包人自检确认具备覆盖条件的，承包人应在共同检查前48小时书面通知监理人检查，通知中应载明隐蔽检查的内容、时间和地点，</w:t>
      </w:r>
      <w:r w:rsidRPr="00612549">
        <w:rPr>
          <w:rFonts w:ascii="宋体" w:hAnsi="宋体" w:cs="宋体" w:hint="eastAsia"/>
          <w:kern w:val="0"/>
          <w:szCs w:val="21"/>
        </w:rPr>
        <w:lastRenderedPageBreak/>
        <w:t>并应附有自检记录和必要的检查资料。</w:t>
      </w:r>
    </w:p>
    <w:p w14:paraId="327CCFC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93BEF9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B64509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5.3.3 重新检查</w:t>
      </w:r>
    </w:p>
    <w:p w14:paraId="2273D8A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14BD39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5.3.4 承包人私自覆盖</w:t>
      </w:r>
    </w:p>
    <w:p w14:paraId="6502106A"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14:paraId="1B3C9F4E" w14:textId="77777777" w:rsidR="005A2ECA" w:rsidRPr="00612549" w:rsidRDefault="005A2ECA" w:rsidP="00B03B1D">
      <w:pPr>
        <w:autoSpaceDE w:val="0"/>
        <w:autoSpaceDN w:val="0"/>
        <w:adjustRightInd w:val="0"/>
        <w:spacing w:line="360" w:lineRule="auto"/>
        <w:ind w:firstLineChars="200" w:firstLine="420"/>
        <w:jc w:val="left"/>
        <w:rPr>
          <w:rFonts w:ascii="宋体" w:hAnsi="宋体" w:cs="宋体"/>
          <w:szCs w:val="21"/>
        </w:rPr>
      </w:pPr>
      <w:bookmarkStart w:id="438" w:name="_Toc351203536"/>
      <w:r w:rsidRPr="00612549">
        <w:rPr>
          <w:rFonts w:ascii="宋体" w:hAnsi="宋体" w:cs="宋体" w:hint="eastAsia"/>
          <w:szCs w:val="21"/>
        </w:rPr>
        <w:t>5</w:t>
      </w:r>
      <w:bookmarkStart w:id="439" w:name="_Toc337558762"/>
      <w:r w:rsidRPr="00612549">
        <w:rPr>
          <w:rFonts w:ascii="宋体" w:hAnsi="宋体" w:cs="宋体" w:hint="eastAsia"/>
          <w:szCs w:val="21"/>
        </w:rPr>
        <w:t>.4不合格工程的处理</w:t>
      </w:r>
      <w:bookmarkEnd w:id="438"/>
    </w:p>
    <w:bookmarkEnd w:id="439"/>
    <w:p w14:paraId="7FB8434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5AFA1A1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5.4.2 因发包人原因造成工程不合格的，由此增加的费用和（或）延误的工期由发包人承担，并支付承包人合理的利润。</w:t>
      </w:r>
    </w:p>
    <w:p w14:paraId="47C7C4CA" w14:textId="77777777" w:rsidR="005A2ECA" w:rsidRPr="00612549" w:rsidRDefault="005A2ECA" w:rsidP="00B03B1D">
      <w:pPr>
        <w:autoSpaceDE w:val="0"/>
        <w:autoSpaceDN w:val="0"/>
        <w:adjustRightInd w:val="0"/>
        <w:spacing w:line="360" w:lineRule="auto"/>
        <w:ind w:firstLineChars="200" w:firstLine="420"/>
        <w:jc w:val="left"/>
        <w:rPr>
          <w:rFonts w:ascii="宋体" w:hAnsi="宋体" w:cs="宋体"/>
          <w:szCs w:val="21"/>
        </w:rPr>
      </w:pPr>
      <w:bookmarkStart w:id="440" w:name="_Toc351203537"/>
      <w:r w:rsidRPr="00612549">
        <w:rPr>
          <w:rFonts w:ascii="宋体" w:hAnsi="宋体" w:cs="宋体" w:hint="eastAsia"/>
          <w:szCs w:val="21"/>
        </w:rPr>
        <w:t>5.5 质量争议检测</w:t>
      </w:r>
      <w:bookmarkEnd w:id="440"/>
    </w:p>
    <w:p w14:paraId="55D54A7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合同当事人对工程质量有争议的，由双方协商确定的工程质量检测机构鉴定，由此产生的费用及因此造成的损失，由责任方承担。</w:t>
      </w:r>
    </w:p>
    <w:p w14:paraId="72963282" w14:textId="77777777" w:rsidR="005A2ECA" w:rsidRPr="00612549" w:rsidRDefault="005A2ECA">
      <w:pPr>
        <w:autoSpaceDE w:val="0"/>
        <w:autoSpaceDN w:val="0"/>
        <w:adjustRightInd w:val="0"/>
        <w:spacing w:line="360" w:lineRule="auto"/>
        <w:jc w:val="left"/>
        <w:rPr>
          <w:rFonts w:ascii="宋体" w:hAnsi="宋体" w:cs="宋体"/>
          <w:kern w:val="0"/>
          <w:szCs w:val="21"/>
        </w:rPr>
      </w:pPr>
      <w:r w:rsidRPr="00612549">
        <w:rPr>
          <w:rFonts w:ascii="宋体" w:hAnsi="宋体" w:cs="宋体" w:hint="eastAsia"/>
          <w:kern w:val="0"/>
          <w:szCs w:val="21"/>
        </w:rPr>
        <w:t>合同当事人均有责任的，由双方根据其责任分别承担。合同当事人无法达成一致的，按照第4.4款〔商定或确定〕执行。</w:t>
      </w:r>
    </w:p>
    <w:p w14:paraId="071C946D" w14:textId="77777777" w:rsidR="005A2ECA" w:rsidRPr="00612549" w:rsidRDefault="005A2ECA" w:rsidP="00B03B1D">
      <w:pPr>
        <w:autoSpaceDE w:val="0"/>
        <w:autoSpaceDN w:val="0"/>
        <w:adjustRightInd w:val="0"/>
        <w:spacing w:line="360" w:lineRule="auto"/>
        <w:jc w:val="left"/>
        <w:rPr>
          <w:rFonts w:ascii="宋体" w:hAnsi="宋体" w:cs="宋体"/>
          <w:kern w:val="0"/>
          <w:szCs w:val="21"/>
        </w:rPr>
      </w:pPr>
      <w:bookmarkStart w:id="441" w:name="_Toc351203538"/>
      <w:r w:rsidRPr="00612549">
        <w:rPr>
          <w:rFonts w:ascii="宋体" w:hAnsi="宋体" w:cs="宋体" w:hint="eastAsia"/>
          <w:kern w:val="0"/>
          <w:szCs w:val="21"/>
        </w:rPr>
        <w:t>6</w:t>
      </w:r>
      <w:bookmarkStart w:id="442" w:name="_Toc337558763"/>
      <w:r w:rsidRPr="00612549">
        <w:rPr>
          <w:rFonts w:ascii="宋体" w:hAnsi="宋体" w:cs="宋体" w:hint="eastAsia"/>
          <w:kern w:val="0"/>
          <w:szCs w:val="21"/>
        </w:rPr>
        <w:t>. 安全文明施工与环境保护</w:t>
      </w:r>
      <w:bookmarkEnd w:id="441"/>
    </w:p>
    <w:p w14:paraId="6E76BBFD" w14:textId="77777777" w:rsidR="005A2ECA" w:rsidRPr="00612549" w:rsidRDefault="005A2ECA" w:rsidP="00B03B1D">
      <w:pPr>
        <w:spacing w:line="360" w:lineRule="auto"/>
        <w:ind w:firstLineChars="200" w:firstLine="420"/>
        <w:rPr>
          <w:rFonts w:ascii="宋体" w:hAnsi="宋体" w:cs="宋体"/>
          <w:szCs w:val="21"/>
        </w:rPr>
      </w:pPr>
      <w:bookmarkStart w:id="443" w:name="_Toc351203539"/>
      <w:bookmarkEnd w:id="442"/>
      <w:r w:rsidRPr="00612549">
        <w:rPr>
          <w:rFonts w:ascii="宋体" w:hAnsi="宋体" w:cs="宋体" w:hint="eastAsia"/>
          <w:szCs w:val="21"/>
        </w:rPr>
        <w:t>6</w:t>
      </w:r>
      <w:bookmarkStart w:id="444" w:name="_Toc337558764"/>
      <w:r w:rsidRPr="00612549">
        <w:rPr>
          <w:rFonts w:ascii="宋体" w:hAnsi="宋体" w:cs="宋体" w:hint="eastAsia"/>
          <w:szCs w:val="21"/>
        </w:rPr>
        <w:t>.1安全文明施工</w:t>
      </w:r>
      <w:bookmarkEnd w:id="443"/>
    </w:p>
    <w:bookmarkEnd w:id="444"/>
    <w:p w14:paraId="5C16C10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6.1.1安全生产要求</w:t>
      </w:r>
    </w:p>
    <w:p w14:paraId="6FF948D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lastRenderedPageBreak/>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96D667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在施工过程中，如遇到突发的地质变动、事先未知的地下施工障碍等影响施工安全的紧急情况，承包人应及时报告监理人和发包人，发包人应当及时下令停工并报</w:t>
      </w:r>
      <w:r w:rsidRPr="00612549">
        <w:rPr>
          <w:rFonts w:ascii="宋体" w:hAnsi="宋体" w:cs="宋体" w:hint="eastAsia"/>
          <w:kern w:val="0"/>
          <w:szCs w:val="21"/>
        </w:rPr>
        <w:t>政府有关行政管理部门</w:t>
      </w:r>
      <w:r w:rsidRPr="00612549">
        <w:rPr>
          <w:rFonts w:ascii="宋体" w:hAnsi="宋体" w:cs="宋体" w:hint="eastAsia"/>
          <w:szCs w:val="21"/>
        </w:rPr>
        <w:t>采取应急措施。</w:t>
      </w:r>
    </w:p>
    <w:p w14:paraId="0501640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因安全生产需要暂停施工的，按照第7.8款〔暂停施工〕的约定执行。</w:t>
      </w:r>
    </w:p>
    <w:p w14:paraId="21668D1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6.1.2 安全生产保证措施</w:t>
      </w:r>
    </w:p>
    <w:p w14:paraId="763EDE6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承包人应当按照有关</w:t>
      </w:r>
      <w:r w:rsidRPr="00612549">
        <w:rPr>
          <w:rFonts w:ascii="宋体" w:hAnsi="宋体" w:cs="宋体" w:hint="eastAsia"/>
          <w:kern w:val="0"/>
          <w:szCs w:val="21"/>
        </w:rPr>
        <w:t>规定编制安全技术措施或者专项施工方案，</w:t>
      </w:r>
      <w:r w:rsidRPr="00612549">
        <w:rPr>
          <w:rFonts w:ascii="宋体" w:hAnsi="宋体" w:cs="宋体" w:hint="eastAsia"/>
          <w:szCs w:val="21"/>
        </w:rPr>
        <w:t>建立安全生产责任制度、治安保卫制度及安全生产教育培训制度，并</w:t>
      </w:r>
      <w:r w:rsidRPr="00612549">
        <w:rPr>
          <w:rFonts w:ascii="宋体" w:hAnsi="宋体" w:cs="宋体" w:hint="eastAsia"/>
          <w:kern w:val="0"/>
          <w:szCs w:val="21"/>
        </w:rPr>
        <w:t>按安全生产法律规定及合同约定履行安全职责，如实</w:t>
      </w:r>
      <w:r w:rsidRPr="00612549">
        <w:rPr>
          <w:rFonts w:ascii="宋体" w:hAnsi="宋体" w:cs="宋体" w:hint="eastAsia"/>
          <w:szCs w:val="21"/>
        </w:rPr>
        <w:t>编制工程安全生产的有关记录，</w:t>
      </w:r>
      <w:r w:rsidRPr="00612549">
        <w:rPr>
          <w:rFonts w:ascii="宋体" w:hAnsi="宋体" w:cs="宋体" w:hint="eastAsia"/>
          <w:kern w:val="0"/>
          <w:szCs w:val="21"/>
        </w:rPr>
        <w:t>接受发包人、监理人及政府安全监督部门的检查与监督。</w:t>
      </w:r>
    </w:p>
    <w:p w14:paraId="64E700B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6.1.3特别安全生产事项</w:t>
      </w:r>
    </w:p>
    <w:p w14:paraId="0D134A8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81E823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 xml:space="preserve">承包人在动力设备、输电线路、地下管道、密封防震车间、易燃易爆地段以及临街交通要道附近施工时，施工开始前应向发包人和监理人提出安全防护措施，经发包人认可后实施。 </w:t>
      </w:r>
    </w:p>
    <w:p w14:paraId="0576772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2CC5368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需单独编制危险性较大分部分项专项工程施工方案的，及要求进行专家论证的超过一定规模的危险性较大的分部分项工程，承包人应及时编制和组织论证。</w:t>
      </w:r>
    </w:p>
    <w:p w14:paraId="24CAD24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6.1.4 治安保卫</w:t>
      </w:r>
    </w:p>
    <w:p w14:paraId="13F2E9A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除专用合同条款另有约定外，发包人应与当地公安部门协商，在现场建立治安管理机构或联防组织，统一管理施工场地的治安保卫事项，履行合同工程的治安保卫职责。</w:t>
      </w:r>
    </w:p>
    <w:p w14:paraId="68FB8EE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发包人和承包人除应协助现场治安管理机构或联防组织维护施工场地的社会治安外，还应做好包括生活区在内的各自管辖区的治安保卫工作。</w:t>
      </w:r>
    </w:p>
    <w:p w14:paraId="15A613D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F5372AD"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szCs w:val="21"/>
        </w:rPr>
        <w:t>6.1.5 文明施工</w:t>
      </w:r>
    </w:p>
    <w:p w14:paraId="5F63155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承包人在工程施工期间，应当采取措施保持施工现场平整，物料堆放整齐。工程所在地</w:t>
      </w:r>
      <w:r w:rsidRPr="00612549">
        <w:rPr>
          <w:rFonts w:ascii="宋体" w:hAnsi="宋体" w:cs="宋体" w:hint="eastAsia"/>
          <w:kern w:val="0"/>
          <w:szCs w:val="21"/>
        </w:rPr>
        <w:lastRenderedPageBreak/>
        <w:t>有关政府行政管理部门有特殊要求的，按照其要求执行。合同当事人对文明施工有其他要求的，可以在专用合同条款中明确。</w:t>
      </w:r>
    </w:p>
    <w:p w14:paraId="773670C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E92BCF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6.1.6 安全文明施工费</w:t>
      </w:r>
    </w:p>
    <w:p w14:paraId="5E68550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安全文明施工费由发包人承担，发包人不得以任何形式扣减该部分费用。因基准日期后合同所适用的法律或政府有关规定发生变化，增加的安全文明施工费由发包人承担。</w:t>
      </w:r>
    </w:p>
    <w:p w14:paraId="6392CCC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1C6C2F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1323AF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F0C3F1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6.1.7 紧急情况处理</w:t>
      </w:r>
    </w:p>
    <w:p w14:paraId="23DE164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A0953F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6.1.8 事故处理</w:t>
      </w:r>
    </w:p>
    <w:p w14:paraId="72E82BE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FEA68E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6.1.9 安全生产责任</w:t>
      </w:r>
    </w:p>
    <w:p w14:paraId="6EC77A8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6.1.9.1 发包人的安全责任</w:t>
      </w:r>
    </w:p>
    <w:p w14:paraId="75B361C1"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发包人应负责赔偿以下各种情况造成的损失：</w:t>
      </w:r>
    </w:p>
    <w:p w14:paraId="7DBA209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（1）工程或工程的任何部分对土地的占用所造成的第三者财产损失；</w:t>
      </w:r>
    </w:p>
    <w:p w14:paraId="6882692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（2）由于发包人原因在施工场地及其毗邻地带造成的第三者人身伤亡和财产损失；</w:t>
      </w:r>
    </w:p>
    <w:p w14:paraId="6E09AF19"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（3）由于发包人原因对承包人、监理人造成的人员人身伤亡和财产损失；</w:t>
      </w:r>
    </w:p>
    <w:p w14:paraId="048F446D"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lastRenderedPageBreak/>
        <w:t>（4）由于发包人原因造成的发包人自身人员的人身伤害以及财产损失。</w:t>
      </w:r>
    </w:p>
    <w:p w14:paraId="0740C44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6.1.9.2 承包人的安全责任</w:t>
      </w:r>
    </w:p>
    <w:p w14:paraId="5AB64728"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szCs w:val="21"/>
        </w:rPr>
        <w:t>由于承包人原因在施工场地内及其毗邻地带造成的发包人、监理人以及第三者人员伤亡和财产损失，由承包人负责赔偿。</w:t>
      </w:r>
    </w:p>
    <w:p w14:paraId="1DD4BD4C"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45" w:name="_Toc351203540"/>
      <w:r w:rsidRPr="00612549">
        <w:rPr>
          <w:rFonts w:ascii="宋体" w:hAnsi="宋体" w:cs="宋体" w:hint="eastAsia"/>
          <w:b w:val="0"/>
          <w:sz w:val="21"/>
          <w:szCs w:val="21"/>
        </w:rPr>
        <w:t>6</w:t>
      </w:r>
      <w:bookmarkStart w:id="446" w:name="_Toc337558765"/>
      <w:r w:rsidRPr="00612549">
        <w:rPr>
          <w:rFonts w:ascii="宋体" w:hAnsi="宋体" w:cs="宋体" w:hint="eastAsia"/>
          <w:b w:val="0"/>
          <w:sz w:val="21"/>
          <w:szCs w:val="21"/>
        </w:rPr>
        <w:t>.2 职业健康</w:t>
      </w:r>
      <w:bookmarkEnd w:id="445"/>
    </w:p>
    <w:bookmarkEnd w:id="446"/>
    <w:p w14:paraId="056ED87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6.2.1 劳动保护</w:t>
      </w:r>
    </w:p>
    <w:p w14:paraId="087213A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B680A9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16BFDE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14:paraId="26F9659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6.2.2 生活条件</w:t>
      </w:r>
    </w:p>
    <w:p w14:paraId="48BAE1F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47BA818"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47" w:name="_Toc351203541"/>
      <w:r w:rsidRPr="00612549">
        <w:rPr>
          <w:rFonts w:ascii="宋体" w:hAnsi="宋体" w:cs="宋体" w:hint="eastAsia"/>
          <w:b w:val="0"/>
          <w:sz w:val="21"/>
          <w:szCs w:val="21"/>
        </w:rPr>
        <w:t>6</w:t>
      </w:r>
      <w:bookmarkStart w:id="448" w:name="_Toc337558766"/>
      <w:r w:rsidRPr="00612549">
        <w:rPr>
          <w:rFonts w:ascii="宋体" w:hAnsi="宋体" w:cs="宋体" w:hint="eastAsia"/>
          <w:b w:val="0"/>
          <w:sz w:val="21"/>
          <w:szCs w:val="21"/>
        </w:rPr>
        <w:t>.3 环境保护</w:t>
      </w:r>
      <w:bookmarkEnd w:id="447"/>
    </w:p>
    <w:bookmarkEnd w:id="448"/>
    <w:p w14:paraId="56EC7D5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990ECD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承包人应当承担因其原因引起的环境污染侵权损害赔偿责任，因上述环境污染引起纠纷而导致暂停施工的，由此增加的费用和（或）延误的工期由承包人承担。</w:t>
      </w:r>
    </w:p>
    <w:p w14:paraId="57DAA81B" w14:textId="77777777" w:rsidR="005A2ECA" w:rsidRPr="00612549" w:rsidRDefault="005A2ECA">
      <w:pPr>
        <w:pStyle w:val="4"/>
        <w:spacing w:before="120" w:after="120" w:line="360" w:lineRule="auto"/>
        <w:rPr>
          <w:rFonts w:ascii="宋体" w:hAnsi="宋体" w:cs="宋体"/>
          <w:b w:val="0"/>
          <w:sz w:val="21"/>
          <w:szCs w:val="21"/>
        </w:rPr>
      </w:pPr>
      <w:bookmarkStart w:id="449" w:name="_Toc351203542"/>
      <w:r w:rsidRPr="00612549">
        <w:rPr>
          <w:rFonts w:ascii="宋体" w:hAnsi="宋体" w:cs="宋体" w:hint="eastAsia"/>
          <w:b w:val="0"/>
          <w:sz w:val="21"/>
          <w:szCs w:val="21"/>
        </w:rPr>
        <w:t>7</w:t>
      </w:r>
      <w:bookmarkStart w:id="450" w:name="_Toc337558767"/>
      <w:r w:rsidRPr="00612549">
        <w:rPr>
          <w:rFonts w:ascii="宋体" w:hAnsi="宋体" w:cs="宋体" w:hint="eastAsia"/>
          <w:b w:val="0"/>
          <w:sz w:val="21"/>
          <w:szCs w:val="21"/>
        </w:rPr>
        <w:t>. 工期和进度</w:t>
      </w:r>
      <w:bookmarkEnd w:id="449"/>
    </w:p>
    <w:p w14:paraId="7A6FEFE4" w14:textId="77777777" w:rsidR="005A2ECA" w:rsidRPr="00612549" w:rsidRDefault="005A2ECA" w:rsidP="00B03B1D">
      <w:pPr>
        <w:spacing w:line="360" w:lineRule="auto"/>
        <w:ind w:firstLineChars="200" w:firstLine="420"/>
        <w:rPr>
          <w:rFonts w:ascii="宋体" w:hAnsi="宋体" w:cs="宋体"/>
          <w:szCs w:val="21"/>
        </w:rPr>
      </w:pPr>
      <w:bookmarkStart w:id="451" w:name="_Toc351203543"/>
      <w:bookmarkEnd w:id="450"/>
      <w:r w:rsidRPr="00612549">
        <w:rPr>
          <w:rFonts w:ascii="宋体" w:hAnsi="宋体" w:cs="宋体" w:hint="eastAsia"/>
          <w:szCs w:val="21"/>
        </w:rPr>
        <w:t>7</w:t>
      </w:r>
      <w:bookmarkStart w:id="452" w:name="_Toc337558768"/>
      <w:bookmarkStart w:id="453" w:name="_Toc296503066"/>
      <w:bookmarkStart w:id="454" w:name="_Toc296346567"/>
      <w:r w:rsidRPr="00612549">
        <w:rPr>
          <w:rFonts w:ascii="宋体" w:hAnsi="宋体" w:cs="宋体" w:hint="eastAsia"/>
          <w:szCs w:val="21"/>
        </w:rPr>
        <w:t>.1施工组织设计</w:t>
      </w:r>
      <w:bookmarkEnd w:id="451"/>
    </w:p>
    <w:bookmarkEnd w:id="452"/>
    <w:p w14:paraId="3353071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 xml:space="preserve">7.1.1 </w:t>
      </w:r>
      <w:r w:rsidRPr="00612549">
        <w:rPr>
          <w:rFonts w:ascii="宋体" w:hAnsi="宋体" w:cs="宋体" w:hint="eastAsia"/>
          <w:kern w:val="0"/>
          <w:szCs w:val="21"/>
        </w:rPr>
        <w:t>施工组织设计的内容</w:t>
      </w:r>
    </w:p>
    <w:p w14:paraId="13441AE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施工组织设计应包含以下内容：</w:t>
      </w:r>
    </w:p>
    <w:p w14:paraId="36C9F5E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 xml:space="preserve">（1）施工方案； </w:t>
      </w:r>
    </w:p>
    <w:p w14:paraId="7CEC5A4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（2）施工现场平面布置图；</w:t>
      </w:r>
    </w:p>
    <w:p w14:paraId="1250B6E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（3）施工进度计划和保证措施； </w:t>
      </w:r>
    </w:p>
    <w:p w14:paraId="3D84A21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（4）劳动力及材料供应计划；</w:t>
      </w:r>
    </w:p>
    <w:p w14:paraId="244B29B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（5）施工机械设备的选用；</w:t>
      </w:r>
    </w:p>
    <w:p w14:paraId="728C37C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（6）质量保证体系及措施；</w:t>
      </w:r>
    </w:p>
    <w:p w14:paraId="0843E4F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（7）安全生产、文明施工措施；</w:t>
      </w:r>
    </w:p>
    <w:p w14:paraId="2FB4C41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（8）环境保护、成本控制措施；</w:t>
      </w:r>
    </w:p>
    <w:p w14:paraId="44D425D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（9）合同当事人约定的其他内容。</w:t>
      </w:r>
    </w:p>
    <w:p w14:paraId="19BD51E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 xml:space="preserve">7.1.2 </w:t>
      </w:r>
      <w:r w:rsidRPr="00612549">
        <w:rPr>
          <w:rFonts w:ascii="宋体" w:hAnsi="宋体" w:cs="宋体" w:hint="eastAsia"/>
          <w:kern w:val="0"/>
          <w:szCs w:val="21"/>
        </w:rPr>
        <w:t>施工组织设计的提交和修改</w:t>
      </w:r>
    </w:p>
    <w:p w14:paraId="0EFBAA6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7C47CE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施工进度计划的编制和修改按照第7.2款〔施工进度计划〕执行。</w:t>
      </w:r>
    </w:p>
    <w:p w14:paraId="77F82A5D"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55" w:name="_Toc351203544"/>
      <w:r w:rsidRPr="00612549">
        <w:rPr>
          <w:rFonts w:ascii="宋体" w:hAnsi="宋体" w:cs="宋体" w:hint="eastAsia"/>
          <w:b w:val="0"/>
          <w:sz w:val="21"/>
          <w:szCs w:val="21"/>
        </w:rPr>
        <w:t>7</w:t>
      </w:r>
      <w:bookmarkStart w:id="456" w:name="_Toc337558769"/>
      <w:r w:rsidRPr="00612549">
        <w:rPr>
          <w:rFonts w:ascii="宋体" w:hAnsi="宋体" w:cs="宋体" w:hint="eastAsia"/>
          <w:b w:val="0"/>
          <w:sz w:val="21"/>
          <w:szCs w:val="21"/>
        </w:rPr>
        <w:t>.2 施工进度计划</w:t>
      </w:r>
      <w:bookmarkEnd w:id="455"/>
    </w:p>
    <w:bookmarkEnd w:id="456"/>
    <w:p w14:paraId="067E357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7.2.1 施工进度计划的编制</w:t>
      </w:r>
    </w:p>
    <w:p w14:paraId="32D4C2B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73E7C5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7.2.2 施工进度计划的修订</w:t>
      </w:r>
    </w:p>
    <w:p w14:paraId="2335B0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DCAEC6C"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57" w:name="_Toc351203545"/>
      <w:r w:rsidRPr="00612549">
        <w:rPr>
          <w:rFonts w:ascii="宋体" w:hAnsi="宋体" w:cs="宋体" w:hint="eastAsia"/>
          <w:b w:val="0"/>
          <w:sz w:val="21"/>
          <w:szCs w:val="21"/>
        </w:rPr>
        <w:t>7</w:t>
      </w:r>
      <w:bookmarkStart w:id="458" w:name="_Toc337558770"/>
      <w:r w:rsidRPr="00612549">
        <w:rPr>
          <w:rFonts w:ascii="宋体" w:hAnsi="宋体" w:cs="宋体" w:hint="eastAsia"/>
          <w:b w:val="0"/>
          <w:sz w:val="21"/>
          <w:szCs w:val="21"/>
        </w:rPr>
        <w:t>.3 开工</w:t>
      </w:r>
      <w:bookmarkEnd w:id="457"/>
    </w:p>
    <w:p w14:paraId="4CDCE54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kern w:val="0"/>
          <w:szCs w:val="21"/>
        </w:rPr>
        <w:t>7.3.1 开工准备</w:t>
      </w:r>
    </w:p>
    <w:p w14:paraId="515543F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w:t>
      </w:r>
      <w:r w:rsidRPr="00612549">
        <w:rPr>
          <w:rFonts w:ascii="宋体" w:hAnsi="宋体" w:cs="宋体" w:hint="eastAsia"/>
          <w:kern w:val="0"/>
          <w:szCs w:val="21"/>
        </w:rPr>
        <w:lastRenderedPageBreak/>
        <w:t>实情况以及工程的进度安排。</w:t>
      </w:r>
    </w:p>
    <w:p w14:paraId="4F1D2CC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除专用合同条款另有约定外，合同当事人应按约定完成开工准备工作。</w:t>
      </w:r>
    </w:p>
    <w:p w14:paraId="2D4BA42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7.3.2 开工通知</w:t>
      </w:r>
    </w:p>
    <w:bookmarkEnd w:id="458"/>
    <w:p w14:paraId="49E598E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826BD5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13B7984"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59" w:name="_Toc351203546"/>
      <w:r w:rsidRPr="00612549">
        <w:rPr>
          <w:rFonts w:ascii="宋体" w:hAnsi="宋体" w:cs="宋体" w:hint="eastAsia"/>
          <w:b w:val="0"/>
          <w:sz w:val="21"/>
          <w:szCs w:val="21"/>
        </w:rPr>
        <w:t>7.4测量放线</w:t>
      </w:r>
      <w:bookmarkEnd w:id="459"/>
    </w:p>
    <w:p w14:paraId="71B1A9E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47CFBA7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7304B7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2CB892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施工过程中对施工现场内水准点等测量标志物的保护工作由承包人负责。</w:t>
      </w:r>
      <w:bookmarkStart w:id="460" w:name="_Toc351203547"/>
    </w:p>
    <w:p w14:paraId="3559086A" w14:textId="77777777" w:rsidR="005A2ECA" w:rsidRPr="00612549" w:rsidRDefault="005A2ECA">
      <w:pPr>
        <w:pStyle w:val="5"/>
        <w:spacing w:before="120" w:after="120" w:line="360" w:lineRule="auto"/>
        <w:ind w:firstLineChars="200" w:firstLine="420"/>
        <w:rPr>
          <w:rFonts w:ascii="宋体" w:hAnsi="宋体" w:cs="宋体"/>
          <w:b w:val="0"/>
          <w:sz w:val="21"/>
          <w:szCs w:val="21"/>
        </w:rPr>
      </w:pPr>
      <w:r w:rsidRPr="00612549">
        <w:rPr>
          <w:rFonts w:ascii="宋体" w:hAnsi="宋体" w:cs="宋体" w:hint="eastAsia"/>
          <w:b w:val="0"/>
          <w:sz w:val="21"/>
          <w:szCs w:val="21"/>
        </w:rPr>
        <w:t>7</w:t>
      </w:r>
      <w:bookmarkStart w:id="461" w:name="_Toc337558772"/>
      <w:bookmarkStart w:id="462" w:name="_Toc296346574"/>
      <w:bookmarkStart w:id="463" w:name="_Toc296503073"/>
      <w:bookmarkEnd w:id="453"/>
      <w:bookmarkEnd w:id="454"/>
      <w:r w:rsidRPr="00612549">
        <w:rPr>
          <w:rFonts w:ascii="宋体" w:hAnsi="宋体" w:cs="宋体" w:hint="eastAsia"/>
          <w:b w:val="0"/>
          <w:sz w:val="21"/>
          <w:szCs w:val="21"/>
        </w:rPr>
        <w:t>.5 工期延误</w:t>
      </w:r>
      <w:bookmarkEnd w:id="460"/>
    </w:p>
    <w:bookmarkEnd w:id="461"/>
    <w:bookmarkEnd w:id="462"/>
    <w:bookmarkEnd w:id="463"/>
    <w:p w14:paraId="33A4984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7.5.1 因发包人原因导致工期延误</w:t>
      </w:r>
    </w:p>
    <w:p w14:paraId="4C72F0D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在合同履行过程中，因下列情况导致工期延误和（或）费用增加的，由发包人承担由此延误的工期和（或）增加的费用，且发包人应支付承包人合理的利润： </w:t>
      </w:r>
    </w:p>
    <w:p w14:paraId="708DB35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（1）发包人未能按合同约定提供图纸或所提供图纸不符合合同约定的；</w:t>
      </w:r>
    </w:p>
    <w:p w14:paraId="072688B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（2）发包人未能按合同约定提供施工现场、施工条件、基础资料、许可、批准等开工条件的；</w:t>
      </w:r>
    </w:p>
    <w:p w14:paraId="6C56D80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（3）发包人提供的测量基准点、基准线和水准点及其书面资料存在错误或疏漏的；</w:t>
      </w:r>
    </w:p>
    <w:p w14:paraId="5AAA435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（4）发包人未能在计划开工日期之日起7天内同意下达开工通知的；</w:t>
      </w:r>
    </w:p>
    <w:p w14:paraId="50E5F61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（5）发包人未能按合同约定日期支付工程预付款、进度款或竣工结算款的；</w:t>
      </w:r>
    </w:p>
    <w:p w14:paraId="211F6F0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（6）监理人未按合同约定发出指示、批准等文件的；</w:t>
      </w:r>
    </w:p>
    <w:p w14:paraId="4DF35E1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（7）专用合同条款中约定的其他情形。</w:t>
      </w:r>
    </w:p>
    <w:p w14:paraId="0C6DB6E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80EA33E"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7.5.2 因承包人原因导致工期延误</w:t>
      </w:r>
    </w:p>
    <w:p w14:paraId="14996DD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bookmarkStart w:id="464" w:name="_Toc296346577"/>
      <w:bookmarkStart w:id="465" w:name="_Toc296503076"/>
      <w:r w:rsidRPr="00612549">
        <w:rPr>
          <w:rFonts w:ascii="宋体" w:hAnsi="宋体" w:cs="宋体" w:hint="eastAsia"/>
          <w:kern w:val="0"/>
          <w:szCs w:val="21"/>
        </w:rPr>
        <w:t>因</w:t>
      </w:r>
      <w:bookmarkEnd w:id="464"/>
      <w:bookmarkEnd w:id="465"/>
      <w:r w:rsidRPr="00612549">
        <w:rPr>
          <w:rFonts w:ascii="宋体" w:hAnsi="宋体" w:cs="宋体" w:hint="eastAsia"/>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5D18D083"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66" w:name="_Toc351203548"/>
      <w:r w:rsidRPr="00612549">
        <w:rPr>
          <w:rFonts w:ascii="宋体" w:hAnsi="宋体" w:cs="宋体" w:hint="eastAsia"/>
          <w:b w:val="0"/>
          <w:sz w:val="21"/>
          <w:szCs w:val="21"/>
        </w:rPr>
        <w:t>7</w:t>
      </w:r>
      <w:bookmarkStart w:id="467" w:name="_Toc296503074"/>
      <w:bookmarkStart w:id="468" w:name="_Toc337558773"/>
      <w:bookmarkStart w:id="469" w:name="_Toc296346575"/>
      <w:bookmarkStart w:id="470" w:name="_Toc296503077"/>
      <w:bookmarkStart w:id="471" w:name="_Toc296346578"/>
      <w:r w:rsidRPr="00612549">
        <w:rPr>
          <w:rFonts w:ascii="宋体" w:hAnsi="宋体" w:cs="宋体" w:hint="eastAsia"/>
          <w:b w:val="0"/>
          <w:sz w:val="21"/>
          <w:szCs w:val="21"/>
        </w:rPr>
        <w:t>.6 不利物质条件</w:t>
      </w:r>
      <w:bookmarkEnd w:id="466"/>
    </w:p>
    <w:bookmarkEnd w:id="467"/>
    <w:bookmarkEnd w:id="468"/>
    <w:bookmarkEnd w:id="469"/>
    <w:p w14:paraId="1C041CE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4D50E7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5C9A1CC4" w14:textId="77777777" w:rsidR="005A2ECA" w:rsidRPr="00612549" w:rsidRDefault="005A2ECA">
      <w:pPr>
        <w:pStyle w:val="5"/>
        <w:spacing w:before="120" w:after="120" w:line="360" w:lineRule="auto"/>
        <w:ind w:firstLineChars="200" w:firstLine="420"/>
        <w:rPr>
          <w:rFonts w:ascii="宋体" w:hAnsi="宋体" w:cs="宋体"/>
          <w:b w:val="0"/>
          <w:sz w:val="21"/>
          <w:szCs w:val="21"/>
        </w:rPr>
      </w:pPr>
      <w:bookmarkStart w:id="472" w:name="_Toc351203549"/>
      <w:r w:rsidRPr="00612549">
        <w:rPr>
          <w:rFonts w:ascii="宋体" w:hAnsi="宋体" w:cs="宋体" w:hint="eastAsia"/>
          <w:b w:val="0"/>
          <w:sz w:val="21"/>
          <w:szCs w:val="21"/>
        </w:rPr>
        <w:t>7</w:t>
      </w:r>
      <w:bookmarkStart w:id="473" w:name="_Toc296346576"/>
      <w:bookmarkStart w:id="474" w:name="_Toc337558774"/>
      <w:bookmarkStart w:id="475" w:name="_Toc296503075"/>
      <w:r w:rsidRPr="00612549">
        <w:rPr>
          <w:rFonts w:ascii="宋体" w:hAnsi="宋体" w:cs="宋体" w:hint="eastAsia"/>
          <w:b w:val="0"/>
          <w:sz w:val="21"/>
          <w:szCs w:val="21"/>
        </w:rPr>
        <w:t>.7 异常恶劣的气候条件</w:t>
      </w:r>
      <w:bookmarkEnd w:id="472"/>
    </w:p>
    <w:bookmarkEnd w:id="473"/>
    <w:bookmarkEnd w:id="474"/>
    <w:bookmarkEnd w:id="475"/>
    <w:p w14:paraId="1F4E63F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D5EEA7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476" w:name="_Toc351203550"/>
    </w:p>
    <w:p w14:paraId="5D56370A" w14:textId="77777777" w:rsidR="005A2ECA" w:rsidRPr="00612549" w:rsidRDefault="005A2ECA" w:rsidP="00B03B1D">
      <w:pPr>
        <w:spacing w:line="360" w:lineRule="auto"/>
        <w:ind w:firstLineChars="200" w:firstLine="420"/>
        <w:jc w:val="left"/>
        <w:rPr>
          <w:rFonts w:ascii="宋体" w:hAnsi="宋体" w:cs="宋体"/>
          <w:kern w:val="0"/>
          <w:szCs w:val="21"/>
        </w:rPr>
      </w:pPr>
      <w:bookmarkStart w:id="477" w:name="_Toc1565"/>
      <w:r w:rsidRPr="00612549">
        <w:rPr>
          <w:rFonts w:ascii="宋体" w:hAnsi="宋体" w:cs="宋体" w:hint="eastAsia"/>
          <w:kern w:val="0"/>
          <w:szCs w:val="21"/>
        </w:rPr>
        <w:t>7</w:t>
      </w:r>
      <w:bookmarkStart w:id="478" w:name="_Toc337558775"/>
      <w:r w:rsidRPr="00612549">
        <w:rPr>
          <w:rFonts w:ascii="宋体" w:hAnsi="宋体" w:cs="宋体" w:hint="eastAsia"/>
          <w:kern w:val="0"/>
          <w:szCs w:val="21"/>
        </w:rPr>
        <w:t>.8 暂停施工</w:t>
      </w:r>
      <w:bookmarkEnd w:id="476"/>
      <w:bookmarkEnd w:id="477"/>
    </w:p>
    <w:bookmarkEnd w:id="470"/>
    <w:bookmarkEnd w:id="471"/>
    <w:bookmarkEnd w:id="478"/>
    <w:p w14:paraId="4F8A69F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7.8.1发包人原因引起的暂停施工</w:t>
      </w:r>
    </w:p>
    <w:p w14:paraId="0C10728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因发包人原因引起暂停施工的，监理人经发包人同意后，应及时下达暂停施工指示。情况紧急且监理人未及时下达暂停施工指示的，按照第7.8.4项〔紧急情况下的暂停施工〕执行。</w:t>
      </w:r>
    </w:p>
    <w:p w14:paraId="6E05EB7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因发包人原因引起的暂停施工，发包人应承担由此增加的费用和（或）延误的工期，并支付承包人合理的利润。</w:t>
      </w:r>
    </w:p>
    <w:p w14:paraId="7428542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7.8.2 承包人原因引起的暂停施工</w:t>
      </w:r>
    </w:p>
    <w:p w14:paraId="4A31677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45AE71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7.8.3 指示暂停施工</w:t>
      </w:r>
    </w:p>
    <w:p w14:paraId="0E614E2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监理人认为有必要时，并经发包人批准后，可向承包人作出暂停施工的指示，承包人应按监理人指示暂停施工。</w:t>
      </w:r>
    </w:p>
    <w:p w14:paraId="4600095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7.8.4 紧急情况下的暂停施工</w:t>
      </w:r>
    </w:p>
    <w:p w14:paraId="0A73C41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635C27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7.8.5 暂停施工后的复工</w:t>
      </w:r>
    </w:p>
    <w:p w14:paraId="2772974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222CAF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承包人无故拖延和拒绝复工的，承包人承担由此增加的费用和（或）延误的工期；因发包人原因无法按时复工的，按照第7.5.1项〔因发包人原因导致工期延误〕约定办理。</w:t>
      </w:r>
    </w:p>
    <w:p w14:paraId="3BD18B2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7.8.6 暂停施工持续56天以上</w:t>
      </w:r>
    </w:p>
    <w:p w14:paraId="70D4F338" w14:textId="77777777" w:rsidR="005A2ECA" w:rsidRPr="00612549" w:rsidRDefault="005A2ECA">
      <w:pPr>
        <w:spacing w:line="360" w:lineRule="auto"/>
        <w:ind w:firstLineChars="195" w:firstLine="409"/>
        <w:jc w:val="left"/>
        <w:rPr>
          <w:rFonts w:ascii="宋体" w:hAnsi="宋体" w:cs="宋体"/>
          <w:kern w:val="0"/>
          <w:szCs w:val="21"/>
        </w:rPr>
      </w:pPr>
      <w:r w:rsidRPr="00612549">
        <w:rPr>
          <w:rFonts w:ascii="宋体" w:hAnsi="宋体" w:cs="宋体" w:hint="eastAsia"/>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4839C30" w14:textId="77777777" w:rsidR="005A2ECA" w:rsidRPr="00612549" w:rsidRDefault="005A2ECA">
      <w:pPr>
        <w:spacing w:line="360" w:lineRule="auto"/>
        <w:ind w:firstLineChars="195" w:firstLine="409"/>
        <w:jc w:val="left"/>
        <w:rPr>
          <w:rFonts w:ascii="宋体" w:hAnsi="宋体" w:cs="宋体"/>
          <w:kern w:val="0"/>
          <w:szCs w:val="21"/>
        </w:rPr>
      </w:pPr>
      <w:r w:rsidRPr="00612549">
        <w:rPr>
          <w:rFonts w:ascii="宋体" w:hAnsi="宋体" w:cs="宋体" w:hint="eastAsia"/>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80BA632" w14:textId="77777777" w:rsidR="005A2ECA" w:rsidRPr="00612549" w:rsidRDefault="005A2ECA">
      <w:pPr>
        <w:spacing w:line="360" w:lineRule="auto"/>
        <w:ind w:left="16" w:firstLineChars="195" w:firstLine="409"/>
        <w:jc w:val="left"/>
        <w:rPr>
          <w:rFonts w:ascii="宋体" w:hAnsi="宋体" w:cs="宋体"/>
          <w:kern w:val="0"/>
          <w:szCs w:val="21"/>
        </w:rPr>
      </w:pPr>
      <w:r w:rsidRPr="00612549">
        <w:rPr>
          <w:rFonts w:ascii="宋体" w:hAnsi="宋体" w:cs="宋体" w:hint="eastAsia"/>
          <w:kern w:val="0"/>
          <w:szCs w:val="21"/>
        </w:rPr>
        <w:t>7.8.7 暂停施工期间的工程照管</w:t>
      </w:r>
    </w:p>
    <w:p w14:paraId="31F38DF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暂停施工期间，承包人应负责妥善照管工程并提供安全保障，由此增加的费用由责任方承担。</w:t>
      </w:r>
    </w:p>
    <w:p w14:paraId="67998F8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7.8.8 暂停施工的措施</w:t>
      </w:r>
    </w:p>
    <w:p w14:paraId="0924D9C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暂停施工期间，发包人和承包人均应采取必要的措施确保工程质量及安全，防止因暂停施工扩大损失。</w:t>
      </w:r>
    </w:p>
    <w:p w14:paraId="65C2B088" w14:textId="77777777" w:rsidR="005A2ECA" w:rsidRPr="00612549" w:rsidRDefault="005A2ECA" w:rsidP="00B03B1D">
      <w:pPr>
        <w:spacing w:line="360" w:lineRule="auto"/>
        <w:ind w:firstLineChars="200" w:firstLine="420"/>
        <w:jc w:val="left"/>
        <w:rPr>
          <w:rFonts w:ascii="宋体" w:hAnsi="宋体" w:cs="宋体"/>
          <w:kern w:val="0"/>
          <w:szCs w:val="21"/>
        </w:rPr>
      </w:pPr>
      <w:bookmarkStart w:id="479" w:name="_Toc351203551"/>
      <w:r w:rsidRPr="00612549">
        <w:rPr>
          <w:rFonts w:ascii="宋体" w:hAnsi="宋体" w:cs="宋体" w:hint="eastAsia"/>
          <w:kern w:val="0"/>
          <w:szCs w:val="21"/>
        </w:rPr>
        <w:t>7.9提前竣工</w:t>
      </w:r>
      <w:bookmarkEnd w:id="479"/>
    </w:p>
    <w:p w14:paraId="78FB2F1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7.9.1 发包人要求承包人提前竣工的，发包人应通过监理人向承包人下达提前竣工指示，承包人应向发包人和监理人提交提前竣工建议书，提前竣工建议书应包括实施的方案、缩短</w:t>
      </w:r>
      <w:r w:rsidRPr="00612549">
        <w:rPr>
          <w:rFonts w:ascii="宋体" w:hAnsi="宋体" w:cs="宋体" w:hint="eastAsia"/>
          <w:kern w:val="0"/>
          <w:szCs w:val="21"/>
        </w:rPr>
        <w:lastRenderedPageBreak/>
        <w:t>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57497AF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7.9.2 发包人要求承包人提前竣工，或承包人提出提前竣工的建议能够给发包人带来效益的，合同当事人可以在专用合同条款中约定提前竣工的奖励。</w:t>
      </w:r>
    </w:p>
    <w:p w14:paraId="38FF1CD7" w14:textId="77777777" w:rsidR="005A2ECA" w:rsidRPr="00612549" w:rsidRDefault="005A2ECA" w:rsidP="00B03B1D">
      <w:pPr>
        <w:spacing w:line="360" w:lineRule="auto"/>
        <w:jc w:val="left"/>
        <w:rPr>
          <w:rFonts w:ascii="宋体" w:hAnsi="宋体" w:cs="宋体"/>
          <w:kern w:val="0"/>
          <w:szCs w:val="21"/>
        </w:rPr>
      </w:pPr>
      <w:bookmarkStart w:id="480" w:name="_Toc351203552"/>
      <w:r w:rsidRPr="00612549">
        <w:rPr>
          <w:rFonts w:ascii="宋体" w:hAnsi="宋体" w:cs="宋体" w:hint="eastAsia"/>
          <w:kern w:val="0"/>
          <w:szCs w:val="21"/>
        </w:rPr>
        <w:t>8</w:t>
      </w:r>
      <w:bookmarkStart w:id="481" w:name="_Toc296503058"/>
      <w:bookmarkStart w:id="482" w:name="_Toc337558776"/>
      <w:bookmarkStart w:id="483" w:name="_Toc296346559"/>
      <w:r w:rsidRPr="00612549">
        <w:rPr>
          <w:rFonts w:ascii="宋体" w:hAnsi="宋体" w:cs="宋体" w:hint="eastAsia"/>
          <w:kern w:val="0"/>
          <w:szCs w:val="21"/>
        </w:rPr>
        <w:t>. 材料与设备</w:t>
      </w:r>
      <w:bookmarkEnd w:id="480"/>
    </w:p>
    <w:p w14:paraId="2E02260B" w14:textId="77777777" w:rsidR="005A2ECA" w:rsidRPr="00612549" w:rsidRDefault="005A2ECA" w:rsidP="00B03B1D">
      <w:pPr>
        <w:spacing w:line="360" w:lineRule="auto"/>
        <w:ind w:firstLineChars="200" w:firstLine="420"/>
        <w:jc w:val="left"/>
        <w:rPr>
          <w:rFonts w:ascii="宋体" w:hAnsi="宋体" w:cs="宋体"/>
          <w:kern w:val="0"/>
          <w:szCs w:val="21"/>
        </w:rPr>
      </w:pPr>
      <w:bookmarkStart w:id="484" w:name="_Toc351203553"/>
      <w:bookmarkEnd w:id="481"/>
      <w:bookmarkEnd w:id="482"/>
      <w:bookmarkEnd w:id="483"/>
      <w:r w:rsidRPr="00612549">
        <w:rPr>
          <w:rFonts w:ascii="宋体" w:hAnsi="宋体" w:cs="宋体" w:hint="eastAsia"/>
          <w:kern w:val="0"/>
          <w:szCs w:val="21"/>
        </w:rPr>
        <w:t>8</w:t>
      </w:r>
      <w:bookmarkStart w:id="485" w:name="_Toc296503059"/>
      <w:bookmarkStart w:id="486" w:name="_Toc296346560"/>
      <w:bookmarkStart w:id="487" w:name="_Toc337558777"/>
      <w:bookmarkStart w:id="488" w:name="_Toc468936960"/>
      <w:r w:rsidRPr="00612549">
        <w:rPr>
          <w:rFonts w:ascii="宋体" w:hAnsi="宋体" w:cs="宋体" w:hint="eastAsia"/>
          <w:kern w:val="0"/>
          <w:szCs w:val="21"/>
        </w:rPr>
        <w:t>.1发包人供应材料与工程设备</w:t>
      </w:r>
      <w:bookmarkEnd w:id="484"/>
    </w:p>
    <w:bookmarkEnd w:id="485"/>
    <w:bookmarkEnd w:id="486"/>
    <w:bookmarkEnd w:id="487"/>
    <w:p w14:paraId="237A47D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发包人自行供应材料、工程设备的，应在签订合同时在专用合同条款的附件《发包人供应材料设备一览表》中明确材料、工程设备的品种、规格、型号、数量、单价、质量等级和送达地点。</w:t>
      </w:r>
    </w:p>
    <w:p w14:paraId="2522E6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6FB90A5" w14:textId="77777777" w:rsidR="005A2ECA" w:rsidRPr="00612549" w:rsidRDefault="005A2ECA" w:rsidP="00B03B1D">
      <w:pPr>
        <w:spacing w:line="360" w:lineRule="auto"/>
        <w:ind w:firstLineChars="200" w:firstLine="420"/>
        <w:jc w:val="left"/>
        <w:rPr>
          <w:rFonts w:ascii="宋体" w:hAnsi="宋体" w:cs="宋体"/>
          <w:kern w:val="0"/>
          <w:szCs w:val="21"/>
        </w:rPr>
      </w:pPr>
      <w:bookmarkStart w:id="489" w:name="_Toc351203554"/>
      <w:r w:rsidRPr="00612549">
        <w:rPr>
          <w:rFonts w:ascii="宋体" w:hAnsi="宋体" w:cs="宋体" w:hint="eastAsia"/>
          <w:kern w:val="0"/>
          <w:szCs w:val="21"/>
        </w:rPr>
        <w:t>8</w:t>
      </w:r>
      <w:bookmarkStart w:id="490" w:name="_Toc296503060"/>
      <w:bookmarkStart w:id="491" w:name="_Toc337558778"/>
      <w:bookmarkStart w:id="492" w:name="_Toc296346561"/>
      <w:r w:rsidRPr="00612549">
        <w:rPr>
          <w:rFonts w:ascii="宋体" w:hAnsi="宋体" w:cs="宋体" w:hint="eastAsia"/>
          <w:kern w:val="0"/>
          <w:szCs w:val="21"/>
        </w:rPr>
        <w:t>.2承包人采购材料与工程设备</w:t>
      </w:r>
      <w:bookmarkEnd w:id="489"/>
    </w:p>
    <w:bookmarkEnd w:id="490"/>
    <w:bookmarkEnd w:id="491"/>
    <w:bookmarkEnd w:id="492"/>
    <w:p w14:paraId="3BE8E08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FFBA6E3" w14:textId="77777777" w:rsidR="005A2ECA" w:rsidRPr="00612549" w:rsidRDefault="005A2ECA" w:rsidP="00B03B1D">
      <w:pPr>
        <w:spacing w:line="360" w:lineRule="auto"/>
        <w:ind w:firstLineChars="200" w:firstLine="420"/>
        <w:jc w:val="left"/>
        <w:rPr>
          <w:rFonts w:ascii="宋体" w:hAnsi="宋体" w:cs="宋体"/>
          <w:kern w:val="0"/>
          <w:szCs w:val="21"/>
        </w:rPr>
      </w:pPr>
      <w:bookmarkStart w:id="493" w:name="_Toc351203555"/>
      <w:r w:rsidRPr="00612549">
        <w:rPr>
          <w:rFonts w:ascii="宋体" w:hAnsi="宋体" w:cs="宋体" w:hint="eastAsia"/>
          <w:kern w:val="0"/>
          <w:szCs w:val="21"/>
        </w:rPr>
        <w:t>8</w:t>
      </w:r>
      <w:bookmarkStart w:id="494" w:name="_Toc296503061"/>
      <w:bookmarkStart w:id="495" w:name="_Toc337558779"/>
      <w:bookmarkStart w:id="496" w:name="_Toc296346562"/>
      <w:r w:rsidRPr="00612549">
        <w:rPr>
          <w:rFonts w:ascii="宋体" w:hAnsi="宋体" w:cs="宋体" w:hint="eastAsia"/>
          <w:kern w:val="0"/>
          <w:szCs w:val="21"/>
        </w:rPr>
        <w:t>.3材料与工程设备的接收与拒收</w:t>
      </w:r>
      <w:bookmarkEnd w:id="493"/>
    </w:p>
    <w:bookmarkEnd w:id="494"/>
    <w:bookmarkEnd w:id="495"/>
    <w:bookmarkEnd w:id="496"/>
    <w:p w14:paraId="243E439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3B475F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发包人提供的材料和工程设备的规格、数量或质量不符合合同约定的，或因发包人原因导致交货日期延误或交货地点变更等情况的，按照第16.1款〔发包人违约〕约定办理。</w:t>
      </w:r>
    </w:p>
    <w:p w14:paraId="3D1D4FD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8.3.2 承包人采购的材料和工程设备，应保证产品质量合格，承包人应在材料和工程设备到货前24小时通知监理人检验。承</w:t>
      </w:r>
      <w:bookmarkStart w:id="497" w:name="_Toc250655469"/>
      <w:r w:rsidRPr="00612549">
        <w:rPr>
          <w:rFonts w:ascii="宋体" w:hAnsi="宋体" w:cs="宋体" w:hint="eastAsia"/>
          <w:kern w:val="0"/>
          <w:szCs w:val="21"/>
        </w:rPr>
        <w:t>包人进行永久设备、材料的制造和生产的，应符合相关质量标准，并向监理人提交材料的样本以及有关资料，并应在使用该材料或工程设备之前获得监理人同意。</w:t>
      </w:r>
    </w:p>
    <w:bookmarkEnd w:id="497"/>
    <w:p w14:paraId="288D4BF8" w14:textId="77777777" w:rsidR="005A2ECA" w:rsidRPr="00612549" w:rsidRDefault="005A2ECA">
      <w:pPr>
        <w:autoSpaceDE w:val="0"/>
        <w:autoSpaceDN w:val="0"/>
        <w:adjustRightInd w:val="0"/>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FA8208A" w14:textId="77777777" w:rsidR="005A2ECA" w:rsidRPr="00612549" w:rsidRDefault="005A2ECA" w:rsidP="00B03B1D">
      <w:pPr>
        <w:spacing w:line="360" w:lineRule="auto"/>
        <w:ind w:firstLineChars="200" w:firstLine="420"/>
        <w:jc w:val="left"/>
        <w:rPr>
          <w:rFonts w:ascii="宋体" w:hAnsi="宋体" w:cs="宋体"/>
          <w:kern w:val="0"/>
          <w:szCs w:val="21"/>
        </w:rPr>
      </w:pPr>
      <w:bookmarkStart w:id="498" w:name="_Toc351203556"/>
      <w:r w:rsidRPr="00612549">
        <w:rPr>
          <w:rFonts w:ascii="宋体" w:hAnsi="宋体" w:cs="宋体" w:hint="eastAsia"/>
          <w:kern w:val="0"/>
          <w:szCs w:val="21"/>
        </w:rPr>
        <w:t>8</w:t>
      </w:r>
      <w:bookmarkStart w:id="499" w:name="_Toc296346563"/>
      <w:bookmarkStart w:id="500" w:name="_Toc337558780"/>
      <w:bookmarkStart w:id="501" w:name="_Toc296503062"/>
      <w:r w:rsidRPr="00612549">
        <w:rPr>
          <w:rFonts w:ascii="宋体" w:hAnsi="宋体" w:cs="宋体" w:hint="eastAsia"/>
          <w:kern w:val="0"/>
          <w:szCs w:val="21"/>
        </w:rPr>
        <w:t>.4材料与工程设备的保管与使用</w:t>
      </w:r>
      <w:bookmarkEnd w:id="498"/>
    </w:p>
    <w:bookmarkEnd w:id="499"/>
    <w:bookmarkEnd w:id="500"/>
    <w:bookmarkEnd w:id="501"/>
    <w:p w14:paraId="7FF537D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8.4.1 发包人供应</w:t>
      </w:r>
      <w:r w:rsidRPr="00612549">
        <w:rPr>
          <w:rFonts w:ascii="宋体" w:hAnsi="宋体" w:cs="宋体" w:hint="eastAsia"/>
          <w:szCs w:val="21"/>
        </w:rPr>
        <w:t>材料与</w:t>
      </w:r>
      <w:r w:rsidRPr="00612549">
        <w:rPr>
          <w:rFonts w:ascii="宋体" w:hAnsi="宋体" w:cs="宋体" w:hint="eastAsia"/>
          <w:kern w:val="0"/>
          <w:szCs w:val="21"/>
        </w:rPr>
        <w:t>工程</w:t>
      </w:r>
      <w:r w:rsidRPr="00612549">
        <w:rPr>
          <w:rFonts w:ascii="宋体" w:hAnsi="宋体" w:cs="宋体" w:hint="eastAsia"/>
          <w:szCs w:val="21"/>
        </w:rPr>
        <w:t>设备的保管与使用</w:t>
      </w:r>
    </w:p>
    <w:p w14:paraId="7D6CB1B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DEA755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发包人供应的材料和工程设备使用前，由承包人负责检验，检验费用由发包人承担，不合格的不得使用。</w:t>
      </w:r>
    </w:p>
    <w:p w14:paraId="36A4B64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8.4.2 承包人采购</w:t>
      </w:r>
      <w:r w:rsidRPr="00612549">
        <w:rPr>
          <w:rFonts w:ascii="宋体" w:hAnsi="宋体" w:cs="宋体" w:hint="eastAsia"/>
          <w:szCs w:val="21"/>
        </w:rPr>
        <w:t>材料与</w:t>
      </w:r>
      <w:r w:rsidRPr="00612549">
        <w:rPr>
          <w:rFonts w:ascii="宋体" w:hAnsi="宋体" w:cs="宋体" w:hint="eastAsia"/>
          <w:kern w:val="0"/>
          <w:szCs w:val="21"/>
        </w:rPr>
        <w:t>工程</w:t>
      </w:r>
      <w:r w:rsidRPr="00612549">
        <w:rPr>
          <w:rFonts w:ascii="宋体" w:hAnsi="宋体" w:cs="宋体" w:hint="eastAsia"/>
          <w:szCs w:val="21"/>
        </w:rPr>
        <w:t>设备的保管与使用</w:t>
      </w:r>
    </w:p>
    <w:p w14:paraId="67F12DD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A7944F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发包人或监理人发现承包人使用不符合设计或有关标准要求的材料和工程设备时，有权要求承包人进行修复、拆除或重新采购，由此增加的费用和（或）延误的工期，由承包人承担。</w:t>
      </w:r>
    </w:p>
    <w:p w14:paraId="09585F40" w14:textId="77777777" w:rsidR="005A2ECA" w:rsidRPr="00612549" w:rsidRDefault="005A2ECA" w:rsidP="00B03B1D">
      <w:pPr>
        <w:spacing w:line="360" w:lineRule="auto"/>
        <w:ind w:firstLineChars="200" w:firstLine="420"/>
        <w:jc w:val="left"/>
        <w:rPr>
          <w:rFonts w:ascii="宋体" w:hAnsi="宋体" w:cs="宋体"/>
          <w:kern w:val="0"/>
          <w:szCs w:val="21"/>
        </w:rPr>
      </w:pPr>
      <w:bookmarkStart w:id="502" w:name="_Toc351203557"/>
      <w:r w:rsidRPr="00612549">
        <w:rPr>
          <w:rFonts w:ascii="宋体" w:hAnsi="宋体" w:cs="宋体" w:hint="eastAsia"/>
          <w:kern w:val="0"/>
          <w:szCs w:val="21"/>
        </w:rPr>
        <w:t>8.5禁止使用不合格的材料和工程设备</w:t>
      </w:r>
      <w:bookmarkEnd w:id="502"/>
    </w:p>
    <w:p w14:paraId="1E4ADCB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8.5.1 监理人有权拒绝承包人提供的不合格材料或工程设备，并要求承包人立即进行更换。监理人应在更换后再次进行检查和检验，由此增加的费用和（或）延误的工期由承包人承担。</w:t>
      </w:r>
    </w:p>
    <w:p w14:paraId="3902106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8.5.2 监理人发现承包人使用了不合格的材料和工程设备，承包人应按照监理人的指示立即改正，并禁止在工程中继续使用不合格的材料和工程设备。</w:t>
      </w:r>
    </w:p>
    <w:p w14:paraId="1F3B200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8.5.3 发包人提供的材料或工程设备不符合合同要求的，承包人有权拒绝，并可要求发包人更换，由此增加的费用和（或）延误的工期由发包人承担，并支付承包人合理的利润。</w:t>
      </w:r>
    </w:p>
    <w:p w14:paraId="3A4938C9" w14:textId="77777777" w:rsidR="005A2ECA" w:rsidRPr="00612549" w:rsidRDefault="005A2ECA" w:rsidP="00B03B1D">
      <w:pPr>
        <w:spacing w:line="360" w:lineRule="auto"/>
        <w:ind w:firstLineChars="200" w:firstLine="420"/>
        <w:jc w:val="left"/>
        <w:rPr>
          <w:rFonts w:ascii="宋体" w:hAnsi="宋体" w:cs="宋体"/>
          <w:kern w:val="0"/>
          <w:szCs w:val="21"/>
        </w:rPr>
      </w:pPr>
      <w:bookmarkStart w:id="503" w:name="_Toc351203558"/>
      <w:r w:rsidRPr="00612549">
        <w:rPr>
          <w:rFonts w:ascii="宋体" w:hAnsi="宋体" w:cs="宋体" w:hint="eastAsia"/>
          <w:kern w:val="0"/>
          <w:szCs w:val="21"/>
        </w:rPr>
        <w:t>8.6 样品</w:t>
      </w:r>
      <w:bookmarkEnd w:id="503"/>
    </w:p>
    <w:p w14:paraId="26145B5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8.6.1</w:t>
      </w:r>
      <w:r w:rsidRPr="00612549">
        <w:rPr>
          <w:rFonts w:ascii="宋体" w:hAnsi="宋体" w:cs="宋体" w:hint="eastAsia"/>
          <w:kern w:val="0"/>
          <w:szCs w:val="21"/>
        </w:rPr>
        <w:tab/>
        <w:t>样品的报送与封存</w:t>
      </w:r>
    </w:p>
    <w:p w14:paraId="7601477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需要承包人报送样品的材料或工程设备，样品的种类、名称、规格、数量等要求均应在专用合同条款中约定。样品的报送程序如下：</w:t>
      </w:r>
    </w:p>
    <w:p w14:paraId="2A205E4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6CE8C5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CEB7DD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（3）经发包人和监理人审批确认的样品应按约定的方法封样，封存的样品作为检验工程相关部分的标准之一。承包人在施工过程中不得使用与样品不符的材料或工程设备。</w:t>
      </w:r>
    </w:p>
    <w:p w14:paraId="6147617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A73138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8.6.2 样品的保管</w:t>
      </w:r>
    </w:p>
    <w:p w14:paraId="7BC21C0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经批准的样品应由监理人负责封存于现场，承包人应在现场为保存样品提供适当和固定的场所并保持适当和良好的存储环境条件。</w:t>
      </w:r>
    </w:p>
    <w:p w14:paraId="60BB2D62" w14:textId="77777777" w:rsidR="005A2ECA" w:rsidRPr="00612549" w:rsidRDefault="005A2ECA" w:rsidP="00B03B1D">
      <w:pPr>
        <w:spacing w:line="360" w:lineRule="auto"/>
        <w:ind w:firstLineChars="200" w:firstLine="420"/>
        <w:jc w:val="left"/>
        <w:rPr>
          <w:rFonts w:ascii="宋体" w:hAnsi="宋体" w:cs="宋体"/>
          <w:szCs w:val="21"/>
        </w:rPr>
      </w:pPr>
      <w:bookmarkStart w:id="504" w:name="_Toc351203559"/>
      <w:r w:rsidRPr="00612549">
        <w:rPr>
          <w:rFonts w:ascii="宋体" w:hAnsi="宋体" w:cs="宋体" w:hint="eastAsia"/>
          <w:szCs w:val="21"/>
        </w:rPr>
        <w:t>8.7材料与工程设备的替代</w:t>
      </w:r>
      <w:bookmarkEnd w:id="504"/>
    </w:p>
    <w:p w14:paraId="07C902D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8.7.1 出现下列情况需要使用替代材料和工程设备的，承包人应按照第8.7.2项约定的程序执行：</w:t>
      </w:r>
    </w:p>
    <w:p w14:paraId="457DA2D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（1）基准日期后生效的法律规定禁止使用的；</w:t>
      </w:r>
    </w:p>
    <w:p w14:paraId="7FDD755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（2）发包人要求使用替代品的；</w:t>
      </w:r>
    </w:p>
    <w:p w14:paraId="6DEC476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（3）因其他原因必须使用替代品的。</w:t>
      </w:r>
    </w:p>
    <w:p w14:paraId="1C7C135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8.7.2 承包人应在使用替代材料和工程设备28天前书面通知监理人，并附下列文件：</w:t>
      </w:r>
    </w:p>
    <w:p w14:paraId="5EFF7B4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（1）被替代的材料和工程设备的名称、数量、规格、型号、品牌、性能、价格及其他相关资料；</w:t>
      </w:r>
    </w:p>
    <w:p w14:paraId="0A2917E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（2）替代品的名称、数量、规格、型号、品牌、性能、价格及其他相关资料；</w:t>
      </w:r>
    </w:p>
    <w:p w14:paraId="6585D85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（3）替代品与被替代产品之间的差异以及使用替代品可能对工程产生的影响；</w:t>
      </w:r>
    </w:p>
    <w:p w14:paraId="5AC99E5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（4）替代品与被替代产品的价格差异；</w:t>
      </w:r>
    </w:p>
    <w:p w14:paraId="03CCE29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（5）使用替代品的理由和原因说明；</w:t>
      </w:r>
    </w:p>
    <w:p w14:paraId="661DE3B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（6）监理人要求的其他文件。</w:t>
      </w:r>
    </w:p>
    <w:p w14:paraId="23B6D9E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监理人应在收到通知后14天内向承包人发出经发包人签认的书面指示；监理人逾期发出书面指示的，视为发包人和监理人同意使用替代品。</w:t>
      </w:r>
    </w:p>
    <w:p w14:paraId="38D2194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F20B8FE" w14:textId="77777777" w:rsidR="005A2ECA" w:rsidRPr="00612549" w:rsidRDefault="005A2ECA" w:rsidP="00B03B1D">
      <w:pPr>
        <w:spacing w:line="360" w:lineRule="auto"/>
        <w:ind w:firstLineChars="200" w:firstLine="420"/>
        <w:jc w:val="left"/>
        <w:rPr>
          <w:rFonts w:ascii="宋体" w:hAnsi="宋体" w:cs="宋体"/>
          <w:szCs w:val="21"/>
        </w:rPr>
      </w:pPr>
      <w:bookmarkStart w:id="505" w:name="_Toc351203560"/>
      <w:r w:rsidRPr="00612549">
        <w:rPr>
          <w:rFonts w:ascii="宋体" w:hAnsi="宋体" w:cs="宋体" w:hint="eastAsia"/>
          <w:szCs w:val="21"/>
        </w:rPr>
        <w:t>8.8施工设备和临时设施</w:t>
      </w:r>
      <w:bookmarkEnd w:id="505"/>
    </w:p>
    <w:p w14:paraId="5565E04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8.8.1 承包人提供的施工设备和临时设施</w:t>
      </w:r>
    </w:p>
    <w:p w14:paraId="405B103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14:paraId="008AD05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除专用合同条款另有约定外，承包人应自行承担修建临时设施的费用，需要临时占地的，应由发包人办理申请手续并承担相应费用。</w:t>
      </w:r>
    </w:p>
    <w:p w14:paraId="6866C3A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8.8.2发包人提供的施工设备和临时设施</w:t>
      </w:r>
    </w:p>
    <w:p w14:paraId="496D1D7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发包人提供的施工设备或临时设施在专用合同条款中约定。</w:t>
      </w:r>
    </w:p>
    <w:p w14:paraId="7A11035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8.8.3要求承包人增加或更换施工设备</w:t>
      </w:r>
    </w:p>
    <w:p w14:paraId="79BA5D5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承包人使用的施工设备不能满足合同进度计划和（或）质量要求时，监理人有权要求承包人增加或更换施工设备，承包人应及时增加或更换，由此增加的费用和（或）延误的工期由承包人承担。</w:t>
      </w:r>
    </w:p>
    <w:p w14:paraId="7D9C0E72" w14:textId="77777777" w:rsidR="005A2ECA" w:rsidRPr="00612549" w:rsidRDefault="005A2ECA" w:rsidP="00B03B1D">
      <w:pPr>
        <w:spacing w:line="360" w:lineRule="auto"/>
        <w:ind w:firstLineChars="200" w:firstLine="420"/>
        <w:jc w:val="left"/>
        <w:rPr>
          <w:rFonts w:ascii="宋体" w:hAnsi="宋体" w:cs="宋体"/>
          <w:szCs w:val="21"/>
        </w:rPr>
      </w:pPr>
      <w:bookmarkStart w:id="506" w:name="_Toc351203561"/>
      <w:r w:rsidRPr="00612549">
        <w:rPr>
          <w:rFonts w:ascii="宋体" w:hAnsi="宋体" w:cs="宋体" w:hint="eastAsia"/>
          <w:szCs w:val="21"/>
        </w:rPr>
        <w:t>8</w:t>
      </w:r>
      <w:bookmarkStart w:id="507" w:name="_Toc296503063"/>
      <w:bookmarkStart w:id="508" w:name="_Toc296346564"/>
      <w:bookmarkStart w:id="509" w:name="_Toc337558781"/>
      <w:r w:rsidRPr="00612549">
        <w:rPr>
          <w:rFonts w:ascii="宋体" w:hAnsi="宋体" w:cs="宋体" w:hint="eastAsia"/>
          <w:szCs w:val="21"/>
        </w:rPr>
        <w:t>.9材料与设备专用</w:t>
      </w:r>
      <w:bookmarkEnd w:id="506"/>
      <w:r w:rsidRPr="00612549">
        <w:rPr>
          <w:rFonts w:ascii="宋体" w:hAnsi="宋体" w:cs="宋体" w:hint="eastAsia"/>
          <w:szCs w:val="21"/>
        </w:rPr>
        <w:t>要求</w:t>
      </w:r>
    </w:p>
    <w:bookmarkEnd w:id="507"/>
    <w:bookmarkEnd w:id="508"/>
    <w:bookmarkEnd w:id="509"/>
    <w:p w14:paraId="66E33A0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488"/>
      <w:r w:rsidRPr="00612549">
        <w:rPr>
          <w:rFonts w:ascii="宋体" w:hAnsi="宋体" w:cs="宋体" w:hint="eastAsia"/>
          <w:kern w:val="0"/>
          <w:szCs w:val="21"/>
        </w:rPr>
        <w:t>经发包人批准，承包人可以根据施工进度计划撤走闲置的施工设备和其他物品。</w:t>
      </w:r>
    </w:p>
    <w:p w14:paraId="36350551" w14:textId="77777777" w:rsidR="005A2ECA" w:rsidRPr="00612549" w:rsidRDefault="005A2ECA" w:rsidP="00B03B1D">
      <w:pPr>
        <w:spacing w:line="360" w:lineRule="auto"/>
        <w:jc w:val="left"/>
        <w:rPr>
          <w:rFonts w:ascii="宋体" w:hAnsi="宋体" w:cs="宋体"/>
          <w:szCs w:val="21"/>
        </w:rPr>
      </w:pPr>
      <w:bookmarkStart w:id="510" w:name="_Toc351203562"/>
      <w:r w:rsidRPr="00612549">
        <w:rPr>
          <w:rFonts w:ascii="宋体" w:hAnsi="宋体" w:cs="宋体" w:hint="eastAsia"/>
          <w:szCs w:val="21"/>
        </w:rPr>
        <w:t>9</w:t>
      </w:r>
      <w:bookmarkStart w:id="511" w:name="_Toc337558782"/>
      <w:bookmarkStart w:id="512" w:name="_Toc296346584"/>
      <w:bookmarkStart w:id="513" w:name="_Toc296503083"/>
      <w:r w:rsidRPr="00612549">
        <w:rPr>
          <w:rFonts w:ascii="宋体" w:hAnsi="宋体" w:cs="宋体" w:hint="eastAsia"/>
          <w:szCs w:val="21"/>
        </w:rPr>
        <w:t>. 试验与检验</w:t>
      </w:r>
      <w:bookmarkEnd w:id="510"/>
    </w:p>
    <w:p w14:paraId="2B19BCCF" w14:textId="77777777" w:rsidR="005A2ECA" w:rsidRPr="00612549" w:rsidRDefault="005A2ECA" w:rsidP="00B03B1D">
      <w:pPr>
        <w:spacing w:line="360" w:lineRule="auto"/>
        <w:ind w:firstLineChars="200" w:firstLine="420"/>
        <w:jc w:val="left"/>
        <w:rPr>
          <w:rFonts w:ascii="宋体" w:hAnsi="宋体" w:cs="宋体"/>
          <w:szCs w:val="21"/>
        </w:rPr>
      </w:pPr>
      <w:bookmarkStart w:id="514" w:name="_Toc351203563"/>
      <w:bookmarkEnd w:id="511"/>
      <w:r w:rsidRPr="00612549">
        <w:rPr>
          <w:rFonts w:ascii="宋体" w:hAnsi="宋体" w:cs="宋体" w:hint="eastAsia"/>
          <w:szCs w:val="21"/>
        </w:rPr>
        <w:t>9</w:t>
      </w:r>
      <w:bookmarkStart w:id="515" w:name="_Toc337558783"/>
      <w:r w:rsidRPr="00612549">
        <w:rPr>
          <w:rFonts w:ascii="宋体" w:hAnsi="宋体" w:cs="宋体" w:hint="eastAsia"/>
          <w:szCs w:val="21"/>
        </w:rPr>
        <w:t>.1试验设备与试验人员</w:t>
      </w:r>
      <w:bookmarkEnd w:id="514"/>
    </w:p>
    <w:bookmarkEnd w:id="515"/>
    <w:p w14:paraId="156D168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50553B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9.1.2 承包人应按专用合同条款的约定提供试验设备、取样装置、试验场所和试验条件，并向监理人提交相应进场计划表。</w:t>
      </w:r>
    </w:p>
    <w:p w14:paraId="086A63B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承包人配置的试验设备要符合相应试验规程的要求并经过具有资质的检测单位检测，且在正式使用该试验设备前，需要经过监理人与承包人共同校定。</w:t>
      </w:r>
    </w:p>
    <w:p w14:paraId="747F0B3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9.1.3 承包人应向监理人提交试验人员的名单及其岗位、资格等证明资料，试验人员必须能够熟练进行相应的检测试验，承包人对试验人员的试验程序和试验结果的正确性负责。</w:t>
      </w:r>
    </w:p>
    <w:p w14:paraId="48DEF4C2" w14:textId="77777777" w:rsidR="005A2ECA" w:rsidRPr="00612549" w:rsidRDefault="005A2ECA" w:rsidP="00B03B1D">
      <w:pPr>
        <w:spacing w:line="360" w:lineRule="auto"/>
        <w:ind w:firstLineChars="200" w:firstLine="420"/>
        <w:jc w:val="left"/>
        <w:rPr>
          <w:rFonts w:ascii="宋体" w:hAnsi="宋体" w:cs="宋体"/>
          <w:szCs w:val="21"/>
        </w:rPr>
      </w:pPr>
      <w:bookmarkStart w:id="516" w:name="_Toc351203564"/>
      <w:r w:rsidRPr="00612549">
        <w:rPr>
          <w:rFonts w:ascii="宋体" w:hAnsi="宋体" w:cs="宋体" w:hint="eastAsia"/>
          <w:szCs w:val="21"/>
        </w:rPr>
        <w:t>9</w:t>
      </w:r>
      <w:bookmarkStart w:id="517" w:name="_Toc337558784"/>
      <w:r w:rsidRPr="00612549">
        <w:rPr>
          <w:rFonts w:ascii="宋体" w:hAnsi="宋体" w:cs="宋体" w:hint="eastAsia"/>
          <w:szCs w:val="21"/>
        </w:rPr>
        <w:t>.2取样</w:t>
      </w:r>
      <w:bookmarkEnd w:id="516"/>
    </w:p>
    <w:bookmarkEnd w:id="517"/>
    <w:p w14:paraId="2C6088F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试验属于自检性质的，承包人可以单独取样。试验属于监理人抽检性质的，可由监理人取样，也可由承包人的试验人员在监理人的监督下取样。</w:t>
      </w:r>
    </w:p>
    <w:p w14:paraId="0E7391C6" w14:textId="77777777" w:rsidR="005A2ECA" w:rsidRPr="00612549" w:rsidRDefault="005A2ECA" w:rsidP="00B03B1D">
      <w:pPr>
        <w:spacing w:line="360" w:lineRule="auto"/>
        <w:ind w:firstLineChars="200" w:firstLine="420"/>
        <w:jc w:val="left"/>
        <w:rPr>
          <w:rFonts w:ascii="宋体" w:hAnsi="宋体" w:cs="宋体"/>
          <w:szCs w:val="21"/>
        </w:rPr>
      </w:pPr>
      <w:bookmarkStart w:id="518" w:name="_Toc351203565"/>
      <w:r w:rsidRPr="00612549">
        <w:rPr>
          <w:rFonts w:ascii="宋体" w:hAnsi="宋体" w:cs="宋体" w:hint="eastAsia"/>
          <w:szCs w:val="21"/>
        </w:rPr>
        <w:t>9</w:t>
      </w:r>
      <w:bookmarkStart w:id="519" w:name="_Toc337558785"/>
      <w:r w:rsidRPr="00612549">
        <w:rPr>
          <w:rFonts w:ascii="宋体" w:hAnsi="宋体" w:cs="宋体" w:hint="eastAsia"/>
          <w:szCs w:val="21"/>
        </w:rPr>
        <w:t>.3材料、工程设备和工程的试验和检验</w:t>
      </w:r>
      <w:bookmarkEnd w:id="518"/>
    </w:p>
    <w:bookmarkEnd w:id="519"/>
    <w:p w14:paraId="02AC203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05BA15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64845A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9.3.3监理人对承包人的试验和检验结果有异议的，或为查清承包人试验和检验成果的可</w:t>
      </w:r>
      <w:r w:rsidRPr="00612549">
        <w:rPr>
          <w:rFonts w:ascii="宋体" w:hAnsi="宋体" w:cs="宋体" w:hint="eastAsia"/>
          <w:kern w:val="0"/>
          <w:szCs w:val="21"/>
        </w:rPr>
        <w:lastRenderedPageBreak/>
        <w:t>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DA5862A" w14:textId="77777777" w:rsidR="005A2ECA" w:rsidRPr="00612549" w:rsidRDefault="005A2ECA" w:rsidP="00B03B1D">
      <w:pPr>
        <w:spacing w:line="360" w:lineRule="auto"/>
        <w:ind w:firstLineChars="200" w:firstLine="420"/>
        <w:jc w:val="left"/>
        <w:rPr>
          <w:rFonts w:ascii="宋体" w:hAnsi="宋体" w:cs="宋体"/>
          <w:szCs w:val="21"/>
        </w:rPr>
      </w:pPr>
      <w:bookmarkStart w:id="520" w:name="_Toc351203566"/>
      <w:r w:rsidRPr="00612549">
        <w:rPr>
          <w:rFonts w:ascii="宋体" w:hAnsi="宋体" w:cs="宋体" w:hint="eastAsia"/>
          <w:szCs w:val="21"/>
        </w:rPr>
        <w:t>9</w:t>
      </w:r>
      <w:bookmarkStart w:id="521" w:name="_Toc337558786"/>
      <w:r w:rsidRPr="00612549">
        <w:rPr>
          <w:rFonts w:ascii="宋体" w:hAnsi="宋体" w:cs="宋体" w:hint="eastAsia"/>
          <w:szCs w:val="21"/>
        </w:rPr>
        <w:t>.4现场工艺试验</w:t>
      </w:r>
      <w:bookmarkEnd w:id="520"/>
    </w:p>
    <w:bookmarkEnd w:id="521"/>
    <w:p w14:paraId="6218D96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承包人应按合同约定或监理人指示进行现场工艺试验。对大型的现场工艺试验，监理人认为必要时，承包人应根据监理人提出的工艺试验要求，编制工艺试验措施计划，报送监理人审查。</w:t>
      </w:r>
    </w:p>
    <w:p w14:paraId="6E58ACE3" w14:textId="77777777" w:rsidR="005A2ECA" w:rsidRPr="00612549" w:rsidRDefault="005A2ECA" w:rsidP="00B03B1D">
      <w:pPr>
        <w:spacing w:line="360" w:lineRule="auto"/>
        <w:jc w:val="left"/>
        <w:rPr>
          <w:rFonts w:ascii="宋体" w:hAnsi="宋体" w:cs="宋体"/>
          <w:szCs w:val="21"/>
        </w:rPr>
      </w:pPr>
      <w:bookmarkStart w:id="522" w:name="_Toc351203567"/>
      <w:r w:rsidRPr="00612549">
        <w:rPr>
          <w:rFonts w:ascii="宋体" w:hAnsi="宋体" w:cs="宋体" w:hint="eastAsia"/>
          <w:szCs w:val="21"/>
        </w:rPr>
        <w:t>1</w:t>
      </w:r>
      <w:bookmarkStart w:id="523" w:name="_Toc337558787"/>
      <w:r w:rsidRPr="00612549">
        <w:rPr>
          <w:rFonts w:ascii="宋体" w:hAnsi="宋体" w:cs="宋体" w:hint="eastAsia"/>
          <w:szCs w:val="21"/>
        </w:rPr>
        <w:t>0. 变更</w:t>
      </w:r>
      <w:bookmarkEnd w:id="512"/>
      <w:bookmarkEnd w:id="513"/>
      <w:bookmarkEnd w:id="522"/>
    </w:p>
    <w:p w14:paraId="5AED7F51" w14:textId="77777777" w:rsidR="005A2ECA" w:rsidRPr="00612549" w:rsidRDefault="005A2ECA" w:rsidP="00B03B1D">
      <w:pPr>
        <w:spacing w:line="360" w:lineRule="auto"/>
        <w:ind w:firstLineChars="200" w:firstLine="420"/>
        <w:jc w:val="left"/>
        <w:rPr>
          <w:rFonts w:ascii="宋体" w:hAnsi="宋体" w:cs="宋体"/>
          <w:szCs w:val="21"/>
        </w:rPr>
      </w:pPr>
      <w:bookmarkStart w:id="524" w:name="_Toc351203568"/>
      <w:bookmarkEnd w:id="523"/>
      <w:r w:rsidRPr="00612549">
        <w:rPr>
          <w:rFonts w:ascii="宋体" w:hAnsi="宋体" w:cs="宋体" w:hint="eastAsia"/>
          <w:szCs w:val="21"/>
        </w:rPr>
        <w:t>1</w:t>
      </w:r>
      <w:bookmarkStart w:id="525" w:name="_Toc296503084"/>
      <w:bookmarkStart w:id="526" w:name="_Toc337558788"/>
      <w:bookmarkStart w:id="527" w:name="_Toc296346585"/>
      <w:r w:rsidRPr="00612549">
        <w:rPr>
          <w:rFonts w:ascii="宋体" w:hAnsi="宋体" w:cs="宋体" w:hint="eastAsia"/>
          <w:szCs w:val="21"/>
        </w:rPr>
        <w:t>0.1变更的范围</w:t>
      </w:r>
      <w:bookmarkEnd w:id="524"/>
    </w:p>
    <w:bookmarkEnd w:id="525"/>
    <w:bookmarkEnd w:id="526"/>
    <w:bookmarkEnd w:id="527"/>
    <w:p w14:paraId="643A343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除专用合同条款另有约定外，合同履行过程中发生以下情形的，应按照本条约定进行变更：</w:t>
      </w:r>
    </w:p>
    <w:p w14:paraId="27F13FF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（1）增加或减少合同中任何工作，或追加额外的工作；</w:t>
      </w:r>
    </w:p>
    <w:p w14:paraId="6D301D2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（2）取消合同中任何工作，但转由他人实施的工作除外；</w:t>
      </w:r>
    </w:p>
    <w:p w14:paraId="69DC52D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（3）改变合同中任何工作的质量标准或其他特性；</w:t>
      </w:r>
    </w:p>
    <w:p w14:paraId="4463CA8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（4）改变工程的基线、标高、位置和尺寸；</w:t>
      </w:r>
    </w:p>
    <w:p w14:paraId="435D08D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（5）改变工程的时间安排或实施顺序。</w:t>
      </w:r>
    </w:p>
    <w:p w14:paraId="6327EBC0" w14:textId="77777777" w:rsidR="005A2ECA" w:rsidRPr="00612549" w:rsidRDefault="005A2ECA" w:rsidP="00B03B1D">
      <w:pPr>
        <w:spacing w:line="360" w:lineRule="auto"/>
        <w:ind w:firstLineChars="200" w:firstLine="420"/>
        <w:jc w:val="left"/>
        <w:rPr>
          <w:rFonts w:ascii="宋体" w:hAnsi="宋体" w:cs="宋体"/>
          <w:szCs w:val="21"/>
        </w:rPr>
      </w:pPr>
      <w:bookmarkStart w:id="528" w:name="_Toc351203569"/>
      <w:r w:rsidRPr="00612549">
        <w:rPr>
          <w:rFonts w:ascii="宋体" w:hAnsi="宋体" w:cs="宋体" w:hint="eastAsia"/>
          <w:szCs w:val="21"/>
        </w:rPr>
        <w:t>1</w:t>
      </w:r>
      <w:bookmarkStart w:id="529" w:name="_Toc337558789"/>
      <w:bookmarkStart w:id="530" w:name="_Toc296503085"/>
      <w:bookmarkStart w:id="531" w:name="_Toc296346586"/>
      <w:r w:rsidRPr="00612549">
        <w:rPr>
          <w:rFonts w:ascii="宋体" w:hAnsi="宋体" w:cs="宋体" w:hint="eastAsia"/>
          <w:szCs w:val="21"/>
        </w:rPr>
        <w:t>0.2变更权</w:t>
      </w:r>
      <w:bookmarkEnd w:id="528"/>
    </w:p>
    <w:bookmarkEnd w:id="529"/>
    <w:bookmarkEnd w:id="530"/>
    <w:bookmarkEnd w:id="531"/>
    <w:p w14:paraId="0D8C1CF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33EE42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涉及设计变更的，应由设计人提供变更后的图纸和说明。如变更超过原设计标准或批准的建设规模时，发包人应及时办理规划、设计变更等审批手续。</w:t>
      </w:r>
    </w:p>
    <w:p w14:paraId="2EC37227" w14:textId="77777777" w:rsidR="005A2ECA" w:rsidRPr="00612549" w:rsidRDefault="005A2ECA" w:rsidP="00B03B1D">
      <w:pPr>
        <w:spacing w:line="360" w:lineRule="auto"/>
        <w:ind w:firstLineChars="200" w:firstLine="420"/>
        <w:jc w:val="left"/>
        <w:rPr>
          <w:rFonts w:ascii="宋体" w:hAnsi="宋体" w:cs="宋体"/>
          <w:szCs w:val="21"/>
        </w:rPr>
      </w:pPr>
      <w:bookmarkStart w:id="532" w:name="_Toc351203570"/>
      <w:r w:rsidRPr="00612549">
        <w:rPr>
          <w:rFonts w:ascii="宋体" w:hAnsi="宋体" w:cs="宋体" w:hint="eastAsia"/>
          <w:szCs w:val="21"/>
        </w:rPr>
        <w:t>1</w:t>
      </w:r>
      <w:bookmarkStart w:id="533" w:name="_Toc296503086"/>
      <w:bookmarkStart w:id="534" w:name="_Toc296346587"/>
      <w:bookmarkStart w:id="535" w:name="_Toc337558790"/>
      <w:r w:rsidRPr="00612549">
        <w:rPr>
          <w:rFonts w:ascii="宋体" w:hAnsi="宋体" w:cs="宋体" w:hint="eastAsia"/>
          <w:szCs w:val="21"/>
        </w:rPr>
        <w:t>0.3变更程序</w:t>
      </w:r>
      <w:bookmarkEnd w:id="532"/>
    </w:p>
    <w:bookmarkEnd w:id="533"/>
    <w:bookmarkEnd w:id="534"/>
    <w:bookmarkEnd w:id="535"/>
    <w:p w14:paraId="1AFF0EA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10</w:t>
      </w:r>
      <w:r w:rsidRPr="00612549">
        <w:rPr>
          <w:rFonts w:ascii="宋体" w:hAnsi="宋体" w:cs="宋体" w:hint="eastAsia"/>
          <w:kern w:val="0"/>
          <w:szCs w:val="21"/>
        </w:rPr>
        <w:t>.3.1 发包人提出变更</w:t>
      </w:r>
    </w:p>
    <w:p w14:paraId="45E2A16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发包人提出变更的，应通过监理人向承包人发出变更指示，变更指示应说明计划变更的工程范围和变更的内容。</w:t>
      </w:r>
    </w:p>
    <w:p w14:paraId="225763E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10</w:t>
      </w:r>
      <w:r w:rsidRPr="00612549">
        <w:rPr>
          <w:rFonts w:ascii="宋体" w:hAnsi="宋体" w:cs="宋体" w:hint="eastAsia"/>
          <w:kern w:val="0"/>
          <w:szCs w:val="21"/>
        </w:rPr>
        <w:t>.3.2 监理人提出变更建议</w:t>
      </w:r>
    </w:p>
    <w:p w14:paraId="0DA0938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4493AA6"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10.3.3 变更执行</w:t>
      </w:r>
    </w:p>
    <w:p w14:paraId="685BD58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承包人收到监理人下达的变更指示后，认为不能执行，应立即提出不能执行该变更指示的理由。承包人认为可以执行变更的，应当书面说明实施该变更指示对合同价格和工期的影</w:t>
      </w:r>
      <w:r w:rsidRPr="00612549">
        <w:rPr>
          <w:rFonts w:ascii="宋体" w:hAnsi="宋体" w:cs="宋体" w:hint="eastAsia"/>
          <w:kern w:val="0"/>
          <w:szCs w:val="21"/>
        </w:rPr>
        <w:lastRenderedPageBreak/>
        <w:t>响，且合同当事人应当按照第10.4款〔变更估价〕约定确定变更估价。</w:t>
      </w:r>
    </w:p>
    <w:p w14:paraId="261AC8F3" w14:textId="77777777" w:rsidR="005A2ECA" w:rsidRPr="00612549" w:rsidRDefault="005A2ECA" w:rsidP="00B03B1D">
      <w:pPr>
        <w:spacing w:line="360" w:lineRule="auto"/>
        <w:ind w:firstLineChars="200" w:firstLine="420"/>
        <w:jc w:val="left"/>
        <w:rPr>
          <w:rFonts w:ascii="宋体" w:hAnsi="宋体" w:cs="宋体"/>
          <w:szCs w:val="21"/>
        </w:rPr>
      </w:pPr>
      <w:bookmarkStart w:id="536" w:name="_Toc351203571"/>
      <w:r w:rsidRPr="00612549">
        <w:rPr>
          <w:rFonts w:ascii="宋体" w:hAnsi="宋体" w:cs="宋体" w:hint="eastAsia"/>
          <w:szCs w:val="21"/>
        </w:rPr>
        <w:t>1</w:t>
      </w:r>
      <w:bookmarkStart w:id="537" w:name="_Toc337558791"/>
      <w:bookmarkStart w:id="538" w:name="_Toc296346588"/>
      <w:bookmarkStart w:id="539" w:name="_Toc296503087"/>
      <w:r w:rsidRPr="00612549">
        <w:rPr>
          <w:rFonts w:ascii="宋体" w:hAnsi="宋体" w:cs="宋体" w:hint="eastAsia"/>
          <w:szCs w:val="21"/>
        </w:rPr>
        <w:t>0.4变更估价</w:t>
      </w:r>
      <w:bookmarkEnd w:id="536"/>
    </w:p>
    <w:bookmarkEnd w:id="537"/>
    <w:bookmarkEnd w:id="538"/>
    <w:bookmarkEnd w:id="539"/>
    <w:p w14:paraId="6C9BDB4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10.4.1 变更估价原则</w:t>
      </w:r>
    </w:p>
    <w:p w14:paraId="323749A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除专用合同条款另有约定外，变更估价按照本款约定处理：</w:t>
      </w:r>
    </w:p>
    <w:p w14:paraId="0E12051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（1）已标价工程量清单或预算书有相同项目的，按照相同项目单价认定；</w:t>
      </w:r>
    </w:p>
    <w:p w14:paraId="645AAA6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（2）已标价工程量清单或预算书中无相同项目，但有类似项目的，参照类似项目的单价认定；</w:t>
      </w:r>
    </w:p>
    <w:p w14:paraId="0549451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66EB170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10.4.2 变更估价程序</w:t>
      </w:r>
    </w:p>
    <w:p w14:paraId="63DF6BC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0D37151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因变更引起的价格调整应计入最近一期的进度款中支付。</w:t>
      </w:r>
    </w:p>
    <w:p w14:paraId="15305AF0" w14:textId="77777777" w:rsidR="005A2ECA" w:rsidRPr="00612549" w:rsidRDefault="005A2ECA" w:rsidP="00B03B1D">
      <w:pPr>
        <w:spacing w:line="360" w:lineRule="auto"/>
        <w:ind w:firstLineChars="200" w:firstLine="420"/>
        <w:jc w:val="left"/>
        <w:rPr>
          <w:rFonts w:ascii="宋体" w:hAnsi="宋体" w:cs="宋体"/>
          <w:szCs w:val="21"/>
        </w:rPr>
      </w:pPr>
      <w:bookmarkStart w:id="540" w:name="_Toc351203572"/>
      <w:r w:rsidRPr="00612549">
        <w:rPr>
          <w:rFonts w:ascii="宋体" w:hAnsi="宋体" w:cs="宋体" w:hint="eastAsia"/>
          <w:szCs w:val="21"/>
        </w:rPr>
        <w:t>1</w:t>
      </w:r>
      <w:bookmarkStart w:id="541" w:name="_Toc296503094"/>
      <w:bookmarkStart w:id="542" w:name="_Toc337558792"/>
      <w:bookmarkStart w:id="543" w:name="_Toc296346595"/>
      <w:r w:rsidRPr="00612549">
        <w:rPr>
          <w:rFonts w:ascii="宋体" w:hAnsi="宋体" w:cs="宋体" w:hint="eastAsia"/>
          <w:szCs w:val="21"/>
        </w:rPr>
        <w:t>0.5承包人的合理化建议</w:t>
      </w:r>
      <w:bookmarkEnd w:id="540"/>
    </w:p>
    <w:bookmarkEnd w:id="541"/>
    <w:bookmarkEnd w:id="542"/>
    <w:bookmarkEnd w:id="543"/>
    <w:p w14:paraId="7B1D654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承包人提出合理化建议的，应向监理人提交合理化建议说明，说明建议的内容和理由，以及实施该建议对合同价格和工期的影响。</w:t>
      </w:r>
    </w:p>
    <w:p w14:paraId="31C3488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2BC361D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合理化建议降低了合同价格或者提高了工程经济效益的，发包人可对承包人给予奖励，奖励的方法和金额在专用合同条款中约定。</w:t>
      </w:r>
    </w:p>
    <w:p w14:paraId="018DC21D" w14:textId="77777777" w:rsidR="005A2ECA" w:rsidRPr="00612549" w:rsidRDefault="005A2ECA" w:rsidP="00B03B1D">
      <w:pPr>
        <w:spacing w:line="360" w:lineRule="auto"/>
        <w:ind w:firstLineChars="200" w:firstLine="420"/>
        <w:jc w:val="left"/>
        <w:rPr>
          <w:rFonts w:ascii="宋体" w:hAnsi="宋体" w:cs="宋体"/>
          <w:szCs w:val="21"/>
        </w:rPr>
      </w:pPr>
      <w:bookmarkStart w:id="544" w:name="_Toc351203573"/>
      <w:r w:rsidRPr="00612549">
        <w:rPr>
          <w:rFonts w:ascii="宋体" w:hAnsi="宋体" w:cs="宋体" w:hint="eastAsia"/>
          <w:szCs w:val="21"/>
        </w:rPr>
        <w:t>1</w:t>
      </w:r>
      <w:bookmarkStart w:id="545" w:name="_Toc337558793"/>
      <w:r w:rsidRPr="00612549">
        <w:rPr>
          <w:rFonts w:ascii="宋体" w:hAnsi="宋体" w:cs="宋体" w:hint="eastAsia"/>
          <w:szCs w:val="21"/>
        </w:rPr>
        <w:t>0.6变更引起的工期调整</w:t>
      </w:r>
      <w:bookmarkEnd w:id="544"/>
      <w:r w:rsidRPr="00612549">
        <w:rPr>
          <w:rFonts w:ascii="宋体" w:hAnsi="宋体" w:cs="宋体" w:hint="eastAsia"/>
          <w:szCs w:val="21"/>
        </w:rPr>
        <w:t xml:space="preserve"> </w:t>
      </w:r>
      <w:bookmarkEnd w:id="545"/>
      <w:r w:rsidRPr="00612549">
        <w:rPr>
          <w:rFonts w:ascii="宋体" w:hAnsi="宋体" w:cs="宋体" w:hint="eastAsia"/>
          <w:szCs w:val="21"/>
        </w:rPr>
        <w:t xml:space="preserve">  </w:t>
      </w:r>
    </w:p>
    <w:p w14:paraId="365C84D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因变更引起工期变化的，合同当事人均可要求调整合同工期，由合同当事人按照第4.4款〔商定或确定〕并参考工程所在地的工期定额标准确定增减工期天数。</w:t>
      </w:r>
    </w:p>
    <w:p w14:paraId="165FF4D6" w14:textId="77777777" w:rsidR="005A2ECA" w:rsidRPr="00612549" w:rsidRDefault="005A2ECA" w:rsidP="00B03B1D">
      <w:pPr>
        <w:spacing w:line="360" w:lineRule="auto"/>
        <w:ind w:firstLineChars="200" w:firstLine="420"/>
        <w:jc w:val="left"/>
        <w:rPr>
          <w:rFonts w:ascii="宋体" w:hAnsi="宋体" w:cs="宋体"/>
          <w:szCs w:val="21"/>
        </w:rPr>
      </w:pPr>
      <w:bookmarkStart w:id="546" w:name="_Toc351203574"/>
      <w:r w:rsidRPr="00612549">
        <w:rPr>
          <w:rFonts w:ascii="宋体" w:hAnsi="宋体" w:cs="宋体" w:hint="eastAsia"/>
          <w:szCs w:val="21"/>
        </w:rPr>
        <w:t>10.7暂估价</w:t>
      </w:r>
      <w:bookmarkEnd w:id="546"/>
    </w:p>
    <w:p w14:paraId="7A40697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暂估价专业分包工程、服务、材料和工程设备的明细由合同当事人在专用合同条款中约定。</w:t>
      </w:r>
    </w:p>
    <w:p w14:paraId="1419FAA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szCs w:val="21"/>
        </w:rPr>
        <w:t>10.7.1</w:t>
      </w:r>
      <w:r w:rsidRPr="00612549">
        <w:rPr>
          <w:rFonts w:ascii="宋体" w:hAnsi="宋体" w:cs="宋体" w:hint="eastAsia"/>
          <w:kern w:val="0"/>
          <w:szCs w:val="21"/>
        </w:rPr>
        <w:t xml:space="preserve"> 依法必须招标的暂估价项目</w:t>
      </w:r>
    </w:p>
    <w:p w14:paraId="43B0BF9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对于依法必须招标的暂估价项目，采取以下第1种方式确定。合同当事人也可以在专用合同条款中选择其他招标方式。</w:t>
      </w:r>
    </w:p>
    <w:p w14:paraId="6EB2DA2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第1种方式：对于依法必须招标的暂估价项目，由承包人招标，对该暂估价项目的确认和批准按照以下约定执行：</w:t>
      </w:r>
    </w:p>
    <w:p w14:paraId="5E68AD6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0D196D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3394C66B" w14:textId="77777777" w:rsidR="005A2ECA" w:rsidRPr="00612549" w:rsidRDefault="005A2ECA">
      <w:pPr>
        <w:spacing w:line="360" w:lineRule="auto"/>
        <w:jc w:val="left"/>
        <w:rPr>
          <w:rFonts w:ascii="宋体" w:hAnsi="宋体" w:cs="宋体"/>
          <w:kern w:val="0"/>
          <w:szCs w:val="21"/>
        </w:rPr>
      </w:pPr>
      <w:r w:rsidRPr="00612549">
        <w:rPr>
          <w:rFonts w:ascii="宋体" w:hAnsi="宋体" w:cs="宋体" w:hint="eastAsia"/>
          <w:kern w:val="0"/>
          <w:szCs w:val="21"/>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D8CCAB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D49B22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szCs w:val="21"/>
        </w:rPr>
        <w:t>10.7.2</w:t>
      </w:r>
      <w:r w:rsidRPr="00612549">
        <w:rPr>
          <w:rFonts w:ascii="宋体" w:hAnsi="宋体" w:cs="宋体" w:hint="eastAsia"/>
          <w:kern w:val="0"/>
          <w:szCs w:val="21"/>
        </w:rPr>
        <w:t>不属于依法必须招标的暂估价项目</w:t>
      </w:r>
    </w:p>
    <w:p w14:paraId="1F43B2A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除专用合同条款另有约定外，对于不属于依法必须招标的暂估价项目，采取以下第1种方式确定： </w:t>
      </w:r>
    </w:p>
    <w:p w14:paraId="032A2EA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第1种方式：对于不属于依法必须招标的暂估价项目，按本项约定确认和批准：</w:t>
      </w:r>
    </w:p>
    <w:p w14:paraId="044D738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A568D6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（2）发包人认为承包人确定的供应商、分包人无法满足工程质量或合同要求的，发包人可以要求承包人重新确定暂估价项目的供应商、分包人;</w:t>
      </w:r>
    </w:p>
    <w:p w14:paraId="557B036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（3）承包人应当在签订暂估价合同后7天内，将暂估价合同副本报送发包人留存。</w:t>
      </w:r>
    </w:p>
    <w:p w14:paraId="6B3E0E9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第2种方式：承包人按照第10.7.1项〔依法必须招标的暂估价项目〕约定的第1种方式确定暂估价项目。</w:t>
      </w:r>
    </w:p>
    <w:p w14:paraId="46C3D28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szCs w:val="21"/>
        </w:rPr>
        <w:t>第3种方式：</w:t>
      </w:r>
      <w:r w:rsidRPr="00612549">
        <w:rPr>
          <w:rFonts w:ascii="宋体" w:hAnsi="宋体" w:cs="宋体" w:hint="eastAsia"/>
          <w:kern w:val="0"/>
          <w:szCs w:val="21"/>
        </w:rPr>
        <w:t>承包人直接实施的暂估价项目</w:t>
      </w:r>
    </w:p>
    <w:p w14:paraId="616FC30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承包人具备实施暂估价项目的资格和条件的，经发包人和承包人协商一致后，可由承包人自行实施暂估价项目，合同当事人可以在专用合同条款约定具体事项。</w:t>
      </w:r>
    </w:p>
    <w:p w14:paraId="1799E2C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10.7.3 因发包人原因导致暂估价合同订立和履行迟延的，由此增加的费用和（或）延误</w:t>
      </w:r>
      <w:r w:rsidRPr="00612549">
        <w:rPr>
          <w:rFonts w:ascii="宋体" w:hAnsi="宋体" w:cs="宋体" w:hint="eastAsia"/>
          <w:kern w:val="0"/>
          <w:szCs w:val="21"/>
        </w:rPr>
        <w:lastRenderedPageBreak/>
        <w:t>的工期由发包人承担，并支付承包人合理的利润。因承包人原因导致暂估价合同订立和履行迟延的，由此增加的费用和（或）延误的工期由承包人承担。</w:t>
      </w:r>
    </w:p>
    <w:p w14:paraId="059D89BE" w14:textId="77777777" w:rsidR="005A2ECA" w:rsidRPr="00612549" w:rsidRDefault="005A2ECA" w:rsidP="00B03B1D">
      <w:pPr>
        <w:spacing w:line="360" w:lineRule="auto"/>
        <w:ind w:firstLineChars="200" w:firstLine="420"/>
        <w:jc w:val="left"/>
        <w:rPr>
          <w:rFonts w:ascii="宋体" w:hAnsi="宋体" w:cs="宋体"/>
          <w:szCs w:val="21"/>
        </w:rPr>
      </w:pPr>
      <w:bookmarkStart w:id="547" w:name="_Toc351203575"/>
      <w:r w:rsidRPr="00612549">
        <w:rPr>
          <w:rFonts w:ascii="宋体" w:hAnsi="宋体" w:cs="宋体" w:hint="eastAsia"/>
          <w:szCs w:val="21"/>
        </w:rPr>
        <w:t>1</w:t>
      </w:r>
      <w:bookmarkStart w:id="548" w:name="_Toc337558794"/>
      <w:bookmarkStart w:id="549" w:name="_Toc296503090"/>
      <w:bookmarkStart w:id="550" w:name="_Toc296346591"/>
      <w:bookmarkStart w:id="551" w:name="_Toc322522561"/>
      <w:r w:rsidRPr="00612549">
        <w:rPr>
          <w:rFonts w:ascii="宋体" w:hAnsi="宋体" w:cs="宋体" w:hint="eastAsia"/>
          <w:szCs w:val="21"/>
        </w:rPr>
        <w:t>0.8暂列金额</w:t>
      </w:r>
      <w:bookmarkEnd w:id="547"/>
    </w:p>
    <w:bookmarkEnd w:id="548"/>
    <w:p w14:paraId="07BA004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暂列金额应按照发包人的要求使用，发包人的要求应通过监理人发出。合同当事人可以在专用合同条款中协商确定有关事项。</w:t>
      </w:r>
    </w:p>
    <w:p w14:paraId="05A8D3B3" w14:textId="77777777" w:rsidR="005A2ECA" w:rsidRPr="00612549" w:rsidRDefault="005A2ECA" w:rsidP="00B03B1D">
      <w:pPr>
        <w:spacing w:line="360" w:lineRule="auto"/>
        <w:ind w:firstLineChars="200" w:firstLine="420"/>
        <w:jc w:val="left"/>
        <w:rPr>
          <w:rFonts w:ascii="宋体" w:hAnsi="宋体" w:cs="宋体"/>
          <w:szCs w:val="21"/>
        </w:rPr>
      </w:pPr>
      <w:bookmarkStart w:id="552" w:name="_Toc351203576"/>
      <w:bookmarkEnd w:id="549"/>
      <w:bookmarkEnd w:id="550"/>
      <w:bookmarkEnd w:id="551"/>
      <w:r w:rsidRPr="00612549">
        <w:rPr>
          <w:rFonts w:ascii="宋体" w:hAnsi="宋体" w:cs="宋体" w:hint="eastAsia"/>
          <w:szCs w:val="21"/>
        </w:rPr>
        <w:t>1</w:t>
      </w:r>
      <w:bookmarkStart w:id="553" w:name="_Toc337558796"/>
      <w:bookmarkStart w:id="554" w:name="_Toc296346592"/>
      <w:bookmarkStart w:id="555" w:name="_Toc296503091"/>
      <w:r w:rsidRPr="00612549">
        <w:rPr>
          <w:rFonts w:ascii="宋体" w:hAnsi="宋体" w:cs="宋体" w:hint="eastAsia"/>
          <w:szCs w:val="21"/>
        </w:rPr>
        <w:t>0.9计日工</w:t>
      </w:r>
      <w:bookmarkEnd w:id="552"/>
      <w:r w:rsidRPr="00612549">
        <w:rPr>
          <w:rFonts w:ascii="宋体" w:hAnsi="宋体" w:cs="宋体" w:hint="eastAsia"/>
          <w:szCs w:val="21"/>
        </w:rPr>
        <w:t xml:space="preserve"> </w:t>
      </w:r>
      <w:bookmarkEnd w:id="553"/>
      <w:bookmarkEnd w:id="554"/>
      <w:bookmarkEnd w:id="555"/>
    </w:p>
    <w:p w14:paraId="38CE26D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7B4AB0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采用计日工计价的任何一项工作，承包人应在该项工作实施过程中，每天提交以下报表和有关凭证报送监理人审查：</w:t>
      </w:r>
    </w:p>
    <w:p w14:paraId="4912B3E4" w14:textId="77777777" w:rsidR="005A2ECA" w:rsidRPr="00612549" w:rsidRDefault="005A2ECA">
      <w:pPr>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（1）工作名称、内容和数量；</w:t>
      </w:r>
    </w:p>
    <w:p w14:paraId="6D8C0512" w14:textId="77777777" w:rsidR="005A2ECA" w:rsidRPr="00612549" w:rsidRDefault="005A2ECA">
      <w:pPr>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（2）投入该工作的所有人员的姓名、专业、工种、级别和耗用工时；</w:t>
      </w:r>
    </w:p>
    <w:p w14:paraId="2FAB7C2D" w14:textId="77777777" w:rsidR="005A2ECA" w:rsidRPr="00612549" w:rsidRDefault="005A2ECA">
      <w:pPr>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（3）投入该工作的材料类别和数量；</w:t>
      </w:r>
    </w:p>
    <w:p w14:paraId="60C78EE8" w14:textId="77777777" w:rsidR="005A2ECA" w:rsidRPr="00612549" w:rsidRDefault="005A2ECA">
      <w:pPr>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（4）投入该工作的施工设备型号、台数和耗用台时；</w:t>
      </w:r>
    </w:p>
    <w:p w14:paraId="62C23BD6" w14:textId="77777777" w:rsidR="005A2ECA" w:rsidRPr="00612549" w:rsidRDefault="005A2ECA">
      <w:pPr>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（5）其他有关资料和凭证。</w:t>
      </w:r>
    </w:p>
    <w:p w14:paraId="507E6D9D" w14:textId="77777777" w:rsidR="005A2ECA" w:rsidRPr="00612549" w:rsidRDefault="005A2ECA">
      <w:pPr>
        <w:spacing w:line="360" w:lineRule="auto"/>
        <w:ind w:firstLineChars="150" w:firstLine="315"/>
        <w:jc w:val="left"/>
        <w:rPr>
          <w:rFonts w:ascii="宋体" w:hAnsi="宋体" w:cs="宋体"/>
          <w:kern w:val="0"/>
          <w:szCs w:val="21"/>
        </w:rPr>
      </w:pPr>
      <w:r w:rsidRPr="00612549">
        <w:rPr>
          <w:rFonts w:ascii="宋体" w:hAnsi="宋体" w:cs="宋体" w:hint="eastAsia"/>
          <w:kern w:val="0"/>
          <w:szCs w:val="21"/>
        </w:rPr>
        <w:t xml:space="preserve"> 计日工由承包人汇总后，列入最近一期进度付款申请单，由监理人审查并经发包人批准后列入进度付款。</w:t>
      </w:r>
    </w:p>
    <w:p w14:paraId="1D3FF6F4" w14:textId="77777777" w:rsidR="005A2ECA" w:rsidRPr="00612549" w:rsidRDefault="005A2ECA" w:rsidP="00B03B1D">
      <w:pPr>
        <w:spacing w:line="360" w:lineRule="auto"/>
        <w:jc w:val="left"/>
        <w:rPr>
          <w:rFonts w:ascii="宋体" w:hAnsi="宋体" w:cs="宋体"/>
          <w:szCs w:val="21"/>
        </w:rPr>
      </w:pPr>
      <w:bookmarkStart w:id="556" w:name="_Toc351203577"/>
      <w:r w:rsidRPr="00612549">
        <w:rPr>
          <w:rFonts w:ascii="宋体" w:hAnsi="宋体" w:cs="宋体" w:hint="eastAsia"/>
          <w:szCs w:val="21"/>
        </w:rPr>
        <w:t>11. 价格调整</w:t>
      </w:r>
      <w:bookmarkEnd w:id="556"/>
    </w:p>
    <w:p w14:paraId="39F1BD17" w14:textId="77777777" w:rsidR="005A2ECA" w:rsidRPr="00612549" w:rsidRDefault="005A2ECA" w:rsidP="00B03B1D">
      <w:pPr>
        <w:spacing w:line="360" w:lineRule="auto"/>
        <w:ind w:firstLineChars="200" w:firstLine="420"/>
        <w:jc w:val="left"/>
        <w:rPr>
          <w:rFonts w:ascii="宋体" w:hAnsi="宋体" w:cs="宋体"/>
          <w:szCs w:val="21"/>
        </w:rPr>
      </w:pPr>
      <w:bookmarkStart w:id="557" w:name="_Toc351203578"/>
      <w:bookmarkStart w:id="558" w:name="_Toc337558797"/>
      <w:bookmarkStart w:id="559" w:name="_Toc296503092"/>
      <w:bookmarkStart w:id="560" w:name="_Toc296346593"/>
      <w:r w:rsidRPr="00612549">
        <w:rPr>
          <w:rFonts w:ascii="宋体" w:hAnsi="宋体" w:cs="宋体" w:hint="eastAsia"/>
          <w:szCs w:val="21"/>
        </w:rPr>
        <w:t>11.1市场价格波动引起的调整</w:t>
      </w:r>
      <w:bookmarkEnd w:id="557"/>
    </w:p>
    <w:bookmarkEnd w:id="558"/>
    <w:bookmarkEnd w:id="559"/>
    <w:bookmarkEnd w:id="560"/>
    <w:p w14:paraId="09EFFC0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除专用合同条款另有约定外，市场价格波动超过合同当事人约定的范围，合同价格应当调整。合同当事人可以在专用合同条款中约定选择以下一种方式对合同价格进行调整：</w:t>
      </w:r>
    </w:p>
    <w:p w14:paraId="56A3E511"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第1种方式：采用价格指数进行价格调整。</w:t>
      </w:r>
    </w:p>
    <w:p w14:paraId="68979F2E"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（1）价格调整公式</w:t>
      </w:r>
    </w:p>
    <w:p w14:paraId="1BC29808"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因人工、材料和设备等价格波动影响合同价格时，根据专用合同条款中约定的数据，按以下公式计算差额并调整合同价格：</w:t>
      </w:r>
    </w:p>
    <w:p w14:paraId="134F291A"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position w:val="-30"/>
          <w:szCs w:val="21"/>
        </w:rPr>
        <w:object w:dxaOrig="5899" w:dyaOrig="720" w14:anchorId="6589011C">
          <v:shape id="Object 1" o:spid="_x0000_i1026" type="#_x0000_t75" style="width:5in;height:41.5pt;mso-position-horizontal-relative:page;mso-position-vertical-relative:page" o:ole="">
            <v:imagedata r:id="rId14" o:title=""/>
          </v:shape>
          <o:OLEObject Type="Embed" ProgID="Equation.KSEE3" ShapeID="Object 1" DrawAspect="Content" ObjectID="_1814724224" r:id="rId15">
            <o:FieldCodes>\* MERGEFORMAT</o:FieldCodes>
          </o:OLEObject>
        </w:object>
      </w:r>
    </w:p>
    <w:p w14:paraId="5EE874C7" w14:textId="77777777" w:rsidR="005A2ECA" w:rsidRPr="00612549" w:rsidRDefault="005A2ECA">
      <w:pPr>
        <w:tabs>
          <w:tab w:val="left" w:pos="0"/>
          <w:tab w:val="left" w:pos="360"/>
          <w:tab w:val="left" w:pos="540"/>
        </w:tabs>
        <w:spacing w:line="360" w:lineRule="auto"/>
        <w:ind w:firstLine="640"/>
        <w:rPr>
          <w:rFonts w:ascii="宋体" w:hAnsi="宋体" w:cs="宋体"/>
          <w:szCs w:val="21"/>
        </w:rPr>
      </w:pPr>
      <w:r w:rsidRPr="00612549">
        <w:rPr>
          <w:rFonts w:ascii="宋体" w:hAnsi="宋体" w:cs="宋体" w:hint="eastAsia"/>
          <w:szCs w:val="21"/>
        </w:rPr>
        <w:t>公式中：ΔP——需调整的价格差额；</w:t>
      </w:r>
    </w:p>
    <w:p w14:paraId="16D4E830" w14:textId="77777777" w:rsidR="005A2ECA" w:rsidRPr="00612549" w:rsidRDefault="005A2ECA">
      <w:pPr>
        <w:tabs>
          <w:tab w:val="left" w:pos="0"/>
          <w:tab w:val="left" w:pos="360"/>
          <w:tab w:val="left" w:pos="540"/>
        </w:tabs>
        <w:spacing w:line="360" w:lineRule="auto"/>
        <w:ind w:firstLineChars="600" w:firstLine="1260"/>
        <w:rPr>
          <w:rFonts w:ascii="宋体" w:hAnsi="宋体" w:cs="宋体"/>
          <w:szCs w:val="21"/>
        </w:rPr>
      </w:pPr>
      <w:r w:rsidRPr="00612549">
        <w:rPr>
          <w:rFonts w:ascii="宋体" w:hAnsi="宋体" w:cs="宋体" w:hint="eastAsia"/>
          <w:position w:val="-6"/>
          <w:szCs w:val="21"/>
        </w:rPr>
        <w:object w:dxaOrig="286" w:dyaOrig="286" w14:anchorId="53FC711A">
          <v:shape id="Object 2" o:spid="_x0000_i1027" type="#_x0000_t75" style="width:19pt;height:19pt;mso-position-horizontal-relative:page;mso-position-vertical-relative:page" o:ole="">
            <v:imagedata r:id="rId16" o:title=""/>
          </v:shape>
          <o:OLEObject Type="Embed" ProgID="Equation.KSEE3" ShapeID="Object 2" DrawAspect="Content" ObjectID="_1814724225" r:id="rId17">
            <o:FieldCodes>\* MERGEFORMAT</o:FieldCodes>
          </o:OLEObject>
        </w:object>
      </w:r>
      <w:r w:rsidRPr="00612549">
        <w:rPr>
          <w:rFonts w:ascii="宋体" w:hAnsi="宋体" w:cs="宋体" w:hint="eastAsia"/>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00DC3084"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lastRenderedPageBreak/>
        <w:t>A——定值权重（即不调部分的权重）；</w:t>
      </w:r>
    </w:p>
    <w:p w14:paraId="1A3DD87A"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position w:val="-10"/>
          <w:szCs w:val="21"/>
        </w:rPr>
        <w:object w:dxaOrig="1548" w:dyaOrig="321" w14:anchorId="168BDBCC">
          <v:shape id="Object 3" o:spid="_x0000_i1028" type="#_x0000_t75" style="width:102.5pt;height:22.5pt;mso-position-horizontal-relative:page;mso-position-vertical-relative:page" o:ole="">
            <v:imagedata r:id="rId18" o:title=""/>
          </v:shape>
          <o:OLEObject Type="Embed" ProgID="Equation.KSEE3" ShapeID="Object 3" DrawAspect="Content" ObjectID="_1814724226" r:id="rId19">
            <o:FieldCodes>\* MERGEFORMAT</o:FieldCodes>
          </o:OLEObject>
        </w:object>
      </w:r>
      <w:r w:rsidRPr="00612549">
        <w:rPr>
          <w:rFonts w:ascii="宋体" w:hAnsi="宋体" w:cs="宋体" w:hint="eastAsia"/>
          <w:szCs w:val="21"/>
        </w:rPr>
        <w:t>——各可调因子的变值权重（即可调部分的权重），为各可调因子在签约合同价中所占的比例；</w:t>
      </w:r>
    </w:p>
    <w:p w14:paraId="51A66D5A"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position w:val="-10"/>
          <w:szCs w:val="21"/>
        </w:rPr>
        <w:object w:dxaOrig="1588" w:dyaOrig="321" w14:anchorId="0E7BE36D">
          <v:shape id="Object 4" o:spid="_x0000_i1029" type="#_x0000_t75" style="width:102.5pt;height:19pt;mso-position-horizontal-relative:page;mso-position-vertical-relative:page" o:ole="">
            <v:imagedata r:id="rId20" o:title=""/>
          </v:shape>
          <o:OLEObject Type="Embed" ProgID="Equation.KSEE3" ShapeID="Object 4" DrawAspect="Content" ObjectID="_1814724227" r:id="rId21">
            <o:FieldCodes>\* MERGEFORMAT</o:FieldCodes>
          </o:OLEObject>
        </w:object>
      </w:r>
      <w:r w:rsidRPr="00612549">
        <w:rPr>
          <w:rFonts w:ascii="宋体" w:hAnsi="宋体" w:cs="宋体" w:hint="eastAsia"/>
          <w:szCs w:val="21"/>
        </w:rPr>
        <w:t>——各可调因子的现行价格指数，指约定的付款证书相关周期最后一天的前42天的各可调因子的价格指数；</w:t>
      </w:r>
    </w:p>
    <w:p w14:paraId="78BE0167"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position w:val="-10"/>
          <w:szCs w:val="21"/>
        </w:rPr>
        <w:object w:dxaOrig="1729" w:dyaOrig="321" w14:anchorId="41D0768F">
          <v:shape id="Object 5" o:spid="_x0000_i1030" type="#_x0000_t75" style="width:106pt;height:19pt;mso-position-horizontal-relative:page;mso-position-vertical-relative:page" o:ole="">
            <v:imagedata r:id="rId22" o:title=""/>
          </v:shape>
          <o:OLEObject Type="Embed" ProgID="Equation.KSEE3" ShapeID="Object 5" DrawAspect="Content" ObjectID="_1814724228" r:id="rId23">
            <o:FieldCodes>\* MERGEFORMAT</o:FieldCodes>
          </o:OLEObject>
        </w:object>
      </w:r>
      <w:r w:rsidRPr="00612549">
        <w:rPr>
          <w:rFonts w:ascii="宋体" w:hAnsi="宋体" w:cs="宋体" w:hint="eastAsia"/>
          <w:szCs w:val="21"/>
        </w:rPr>
        <w:t>——各可调因子的基本价格指数，指基准日期的各可调因子的价格指数。</w:t>
      </w:r>
    </w:p>
    <w:p w14:paraId="2C48BD90"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D9CFB93"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（2）暂时确定调整差额</w:t>
      </w:r>
    </w:p>
    <w:p w14:paraId="0A6C346F"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在计算调整差额时无现行价格指数的，合同当事人同意暂用前次价格指数计算。实际价格指数有调整的，合同当事人进行相应调整。</w:t>
      </w:r>
    </w:p>
    <w:p w14:paraId="74244DE1"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（3）权重的调整</w:t>
      </w:r>
    </w:p>
    <w:p w14:paraId="2FCC9C7D"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因变更导致合同约定的权重不合理时，按照第4.4款〔商定或确定〕执行。</w:t>
      </w:r>
    </w:p>
    <w:p w14:paraId="579C22AD"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（4）因承包人原因工期延误后的价格调整</w:t>
      </w:r>
    </w:p>
    <w:p w14:paraId="1BEB3AB0" w14:textId="77777777" w:rsidR="005A2ECA" w:rsidRPr="00612549" w:rsidRDefault="005A2ECA">
      <w:pPr>
        <w:tabs>
          <w:tab w:val="left" w:pos="0"/>
          <w:tab w:val="left" w:pos="360"/>
          <w:tab w:val="left" w:pos="540"/>
        </w:tabs>
        <w:spacing w:line="360" w:lineRule="auto"/>
        <w:ind w:firstLineChars="200" w:firstLine="420"/>
        <w:rPr>
          <w:rFonts w:ascii="宋体" w:hAnsi="宋体" w:cs="宋体"/>
          <w:szCs w:val="21"/>
        </w:rPr>
      </w:pPr>
      <w:r w:rsidRPr="00612549">
        <w:rPr>
          <w:rFonts w:ascii="宋体" w:hAnsi="宋体" w:cs="宋体" w:hint="eastAsia"/>
          <w:szCs w:val="21"/>
        </w:rPr>
        <w:t>因承包人原因未按期竣工的，对合同约定的竣工日期后继续施工的工程，在使用价格调整公式时，应采用计划竣工日期与实际竣工日期的两个价格指数中较低的一个作为现行价格指数。</w:t>
      </w:r>
    </w:p>
    <w:p w14:paraId="2A3744B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第2种方式：采用造价信息进行价格调整。</w:t>
      </w:r>
    </w:p>
    <w:p w14:paraId="2554AF20"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CCF156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F74BB6D"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（2）材料、工程设备价格变化的价款调整按照发包人提供的基准价格，按以下风险范围规定执行:</w:t>
      </w:r>
    </w:p>
    <w:p w14:paraId="6C47287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①承包人在已标价工程量清单或预算书中载明材料单价低于基准价格的：除专用合同条款另有约定外，合同履行期间材料单价涨幅以基准价格为基础超过5%时，或材料单价跌幅以</w:t>
      </w:r>
      <w:r w:rsidRPr="00612549">
        <w:rPr>
          <w:rFonts w:ascii="宋体" w:hAnsi="宋体" w:cs="宋体" w:hint="eastAsia"/>
          <w:szCs w:val="21"/>
        </w:rPr>
        <w:lastRenderedPageBreak/>
        <w:t>在已标价工程量清单或预算书中载明材料单价为基础超过5%时，其超过部分据实调整。</w:t>
      </w:r>
    </w:p>
    <w:p w14:paraId="00E8AF1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992701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③承包人在已标价工程量清单或预算书中载明材料单价等于基准价格的：除专用合同条款另有约定外，合同履行期间材料单价涨跌幅以基准价格为基础超过±5%时，其超过部分据实调整。</w:t>
      </w:r>
    </w:p>
    <w:p w14:paraId="01E398B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366B937" w14:textId="77777777" w:rsidR="005A2ECA" w:rsidRPr="00612549" w:rsidRDefault="005A2ECA">
      <w:pPr>
        <w:spacing w:line="360" w:lineRule="auto"/>
        <w:ind w:firstLineChars="200" w:firstLine="420"/>
        <w:rPr>
          <w:rFonts w:ascii="宋体" w:hAnsi="宋体" w:cs="宋体"/>
          <w:szCs w:val="21"/>
        </w:rPr>
      </w:pPr>
      <w:bookmarkStart w:id="561" w:name="OLE_LINK3"/>
      <w:r w:rsidRPr="00612549">
        <w:rPr>
          <w:rFonts w:ascii="宋体" w:hAnsi="宋体" w:cs="宋体" w:hint="eastAsia"/>
          <w:szCs w:val="21"/>
        </w:rPr>
        <w:t>前述基准价格是指由发包人在招标文件或专用合同条款中给定的材料、工程设备的价格，该价格原则上应当按照省级或行业建设主管部门或其授权的工程造价管理机构发布的信息价编制。</w:t>
      </w:r>
    </w:p>
    <w:p w14:paraId="66DC3BD0"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（3）施工机械台班单价或施工机械使用费发生变化超过省级或行业建设主管部门或其授权的工程造价管理机构规定的范围时，按规定调整合同价格。</w:t>
      </w:r>
    </w:p>
    <w:p w14:paraId="29EF7A5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第3种方式：专用合同条款约定的其他方式。</w:t>
      </w:r>
    </w:p>
    <w:p w14:paraId="63347ADF" w14:textId="77777777" w:rsidR="005A2ECA" w:rsidRPr="00612549" w:rsidRDefault="005A2ECA" w:rsidP="00B03B1D">
      <w:pPr>
        <w:spacing w:line="360" w:lineRule="auto"/>
        <w:ind w:firstLineChars="200" w:firstLine="420"/>
        <w:jc w:val="left"/>
        <w:rPr>
          <w:rFonts w:ascii="宋体" w:hAnsi="宋体" w:cs="宋体"/>
          <w:szCs w:val="21"/>
        </w:rPr>
      </w:pPr>
      <w:bookmarkStart w:id="562" w:name="_Toc351203579"/>
      <w:bookmarkStart w:id="563" w:name="_Toc337558798"/>
      <w:bookmarkStart w:id="564" w:name="_Toc296503093"/>
      <w:bookmarkStart w:id="565" w:name="_Toc296346594"/>
      <w:r w:rsidRPr="00612549">
        <w:rPr>
          <w:rFonts w:ascii="宋体" w:hAnsi="宋体" w:cs="宋体" w:hint="eastAsia"/>
          <w:szCs w:val="21"/>
        </w:rPr>
        <w:t>11.2法律变化引起的调整</w:t>
      </w:r>
      <w:bookmarkEnd w:id="562"/>
    </w:p>
    <w:bookmarkEnd w:id="563"/>
    <w:bookmarkEnd w:id="564"/>
    <w:bookmarkEnd w:id="565"/>
    <w:p w14:paraId="6F5AAA1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43CB9A2"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因法律变化引起的合同价格和工期调整，合同当事人无法达成一致的，由总监理工程师按第4.4款〔商定或确定〕的约定处理。</w:t>
      </w:r>
    </w:p>
    <w:p w14:paraId="28AA3E0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kern w:val="0"/>
          <w:szCs w:val="21"/>
        </w:rPr>
        <w:t>因承包人原因造成工期延误，在工期延误期间出现法律变化的，由此增加的费用和（或）延误的工期由承包人承担。</w:t>
      </w:r>
    </w:p>
    <w:p w14:paraId="2619E1D7" w14:textId="77777777" w:rsidR="005A2ECA" w:rsidRPr="00612549" w:rsidRDefault="005A2ECA" w:rsidP="00B03B1D">
      <w:pPr>
        <w:spacing w:line="360" w:lineRule="auto"/>
        <w:jc w:val="left"/>
        <w:rPr>
          <w:rFonts w:ascii="宋体" w:hAnsi="宋体" w:cs="宋体"/>
          <w:szCs w:val="21"/>
        </w:rPr>
      </w:pPr>
      <w:bookmarkStart w:id="566" w:name="_Toc351203580"/>
      <w:bookmarkStart w:id="567" w:name="_Toc337558799"/>
      <w:bookmarkStart w:id="568" w:name="_Toc296503096"/>
      <w:bookmarkStart w:id="569" w:name="_Toc296346597"/>
      <w:r w:rsidRPr="00612549">
        <w:rPr>
          <w:rFonts w:ascii="宋体" w:hAnsi="宋体" w:cs="宋体" w:hint="eastAsia"/>
          <w:szCs w:val="21"/>
        </w:rPr>
        <w:t>12. 合同价格、计量与支付</w:t>
      </w:r>
      <w:bookmarkEnd w:id="566"/>
    </w:p>
    <w:p w14:paraId="49F9CC66" w14:textId="77777777" w:rsidR="005A2ECA" w:rsidRPr="00612549" w:rsidRDefault="005A2ECA" w:rsidP="00B03B1D">
      <w:pPr>
        <w:spacing w:line="360" w:lineRule="auto"/>
        <w:ind w:firstLineChars="200" w:firstLine="420"/>
        <w:jc w:val="left"/>
        <w:rPr>
          <w:rFonts w:ascii="宋体" w:hAnsi="宋体" w:cs="宋体"/>
          <w:szCs w:val="21"/>
        </w:rPr>
      </w:pPr>
      <w:bookmarkStart w:id="570" w:name="_Toc351203581"/>
      <w:bookmarkStart w:id="571" w:name="_Toc337558800"/>
      <w:bookmarkEnd w:id="567"/>
      <w:r w:rsidRPr="00612549">
        <w:rPr>
          <w:rFonts w:ascii="宋体" w:hAnsi="宋体" w:cs="宋体" w:hint="eastAsia"/>
          <w:szCs w:val="21"/>
        </w:rPr>
        <w:t>12.1 合同价</w:t>
      </w:r>
      <w:bookmarkEnd w:id="568"/>
      <w:bookmarkEnd w:id="569"/>
      <w:r w:rsidRPr="00612549">
        <w:rPr>
          <w:rFonts w:ascii="宋体" w:hAnsi="宋体" w:cs="宋体" w:hint="eastAsia"/>
          <w:szCs w:val="21"/>
        </w:rPr>
        <w:t>格形式</w:t>
      </w:r>
      <w:bookmarkEnd w:id="570"/>
    </w:p>
    <w:bookmarkEnd w:id="571"/>
    <w:p w14:paraId="0F232FF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发包人和承包人应在合同协议书中选择下列一种合同价格形式： </w:t>
      </w:r>
    </w:p>
    <w:p w14:paraId="53F4A29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1.单价合同</w:t>
      </w:r>
    </w:p>
    <w:p w14:paraId="6B0EAF6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单价合同是指合同当事人约定以工程量清单及其综合单价进行合同价格计算、调整和确认的建设工程施工合同，</w:t>
      </w:r>
      <w:r w:rsidRPr="00612549">
        <w:rPr>
          <w:rFonts w:ascii="宋体" w:hAnsi="宋体" w:cs="宋体" w:hint="eastAsia"/>
          <w:szCs w:val="21"/>
        </w:rPr>
        <w:t>在约定的范围内合同单价不作调整</w:t>
      </w:r>
      <w:r w:rsidRPr="00612549">
        <w:rPr>
          <w:rFonts w:ascii="宋体" w:hAnsi="宋体" w:cs="宋体" w:hint="eastAsia"/>
          <w:kern w:val="0"/>
          <w:szCs w:val="21"/>
        </w:rPr>
        <w:t>。合同当事人应在专用合同条款中约定综合单价包含的风险范围和风险费用的计算方法</w:t>
      </w:r>
      <w:r w:rsidRPr="00612549">
        <w:rPr>
          <w:rFonts w:ascii="宋体" w:hAnsi="宋体" w:cs="宋体" w:hint="eastAsia"/>
          <w:szCs w:val="21"/>
        </w:rPr>
        <w:t>，</w:t>
      </w:r>
      <w:r w:rsidRPr="00612549">
        <w:rPr>
          <w:rFonts w:ascii="宋体" w:hAnsi="宋体" w:cs="宋体" w:hint="eastAsia"/>
          <w:kern w:val="0"/>
          <w:szCs w:val="21"/>
        </w:rPr>
        <w:t>并约定风险范围以外的合同价格的调整方法，其中因市场价格波动引起的调整按第11.1款〔市场价格波动引起的调整〕约定执行。</w:t>
      </w:r>
    </w:p>
    <w:p w14:paraId="2D6D05B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2.总价合同</w:t>
      </w:r>
    </w:p>
    <w:p w14:paraId="4A81604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总价合同是指合同当事人约定以施工图、已标价工程量清单或预算书及有关条件进行合同价格计算、调整和确认的建设工程施工合同，</w:t>
      </w:r>
      <w:r w:rsidRPr="00612549">
        <w:rPr>
          <w:rFonts w:ascii="宋体" w:hAnsi="宋体" w:cs="宋体" w:hint="eastAsia"/>
          <w:szCs w:val="21"/>
        </w:rPr>
        <w:t>在约定的范围内合同总价不作调整</w:t>
      </w:r>
      <w:r w:rsidRPr="00612549">
        <w:rPr>
          <w:rFonts w:ascii="宋体" w:hAnsi="宋体" w:cs="宋体" w:hint="eastAsia"/>
          <w:kern w:val="0"/>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6058387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3.其它价格形式</w:t>
      </w:r>
    </w:p>
    <w:p w14:paraId="337C47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合同当事人可在专用合同条款中约定其他合同价格形式。</w:t>
      </w:r>
    </w:p>
    <w:p w14:paraId="41D9E5B2" w14:textId="77777777" w:rsidR="005A2ECA" w:rsidRPr="00612549" w:rsidRDefault="005A2ECA" w:rsidP="00B03B1D">
      <w:pPr>
        <w:spacing w:line="360" w:lineRule="auto"/>
        <w:ind w:firstLineChars="200" w:firstLine="420"/>
        <w:jc w:val="left"/>
        <w:rPr>
          <w:rFonts w:ascii="宋体" w:hAnsi="宋体" w:cs="宋体"/>
          <w:szCs w:val="21"/>
        </w:rPr>
      </w:pPr>
      <w:bookmarkStart w:id="572" w:name="_Toc296503097"/>
      <w:bookmarkStart w:id="573" w:name="_Toc296346598"/>
      <w:bookmarkStart w:id="574" w:name="_Toc351203582"/>
      <w:bookmarkStart w:id="575" w:name="_Toc337558801"/>
      <w:r w:rsidRPr="00612549">
        <w:rPr>
          <w:rFonts w:ascii="宋体" w:hAnsi="宋体" w:cs="宋体" w:hint="eastAsia"/>
          <w:szCs w:val="21"/>
        </w:rPr>
        <w:t>12.2预</w:t>
      </w:r>
      <w:bookmarkStart w:id="576" w:name="_Toc296346601"/>
      <w:bookmarkStart w:id="577" w:name="_Toc296503100"/>
      <w:bookmarkEnd w:id="572"/>
      <w:bookmarkEnd w:id="573"/>
      <w:r w:rsidRPr="00612549">
        <w:rPr>
          <w:rFonts w:ascii="宋体" w:hAnsi="宋体" w:cs="宋体" w:hint="eastAsia"/>
          <w:szCs w:val="21"/>
        </w:rPr>
        <w:t>付款</w:t>
      </w:r>
      <w:bookmarkEnd w:id="574"/>
    </w:p>
    <w:bookmarkEnd w:id="575"/>
    <w:bookmarkEnd w:id="576"/>
    <w:bookmarkEnd w:id="577"/>
    <w:p w14:paraId="5F4DC00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szCs w:val="21"/>
        </w:rPr>
        <w:t>12.2.</w:t>
      </w:r>
      <w:r w:rsidRPr="00612549">
        <w:rPr>
          <w:rFonts w:ascii="宋体" w:hAnsi="宋体" w:cs="宋体" w:hint="eastAsia"/>
          <w:kern w:val="0"/>
          <w:szCs w:val="21"/>
        </w:rPr>
        <w:t>1预付款的支付</w:t>
      </w:r>
    </w:p>
    <w:p w14:paraId="44CD52C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预付款的支付按照专用合同条款约定执行，但至迟应在开工通知载明的开工日期7天前支付。预付款应当用于材料、工程设备、施工设备的采购及修建临时工程、组织施工队伍进场等。</w:t>
      </w:r>
    </w:p>
    <w:p w14:paraId="13EE05B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除专用合同条款另有约定外，预付款在进度付款中同比例扣回。</w:t>
      </w:r>
      <w:bookmarkEnd w:id="561"/>
      <w:r w:rsidRPr="00612549">
        <w:rPr>
          <w:rFonts w:ascii="宋体" w:hAnsi="宋体" w:cs="宋体" w:hint="eastAsia"/>
          <w:kern w:val="0"/>
          <w:szCs w:val="21"/>
        </w:rPr>
        <w:t>在颁发工程接收证书前，提前解除合同的，尚未扣完的预付款应与合同价款一并结算。</w:t>
      </w:r>
    </w:p>
    <w:p w14:paraId="2D5D503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发包人逾期支付预付款超过7天的，承包人有权向发包人发出要求预付的催告通知，发包人收到通知后7天内仍未支付的，承包人有权暂停施工，并按第16.1.1项〔发包人违约的情形〕执行。</w:t>
      </w:r>
    </w:p>
    <w:p w14:paraId="6FDBEE1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12.2.2 预付款担保</w:t>
      </w:r>
    </w:p>
    <w:p w14:paraId="63495EC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0C5557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发包人在工程款中逐期扣回预付款后，预付款担保额度应相应减少，但剩余的预付款担保金额不得低于未被扣回的预付款金额。</w:t>
      </w:r>
    </w:p>
    <w:p w14:paraId="7D6C0B38" w14:textId="77777777" w:rsidR="005A2ECA" w:rsidRPr="00612549" w:rsidRDefault="005A2ECA" w:rsidP="00B03B1D">
      <w:pPr>
        <w:spacing w:line="360" w:lineRule="auto"/>
        <w:ind w:firstLineChars="200" w:firstLine="420"/>
        <w:jc w:val="left"/>
        <w:rPr>
          <w:rFonts w:ascii="宋体" w:hAnsi="宋体" w:cs="宋体"/>
          <w:szCs w:val="21"/>
        </w:rPr>
      </w:pPr>
      <w:bookmarkStart w:id="578" w:name="_Toc351203583"/>
      <w:bookmarkStart w:id="579" w:name="_Toc337558802"/>
      <w:r w:rsidRPr="00612549">
        <w:rPr>
          <w:rFonts w:ascii="宋体" w:hAnsi="宋体" w:cs="宋体" w:hint="eastAsia"/>
          <w:szCs w:val="21"/>
        </w:rPr>
        <w:t>12.3计量</w:t>
      </w:r>
      <w:bookmarkEnd w:id="578"/>
    </w:p>
    <w:bookmarkEnd w:id="579"/>
    <w:p w14:paraId="34F7598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12.3.1 计量原则</w:t>
      </w:r>
    </w:p>
    <w:p w14:paraId="103194F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工程量计量按照合同约定的工程量计算规则、图纸及变更指示等进行计量。工程量计算规则应以相关的国家标准、行业标准等为依据，由合同当事人在专用合同条款中约定。</w:t>
      </w:r>
    </w:p>
    <w:p w14:paraId="592B845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12.3.2 计量周期</w:t>
      </w:r>
    </w:p>
    <w:p w14:paraId="757FFC0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除专用合同条款另有约定外，工程量的计量按月进行。</w:t>
      </w:r>
    </w:p>
    <w:p w14:paraId="49F57CC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12.3.3 单价合同的计量</w:t>
      </w:r>
    </w:p>
    <w:p w14:paraId="69BFBFA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除专用合同条款另有约定外，单价合同的计量按照本项约定执行：</w:t>
      </w:r>
    </w:p>
    <w:p w14:paraId="7C28EED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（1）承包人应于每月25日向监理人报送上月20日至当月19日已完成的工程量报告，</w:t>
      </w:r>
      <w:r w:rsidRPr="00612549">
        <w:rPr>
          <w:rFonts w:ascii="宋体" w:hAnsi="宋体" w:cs="宋体" w:hint="eastAsia"/>
          <w:kern w:val="0"/>
          <w:szCs w:val="21"/>
        </w:rPr>
        <w:lastRenderedPageBreak/>
        <w:t>并附具进度付款申请单、已完成工程量报表和有关资料。</w:t>
      </w:r>
    </w:p>
    <w:p w14:paraId="49609C2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A5283F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（3）监理人未在收到承包人提交的工程量报表后的7天内完成审核的，承包人报送的工程量报告中的工程量视为承包人实际完成的工程量，据此计算工程价款。</w:t>
      </w:r>
    </w:p>
    <w:p w14:paraId="6A9D7CB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12.3.4 总价合同的计量</w:t>
      </w:r>
    </w:p>
    <w:p w14:paraId="36C7289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除专用合同条款另有约定外，按月计量支付的总价合同，按照本项约定执行：</w:t>
      </w:r>
    </w:p>
    <w:p w14:paraId="116DF39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（1）承包人应于每月25日向监理人报送上月20日至当月19日已完成的工程量报告，并附具进度付款申请单、已完成工程量报表和有关资料。</w:t>
      </w:r>
    </w:p>
    <w:p w14:paraId="4226B88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282EB1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（3）监理人未在收到承包人提交的工程量报表后的7天内完成复核的，承包人提交的工程量报告中的工程量视为承包人实际完成的工程量。</w:t>
      </w:r>
    </w:p>
    <w:p w14:paraId="538294F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12.3.5 总价合同采用支付分解表计量支付的，可以按照第12.3.4项〔总价合同的计量〕约定进行计量，但合同价款按照支付分解表进行支付。</w:t>
      </w:r>
    </w:p>
    <w:p w14:paraId="5399DB5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12.3.6 其他价格形式合同的计量</w:t>
      </w:r>
    </w:p>
    <w:p w14:paraId="50806C0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合同当事人可在专用合同条款中约定其他价格形式合同的计量方式和程序。</w:t>
      </w:r>
    </w:p>
    <w:p w14:paraId="69BC1C35" w14:textId="77777777" w:rsidR="005A2ECA" w:rsidRPr="00612549" w:rsidRDefault="005A2ECA" w:rsidP="00B03B1D">
      <w:pPr>
        <w:spacing w:line="360" w:lineRule="auto"/>
        <w:ind w:firstLineChars="200" w:firstLine="420"/>
        <w:jc w:val="left"/>
        <w:rPr>
          <w:rFonts w:ascii="宋体" w:hAnsi="宋体" w:cs="宋体"/>
          <w:szCs w:val="21"/>
        </w:rPr>
      </w:pPr>
      <w:bookmarkStart w:id="580" w:name="_Toc296503101"/>
      <w:bookmarkStart w:id="581" w:name="_Toc296346602"/>
      <w:bookmarkStart w:id="582" w:name="_Toc351203584"/>
      <w:bookmarkStart w:id="583" w:name="_Toc337558803"/>
      <w:r w:rsidRPr="00612549">
        <w:rPr>
          <w:rFonts w:ascii="宋体" w:hAnsi="宋体" w:cs="宋体" w:hint="eastAsia"/>
          <w:szCs w:val="21"/>
        </w:rPr>
        <w:t>12.4工程进度款支</w:t>
      </w:r>
      <w:bookmarkEnd w:id="580"/>
      <w:bookmarkEnd w:id="581"/>
      <w:r w:rsidRPr="00612549">
        <w:rPr>
          <w:rFonts w:ascii="宋体" w:hAnsi="宋体" w:cs="宋体" w:hint="eastAsia"/>
          <w:szCs w:val="21"/>
        </w:rPr>
        <w:t>付</w:t>
      </w:r>
      <w:bookmarkEnd w:id="582"/>
    </w:p>
    <w:p w14:paraId="7092FFC8" w14:textId="77777777" w:rsidR="005A2ECA" w:rsidRPr="00612549" w:rsidRDefault="005A2ECA" w:rsidP="00B03B1D">
      <w:pPr>
        <w:spacing w:line="360" w:lineRule="auto"/>
        <w:ind w:firstLineChars="200" w:firstLine="420"/>
        <w:jc w:val="left"/>
        <w:rPr>
          <w:rFonts w:ascii="宋体" w:hAnsi="宋体" w:cs="宋体"/>
          <w:kern w:val="0"/>
          <w:szCs w:val="21"/>
        </w:rPr>
      </w:pPr>
      <w:bookmarkStart w:id="584" w:name="_Toc1879"/>
      <w:bookmarkEnd w:id="583"/>
      <w:r w:rsidRPr="00612549">
        <w:rPr>
          <w:rFonts w:ascii="宋体" w:hAnsi="宋体" w:cs="宋体" w:hint="eastAsia"/>
          <w:kern w:val="0"/>
          <w:szCs w:val="21"/>
        </w:rPr>
        <w:t>12.4.1 付款周期</w:t>
      </w:r>
      <w:bookmarkEnd w:id="584"/>
    </w:p>
    <w:p w14:paraId="526B966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除专用合同条款另有约定外，付款周期应按照第12.3.2项〔计量周期〕的约定与计量周期保持一致。</w:t>
      </w:r>
    </w:p>
    <w:p w14:paraId="0475423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12.4</w:t>
      </w:r>
      <w:r w:rsidRPr="00612549">
        <w:rPr>
          <w:rFonts w:ascii="宋体" w:hAnsi="宋体" w:cs="宋体" w:hint="eastAsia"/>
          <w:kern w:val="0"/>
          <w:szCs w:val="21"/>
        </w:rPr>
        <w:t>.2 进度付款申请单的编制</w:t>
      </w:r>
    </w:p>
    <w:p w14:paraId="2178E65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除专用合同条款另有约定外，进度付款申请单应包括下列内容：</w:t>
      </w:r>
    </w:p>
    <w:p w14:paraId="36291BE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（1）截至本次付款周期已完成工作对应的金额；</w:t>
      </w:r>
    </w:p>
    <w:p w14:paraId="621F47C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（2）根据第10条〔变更〕应增加和扣减的变更金额；</w:t>
      </w:r>
    </w:p>
    <w:p w14:paraId="65116A3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（3）根据第12.2款〔预付款〕约定应支付的预付款和扣减的返还预付款；</w:t>
      </w:r>
    </w:p>
    <w:p w14:paraId="6825BB4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（4）根据第15.3款〔质量保证金〕约定应扣减的质量保证金；</w:t>
      </w:r>
    </w:p>
    <w:p w14:paraId="0A8E0B6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（5）根据第19条〔索赔〕应增加和扣减的索赔金额；</w:t>
      </w:r>
    </w:p>
    <w:p w14:paraId="06573C6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（6）对已签发的进度款支付证书中出现错误的修正，应在本次进度付款中支付或扣除的金额；</w:t>
      </w:r>
    </w:p>
    <w:p w14:paraId="5BB48BF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（7）根据合同约定应增加和扣减的其他金额。</w:t>
      </w:r>
    </w:p>
    <w:p w14:paraId="386B4393" w14:textId="77777777" w:rsidR="005A2ECA" w:rsidRPr="00612549" w:rsidRDefault="005A2ECA" w:rsidP="00B03B1D">
      <w:pPr>
        <w:spacing w:line="360" w:lineRule="auto"/>
        <w:ind w:firstLineChars="200" w:firstLine="420"/>
        <w:jc w:val="left"/>
        <w:rPr>
          <w:rFonts w:ascii="宋体" w:hAnsi="宋体" w:cs="宋体"/>
          <w:kern w:val="0"/>
          <w:szCs w:val="21"/>
        </w:rPr>
      </w:pPr>
      <w:bookmarkStart w:id="585" w:name="_Toc2856"/>
      <w:r w:rsidRPr="00612549">
        <w:rPr>
          <w:rFonts w:ascii="宋体" w:hAnsi="宋体" w:cs="宋体" w:hint="eastAsia"/>
          <w:kern w:val="0"/>
          <w:szCs w:val="21"/>
        </w:rPr>
        <w:t>12.4.3 进度付款申请单的提交</w:t>
      </w:r>
      <w:bookmarkEnd w:id="585"/>
    </w:p>
    <w:p w14:paraId="060C300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（1）单价合同进度付款申请单的提交</w:t>
      </w:r>
    </w:p>
    <w:p w14:paraId="1C9A426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4F2FB9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（2）总价合同进度付款申请单的提交</w:t>
      </w:r>
    </w:p>
    <w:p w14:paraId="58AA4E8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总价合同按月计量支付的，承包人按照第12.3.4项〔总价合同的计量〕约定的时间按月向监理人提交进度付款申请单，并附上已完成工程量报表和有关资料。</w:t>
      </w:r>
    </w:p>
    <w:p w14:paraId="1892A0B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总价合同按支付分解表支付的，承包人应按照第12.4.6项〔支付分解表〕及第12.4.2项〔进度付款申请单的编制〕的约定向监理人提交进度付款申请单。</w:t>
      </w:r>
    </w:p>
    <w:p w14:paraId="4C2CCEB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（3）其他价格形式合同的进度付款申请单的提交</w:t>
      </w:r>
    </w:p>
    <w:p w14:paraId="6E02554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合同当事人可在专用合同条款中约定其他价格形式合同的进度付款申请单的编制和提交程序。</w:t>
      </w:r>
    </w:p>
    <w:p w14:paraId="6A8F9EF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12.4</w:t>
      </w:r>
      <w:r w:rsidRPr="00612549">
        <w:rPr>
          <w:rFonts w:ascii="宋体" w:hAnsi="宋体" w:cs="宋体" w:hint="eastAsia"/>
          <w:kern w:val="0"/>
          <w:szCs w:val="21"/>
        </w:rPr>
        <w:t>.4 进度款审核和支付</w:t>
      </w:r>
    </w:p>
    <w:p w14:paraId="22D1B5C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2387E6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2C55CB6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7267DDD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（3）发包人签发进度款支付证书或临时进度款支付证书，不表明发包人已同意、批准或接受了承包人完成的相应部分的工作。</w:t>
      </w:r>
    </w:p>
    <w:p w14:paraId="15B580C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12.4.5 进度付款的修正</w:t>
      </w:r>
    </w:p>
    <w:p w14:paraId="6F19404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在对已签发的进度款支付证书进行阶段汇总和复核中发现错误、遗漏或重复的，发包人和承包人均有权提出修正申请。经发包人和承包人同意的修正，应在下期进度付款中支付或扣除。</w:t>
      </w:r>
    </w:p>
    <w:p w14:paraId="36C2FD2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12.4.6 支付分解表</w:t>
      </w:r>
    </w:p>
    <w:p w14:paraId="71762DE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1.支付分解表的编制要求</w:t>
      </w:r>
    </w:p>
    <w:p w14:paraId="5DCC29B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（1）支付分解表中所列的每期付款金额，应为第12.4.2项〔进度付款申请单的编制〕第（1）目的估算金额；</w:t>
      </w:r>
    </w:p>
    <w:p w14:paraId="7C687AC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（2）实际进度与施工进度计划不一致的，合同当事人可按照第4.4款〔商定或确定〕修改支付分解表；</w:t>
      </w:r>
    </w:p>
    <w:p w14:paraId="4F3B6B2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（3）不采用支付分解表的，承包人应向发包人和监理人提交按季度编制的支付估算分解表，用于支付参考。</w:t>
      </w:r>
    </w:p>
    <w:p w14:paraId="358A940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2.总价合同支付分解表的编制与审批</w:t>
      </w:r>
    </w:p>
    <w:p w14:paraId="205CC63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22D6D1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（2）监理人应在收到支付分解表后7天内完成审核并报送发包人。发包人应在收到经监理人审核的支付分解表后7天内完成审批，经发包人批准的支付分解表为有约束力的支付分解表。</w:t>
      </w:r>
    </w:p>
    <w:p w14:paraId="43BE28C0" w14:textId="77777777" w:rsidR="005A2ECA" w:rsidRPr="00612549" w:rsidRDefault="005A2ECA">
      <w:pPr>
        <w:spacing w:line="360" w:lineRule="auto"/>
        <w:jc w:val="left"/>
        <w:rPr>
          <w:rFonts w:ascii="宋体" w:hAnsi="宋体" w:cs="宋体"/>
          <w:kern w:val="0"/>
          <w:szCs w:val="21"/>
        </w:rPr>
      </w:pPr>
      <w:r w:rsidRPr="00612549">
        <w:rPr>
          <w:rFonts w:ascii="宋体" w:hAnsi="宋体" w:cs="宋体" w:hint="eastAsia"/>
          <w:kern w:val="0"/>
          <w:szCs w:val="21"/>
        </w:rPr>
        <w:t xml:space="preserve">    （3）发包人逾期未完成支付分解表审批的，也未及时要求承包人进行修正和提供补充资料的，则承包人提交的支付分解表视为已经获得发包人批准。</w:t>
      </w:r>
    </w:p>
    <w:p w14:paraId="712E2616"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3.单价合同的总价项目支付分解表的编制与审批</w:t>
      </w:r>
    </w:p>
    <w:p w14:paraId="1278201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574D7C5" w14:textId="77777777" w:rsidR="005A2ECA" w:rsidRPr="00612549" w:rsidRDefault="005A2ECA" w:rsidP="00B03B1D">
      <w:pPr>
        <w:spacing w:line="360" w:lineRule="auto"/>
        <w:ind w:firstLineChars="200" w:firstLine="420"/>
        <w:jc w:val="left"/>
        <w:rPr>
          <w:rFonts w:ascii="宋体" w:hAnsi="宋体" w:cs="宋体"/>
          <w:szCs w:val="21"/>
        </w:rPr>
      </w:pPr>
      <w:bookmarkStart w:id="586" w:name="_Toc351203585"/>
      <w:r w:rsidRPr="00612549">
        <w:rPr>
          <w:rFonts w:ascii="宋体" w:hAnsi="宋体" w:cs="宋体" w:hint="eastAsia"/>
          <w:szCs w:val="21"/>
        </w:rPr>
        <w:t>12.5支付账户</w:t>
      </w:r>
      <w:bookmarkEnd w:id="586"/>
    </w:p>
    <w:p w14:paraId="0E86753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发包人应将合同价款支付至合同协议书中约定的承包人账户。</w:t>
      </w:r>
    </w:p>
    <w:p w14:paraId="574C6260" w14:textId="77777777" w:rsidR="005A2ECA" w:rsidRPr="00612549" w:rsidRDefault="005A2ECA">
      <w:pPr>
        <w:pStyle w:val="4"/>
        <w:spacing w:before="120" w:after="120" w:line="360" w:lineRule="auto"/>
        <w:rPr>
          <w:rFonts w:ascii="宋体" w:hAnsi="宋体" w:cs="宋体"/>
          <w:b w:val="0"/>
          <w:sz w:val="21"/>
          <w:szCs w:val="21"/>
        </w:rPr>
      </w:pPr>
      <w:bookmarkStart w:id="587" w:name="_Toc351203586"/>
      <w:bookmarkStart w:id="588" w:name="_Toc296503106"/>
      <w:bookmarkStart w:id="589" w:name="_Toc322522574"/>
      <w:bookmarkStart w:id="590" w:name="_Toc337558804"/>
      <w:bookmarkStart w:id="591" w:name="_Toc296346607"/>
      <w:r w:rsidRPr="00612549">
        <w:rPr>
          <w:rFonts w:ascii="宋体" w:hAnsi="宋体" w:cs="宋体" w:hint="eastAsia"/>
          <w:b w:val="0"/>
          <w:sz w:val="21"/>
          <w:szCs w:val="21"/>
        </w:rPr>
        <w:t>13. 验收和工程试车</w:t>
      </w:r>
      <w:bookmarkEnd w:id="587"/>
    </w:p>
    <w:p w14:paraId="2866E613" w14:textId="77777777" w:rsidR="005A2ECA" w:rsidRPr="00612549" w:rsidRDefault="005A2ECA" w:rsidP="00B03B1D">
      <w:pPr>
        <w:spacing w:line="360" w:lineRule="auto"/>
        <w:ind w:firstLineChars="200" w:firstLine="420"/>
        <w:jc w:val="left"/>
        <w:rPr>
          <w:rFonts w:ascii="宋体" w:hAnsi="宋体" w:cs="宋体"/>
          <w:szCs w:val="21"/>
        </w:rPr>
      </w:pPr>
      <w:bookmarkStart w:id="592" w:name="_Toc351203587"/>
      <w:bookmarkStart w:id="593" w:name="_Toc337558805"/>
      <w:bookmarkStart w:id="594" w:name="_Toc296503110"/>
      <w:bookmarkStart w:id="595" w:name="_Toc296346611"/>
      <w:bookmarkEnd w:id="588"/>
      <w:bookmarkEnd w:id="589"/>
      <w:bookmarkEnd w:id="590"/>
      <w:bookmarkEnd w:id="591"/>
      <w:r w:rsidRPr="00612549">
        <w:rPr>
          <w:rFonts w:ascii="宋体" w:hAnsi="宋体" w:cs="宋体" w:hint="eastAsia"/>
          <w:szCs w:val="21"/>
        </w:rPr>
        <w:t>13.1分部分项工程验收</w:t>
      </w:r>
      <w:bookmarkEnd w:id="592"/>
    </w:p>
    <w:bookmarkEnd w:id="593"/>
    <w:p w14:paraId="0E9541A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13.1.1 分部分项工程质量应符合国家有关工程施工验收规范、标准及合同约定，承包人应按照施工组织设计的要求完成分部分项工程施工。</w:t>
      </w:r>
    </w:p>
    <w:p w14:paraId="0F04092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13.1.2 除专用合同条款另有约定外，分部分项工程经承包人自检合格并具备验收条件的，承包人应提前48小时通知监理人进行验收。</w:t>
      </w:r>
      <w:r w:rsidRPr="00612549">
        <w:rPr>
          <w:rFonts w:ascii="宋体" w:hAnsi="宋体" w:cs="宋体" w:hint="eastAsia"/>
          <w:kern w:val="0"/>
          <w:szCs w:val="21"/>
        </w:rPr>
        <w:t>监理人不能按时进行验收的，应在验收前24小时向承包人提交书面延期要求，但延期不能超过48小时。监理人未按时进行验收，也未提出延期要求的，承包人有权自行验收，监理人应认可验收结果。</w:t>
      </w:r>
      <w:r w:rsidRPr="00612549">
        <w:rPr>
          <w:rFonts w:ascii="宋体" w:hAnsi="宋体" w:cs="宋体" w:hint="eastAsia"/>
          <w:szCs w:val="21"/>
        </w:rPr>
        <w:t>分部分项工程未经验收的，不得进入下一道工序施工。</w:t>
      </w:r>
    </w:p>
    <w:p w14:paraId="28DF9EB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lastRenderedPageBreak/>
        <w:t>分部分项工程的验收资料应当作为竣工资料的组成部分。</w:t>
      </w:r>
    </w:p>
    <w:p w14:paraId="25D9B1BF" w14:textId="77777777" w:rsidR="005A2ECA" w:rsidRPr="00612549" w:rsidRDefault="005A2ECA" w:rsidP="00B03B1D">
      <w:pPr>
        <w:spacing w:line="360" w:lineRule="auto"/>
        <w:ind w:firstLineChars="200" w:firstLine="420"/>
        <w:jc w:val="left"/>
        <w:rPr>
          <w:rFonts w:ascii="宋体" w:hAnsi="宋体" w:cs="宋体"/>
          <w:szCs w:val="21"/>
        </w:rPr>
      </w:pPr>
      <w:bookmarkStart w:id="596" w:name="_Toc351203588"/>
      <w:bookmarkStart w:id="597" w:name="_Toc337558806"/>
      <w:r w:rsidRPr="00612549">
        <w:rPr>
          <w:rFonts w:ascii="宋体" w:hAnsi="宋体" w:cs="宋体" w:hint="eastAsia"/>
          <w:szCs w:val="21"/>
        </w:rPr>
        <w:t>13.2竣工验收</w:t>
      </w:r>
      <w:bookmarkEnd w:id="596"/>
    </w:p>
    <w:bookmarkEnd w:id="594"/>
    <w:bookmarkEnd w:id="595"/>
    <w:bookmarkEnd w:id="597"/>
    <w:p w14:paraId="2B84B43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13.2.1竣工验收条件</w:t>
      </w:r>
    </w:p>
    <w:p w14:paraId="1D038FC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工程具备以下条件的，承包人可以申请竣工验收：</w:t>
      </w:r>
    </w:p>
    <w:p w14:paraId="2CAFBCA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（1）除发包人同意的甩项工作和缺陷修补工作外，合同范围内的全部工程以及有关工作，包括合同要求的试验、试运行以及检验均已完成，并符合合同要求；</w:t>
      </w:r>
    </w:p>
    <w:p w14:paraId="6CE53A1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（2）已按合同约定编制了甩项工作和缺陷修补工作清单以及相应的施工计划；</w:t>
      </w:r>
    </w:p>
    <w:p w14:paraId="30F1917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（3）已按合同约定的内容和份数备齐竣工资料。</w:t>
      </w:r>
    </w:p>
    <w:p w14:paraId="3E67573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13.2.2竣工验收程序</w:t>
      </w:r>
    </w:p>
    <w:p w14:paraId="1D8A3EB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除专用合同条款另有约定外，承包人申请竣工验收的，应当按照以下程序进行：</w:t>
      </w:r>
    </w:p>
    <w:p w14:paraId="5B94A28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02B3F9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634B44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（3）竣工验收合格的，发包人应在验收合格后14天内向承包人签发工程接收证书。发包人无正当理由逾期不颁发工程接收证书的，自验收合格后第15天起视为已颁发工程接收证书。</w:t>
      </w:r>
    </w:p>
    <w:p w14:paraId="6EF4782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3B18B9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D45E92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14:paraId="3E0ED60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13.2.3竣工日期</w:t>
      </w:r>
    </w:p>
    <w:p w14:paraId="5A34FE3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598" w:name="#go14"/>
      <w:bookmarkEnd w:id="598"/>
      <w:r w:rsidRPr="00612549">
        <w:rPr>
          <w:rFonts w:ascii="宋体" w:hAnsi="宋体" w:cs="宋体" w:hint="eastAsia"/>
          <w:kern w:val="0"/>
          <w:szCs w:val="21"/>
        </w:rPr>
        <w:t>收申请报告的日期</w:t>
      </w:r>
      <w:r w:rsidRPr="00612549">
        <w:rPr>
          <w:rFonts w:ascii="宋体" w:hAnsi="宋体" w:cs="宋体" w:hint="eastAsia"/>
          <w:kern w:val="0"/>
          <w:szCs w:val="21"/>
        </w:rPr>
        <w:lastRenderedPageBreak/>
        <w:t>为实际竣工日期；工程未经竣工验收，发包人擅自使用的，以转移占有工程之日为实际竣工日期。</w:t>
      </w:r>
    </w:p>
    <w:p w14:paraId="3E08741E" w14:textId="77777777" w:rsidR="005A2ECA" w:rsidRPr="00612549" w:rsidRDefault="005A2ECA" w:rsidP="00B03B1D">
      <w:pPr>
        <w:spacing w:line="360" w:lineRule="auto"/>
        <w:ind w:firstLineChars="200" w:firstLine="420"/>
        <w:jc w:val="left"/>
        <w:rPr>
          <w:rFonts w:ascii="宋体" w:hAnsi="宋体" w:cs="宋体"/>
          <w:kern w:val="0"/>
          <w:szCs w:val="21"/>
        </w:rPr>
      </w:pPr>
      <w:bookmarkStart w:id="599" w:name="_Toc22190"/>
      <w:r w:rsidRPr="00612549">
        <w:rPr>
          <w:rFonts w:ascii="宋体" w:hAnsi="宋体" w:cs="宋体" w:hint="eastAsia"/>
          <w:kern w:val="0"/>
          <w:szCs w:val="21"/>
        </w:rPr>
        <w:t>13.2.4 拒绝接收全部或部分工程</w:t>
      </w:r>
      <w:bookmarkEnd w:id="599"/>
    </w:p>
    <w:p w14:paraId="655B865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33D1FC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13.2.5 移交、接收全部与部分工程</w:t>
      </w:r>
    </w:p>
    <w:p w14:paraId="5AF8F84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除专用合同条款另有约定外，合同当事人应当在颁发工程接收证书后7天内完成工程的移交。</w:t>
      </w:r>
    </w:p>
    <w:p w14:paraId="1C596D4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2DC0F63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14:paraId="5EB3284C" w14:textId="77777777" w:rsidR="005A2ECA" w:rsidRPr="00612549" w:rsidRDefault="005A2ECA" w:rsidP="00B03B1D">
      <w:pPr>
        <w:spacing w:line="360" w:lineRule="auto"/>
        <w:ind w:firstLineChars="200" w:firstLine="420"/>
        <w:jc w:val="left"/>
        <w:rPr>
          <w:rFonts w:ascii="宋体" w:hAnsi="宋体" w:cs="宋体"/>
          <w:kern w:val="0"/>
          <w:szCs w:val="21"/>
        </w:rPr>
      </w:pPr>
      <w:bookmarkStart w:id="600" w:name="_Toc351203589"/>
      <w:bookmarkStart w:id="601" w:name="_Toc296346612"/>
      <w:bookmarkStart w:id="602" w:name="_Toc337558807"/>
      <w:bookmarkStart w:id="603" w:name="_Toc296503111"/>
      <w:r w:rsidRPr="00612549">
        <w:rPr>
          <w:rFonts w:ascii="宋体" w:hAnsi="宋体" w:cs="宋体" w:hint="eastAsia"/>
          <w:kern w:val="0"/>
          <w:szCs w:val="21"/>
        </w:rPr>
        <w:t>13.3工程试车</w:t>
      </w:r>
      <w:bookmarkEnd w:id="600"/>
    </w:p>
    <w:bookmarkEnd w:id="601"/>
    <w:bookmarkEnd w:id="602"/>
    <w:bookmarkEnd w:id="603"/>
    <w:p w14:paraId="1A1DD6E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13.3.1试车程序</w:t>
      </w:r>
    </w:p>
    <w:p w14:paraId="05CA605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工程需要试车的，除专用合同条款另有约定外，试车内容应与承包人承包范围相一致，试车费用由承包人承担。工程试车应按如下程序进行：</w:t>
      </w:r>
    </w:p>
    <w:p w14:paraId="3FDDDBB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D41EE1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2557CB9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42919A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13.3.2 试车中的责任</w:t>
      </w:r>
    </w:p>
    <w:p w14:paraId="27CAA47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因设计原因导致试车达不到验收要求，发包人应要求设计人修改设计，承包人按修改后</w:t>
      </w:r>
      <w:r w:rsidRPr="00612549">
        <w:rPr>
          <w:rFonts w:ascii="宋体" w:hAnsi="宋体" w:cs="宋体" w:hint="eastAsia"/>
          <w:kern w:val="0"/>
          <w:szCs w:val="21"/>
        </w:rPr>
        <w:lastRenderedPageBreak/>
        <w:t>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4143FE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7E520A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13.3.3 投料试车</w:t>
      </w:r>
    </w:p>
    <w:p w14:paraId="6C22209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如需进行投料试车的，发包人应在工程竣工验收后组织投料试车。发包人要求在工程竣工验收前进行或需要承包人配合时，应征得承包人同意，并在专用合同条款中约定有关事项。</w:t>
      </w:r>
    </w:p>
    <w:p w14:paraId="7449726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40B7F90C" w14:textId="77777777" w:rsidR="005A2ECA" w:rsidRPr="00612549" w:rsidRDefault="005A2ECA" w:rsidP="00B03B1D">
      <w:pPr>
        <w:spacing w:line="360" w:lineRule="auto"/>
        <w:ind w:firstLineChars="200" w:firstLine="420"/>
        <w:jc w:val="left"/>
        <w:rPr>
          <w:rFonts w:ascii="宋体" w:hAnsi="宋体" w:cs="宋体"/>
          <w:szCs w:val="21"/>
        </w:rPr>
      </w:pPr>
      <w:bookmarkStart w:id="604" w:name="_Toc351203590"/>
      <w:bookmarkStart w:id="605" w:name="_Toc337558808"/>
      <w:r w:rsidRPr="00612549">
        <w:rPr>
          <w:rFonts w:ascii="宋体" w:hAnsi="宋体" w:cs="宋体" w:hint="eastAsia"/>
          <w:szCs w:val="21"/>
        </w:rPr>
        <w:t>13.4提前交付单位工程的验收</w:t>
      </w:r>
      <w:bookmarkEnd w:id="604"/>
    </w:p>
    <w:bookmarkEnd w:id="605"/>
    <w:p w14:paraId="6CDA0A6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13.4.1 发包人需要在工程竣工前使用单位工程的，或承包人提出提前交付已经竣工的单位工程且经发包人同意的，可进行单位工程验收，验收的程序按照第13.2款〔竣工验收〕的约定进行。</w:t>
      </w:r>
    </w:p>
    <w:p w14:paraId="03CE622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1F98E78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13.4.2 发包人要求在工程竣工前交付单位工程，由此导致承包人费用增加和（或）工期延误的，由发包人承担由此增加的费用和（或）延误的工期，并支付承包人合理的利润。</w:t>
      </w:r>
    </w:p>
    <w:p w14:paraId="47F82DEB" w14:textId="77777777" w:rsidR="005A2ECA" w:rsidRPr="00612549" w:rsidRDefault="005A2ECA" w:rsidP="00B03B1D">
      <w:pPr>
        <w:spacing w:line="360" w:lineRule="auto"/>
        <w:ind w:firstLineChars="200" w:firstLine="420"/>
        <w:jc w:val="left"/>
        <w:rPr>
          <w:rFonts w:ascii="宋体" w:hAnsi="宋体" w:cs="宋体"/>
          <w:szCs w:val="21"/>
        </w:rPr>
      </w:pPr>
      <w:bookmarkStart w:id="606" w:name="_Toc351203591"/>
      <w:r w:rsidRPr="00612549">
        <w:rPr>
          <w:rFonts w:ascii="宋体" w:hAnsi="宋体" w:cs="宋体" w:hint="eastAsia"/>
          <w:szCs w:val="21"/>
        </w:rPr>
        <w:t>13.5 施工期运行</w:t>
      </w:r>
      <w:bookmarkEnd w:id="606"/>
    </w:p>
    <w:p w14:paraId="1706697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C08AC9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13.5.2 在施工期运行中发现工程或工程设备损坏或存在缺陷的，由承包人按第15.2款〔缺陷责任期〕约定进行修复。</w:t>
      </w:r>
    </w:p>
    <w:p w14:paraId="23D1AC5E" w14:textId="77777777" w:rsidR="005A2ECA" w:rsidRPr="00612549" w:rsidRDefault="005A2ECA" w:rsidP="00B03B1D">
      <w:pPr>
        <w:spacing w:line="360" w:lineRule="auto"/>
        <w:ind w:firstLineChars="200" w:firstLine="420"/>
        <w:jc w:val="left"/>
        <w:rPr>
          <w:rFonts w:ascii="宋体" w:hAnsi="宋体" w:cs="宋体"/>
          <w:szCs w:val="21"/>
        </w:rPr>
      </w:pPr>
      <w:bookmarkStart w:id="607" w:name="_Toc296503112"/>
      <w:bookmarkStart w:id="608" w:name="_Toc296346613"/>
      <w:bookmarkStart w:id="609" w:name="_Toc351203592"/>
      <w:bookmarkStart w:id="610" w:name="_Toc337558809"/>
      <w:r w:rsidRPr="00612549">
        <w:rPr>
          <w:rFonts w:ascii="宋体" w:hAnsi="宋体" w:cs="宋体" w:hint="eastAsia"/>
          <w:szCs w:val="21"/>
        </w:rPr>
        <w:t>13.6 竣工退</w:t>
      </w:r>
      <w:bookmarkEnd w:id="607"/>
      <w:bookmarkEnd w:id="608"/>
      <w:r w:rsidRPr="00612549">
        <w:rPr>
          <w:rFonts w:ascii="宋体" w:hAnsi="宋体" w:cs="宋体" w:hint="eastAsia"/>
          <w:szCs w:val="21"/>
        </w:rPr>
        <w:t>场</w:t>
      </w:r>
      <w:bookmarkEnd w:id="609"/>
    </w:p>
    <w:bookmarkEnd w:id="610"/>
    <w:p w14:paraId="3DCE5CB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13.6.1 竣工退场</w:t>
      </w:r>
    </w:p>
    <w:p w14:paraId="30C734F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颁发工程接收证书后，承包人应按以下要求对施工现场进行清理：</w:t>
      </w:r>
    </w:p>
    <w:p w14:paraId="6547BDD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（1）施工现场内残留的垃圾已全部清除出场；</w:t>
      </w:r>
    </w:p>
    <w:p w14:paraId="0C4A162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（2）临时工程已拆除，场地已进行清理、平整或复原；</w:t>
      </w:r>
    </w:p>
    <w:p w14:paraId="1141A3F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（3）按合同约定应撤离的人员、承包人施工设备和剩余的材料，包括废弃的施工设备和材料，已按计划撤离施工现场；</w:t>
      </w:r>
    </w:p>
    <w:p w14:paraId="1E3C695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（4）施工现场周边及其附近道路、河道的施工堆积物，已全部清理；</w:t>
      </w:r>
    </w:p>
    <w:p w14:paraId="0EA1047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（5）施工现场其他场地清理工作已全部完成。</w:t>
      </w:r>
    </w:p>
    <w:p w14:paraId="52344FD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BE807C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13.6.2 地表还原</w:t>
      </w:r>
    </w:p>
    <w:p w14:paraId="4F7F563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631BCF5A" w14:textId="77777777" w:rsidR="005A2ECA" w:rsidRPr="00612549" w:rsidRDefault="005A2ECA" w:rsidP="00B03B1D">
      <w:pPr>
        <w:spacing w:line="360" w:lineRule="auto"/>
        <w:jc w:val="left"/>
        <w:rPr>
          <w:rFonts w:ascii="宋体" w:hAnsi="宋体" w:cs="宋体"/>
          <w:szCs w:val="21"/>
        </w:rPr>
      </w:pPr>
      <w:bookmarkStart w:id="611" w:name="_Toc351203593"/>
      <w:bookmarkStart w:id="612" w:name="_Toc337558810"/>
      <w:bookmarkStart w:id="613" w:name="_Toc296503113"/>
      <w:bookmarkStart w:id="614" w:name="_Toc296346614"/>
      <w:r w:rsidRPr="00612549">
        <w:rPr>
          <w:rFonts w:ascii="宋体" w:hAnsi="宋体" w:cs="宋体" w:hint="eastAsia"/>
          <w:szCs w:val="21"/>
        </w:rPr>
        <w:t>14. 竣工结算</w:t>
      </w:r>
      <w:bookmarkEnd w:id="611"/>
    </w:p>
    <w:p w14:paraId="3CEE9932" w14:textId="77777777" w:rsidR="005A2ECA" w:rsidRPr="00612549" w:rsidRDefault="005A2ECA" w:rsidP="00B03B1D">
      <w:pPr>
        <w:spacing w:line="360" w:lineRule="auto"/>
        <w:ind w:firstLineChars="200" w:firstLine="420"/>
        <w:jc w:val="left"/>
        <w:rPr>
          <w:rFonts w:ascii="宋体" w:hAnsi="宋体" w:cs="宋体"/>
          <w:szCs w:val="21"/>
        </w:rPr>
      </w:pPr>
      <w:bookmarkStart w:id="615" w:name="_Toc351203594"/>
      <w:bookmarkStart w:id="616" w:name="_Toc337558811"/>
      <w:bookmarkEnd w:id="612"/>
      <w:r w:rsidRPr="00612549">
        <w:rPr>
          <w:rFonts w:ascii="宋体" w:hAnsi="宋体" w:cs="宋体" w:hint="eastAsia"/>
          <w:szCs w:val="21"/>
        </w:rPr>
        <w:t>14.1 竣工结算申请</w:t>
      </w:r>
      <w:bookmarkEnd w:id="615"/>
    </w:p>
    <w:bookmarkEnd w:id="616"/>
    <w:p w14:paraId="2877E36A"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除专用合同条款另有约定外，</w:t>
      </w:r>
      <w:r w:rsidRPr="00612549">
        <w:rPr>
          <w:rFonts w:ascii="宋体" w:hAnsi="宋体" w:cs="宋体" w:hint="eastAsia"/>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1A5C2197"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除专用合同条款另有约定外，竣工结算申请单应包括以下内容：</w:t>
      </w:r>
    </w:p>
    <w:p w14:paraId="5B816DA7"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（1）竣工结算合同价格；</w:t>
      </w:r>
    </w:p>
    <w:p w14:paraId="0F588AAB"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（2）发包人已支付承包人的款项；</w:t>
      </w:r>
    </w:p>
    <w:p w14:paraId="52CC8448"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 xml:space="preserve">（3）应扣留的质量保证金。已缴纳履约保证金的或提供其他工程质量担保方式的除外； </w:t>
      </w:r>
    </w:p>
    <w:p w14:paraId="0AFBA6E9"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（4）发包人应支付承包人的合同价款。</w:t>
      </w:r>
    </w:p>
    <w:p w14:paraId="733EE992" w14:textId="77777777" w:rsidR="005A2ECA" w:rsidRPr="00612549" w:rsidRDefault="005A2ECA" w:rsidP="00B03B1D">
      <w:pPr>
        <w:spacing w:line="360" w:lineRule="auto"/>
        <w:ind w:firstLineChars="200" w:firstLine="420"/>
        <w:jc w:val="left"/>
        <w:rPr>
          <w:rFonts w:ascii="宋体" w:hAnsi="宋体" w:cs="宋体"/>
          <w:szCs w:val="21"/>
        </w:rPr>
      </w:pPr>
      <w:bookmarkStart w:id="617" w:name="_Toc351203595"/>
      <w:bookmarkStart w:id="618" w:name="_Toc337558812"/>
      <w:r w:rsidRPr="00612549">
        <w:rPr>
          <w:rFonts w:ascii="宋体" w:hAnsi="宋体" w:cs="宋体" w:hint="eastAsia"/>
          <w:szCs w:val="21"/>
        </w:rPr>
        <w:t>14.2 竣工结算审核</w:t>
      </w:r>
      <w:bookmarkEnd w:id="617"/>
    </w:p>
    <w:bookmarkEnd w:id="618"/>
    <w:p w14:paraId="4F93775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sidRPr="00612549">
        <w:rPr>
          <w:rFonts w:ascii="宋体" w:hAnsi="宋体" w:cs="宋体" w:hint="eastAsia"/>
          <w:szCs w:val="21"/>
        </w:rPr>
        <w:t>发包人对竣工</w:t>
      </w:r>
      <w:r w:rsidRPr="00612549">
        <w:rPr>
          <w:rFonts w:ascii="宋体" w:hAnsi="宋体" w:cs="宋体" w:hint="eastAsia"/>
          <w:kern w:val="0"/>
          <w:szCs w:val="21"/>
        </w:rPr>
        <w:t>结算</w:t>
      </w:r>
      <w:r w:rsidRPr="00612549">
        <w:rPr>
          <w:rFonts w:ascii="宋体" w:hAnsi="宋体" w:cs="宋体" w:hint="eastAsia"/>
          <w:szCs w:val="21"/>
        </w:rPr>
        <w:t>申请单有异议的，有权要求承包人进行修正和提供补充资料，承包人应提交修正后的竣工</w:t>
      </w:r>
      <w:r w:rsidRPr="00612549">
        <w:rPr>
          <w:rFonts w:ascii="宋体" w:hAnsi="宋体" w:cs="宋体" w:hint="eastAsia"/>
          <w:kern w:val="0"/>
          <w:szCs w:val="21"/>
        </w:rPr>
        <w:t>结算</w:t>
      </w:r>
      <w:r w:rsidRPr="00612549">
        <w:rPr>
          <w:rFonts w:ascii="宋体" w:hAnsi="宋体" w:cs="宋体" w:hint="eastAsia"/>
          <w:szCs w:val="21"/>
        </w:rPr>
        <w:t>申请单。</w:t>
      </w:r>
    </w:p>
    <w:p w14:paraId="6755C3E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04A694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1B6F27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w:t>
      </w:r>
      <w:r w:rsidRPr="00612549">
        <w:rPr>
          <w:rFonts w:ascii="宋体" w:hAnsi="宋体" w:cs="宋体" w:hint="eastAsia"/>
          <w:kern w:val="0"/>
          <w:szCs w:val="21"/>
        </w:rPr>
        <w:lastRenderedPageBreak/>
        <w:t>款证书，并按本款第（2）项完成付款。承包人逾期未提出异议的，视为认可发包人的审批结果。</w:t>
      </w:r>
    </w:p>
    <w:p w14:paraId="02806EE4" w14:textId="77777777" w:rsidR="005A2ECA" w:rsidRPr="00612549" w:rsidRDefault="005A2ECA" w:rsidP="00B03B1D">
      <w:pPr>
        <w:spacing w:line="360" w:lineRule="auto"/>
        <w:ind w:firstLineChars="200" w:firstLine="420"/>
        <w:jc w:val="left"/>
        <w:rPr>
          <w:rFonts w:ascii="宋体" w:hAnsi="宋体" w:cs="宋体"/>
          <w:szCs w:val="21"/>
        </w:rPr>
      </w:pPr>
      <w:bookmarkStart w:id="619" w:name="_Toc351203596"/>
      <w:bookmarkStart w:id="620" w:name="_Toc337558813"/>
      <w:r w:rsidRPr="00612549">
        <w:rPr>
          <w:rFonts w:ascii="宋体" w:hAnsi="宋体" w:cs="宋体" w:hint="eastAsia"/>
          <w:szCs w:val="21"/>
        </w:rPr>
        <w:t>14.3 甩项竣工协议</w:t>
      </w:r>
      <w:bookmarkEnd w:id="619"/>
    </w:p>
    <w:bookmarkEnd w:id="620"/>
    <w:p w14:paraId="142AC206" w14:textId="77777777" w:rsidR="005A2ECA" w:rsidRPr="00612549" w:rsidRDefault="005A2ECA">
      <w:pPr>
        <w:autoSpaceDE w:val="0"/>
        <w:autoSpaceDN w:val="0"/>
        <w:adjustRightInd w:val="0"/>
        <w:spacing w:line="360" w:lineRule="auto"/>
        <w:ind w:firstLineChars="196" w:firstLine="412"/>
        <w:jc w:val="left"/>
        <w:rPr>
          <w:rFonts w:ascii="宋体" w:hAnsi="宋体" w:cs="宋体"/>
          <w:kern w:val="0"/>
          <w:szCs w:val="21"/>
        </w:rPr>
      </w:pPr>
      <w:r w:rsidRPr="00612549">
        <w:rPr>
          <w:rFonts w:ascii="宋体" w:hAnsi="宋体" w:cs="宋体" w:hint="eastAsia"/>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47622591" w14:textId="77777777" w:rsidR="005A2ECA" w:rsidRPr="00612549" w:rsidRDefault="005A2ECA" w:rsidP="00B03B1D">
      <w:pPr>
        <w:spacing w:line="360" w:lineRule="auto"/>
        <w:ind w:firstLineChars="200" w:firstLine="420"/>
        <w:jc w:val="left"/>
        <w:rPr>
          <w:rFonts w:ascii="宋体" w:hAnsi="宋体" w:cs="宋体"/>
          <w:szCs w:val="21"/>
        </w:rPr>
      </w:pPr>
      <w:bookmarkStart w:id="621" w:name="_Toc351203597"/>
      <w:bookmarkStart w:id="622" w:name="_Toc337558814"/>
      <w:r w:rsidRPr="00612549">
        <w:rPr>
          <w:rFonts w:ascii="宋体" w:hAnsi="宋体" w:cs="宋体" w:hint="eastAsia"/>
          <w:szCs w:val="21"/>
        </w:rPr>
        <w:t>14.4 最终结清</w:t>
      </w:r>
      <w:bookmarkEnd w:id="621"/>
    </w:p>
    <w:bookmarkEnd w:id="622"/>
    <w:p w14:paraId="1B47FDC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14.4.1 最终结清申请单</w:t>
      </w:r>
    </w:p>
    <w:p w14:paraId="33E057F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（1）除专用合同条款另有约定外，承包人应在缺陷责任期终止证书颁发后7天内，按专用合同条款约定的份数向发包人提交最终结清申请单，并提供相关证明材料。</w:t>
      </w:r>
    </w:p>
    <w:p w14:paraId="409ABAC7"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除专用合同条款另有约定外，</w:t>
      </w:r>
      <w:r w:rsidRPr="00612549">
        <w:rPr>
          <w:rFonts w:ascii="宋体" w:hAnsi="宋体" w:cs="宋体" w:hint="eastAsia"/>
          <w:kern w:val="0"/>
          <w:szCs w:val="21"/>
        </w:rPr>
        <w:t>最终结清申请单</w:t>
      </w:r>
      <w:r w:rsidRPr="00612549">
        <w:rPr>
          <w:rFonts w:ascii="宋体" w:hAnsi="宋体" w:cs="宋体" w:hint="eastAsia"/>
          <w:szCs w:val="21"/>
        </w:rPr>
        <w:t>应列明质量保证金、应扣除的质量保证金、缺陷责任期内发生的增减费用。</w:t>
      </w:r>
    </w:p>
    <w:p w14:paraId="0AFC324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（2）发包人对最终结清申请单内容有异议的，有权要求承包人进行修正和提供补充资料，承包人应向发包人提交修正后的最终结清申请单。</w:t>
      </w:r>
    </w:p>
    <w:p w14:paraId="0822447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14.4.2 最终结清证书和支付</w:t>
      </w:r>
    </w:p>
    <w:p w14:paraId="25A914D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291823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33DCA2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（3）承包人对发包人颁发的最终结清证书有异议的，按第20条〔争议解决〕的约定办理。</w:t>
      </w:r>
    </w:p>
    <w:p w14:paraId="74812743" w14:textId="77777777" w:rsidR="005A2ECA" w:rsidRPr="00612549" w:rsidRDefault="005A2ECA" w:rsidP="00B03B1D">
      <w:pPr>
        <w:spacing w:line="360" w:lineRule="auto"/>
        <w:jc w:val="left"/>
        <w:rPr>
          <w:rFonts w:ascii="宋体" w:hAnsi="宋体" w:cs="宋体"/>
          <w:szCs w:val="21"/>
        </w:rPr>
      </w:pPr>
      <w:bookmarkStart w:id="623" w:name="_Toc351203598"/>
      <w:bookmarkStart w:id="624" w:name="_Toc337558815"/>
      <w:r w:rsidRPr="00612549">
        <w:rPr>
          <w:rFonts w:ascii="宋体" w:hAnsi="宋体" w:cs="宋体" w:hint="eastAsia"/>
          <w:szCs w:val="21"/>
        </w:rPr>
        <w:t>15. 缺陷责任与保修</w:t>
      </w:r>
      <w:bookmarkEnd w:id="623"/>
    </w:p>
    <w:p w14:paraId="19CC212B" w14:textId="77777777" w:rsidR="005A2ECA" w:rsidRPr="00612549" w:rsidRDefault="005A2ECA" w:rsidP="00B03B1D">
      <w:pPr>
        <w:spacing w:line="360" w:lineRule="auto"/>
        <w:ind w:firstLineChars="200" w:firstLine="420"/>
        <w:jc w:val="left"/>
        <w:rPr>
          <w:rFonts w:ascii="宋体" w:hAnsi="宋体" w:cs="宋体"/>
          <w:szCs w:val="21"/>
        </w:rPr>
      </w:pPr>
      <w:bookmarkStart w:id="625" w:name="_Toc351203599"/>
      <w:bookmarkStart w:id="626" w:name="_Toc337558816"/>
      <w:bookmarkStart w:id="627" w:name="_Toc296503114"/>
      <w:bookmarkStart w:id="628" w:name="_Toc296346615"/>
      <w:bookmarkEnd w:id="613"/>
      <w:bookmarkEnd w:id="614"/>
      <w:bookmarkEnd w:id="624"/>
      <w:r w:rsidRPr="00612549">
        <w:rPr>
          <w:rFonts w:ascii="宋体" w:hAnsi="宋体" w:cs="宋体" w:hint="eastAsia"/>
          <w:szCs w:val="21"/>
        </w:rPr>
        <w:t>15.1 工程保修的原则</w:t>
      </w:r>
      <w:bookmarkEnd w:id="625"/>
    </w:p>
    <w:bookmarkEnd w:id="626"/>
    <w:p w14:paraId="4721215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在工程移交发包人后，因承包人原因产生的质量缺陷，承包人应承担质量缺陷责任和保修义务。缺陷责任期届满，承包人仍应按合同约定的工程各部位保修年限承担保修义务。</w:t>
      </w:r>
    </w:p>
    <w:p w14:paraId="5D092C0C" w14:textId="77777777" w:rsidR="005A2ECA" w:rsidRPr="00612549" w:rsidRDefault="005A2ECA" w:rsidP="00B03B1D">
      <w:pPr>
        <w:spacing w:line="360" w:lineRule="auto"/>
        <w:ind w:firstLineChars="200" w:firstLine="420"/>
        <w:jc w:val="left"/>
        <w:rPr>
          <w:rFonts w:ascii="宋体" w:hAnsi="宋体" w:cs="宋体"/>
          <w:szCs w:val="21"/>
        </w:rPr>
      </w:pPr>
      <w:bookmarkStart w:id="629" w:name="_Toc351203600"/>
      <w:bookmarkStart w:id="630" w:name="_Toc337558817"/>
      <w:r w:rsidRPr="00612549">
        <w:rPr>
          <w:rFonts w:ascii="宋体" w:hAnsi="宋体" w:cs="宋体" w:hint="eastAsia"/>
          <w:szCs w:val="21"/>
        </w:rPr>
        <w:t>15.2 缺陷责任期</w:t>
      </w:r>
      <w:bookmarkEnd w:id="627"/>
      <w:bookmarkEnd w:id="628"/>
      <w:bookmarkEnd w:id="629"/>
    </w:p>
    <w:bookmarkEnd w:id="630"/>
    <w:p w14:paraId="43EBA49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15.2.1 缺陷责任期从工程通过竣工验收之日起计算，合同当事人应在专用合同条款约定缺陷责任期的具体期限，但该期限最长不超过24个月。</w:t>
      </w:r>
    </w:p>
    <w:p w14:paraId="42164C1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w:t>
      </w:r>
      <w:r w:rsidRPr="00612549">
        <w:rPr>
          <w:rFonts w:ascii="宋体" w:hAnsi="宋体" w:cs="宋体" w:hint="eastAsia"/>
          <w:kern w:val="0"/>
          <w:szCs w:val="21"/>
        </w:rPr>
        <w:lastRenderedPageBreak/>
        <w:t>竣工验收擅自使用工程的，缺陷责任期自工程转移占有之日起开始计算。</w:t>
      </w:r>
    </w:p>
    <w:p w14:paraId="6C70CA6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sidRPr="00612549">
        <w:rPr>
          <w:rFonts w:ascii="宋体" w:hAnsi="宋体" w:cs="宋体" w:hint="eastAsia"/>
          <w:bCs/>
          <w:szCs w:val="21"/>
        </w:rPr>
        <w:t>包人延长缺陷责任期，</w:t>
      </w:r>
      <w:r w:rsidRPr="00612549">
        <w:rPr>
          <w:rFonts w:ascii="宋体" w:hAnsi="宋体" w:cs="宋体" w:hint="eastAsia"/>
          <w:kern w:val="0"/>
          <w:szCs w:val="21"/>
        </w:rPr>
        <w:t>并应在原缺陷责任期届满前发出延长通知。</w:t>
      </w:r>
      <w:r w:rsidRPr="00612549">
        <w:rPr>
          <w:rFonts w:ascii="宋体" w:hAnsi="宋体" w:cs="宋体" w:hint="eastAsia"/>
          <w:bCs/>
          <w:szCs w:val="21"/>
        </w:rPr>
        <w:t>但缺陷责任期（含延长部分）最长</w:t>
      </w:r>
      <w:r w:rsidRPr="00612549">
        <w:rPr>
          <w:rFonts w:ascii="宋体" w:hAnsi="宋体" w:cs="宋体" w:hint="eastAsia"/>
          <w:kern w:val="0"/>
          <w:szCs w:val="21"/>
        </w:rPr>
        <w:t>不能超过24个月。</w:t>
      </w:r>
    </w:p>
    <w:p w14:paraId="3E12451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由他人原因造成的缺陷，发包人负责组织维修，承包人不承担费用，且发包人不得从保证金中扣除费用。</w:t>
      </w:r>
    </w:p>
    <w:p w14:paraId="5DF12B2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15.2.3 任何一项缺陷或损坏修复后，经检查证明其影响了工程或工程设备的使用性能，承包人应重新进行合同约定的试验和试运行，试验和试运行的全部费用应由责任方承担。</w:t>
      </w:r>
    </w:p>
    <w:p w14:paraId="0810EF3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0CB6542C" w14:textId="77777777" w:rsidR="005A2ECA" w:rsidRPr="00612549" w:rsidRDefault="005A2ECA" w:rsidP="00B03B1D">
      <w:pPr>
        <w:spacing w:line="360" w:lineRule="auto"/>
        <w:ind w:firstLineChars="200" w:firstLine="420"/>
        <w:jc w:val="left"/>
        <w:rPr>
          <w:rFonts w:ascii="宋体" w:hAnsi="宋体" w:cs="宋体"/>
          <w:szCs w:val="21"/>
        </w:rPr>
      </w:pPr>
      <w:bookmarkStart w:id="631" w:name="_Toc351203601"/>
      <w:bookmarkStart w:id="632" w:name="_Toc337558818"/>
      <w:bookmarkStart w:id="633" w:name="_Toc296346616"/>
      <w:bookmarkStart w:id="634" w:name="_Toc296503115"/>
      <w:r w:rsidRPr="00612549">
        <w:rPr>
          <w:rFonts w:ascii="宋体" w:hAnsi="宋体" w:cs="宋体" w:hint="eastAsia"/>
          <w:szCs w:val="21"/>
        </w:rPr>
        <w:t>15.3 质量保证金</w:t>
      </w:r>
      <w:bookmarkEnd w:id="631"/>
    </w:p>
    <w:bookmarkEnd w:id="632"/>
    <w:p w14:paraId="49C7D62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经合同当事人协商一致扣留质量保证金的，应在专用合同条款中予以明确。</w:t>
      </w:r>
    </w:p>
    <w:p w14:paraId="126E880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在工程项目竣工前，承包人已经提供履约担保的，发包人不得同时预留工程质量保证金。</w:t>
      </w:r>
    </w:p>
    <w:p w14:paraId="35655EC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p>
    <w:p w14:paraId="0CF25AF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15.3.1 承包人提供质量保证金的方式</w:t>
      </w:r>
    </w:p>
    <w:p w14:paraId="489807E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承包人提供质量保证金有以下三种方式：</w:t>
      </w:r>
    </w:p>
    <w:p w14:paraId="0B72EFE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（1）质量保证金保函； </w:t>
      </w:r>
    </w:p>
    <w:p w14:paraId="536AF88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（2）相应比例的工程款；</w:t>
      </w:r>
    </w:p>
    <w:p w14:paraId="49CCBA3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（3）双方约定的其他方式。</w:t>
      </w:r>
    </w:p>
    <w:p w14:paraId="4E11B1A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除专用合同条款另有约定外，质量保证金原则上采用上述第（1）种方式。</w:t>
      </w:r>
    </w:p>
    <w:p w14:paraId="17D8C79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15.3.2 质量保证金的扣留</w:t>
      </w:r>
    </w:p>
    <w:p w14:paraId="726E55C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质量保证金的扣留有以下三种方式：</w:t>
      </w:r>
    </w:p>
    <w:p w14:paraId="0DDDB6A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（1）在支付工程进度款时逐次扣留，在此情形下，质量保证金的计算基数不包括预付款的支付、扣回以及价格调整的金额；</w:t>
      </w:r>
    </w:p>
    <w:p w14:paraId="0DB49B7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（2）工</w:t>
      </w:r>
      <w:bookmarkStart w:id="635" w:name="#go6"/>
      <w:bookmarkEnd w:id="635"/>
      <w:r w:rsidRPr="00612549">
        <w:rPr>
          <w:rFonts w:ascii="宋体" w:hAnsi="宋体" w:cs="宋体" w:hint="eastAsia"/>
          <w:kern w:val="0"/>
          <w:szCs w:val="21"/>
        </w:rPr>
        <w:t>程竣工结算时一次性扣留质量保证金；</w:t>
      </w:r>
    </w:p>
    <w:p w14:paraId="64BC7DD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（3）双方约定的其他扣留方式。</w:t>
      </w:r>
    </w:p>
    <w:p w14:paraId="2E35877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除专用合同条款另有约定外，质量保证金的扣留原则上采用上述第（1）种方式。</w:t>
      </w:r>
    </w:p>
    <w:p w14:paraId="569B981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w:t>
      </w:r>
      <w:bookmarkStart w:id="636" w:name="#go4"/>
      <w:bookmarkEnd w:id="636"/>
      <w:r w:rsidRPr="00612549">
        <w:rPr>
          <w:rFonts w:ascii="宋体" w:hAnsi="宋体" w:cs="宋体" w:hint="eastAsia"/>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A26370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发包人在退还质量保证金的同时按照中国人民银行发布的同期同类贷款基准利率支付利息。</w:t>
      </w:r>
    </w:p>
    <w:p w14:paraId="1719890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15.3.3 </w:t>
      </w:r>
      <w:r w:rsidRPr="00612549">
        <w:rPr>
          <w:rFonts w:ascii="宋体" w:hAnsi="宋体" w:cs="宋体" w:hint="eastAsia"/>
          <w:szCs w:val="21"/>
        </w:rPr>
        <w:t>质量保证金</w:t>
      </w:r>
      <w:r w:rsidRPr="00612549">
        <w:rPr>
          <w:rFonts w:ascii="宋体" w:hAnsi="宋体" w:cs="宋体" w:hint="eastAsia"/>
          <w:kern w:val="0"/>
          <w:szCs w:val="21"/>
        </w:rPr>
        <w:t>的退还</w:t>
      </w:r>
    </w:p>
    <w:p w14:paraId="49AB36C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缺陷责任期内，承包人认真履行合同约定的责任，到期后，承包人可向发包人申请返还保证金。</w:t>
      </w:r>
    </w:p>
    <w:p w14:paraId="48602FB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D13D37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发包人和承包人对保证金预留、返还以及工程维修质量、费用有争议的，按本合同第20条约定的争议和纠纷解决程序处理。</w:t>
      </w:r>
    </w:p>
    <w:p w14:paraId="6CA3DDA8" w14:textId="77777777" w:rsidR="005A2ECA" w:rsidRPr="00612549" w:rsidRDefault="005A2ECA" w:rsidP="00B03B1D">
      <w:pPr>
        <w:spacing w:line="360" w:lineRule="auto"/>
        <w:ind w:firstLineChars="200" w:firstLine="420"/>
        <w:jc w:val="left"/>
        <w:rPr>
          <w:rFonts w:ascii="宋体" w:hAnsi="宋体" w:cs="宋体"/>
          <w:szCs w:val="21"/>
        </w:rPr>
      </w:pPr>
      <w:bookmarkStart w:id="637" w:name="_Toc351203602"/>
      <w:bookmarkStart w:id="638" w:name="_Toc337558819"/>
      <w:r w:rsidRPr="00612549">
        <w:rPr>
          <w:rFonts w:ascii="宋体" w:hAnsi="宋体" w:cs="宋体" w:hint="eastAsia"/>
          <w:szCs w:val="21"/>
        </w:rPr>
        <w:t>15.4 保修</w:t>
      </w:r>
      <w:bookmarkEnd w:id="637"/>
    </w:p>
    <w:bookmarkEnd w:id="633"/>
    <w:bookmarkEnd w:id="634"/>
    <w:bookmarkEnd w:id="638"/>
    <w:p w14:paraId="657B720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15.4.1保修责任</w:t>
      </w:r>
    </w:p>
    <w:p w14:paraId="4BD2B4C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D6E63F9"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发包人未经竣工验收擅自使用工程的，保修期自</w:t>
      </w:r>
      <w:r w:rsidRPr="00612549">
        <w:rPr>
          <w:rFonts w:ascii="宋体" w:hAnsi="宋体" w:cs="宋体" w:hint="eastAsia"/>
          <w:kern w:val="0"/>
          <w:szCs w:val="21"/>
        </w:rPr>
        <w:t>转移占有之日起算</w:t>
      </w:r>
      <w:r w:rsidRPr="00612549">
        <w:rPr>
          <w:rFonts w:ascii="宋体" w:hAnsi="宋体" w:cs="宋体" w:hint="eastAsia"/>
          <w:szCs w:val="21"/>
        </w:rPr>
        <w:t>。</w:t>
      </w:r>
    </w:p>
    <w:p w14:paraId="3EFE494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15.4.2 修复费用</w:t>
      </w:r>
    </w:p>
    <w:p w14:paraId="3C4F2D4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保修期内，修复的费用按照以下约定处理：</w:t>
      </w:r>
    </w:p>
    <w:p w14:paraId="44898F0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（1）保修期内，因承包人原因造成工程的缺陷、损坏，承包人应负责修复，并承担修复的费用以及因工程的缺陷、损坏造成的人身伤害和财产损失；</w:t>
      </w:r>
    </w:p>
    <w:p w14:paraId="6C40F84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（2）保修期内，因发包人使用不当造成工程的缺陷、损坏，可以委托承包人修复，但发包人应承担修复的费用，并支付承包人合理利润；</w:t>
      </w:r>
    </w:p>
    <w:p w14:paraId="1380A0F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（3）因其他原因造成工程的缺陷、损坏，可以委托承包人修复，发包人应承担修复的费用，并支付承包人合理的利润，因工程的缺陷、损坏造成的人身伤害和财产损失由责任方承担。</w:t>
      </w:r>
    </w:p>
    <w:p w14:paraId="48ACFFE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15.4.3 修复通知</w:t>
      </w:r>
    </w:p>
    <w:p w14:paraId="2FE2DDC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D63A58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15.4.4 未能修复</w:t>
      </w:r>
    </w:p>
    <w:p w14:paraId="62D17A9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因承包人原因造成工程的缺陷或损坏，承包人拒绝维修或未能在合理期限内修复缺陷或</w:t>
      </w:r>
      <w:r w:rsidRPr="00612549">
        <w:rPr>
          <w:rFonts w:ascii="宋体" w:hAnsi="宋体" w:cs="宋体" w:hint="eastAsia"/>
          <w:kern w:val="0"/>
          <w:szCs w:val="21"/>
        </w:rPr>
        <w:lastRenderedPageBreak/>
        <w:t>损坏，且经发包人书面催告后仍未修复的，发包人有权自行修复或委托第三方修复，所需费用由承包人承担。但修复范围超出缺陷或损坏范围的，超出范围部分的修复费用由发包人承担。</w:t>
      </w:r>
    </w:p>
    <w:p w14:paraId="1958D13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15.4.5 承包人出入权</w:t>
      </w:r>
    </w:p>
    <w:p w14:paraId="7F5E129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6FB8012" w14:textId="77777777" w:rsidR="005A2ECA" w:rsidRPr="00612549" w:rsidRDefault="005A2ECA" w:rsidP="00B03B1D">
      <w:pPr>
        <w:spacing w:line="360" w:lineRule="auto"/>
        <w:jc w:val="left"/>
        <w:rPr>
          <w:rFonts w:ascii="宋体" w:hAnsi="宋体" w:cs="宋体"/>
          <w:szCs w:val="21"/>
        </w:rPr>
      </w:pPr>
      <w:bookmarkStart w:id="639" w:name="_Toc351203603"/>
      <w:bookmarkStart w:id="640" w:name="_Toc337558820"/>
      <w:r w:rsidRPr="00612549">
        <w:rPr>
          <w:rFonts w:ascii="宋体" w:hAnsi="宋体" w:cs="宋体" w:hint="eastAsia"/>
          <w:szCs w:val="21"/>
        </w:rPr>
        <w:t>16. 违约</w:t>
      </w:r>
      <w:bookmarkEnd w:id="639"/>
    </w:p>
    <w:p w14:paraId="096D1752" w14:textId="77777777" w:rsidR="005A2ECA" w:rsidRPr="00612549" w:rsidRDefault="005A2ECA" w:rsidP="00B03B1D">
      <w:pPr>
        <w:spacing w:line="360" w:lineRule="auto"/>
        <w:ind w:firstLineChars="200" w:firstLine="420"/>
        <w:jc w:val="left"/>
        <w:rPr>
          <w:rFonts w:ascii="宋体" w:hAnsi="宋体" w:cs="宋体"/>
          <w:szCs w:val="21"/>
        </w:rPr>
      </w:pPr>
      <w:bookmarkStart w:id="641" w:name="_Toc296503129"/>
      <w:bookmarkStart w:id="642" w:name="_Toc296346630"/>
      <w:bookmarkStart w:id="643" w:name="_Toc351203604"/>
      <w:bookmarkStart w:id="644" w:name="_Toc337558821"/>
      <w:bookmarkEnd w:id="640"/>
      <w:r w:rsidRPr="00612549">
        <w:rPr>
          <w:rFonts w:ascii="宋体" w:hAnsi="宋体" w:cs="宋体" w:hint="eastAsia"/>
          <w:szCs w:val="21"/>
        </w:rPr>
        <w:t>16.1 发</w:t>
      </w:r>
      <w:bookmarkEnd w:id="641"/>
      <w:bookmarkEnd w:id="642"/>
      <w:r w:rsidRPr="00612549">
        <w:rPr>
          <w:rFonts w:ascii="宋体" w:hAnsi="宋体" w:cs="宋体" w:hint="eastAsia"/>
          <w:szCs w:val="21"/>
        </w:rPr>
        <w:t>包人违约</w:t>
      </w:r>
      <w:bookmarkEnd w:id="643"/>
    </w:p>
    <w:bookmarkEnd w:id="644"/>
    <w:p w14:paraId="3924640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16.1.1 发包人违约的情形</w:t>
      </w:r>
    </w:p>
    <w:p w14:paraId="441E461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在合同履行过程中发生的下列情形，属于发包人违约：</w:t>
      </w:r>
    </w:p>
    <w:p w14:paraId="5872FF1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（1）因发包人原因未能在计划开工日期前7天内下达开工通知的；</w:t>
      </w:r>
    </w:p>
    <w:p w14:paraId="4EB144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（2）因发包人原因未能按合同约定支付合同价款的；</w:t>
      </w:r>
    </w:p>
    <w:p w14:paraId="01A7CF2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（3）发包人违反第10.1款〔变更的范围〕第（2）项约定，自行实施被取消的工作或转由他人实施的；</w:t>
      </w:r>
    </w:p>
    <w:p w14:paraId="1DC2A44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（4）发包人提供的材料、工程设备的规格、数量或质量不符合合同约定，或因发包人原因导致交货日期延误或交货地点变更等情况的；</w:t>
      </w:r>
    </w:p>
    <w:p w14:paraId="4F24BF2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（5）因发包人违反合同约定造成暂停施工的；</w:t>
      </w:r>
    </w:p>
    <w:p w14:paraId="4FC57F6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（6）发包人无正当理由没有在约定期限内发出复工指示，导致承包人无法复工的；</w:t>
      </w:r>
    </w:p>
    <w:p w14:paraId="66B5D1A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（7）发包人明确表示或者以其行为表明不履行合同主要义务的；</w:t>
      </w:r>
    </w:p>
    <w:p w14:paraId="683822A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（8）发包人未能按照合同约定履行其他义务的。</w:t>
      </w:r>
    </w:p>
    <w:p w14:paraId="4C96EC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505CB3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16.1.2 发包人违约的责任</w:t>
      </w:r>
    </w:p>
    <w:p w14:paraId="5A5280D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发包人应承担因其违约给承包人增加的费用和（或）延误的工期，并支付承包人合理的利润。此外，合同当事人可在专用合同条款中另行约定发包人违约责任的承担方式和计算方法。</w:t>
      </w:r>
    </w:p>
    <w:p w14:paraId="2A25428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16.1.3 因发包人违约解除合同</w:t>
      </w:r>
    </w:p>
    <w:p w14:paraId="7275CBA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2C1359C8"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lastRenderedPageBreak/>
        <w:t>16.1.4 因发包人违约解除合同后的付款</w:t>
      </w:r>
    </w:p>
    <w:p w14:paraId="7D680E7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承包人按照本款约定解除合同的，发包人应在解除合同后28天内支付下列款项，并解除履约担保：</w:t>
      </w:r>
    </w:p>
    <w:p w14:paraId="1BFFF00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（1）合同解除前所完成工作的价款；</w:t>
      </w:r>
    </w:p>
    <w:p w14:paraId="44A72B1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（2）承包人为工程施工订购并已付款的材料、工程设备和其他物品的价款；</w:t>
      </w:r>
    </w:p>
    <w:p w14:paraId="5C2D955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（3）承包人撤离施工现场以及遣散承包人人员的款项；</w:t>
      </w:r>
    </w:p>
    <w:p w14:paraId="5BC7A92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（4）按照合同约定在合同解除前应支付的违约金；</w:t>
      </w:r>
    </w:p>
    <w:p w14:paraId="15B07ED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（5）按照合同约定应当支付给承包人的其他款项；</w:t>
      </w:r>
    </w:p>
    <w:p w14:paraId="2EFE601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（6）按照合同约定应退还的质量保证金；</w:t>
      </w:r>
    </w:p>
    <w:p w14:paraId="6FB7FF8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（7）因解除合同给承包人造成的损失。</w:t>
      </w:r>
    </w:p>
    <w:p w14:paraId="00D1F2D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合同当事人未能就解除合同后的结清达成一致的，按照第20条〔争议解决〕的约定处理。</w:t>
      </w:r>
    </w:p>
    <w:p w14:paraId="115D3EFB"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承包人应妥善做好已完工程和与工程有关的已购材料、工程设备的保护和移交工作，并将施工设备和人员撤出施工现场，发包人应为承包人撤出提供必要条件。</w:t>
      </w:r>
    </w:p>
    <w:p w14:paraId="4145CABF" w14:textId="77777777" w:rsidR="005A2ECA" w:rsidRPr="00612549" w:rsidRDefault="005A2ECA" w:rsidP="00B03B1D">
      <w:pPr>
        <w:spacing w:line="360" w:lineRule="auto"/>
        <w:ind w:firstLineChars="200" w:firstLine="420"/>
        <w:jc w:val="left"/>
        <w:rPr>
          <w:rFonts w:ascii="宋体" w:hAnsi="宋体" w:cs="宋体"/>
          <w:szCs w:val="21"/>
        </w:rPr>
      </w:pPr>
      <w:bookmarkStart w:id="645" w:name="_Toc351203605"/>
      <w:bookmarkStart w:id="646" w:name="_Toc296503131"/>
      <w:bookmarkStart w:id="647" w:name="_Toc337558822"/>
      <w:bookmarkStart w:id="648" w:name="_Toc296346632"/>
      <w:r w:rsidRPr="00612549">
        <w:rPr>
          <w:rFonts w:ascii="宋体" w:hAnsi="宋体" w:cs="宋体" w:hint="eastAsia"/>
          <w:szCs w:val="21"/>
        </w:rPr>
        <w:t>16.2 承包人违约</w:t>
      </w:r>
      <w:bookmarkEnd w:id="645"/>
    </w:p>
    <w:bookmarkEnd w:id="646"/>
    <w:bookmarkEnd w:id="647"/>
    <w:bookmarkEnd w:id="648"/>
    <w:p w14:paraId="2D7FE32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16.2.1 承包人违约的情形</w:t>
      </w:r>
    </w:p>
    <w:p w14:paraId="1E39542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在合同履行过程中发生的下列情形，属于承包人违约：</w:t>
      </w:r>
    </w:p>
    <w:p w14:paraId="185D92D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（1）承包人违反合同约定进行转包或违法分包的；</w:t>
      </w:r>
    </w:p>
    <w:p w14:paraId="58D6161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（2）承包人违反合同约定采购和使用不合格的材料和工程设备的；</w:t>
      </w:r>
    </w:p>
    <w:p w14:paraId="2819889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（3）因承包人原因导致工程质量不符合合同要求的； </w:t>
      </w:r>
    </w:p>
    <w:p w14:paraId="7699800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（4）承包人违反第8.9款〔材料与设备专用要求〕的约定，未经批准，私自将已按照合同约定进入施工现场的材料或设备撤离施工现场的；</w:t>
      </w:r>
    </w:p>
    <w:p w14:paraId="79D0E2A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（5）承包人未能按施工进度计划及时完成合同约定的工作，造成工期延误的；</w:t>
      </w:r>
    </w:p>
    <w:p w14:paraId="5D9432B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（6）承包人在缺陷责任期及保修期内，未能在合理期限对工程缺陷进行修复，或拒绝按发包人要求进行修复的；</w:t>
      </w:r>
    </w:p>
    <w:p w14:paraId="1969FDF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（7）承包人明确表示或者以其行为表明不履行合同主要义务的；</w:t>
      </w:r>
    </w:p>
    <w:p w14:paraId="124150D1"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（8）承包人未能按照合同约定履行其他义务的。</w:t>
      </w:r>
    </w:p>
    <w:p w14:paraId="6EC6121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承包人发生除本项第（7）目约定以外的其他违约情况时，监理人可向承包人发出整改通知，要求其在指定的期限内改正。</w:t>
      </w:r>
    </w:p>
    <w:p w14:paraId="3FB167C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16.2.2 承包人违约的责任</w:t>
      </w:r>
    </w:p>
    <w:p w14:paraId="13E732B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承包人应承担因其违约行为而增加的费用和（或）延误的工期。此外，合同当事人可在专用合同条款中另行约定承包人违约责任的承担方式和计算方法。</w:t>
      </w:r>
    </w:p>
    <w:p w14:paraId="2791156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16.2.3 因承包人违约解除合同</w:t>
      </w:r>
    </w:p>
    <w:p w14:paraId="03F0085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除专用合同条款另有约定外，出现第16.2.1项〔承包人违约的情形〕第（7）目约定的违约情况时，或监理人发出整改通知后，承包人在指定的合理期限内仍不纠正违约行为并致使</w:t>
      </w:r>
      <w:r w:rsidRPr="00612549">
        <w:rPr>
          <w:rFonts w:ascii="宋体" w:hAnsi="宋体" w:cs="宋体" w:hint="eastAsia"/>
          <w:kern w:val="0"/>
          <w:szCs w:val="21"/>
        </w:rPr>
        <w:lastRenderedPageBreak/>
        <w:t>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A7C89E2"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16.2.4因承包人违约解除合同后的处理</w:t>
      </w:r>
    </w:p>
    <w:p w14:paraId="06C2774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因承包人原因导致合同解除的，则合同当事人应在合同解除后28天内完成估价、付款和清算，并按以下约定执行：</w:t>
      </w:r>
    </w:p>
    <w:p w14:paraId="6D65850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（1）合同解除后，按第4.4款〔商定或确定〕商定或确定承包人实际完成工作对应的合同价款，以及承包人已提供的材料、工程设备、施工设备和临时工程等的价值；</w:t>
      </w:r>
    </w:p>
    <w:p w14:paraId="6AAE236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（2）合同解除后，承包人应支付的违约金；</w:t>
      </w:r>
    </w:p>
    <w:p w14:paraId="359124F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（3）合同解除后，因解除合同给发包人造成的损失；</w:t>
      </w:r>
    </w:p>
    <w:p w14:paraId="1C44364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（4）合同解除后，承包人应按照发包人要求和监理人的指示完成现场的清理和撤离；</w:t>
      </w:r>
    </w:p>
    <w:p w14:paraId="7FE3291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（5）发包人和承包人应在合同解除后进行清算，出具最终结清付款证书，结清全部款项。</w:t>
      </w:r>
    </w:p>
    <w:p w14:paraId="48AD503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因承包人违约解除合同的，发包人有权暂停对承包人的付款，查清各项付款和已扣款项。发包人和承包人未能就合同解除后的清算和款项支付达成一致的，按照第20条〔争议解决〕的约定处理。</w:t>
      </w:r>
    </w:p>
    <w:p w14:paraId="3BEC4D8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16.2.5采购合同权益转让</w:t>
      </w:r>
    </w:p>
    <w:p w14:paraId="73677A0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3C04E28" w14:textId="77777777" w:rsidR="005A2ECA" w:rsidRPr="00612549" w:rsidRDefault="005A2ECA" w:rsidP="00B03B1D">
      <w:pPr>
        <w:spacing w:line="360" w:lineRule="auto"/>
        <w:ind w:firstLineChars="200" w:firstLine="420"/>
        <w:jc w:val="left"/>
        <w:rPr>
          <w:rFonts w:ascii="宋体" w:hAnsi="宋体" w:cs="宋体"/>
          <w:szCs w:val="21"/>
        </w:rPr>
      </w:pPr>
      <w:bookmarkStart w:id="649" w:name="_Toc351203606"/>
      <w:r w:rsidRPr="00612549">
        <w:rPr>
          <w:rFonts w:ascii="宋体" w:hAnsi="宋体" w:cs="宋体" w:hint="eastAsia"/>
          <w:szCs w:val="21"/>
        </w:rPr>
        <w:t>16.3 第三人造成的违约</w:t>
      </w:r>
      <w:bookmarkEnd w:id="649"/>
    </w:p>
    <w:p w14:paraId="63832D9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在履行合同过程中，一方当事人因第三人的原因造成违约的，应当向对方当事人承担违约责任。一方当事人和第三人之间的纠纷，依照法律规定或者按照约定解决。</w:t>
      </w:r>
    </w:p>
    <w:p w14:paraId="3A7A057A" w14:textId="77777777" w:rsidR="005A2ECA" w:rsidRPr="00612549" w:rsidRDefault="005A2ECA" w:rsidP="00B03B1D">
      <w:pPr>
        <w:spacing w:line="360" w:lineRule="auto"/>
        <w:jc w:val="left"/>
        <w:rPr>
          <w:rFonts w:ascii="宋体" w:hAnsi="宋体" w:cs="宋体"/>
          <w:szCs w:val="21"/>
        </w:rPr>
      </w:pPr>
      <w:bookmarkStart w:id="650" w:name="_Toc351203607"/>
      <w:bookmarkStart w:id="651" w:name="_Toc296346617"/>
      <w:bookmarkStart w:id="652" w:name="_Toc337558823"/>
      <w:bookmarkStart w:id="653" w:name="_Toc296503116"/>
      <w:r w:rsidRPr="00612549">
        <w:rPr>
          <w:rFonts w:ascii="宋体" w:hAnsi="宋体" w:cs="宋体" w:hint="eastAsia"/>
          <w:szCs w:val="21"/>
        </w:rPr>
        <w:t>17. 不可抗力</w:t>
      </w:r>
      <w:bookmarkEnd w:id="650"/>
      <w:r w:rsidRPr="00612549">
        <w:rPr>
          <w:rFonts w:ascii="宋体" w:hAnsi="宋体" w:cs="宋体" w:hint="eastAsia"/>
          <w:szCs w:val="21"/>
        </w:rPr>
        <w:t xml:space="preserve"> </w:t>
      </w:r>
      <w:bookmarkEnd w:id="651"/>
      <w:bookmarkEnd w:id="652"/>
      <w:bookmarkEnd w:id="653"/>
    </w:p>
    <w:p w14:paraId="7630F58E" w14:textId="77777777" w:rsidR="005A2ECA" w:rsidRPr="00612549" w:rsidRDefault="005A2ECA" w:rsidP="00B03B1D">
      <w:pPr>
        <w:spacing w:line="360" w:lineRule="auto"/>
        <w:ind w:firstLineChars="200" w:firstLine="420"/>
        <w:jc w:val="left"/>
        <w:rPr>
          <w:rFonts w:ascii="宋体" w:hAnsi="宋体" w:cs="宋体"/>
          <w:szCs w:val="21"/>
        </w:rPr>
      </w:pPr>
      <w:bookmarkStart w:id="654" w:name="_Toc351203608"/>
      <w:bookmarkStart w:id="655" w:name="_Toc296503117"/>
      <w:bookmarkStart w:id="656" w:name="_Toc296346618"/>
      <w:bookmarkStart w:id="657" w:name="_Toc337558824"/>
      <w:r w:rsidRPr="00612549">
        <w:rPr>
          <w:rFonts w:ascii="宋体" w:hAnsi="宋体" w:cs="宋体" w:hint="eastAsia"/>
          <w:szCs w:val="21"/>
        </w:rPr>
        <w:t>17.1 不可抗力的确认</w:t>
      </w:r>
      <w:bookmarkEnd w:id="654"/>
    </w:p>
    <w:bookmarkEnd w:id="655"/>
    <w:bookmarkEnd w:id="656"/>
    <w:bookmarkEnd w:id="657"/>
    <w:p w14:paraId="4F49396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472CF9B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2374C9A2" w14:textId="77777777" w:rsidR="005A2ECA" w:rsidRPr="00612549" w:rsidRDefault="005A2ECA" w:rsidP="00B03B1D">
      <w:pPr>
        <w:spacing w:line="360" w:lineRule="auto"/>
        <w:ind w:firstLineChars="200" w:firstLine="420"/>
        <w:jc w:val="left"/>
        <w:rPr>
          <w:rFonts w:ascii="宋体" w:hAnsi="宋体" w:cs="宋体"/>
          <w:szCs w:val="21"/>
        </w:rPr>
      </w:pPr>
      <w:bookmarkStart w:id="658" w:name="_Toc351203609"/>
      <w:bookmarkStart w:id="659" w:name="_Toc296503118"/>
      <w:bookmarkStart w:id="660" w:name="_Toc337558825"/>
      <w:bookmarkStart w:id="661" w:name="_Toc296346619"/>
      <w:r w:rsidRPr="00612549">
        <w:rPr>
          <w:rFonts w:ascii="宋体" w:hAnsi="宋体" w:cs="宋体" w:hint="eastAsia"/>
          <w:szCs w:val="21"/>
        </w:rPr>
        <w:t>17.2 不可抗力的通知</w:t>
      </w:r>
      <w:bookmarkEnd w:id="658"/>
    </w:p>
    <w:bookmarkEnd w:id="659"/>
    <w:bookmarkEnd w:id="660"/>
    <w:bookmarkEnd w:id="661"/>
    <w:p w14:paraId="526811C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合同一方当事人遇到不可抗力事件，使其履行合同义务受到阻碍时，应立即通知合同另</w:t>
      </w:r>
      <w:r w:rsidRPr="00612549">
        <w:rPr>
          <w:rFonts w:ascii="宋体" w:hAnsi="宋体" w:cs="宋体" w:hint="eastAsia"/>
          <w:kern w:val="0"/>
          <w:szCs w:val="21"/>
        </w:rPr>
        <w:lastRenderedPageBreak/>
        <w:t>一方当事人和监理人，书面说明不可抗力和受阻碍的详细情况，并提供必要的证明。</w:t>
      </w:r>
    </w:p>
    <w:p w14:paraId="7D7E2B5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14:paraId="6C52CAED" w14:textId="77777777" w:rsidR="005A2ECA" w:rsidRPr="00612549" w:rsidRDefault="005A2ECA" w:rsidP="00B03B1D">
      <w:pPr>
        <w:spacing w:line="360" w:lineRule="auto"/>
        <w:ind w:firstLineChars="200" w:firstLine="420"/>
        <w:jc w:val="left"/>
        <w:rPr>
          <w:rFonts w:ascii="宋体" w:hAnsi="宋体" w:cs="宋体"/>
          <w:szCs w:val="21"/>
        </w:rPr>
      </w:pPr>
      <w:bookmarkStart w:id="662" w:name="_Toc351203610"/>
      <w:bookmarkStart w:id="663" w:name="_Toc296346620"/>
      <w:bookmarkStart w:id="664" w:name="_Toc337558826"/>
      <w:bookmarkStart w:id="665" w:name="_Toc296503119"/>
      <w:r w:rsidRPr="00612549">
        <w:rPr>
          <w:rFonts w:ascii="宋体" w:hAnsi="宋体" w:cs="宋体" w:hint="eastAsia"/>
          <w:szCs w:val="21"/>
        </w:rPr>
        <w:t>17.3 不可抗力后果的承担</w:t>
      </w:r>
      <w:bookmarkEnd w:id="662"/>
    </w:p>
    <w:bookmarkEnd w:id="663"/>
    <w:bookmarkEnd w:id="664"/>
    <w:bookmarkEnd w:id="665"/>
    <w:p w14:paraId="3F3FEA3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17.3.1 不可抗力引起的后果及造成的损失由合同当事人按照法律规定及合同约定各自承担。不可抗力发生前已完成的工程应当按照合同约定进行计量支付。</w:t>
      </w:r>
    </w:p>
    <w:p w14:paraId="120862F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17.3.2 不可抗力导致的人员伤亡、财产损失、费用增加和（或）工期延误等后果，由合同当事人按以下原则承担：</w:t>
      </w:r>
    </w:p>
    <w:p w14:paraId="66CA9A8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（1）永久工程、已运至施工现场的材料和工程设备的损坏，以及因工程损坏造成的第三人人员伤亡和财产损失由发包人承担；</w:t>
      </w:r>
    </w:p>
    <w:p w14:paraId="0596978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（2）承包人施工设备的损坏由承包人承担；</w:t>
      </w:r>
    </w:p>
    <w:p w14:paraId="7D405DF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（3）发包人和承包人承担各自人员伤亡和财产的损失；</w:t>
      </w:r>
    </w:p>
    <w:p w14:paraId="296124C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ECD60C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（5）因不可抗力引起或将引起工期延误，发包人要求赶工的，由此增加的赶工费用由发包人承担；</w:t>
      </w:r>
    </w:p>
    <w:p w14:paraId="780694B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（6）承包人在停工期间按照发包人要求照管、清理和修复工程的费用由发包人承担。</w:t>
      </w:r>
    </w:p>
    <w:p w14:paraId="2F85572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不可抗力发生后，合同当事人均应采取措施尽量避免和减少损失的扩大，任何一方当事人没有采取有效措施导致损失扩大的，应对扩大的损失承担责任。</w:t>
      </w:r>
    </w:p>
    <w:p w14:paraId="296D3F1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因合同一方迟延履行合同义务，在迟延履行期间遭遇不可抗力的，不免除其违约责任。</w:t>
      </w:r>
    </w:p>
    <w:p w14:paraId="5F196F74" w14:textId="77777777" w:rsidR="005A2ECA" w:rsidRPr="00612549" w:rsidRDefault="005A2ECA" w:rsidP="00B03B1D">
      <w:pPr>
        <w:spacing w:line="360" w:lineRule="auto"/>
        <w:ind w:firstLineChars="200" w:firstLine="420"/>
        <w:jc w:val="left"/>
        <w:rPr>
          <w:rFonts w:ascii="宋体" w:hAnsi="宋体" w:cs="宋体"/>
          <w:szCs w:val="21"/>
        </w:rPr>
      </w:pPr>
      <w:bookmarkStart w:id="666" w:name="_Toc351203611"/>
      <w:bookmarkStart w:id="667" w:name="_Toc337558827"/>
      <w:r w:rsidRPr="00612549">
        <w:rPr>
          <w:rFonts w:ascii="宋体" w:hAnsi="宋体" w:cs="宋体" w:hint="eastAsia"/>
          <w:szCs w:val="21"/>
        </w:rPr>
        <w:t>17.4 因不可抗力解除合同</w:t>
      </w:r>
      <w:bookmarkEnd w:id="666"/>
    </w:p>
    <w:bookmarkEnd w:id="667"/>
    <w:p w14:paraId="6DD58DC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34AD06E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（1）合同解除前承包人已完成工作的价款；</w:t>
      </w:r>
    </w:p>
    <w:p w14:paraId="6CEF80D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（2）承包人为工程订购的并已交付给承包人，或承包人有责任接受交付的材料、工程设备和其他物品的价款；</w:t>
      </w:r>
    </w:p>
    <w:p w14:paraId="3B2EDB0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（3）发包人要求承包人退货或解除订货合同而产生的费用，或因不能退货或解除合同而产生的损失；</w:t>
      </w:r>
    </w:p>
    <w:p w14:paraId="0F9464A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（4）承包人撤离施工现场以及遣散承包人人员的费用；</w:t>
      </w:r>
    </w:p>
    <w:p w14:paraId="4AE5D90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（5）按照合同约定在合同解除前应支付给承包人的其他款项；</w:t>
      </w:r>
    </w:p>
    <w:p w14:paraId="6EC36ECE"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（6）扣减承包人按照合同约定应向发包人支付的款项；</w:t>
      </w:r>
    </w:p>
    <w:p w14:paraId="5A7EB47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（7）双方商定或确定的其他款项。</w:t>
      </w:r>
    </w:p>
    <w:p w14:paraId="49DD4A9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除专用合同条款另有约定外，合同解除后，发包人应在商定或确定上述款项后28天内完成上述款项的支付。</w:t>
      </w:r>
    </w:p>
    <w:p w14:paraId="49824549" w14:textId="77777777" w:rsidR="005A2ECA" w:rsidRPr="00612549" w:rsidRDefault="005A2ECA" w:rsidP="00B03B1D">
      <w:pPr>
        <w:spacing w:line="360" w:lineRule="auto"/>
        <w:jc w:val="left"/>
        <w:rPr>
          <w:rFonts w:ascii="宋体" w:hAnsi="宋体" w:cs="宋体"/>
          <w:szCs w:val="21"/>
        </w:rPr>
      </w:pPr>
      <w:bookmarkStart w:id="668" w:name="_Toc351203612"/>
      <w:bookmarkStart w:id="669" w:name="_Toc296503120"/>
      <w:bookmarkStart w:id="670" w:name="_Toc337558828"/>
      <w:bookmarkStart w:id="671" w:name="_Toc296346621"/>
      <w:r w:rsidRPr="00612549">
        <w:rPr>
          <w:rFonts w:ascii="宋体" w:hAnsi="宋体" w:cs="宋体" w:hint="eastAsia"/>
          <w:szCs w:val="21"/>
        </w:rPr>
        <w:t>18. 保险</w:t>
      </w:r>
      <w:bookmarkEnd w:id="668"/>
    </w:p>
    <w:p w14:paraId="25A8EC98" w14:textId="77777777" w:rsidR="005A2ECA" w:rsidRPr="00612549" w:rsidRDefault="005A2ECA" w:rsidP="00B03B1D">
      <w:pPr>
        <w:spacing w:line="360" w:lineRule="auto"/>
        <w:ind w:firstLineChars="200" w:firstLine="420"/>
        <w:jc w:val="left"/>
        <w:rPr>
          <w:rFonts w:ascii="宋体" w:hAnsi="宋体" w:cs="宋体"/>
          <w:szCs w:val="21"/>
        </w:rPr>
      </w:pPr>
      <w:bookmarkStart w:id="672" w:name="_Toc351203613"/>
      <w:bookmarkStart w:id="673" w:name="_Toc296503121"/>
      <w:bookmarkStart w:id="674" w:name="_Toc337558829"/>
      <w:bookmarkStart w:id="675" w:name="_Toc296346622"/>
      <w:bookmarkEnd w:id="669"/>
      <w:bookmarkEnd w:id="670"/>
      <w:bookmarkEnd w:id="671"/>
      <w:r w:rsidRPr="00612549">
        <w:rPr>
          <w:rFonts w:ascii="宋体" w:hAnsi="宋体" w:cs="宋体" w:hint="eastAsia"/>
          <w:szCs w:val="21"/>
        </w:rPr>
        <w:t>18.1 工程保险</w:t>
      </w:r>
      <w:bookmarkEnd w:id="672"/>
    </w:p>
    <w:bookmarkEnd w:id="673"/>
    <w:bookmarkEnd w:id="674"/>
    <w:bookmarkEnd w:id="675"/>
    <w:p w14:paraId="5C894C5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除专用合同条款另有约定外，发包人应投保建筑工程一切险或安装工程一切险；发包人委托承包人投保的，因投保产生的保险费和其他相关费用由发包人承担。</w:t>
      </w:r>
    </w:p>
    <w:p w14:paraId="1A42D6F7" w14:textId="77777777" w:rsidR="005A2ECA" w:rsidRPr="00612549" w:rsidRDefault="005A2ECA" w:rsidP="00B03B1D">
      <w:pPr>
        <w:spacing w:line="360" w:lineRule="auto"/>
        <w:ind w:firstLineChars="200" w:firstLine="420"/>
        <w:jc w:val="left"/>
        <w:rPr>
          <w:rFonts w:ascii="宋体" w:hAnsi="宋体" w:cs="宋体"/>
          <w:szCs w:val="21"/>
        </w:rPr>
      </w:pPr>
      <w:bookmarkStart w:id="676" w:name="_Toc351203614"/>
      <w:bookmarkStart w:id="677" w:name="_Toc296346623"/>
      <w:bookmarkStart w:id="678" w:name="_Toc296503122"/>
      <w:bookmarkStart w:id="679" w:name="_Toc337558830"/>
      <w:r w:rsidRPr="00612549">
        <w:rPr>
          <w:rFonts w:ascii="宋体" w:hAnsi="宋体" w:cs="宋体" w:hint="eastAsia"/>
          <w:szCs w:val="21"/>
        </w:rPr>
        <w:t>18.2 工伤保险</w:t>
      </w:r>
      <w:bookmarkEnd w:id="676"/>
    </w:p>
    <w:bookmarkEnd w:id="677"/>
    <w:bookmarkEnd w:id="678"/>
    <w:bookmarkEnd w:id="679"/>
    <w:p w14:paraId="113D730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18.2.1 发包人应依照法律规定参加工伤保险，并为在施工现场的全部员工办理工伤保险，缴纳工伤保险费，并要求监理人及由发包人为履行合同聘请的第三方依法参加工伤保险。</w:t>
      </w:r>
    </w:p>
    <w:p w14:paraId="7D72E7A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18.2.2 承包人应依照法律规定参加工伤保险，并为其履行合同的全部员工办理工伤保险，缴纳工伤保险费，并要求分包人及由承包人为履行合同聘请的第三方依法参加工伤保险。</w:t>
      </w:r>
    </w:p>
    <w:p w14:paraId="3C2EB5A9" w14:textId="77777777" w:rsidR="005A2ECA" w:rsidRPr="00612549" w:rsidRDefault="005A2ECA" w:rsidP="00B03B1D">
      <w:pPr>
        <w:spacing w:line="360" w:lineRule="auto"/>
        <w:ind w:firstLineChars="200" w:firstLine="420"/>
        <w:jc w:val="left"/>
        <w:rPr>
          <w:rFonts w:ascii="宋体" w:hAnsi="宋体" w:cs="宋体"/>
          <w:szCs w:val="21"/>
        </w:rPr>
      </w:pPr>
      <w:bookmarkStart w:id="680" w:name="_Toc351203615"/>
      <w:bookmarkStart w:id="681" w:name="_Toc296503125"/>
      <w:bookmarkStart w:id="682" w:name="_Toc296346626"/>
      <w:bookmarkStart w:id="683" w:name="_Toc337558831"/>
      <w:r w:rsidRPr="00612549">
        <w:rPr>
          <w:rFonts w:ascii="宋体" w:hAnsi="宋体" w:cs="宋体" w:hint="eastAsia"/>
          <w:szCs w:val="21"/>
        </w:rPr>
        <w:t>18.3其他保险</w:t>
      </w:r>
      <w:bookmarkEnd w:id="680"/>
    </w:p>
    <w:bookmarkEnd w:id="681"/>
    <w:bookmarkEnd w:id="682"/>
    <w:bookmarkEnd w:id="683"/>
    <w:p w14:paraId="66FBD7C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发包人和承包人可以为其施工现场的全部人员办理意外伤害保险并支付保险费，包括其员工及为履行合同聘请的第三方的人员，具体事项由合同当事人在专用合同条款约定。</w:t>
      </w:r>
    </w:p>
    <w:p w14:paraId="6690EC4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除专用合同条款另有约定外，承包人应为其施工设备等办理财产保险。</w:t>
      </w:r>
    </w:p>
    <w:p w14:paraId="60C4CEC8" w14:textId="77777777" w:rsidR="005A2ECA" w:rsidRPr="00612549" w:rsidRDefault="005A2ECA" w:rsidP="00B03B1D">
      <w:pPr>
        <w:spacing w:line="360" w:lineRule="auto"/>
        <w:ind w:firstLineChars="200" w:firstLine="420"/>
        <w:jc w:val="left"/>
        <w:rPr>
          <w:rFonts w:ascii="宋体" w:hAnsi="宋体" w:cs="宋体"/>
          <w:szCs w:val="21"/>
        </w:rPr>
      </w:pPr>
      <w:bookmarkStart w:id="684" w:name="_Toc351203616"/>
      <w:r w:rsidRPr="00612549">
        <w:rPr>
          <w:rFonts w:ascii="宋体" w:hAnsi="宋体" w:cs="宋体" w:hint="eastAsia"/>
          <w:szCs w:val="21"/>
        </w:rPr>
        <w:t>18.4持续保险</w:t>
      </w:r>
      <w:bookmarkEnd w:id="684"/>
    </w:p>
    <w:p w14:paraId="793DC5F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合同当事人应与保险人保持联系，使保险人能够随时了解工程实施中的变动，并确保按保险合同条款要求持续保险。</w:t>
      </w:r>
    </w:p>
    <w:p w14:paraId="51DF8EFC" w14:textId="77777777" w:rsidR="005A2ECA" w:rsidRPr="00612549" w:rsidRDefault="005A2ECA" w:rsidP="00B03B1D">
      <w:pPr>
        <w:spacing w:line="360" w:lineRule="auto"/>
        <w:ind w:firstLineChars="200" w:firstLine="420"/>
        <w:jc w:val="left"/>
        <w:rPr>
          <w:rFonts w:ascii="宋体" w:hAnsi="宋体" w:cs="宋体"/>
          <w:szCs w:val="21"/>
        </w:rPr>
      </w:pPr>
      <w:bookmarkStart w:id="685" w:name="_Toc351203617"/>
      <w:bookmarkStart w:id="686" w:name="_Toc296346627"/>
      <w:bookmarkStart w:id="687" w:name="_Toc337558832"/>
      <w:bookmarkStart w:id="688" w:name="_Toc296503126"/>
      <w:r w:rsidRPr="00612549">
        <w:rPr>
          <w:rFonts w:ascii="宋体" w:hAnsi="宋体" w:cs="宋体" w:hint="eastAsia"/>
          <w:szCs w:val="21"/>
        </w:rPr>
        <w:t>18.5 保险凭证</w:t>
      </w:r>
      <w:bookmarkEnd w:id="685"/>
    </w:p>
    <w:bookmarkEnd w:id="686"/>
    <w:bookmarkEnd w:id="687"/>
    <w:bookmarkEnd w:id="688"/>
    <w:p w14:paraId="087D2AB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合同当事人应及时向另一方当事人提交其已投保的各项保险的凭证和保险单复印件。</w:t>
      </w:r>
    </w:p>
    <w:p w14:paraId="44DBBDA3" w14:textId="77777777" w:rsidR="005A2ECA" w:rsidRPr="00612549" w:rsidRDefault="005A2ECA" w:rsidP="00B03B1D">
      <w:pPr>
        <w:spacing w:line="360" w:lineRule="auto"/>
        <w:ind w:firstLineChars="200" w:firstLine="420"/>
        <w:jc w:val="left"/>
        <w:rPr>
          <w:rFonts w:ascii="宋体" w:hAnsi="宋体" w:cs="宋体"/>
          <w:szCs w:val="21"/>
        </w:rPr>
      </w:pPr>
      <w:bookmarkStart w:id="689" w:name="_Toc351203618"/>
      <w:bookmarkStart w:id="690" w:name="_Toc337558833"/>
      <w:bookmarkStart w:id="691" w:name="_Toc296503127"/>
      <w:bookmarkStart w:id="692" w:name="_Toc296346628"/>
      <w:r w:rsidRPr="00612549">
        <w:rPr>
          <w:rFonts w:ascii="宋体" w:hAnsi="宋体" w:cs="宋体" w:hint="eastAsia"/>
          <w:szCs w:val="21"/>
        </w:rPr>
        <w:t>18.6 未按约定投保的补救</w:t>
      </w:r>
      <w:bookmarkEnd w:id="689"/>
    </w:p>
    <w:bookmarkEnd w:id="690"/>
    <w:bookmarkEnd w:id="691"/>
    <w:bookmarkEnd w:id="692"/>
    <w:p w14:paraId="3D07014A"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18.6.1发包人未按合同约定办理保险，或未能使保险持续有效的，则承包人可代为办理，所需费用由发包人承担。发包人未按合同约定办理保险，导致未能得到足额赔偿的，由发包人负责补足。</w:t>
      </w:r>
    </w:p>
    <w:p w14:paraId="50C93D0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18.6.2承包人未按合同约定办理保险，或未能使保险持续有效的，则发包人可代为办理，所需费用由承包人承担。承包人未按合同约定办理保险，导致未能得到足额赔偿的，由承包人负责补足。</w:t>
      </w:r>
    </w:p>
    <w:p w14:paraId="533680B8" w14:textId="77777777" w:rsidR="005A2ECA" w:rsidRPr="00612549" w:rsidRDefault="005A2ECA" w:rsidP="00B03B1D">
      <w:pPr>
        <w:spacing w:line="360" w:lineRule="auto"/>
        <w:ind w:firstLineChars="200" w:firstLine="420"/>
        <w:jc w:val="left"/>
        <w:rPr>
          <w:rFonts w:ascii="宋体" w:hAnsi="宋体" w:cs="宋体"/>
          <w:szCs w:val="21"/>
        </w:rPr>
      </w:pPr>
      <w:bookmarkStart w:id="693" w:name="_Toc351203619"/>
      <w:bookmarkStart w:id="694" w:name="_Toc337558834"/>
      <w:r w:rsidRPr="00612549">
        <w:rPr>
          <w:rFonts w:ascii="宋体" w:hAnsi="宋体" w:cs="宋体" w:hint="eastAsia"/>
          <w:szCs w:val="21"/>
        </w:rPr>
        <w:t>18.7 通知义务</w:t>
      </w:r>
      <w:bookmarkEnd w:id="693"/>
    </w:p>
    <w:bookmarkEnd w:id="694"/>
    <w:p w14:paraId="6CF4EA8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0AD56B0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保险事故发生时，投保人应按照保险合同规定的条件和期限及时向保险人报告。发包人和承包人应当在知道保险事故发生后及时通知对方。</w:t>
      </w:r>
    </w:p>
    <w:p w14:paraId="38769686" w14:textId="77777777" w:rsidR="005A2ECA" w:rsidRPr="00612549" w:rsidRDefault="005A2ECA" w:rsidP="00B03B1D">
      <w:pPr>
        <w:spacing w:line="360" w:lineRule="auto"/>
        <w:jc w:val="left"/>
        <w:rPr>
          <w:rFonts w:ascii="宋体" w:hAnsi="宋体" w:cs="宋体"/>
          <w:szCs w:val="21"/>
        </w:rPr>
      </w:pPr>
      <w:bookmarkStart w:id="695" w:name="_Toc351203620"/>
      <w:bookmarkStart w:id="696" w:name="_Toc296503140"/>
      <w:bookmarkStart w:id="697" w:name="_Toc296346641"/>
      <w:bookmarkStart w:id="698" w:name="_Toc337558835"/>
      <w:r w:rsidRPr="00612549">
        <w:rPr>
          <w:rFonts w:ascii="宋体" w:hAnsi="宋体" w:cs="宋体" w:hint="eastAsia"/>
          <w:szCs w:val="21"/>
        </w:rPr>
        <w:lastRenderedPageBreak/>
        <w:t>19. 索赔</w:t>
      </w:r>
      <w:bookmarkEnd w:id="695"/>
    </w:p>
    <w:p w14:paraId="38795D02" w14:textId="77777777" w:rsidR="005A2ECA" w:rsidRPr="00612549" w:rsidRDefault="005A2ECA" w:rsidP="00B03B1D">
      <w:pPr>
        <w:spacing w:line="360" w:lineRule="auto"/>
        <w:ind w:firstLineChars="200" w:firstLine="420"/>
        <w:jc w:val="left"/>
        <w:rPr>
          <w:rFonts w:ascii="宋体" w:hAnsi="宋体" w:cs="宋体"/>
          <w:szCs w:val="21"/>
        </w:rPr>
      </w:pPr>
      <w:bookmarkStart w:id="699" w:name="_Toc351203621"/>
      <w:bookmarkStart w:id="700" w:name="_Toc337558836"/>
      <w:bookmarkStart w:id="701" w:name="_Toc296503141"/>
      <w:bookmarkStart w:id="702" w:name="_Toc296346642"/>
      <w:bookmarkEnd w:id="696"/>
      <w:bookmarkEnd w:id="697"/>
      <w:bookmarkEnd w:id="698"/>
      <w:r w:rsidRPr="00612549">
        <w:rPr>
          <w:rFonts w:ascii="宋体" w:hAnsi="宋体" w:cs="宋体" w:hint="eastAsia"/>
          <w:szCs w:val="21"/>
        </w:rPr>
        <w:t>19.1承包人的索赔</w:t>
      </w:r>
      <w:bookmarkEnd w:id="699"/>
    </w:p>
    <w:bookmarkEnd w:id="700"/>
    <w:bookmarkEnd w:id="701"/>
    <w:bookmarkEnd w:id="702"/>
    <w:p w14:paraId="22F1F6C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根据合同约定，承包人认为有权得到追加付款和（或）延长工期的，应按以下程序向发包人提出索赔：</w:t>
      </w:r>
    </w:p>
    <w:p w14:paraId="379452E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503E683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（2）承包人应在发出索赔意向通知书后28天内，向监理人正式递交索赔报告；索赔报告应详细说明索赔理由以及要求追加的付款金额和（或）延长的工期，并附必要的记录和证明材料；</w:t>
      </w:r>
    </w:p>
    <w:p w14:paraId="053144E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（3）索赔事件具有持续影响的，承包人应按合理时间间隔继续递交延续索赔通知，说明持续影响的实际情况和记录，列出累计的追加付款金额和（或）工期延长天数；</w:t>
      </w:r>
    </w:p>
    <w:p w14:paraId="4E2CFE8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（4）在索赔事件影响结束后28天内，承包人应向监理人递交最终索赔报告，说明最终要求索赔的追加付款金额和（或）延长的工期，并附必要的记录和证明材料。</w:t>
      </w:r>
    </w:p>
    <w:p w14:paraId="2F2C5143" w14:textId="77777777" w:rsidR="005A2ECA" w:rsidRPr="00612549" w:rsidRDefault="005A2ECA" w:rsidP="00B03B1D">
      <w:pPr>
        <w:spacing w:line="360" w:lineRule="auto"/>
        <w:ind w:firstLineChars="200" w:firstLine="420"/>
        <w:jc w:val="left"/>
        <w:rPr>
          <w:rFonts w:ascii="宋体" w:hAnsi="宋体" w:cs="宋体"/>
          <w:szCs w:val="21"/>
        </w:rPr>
      </w:pPr>
      <w:bookmarkStart w:id="703" w:name="_Toc351203622"/>
      <w:bookmarkStart w:id="704" w:name="_Toc296346643"/>
      <w:bookmarkStart w:id="705" w:name="_Toc296503142"/>
      <w:bookmarkStart w:id="706" w:name="_Toc337558837"/>
      <w:r w:rsidRPr="00612549">
        <w:rPr>
          <w:rFonts w:ascii="宋体" w:hAnsi="宋体" w:cs="宋体" w:hint="eastAsia"/>
          <w:szCs w:val="21"/>
        </w:rPr>
        <w:t>19.2 对承包人索赔的处理</w:t>
      </w:r>
      <w:bookmarkEnd w:id="703"/>
    </w:p>
    <w:bookmarkEnd w:id="704"/>
    <w:bookmarkEnd w:id="705"/>
    <w:bookmarkEnd w:id="706"/>
    <w:p w14:paraId="52364C3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对承包人索赔的处理如下：</w:t>
      </w:r>
    </w:p>
    <w:p w14:paraId="08176BE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（1）监理人应在收到索赔报告后14天内完成审查并报送发包人。监理人对索赔报告存在异议的，有权要求承包人提交全部原始记录副本；</w:t>
      </w:r>
    </w:p>
    <w:p w14:paraId="0593F33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（2）发包人应在监理人收到索赔报告或有关索赔的进一步证明材料后的28天内，由监理人向承包人出具经发包人签认的索赔处理结果。发包人逾期答复的，则视为认可承包人的索赔要求；</w:t>
      </w:r>
    </w:p>
    <w:p w14:paraId="17E6141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（3）承包人接受索赔处理结果的，索赔款项在当期进度款中进行支付；承包人不接受索赔处理结果的，按照第20条〔争议解决〕约定处理。</w:t>
      </w:r>
    </w:p>
    <w:p w14:paraId="709E90E5" w14:textId="77777777" w:rsidR="005A2ECA" w:rsidRPr="00612549" w:rsidRDefault="005A2ECA" w:rsidP="00B03B1D">
      <w:pPr>
        <w:spacing w:line="360" w:lineRule="auto"/>
        <w:ind w:firstLineChars="200" w:firstLine="420"/>
        <w:jc w:val="left"/>
        <w:rPr>
          <w:rFonts w:ascii="宋体" w:hAnsi="宋体" w:cs="宋体"/>
          <w:szCs w:val="21"/>
        </w:rPr>
      </w:pPr>
      <w:bookmarkStart w:id="707" w:name="_Toc351203623"/>
      <w:bookmarkStart w:id="708" w:name="_Toc296346644"/>
      <w:bookmarkStart w:id="709" w:name="_Toc296503143"/>
      <w:bookmarkStart w:id="710" w:name="_Toc337558838"/>
      <w:r w:rsidRPr="00612549">
        <w:rPr>
          <w:rFonts w:ascii="宋体" w:hAnsi="宋体" w:cs="宋体" w:hint="eastAsia"/>
          <w:szCs w:val="21"/>
        </w:rPr>
        <w:t>19.3发包人的索赔</w:t>
      </w:r>
      <w:bookmarkEnd w:id="707"/>
    </w:p>
    <w:bookmarkEnd w:id="708"/>
    <w:bookmarkEnd w:id="709"/>
    <w:bookmarkEnd w:id="710"/>
    <w:p w14:paraId="0E29A4C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根据合同约定，发包人认为有权得到赔付金额和（或）延长缺陷责任期的，监理人应向承包人发出通知并附有详细的证明。</w:t>
      </w:r>
    </w:p>
    <w:p w14:paraId="6EA2CB8B"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6677340" w14:textId="77777777" w:rsidR="005A2ECA" w:rsidRPr="00612549" w:rsidRDefault="005A2ECA" w:rsidP="00B03B1D">
      <w:pPr>
        <w:spacing w:line="360" w:lineRule="auto"/>
        <w:ind w:firstLineChars="200" w:firstLine="420"/>
        <w:jc w:val="left"/>
        <w:rPr>
          <w:rFonts w:ascii="宋体" w:hAnsi="宋体" w:cs="宋体"/>
          <w:szCs w:val="21"/>
        </w:rPr>
      </w:pPr>
      <w:bookmarkStart w:id="711" w:name="_Toc351203624"/>
      <w:bookmarkStart w:id="712" w:name="_Toc296346645"/>
      <w:bookmarkStart w:id="713" w:name="_Toc296503144"/>
      <w:bookmarkStart w:id="714" w:name="_Toc337558839"/>
      <w:r w:rsidRPr="00612549">
        <w:rPr>
          <w:rFonts w:ascii="宋体" w:hAnsi="宋体" w:cs="宋体" w:hint="eastAsia"/>
          <w:szCs w:val="21"/>
        </w:rPr>
        <w:t>19.4 对发包人索赔的处理</w:t>
      </w:r>
      <w:bookmarkEnd w:id="711"/>
    </w:p>
    <w:bookmarkEnd w:id="712"/>
    <w:bookmarkEnd w:id="713"/>
    <w:bookmarkEnd w:id="714"/>
    <w:p w14:paraId="79BD63D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对发包人索赔的处理如下：</w:t>
      </w:r>
    </w:p>
    <w:p w14:paraId="71AC509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（1）承包人收到发包人提交的索赔报告后，应及时审查索赔报告的内容、查验发包人证明材料；</w:t>
      </w:r>
    </w:p>
    <w:p w14:paraId="7A9C020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lastRenderedPageBreak/>
        <w:t>（2）承包人应在收到索赔报告或有关索赔的进一步证明材料后28天内，将索赔处理结果答复发包人。如果承包人未在上述期限内作出答复的，则视为对发包人索赔要求的认可；</w:t>
      </w:r>
    </w:p>
    <w:p w14:paraId="4E068C4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（3）承包人接受索赔处理结果的，发包人可从应支付给承包人的合同价款中扣除赔付的金额或延长缺陷责任期；发包人不接受索赔处理结果的，按第20条〔争议解决〕约定处理。</w:t>
      </w:r>
    </w:p>
    <w:p w14:paraId="6C414401" w14:textId="77777777" w:rsidR="005A2ECA" w:rsidRPr="00612549" w:rsidRDefault="005A2ECA" w:rsidP="00B03B1D">
      <w:pPr>
        <w:spacing w:line="360" w:lineRule="auto"/>
        <w:ind w:firstLineChars="200" w:firstLine="420"/>
        <w:jc w:val="left"/>
        <w:rPr>
          <w:rFonts w:ascii="宋体" w:hAnsi="宋体" w:cs="宋体"/>
          <w:szCs w:val="21"/>
        </w:rPr>
      </w:pPr>
      <w:bookmarkStart w:id="715" w:name="_Toc351203625"/>
      <w:r w:rsidRPr="00612549">
        <w:rPr>
          <w:rFonts w:ascii="宋体" w:hAnsi="宋体" w:cs="宋体" w:hint="eastAsia"/>
          <w:szCs w:val="21"/>
        </w:rPr>
        <w:t>19.5 提出索赔的期限</w:t>
      </w:r>
      <w:bookmarkEnd w:id="715"/>
    </w:p>
    <w:p w14:paraId="1EDAD8FF"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（1）承包人按第14.2款〔竣工结算审核〕约定接收竣工付款证书后，应被视为已无权再提出在工程接收证书颁发前所发生的任何索赔。</w:t>
      </w:r>
    </w:p>
    <w:p w14:paraId="4CC36136"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（2）承包人按第14.4款〔最终结清〕提交的最终结清申请单中，只限于提出工程接收证书颁发后发生的索赔。提出索赔的期限自接受最终结清证书时终止。</w:t>
      </w:r>
    </w:p>
    <w:p w14:paraId="7E7545C1" w14:textId="77777777" w:rsidR="005A2ECA" w:rsidRPr="00612549" w:rsidRDefault="005A2ECA" w:rsidP="00B03B1D">
      <w:pPr>
        <w:spacing w:line="360" w:lineRule="auto"/>
        <w:jc w:val="left"/>
        <w:rPr>
          <w:rFonts w:ascii="宋体" w:hAnsi="宋体" w:cs="宋体"/>
          <w:szCs w:val="21"/>
        </w:rPr>
      </w:pPr>
      <w:bookmarkStart w:id="716" w:name="_Toc351203626"/>
      <w:r w:rsidRPr="00612549">
        <w:rPr>
          <w:rFonts w:ascii="宋体" w:hAnsi="宋体" w:cs="宋体" w:hint="eastAsia"/>
          <w:szCs w:val="21"/>
        </w:rPr>
        <w:t>20</w:t>
      </w:r>
      <w:bookmarkStart w:id="717" w:name="_Toc337558840"/>
      <w:bookmarkStart w:id="718" w:name="_Toc296346647"/>
      <w:bookmarkStart w:id="719" w:name="_Toc296503146"/>
      <w:r w:rsidRPr="00612549">
        <w:rPr>
          <w:rFonts w:ascii="宋体" w:hAnsi="宋体" w:cs="宋体" w:hint="eastAsia"/>
          <w:szCs w:val="21"/>
        </w:rPr>
        <w:t>. 争议解决</w:t>
      </w:r>
      <w:bookmarkEnd w:id="716"/>
    </w:p>
    <w:p w14:paraId="740207F4" w14:textId="77777777" w:rsidR="005A2ECA" w:rsidRPr="00612549" w:rsidRDefault="005A2ECA" w:rsidP="00B03B1D">
      <w:pPr>
        <w:spacing w:line="360" w:lineRule="auto"/>
        <w:ind w:firstLineChars="200" w:firstLine="420"/>
        <w:jc w:val="left"/>
        <w:rPr>
          <w:rFonts w:ascii="宋体" w:hAnsi="宋体" w:cs="宋体"/>
          <w:szCs w:val="21"/>
        </w:rPr>
      </w:pPr>
      <w:bookmarkStart w:id="720" w:name="_Toc351203627"/>
      <w:bookmarkStart w:id="721" w:name="_Toc296503147"/>
      <w:bookmarkStart w:id="722" w:name="_Toc337558841"/>
      <w:bookmarkStart w:id="723" w:name="_Toc296346648"/>
      <w:bookmarkEnd w:id="717"/>
      <w:bookmarkEnd w:id="718"/>
      <w:bookmarkEnd w:id="719"/>
      <w:r w:rsidRPr="00612549">
        <w:rPr>
          <w:rFonts w:ascii="宋体" w:hAnsi="宋体" w:cs="宋体" w:hint="eastAsia"/>
          <w:szCs w:val="21"/>
        </w:rPr>
        <w:t>20.1和解</w:t>
      </w:r>
      <w:bookmarkEnd w:id="720"/>
    </w:p>
    <w:bookmarkEnd w:id="721"/>
    <w:bookmarkEnd w:id="722"/>
    <w:bookmarkEnd w:id="723"/>
    <w:p w14:paraId="0CF80BD0"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合同当事人可以就争议自行和解，自行和解达成协议的经双方签字并盖章后作为合同补充文件，双方均应遵照执行。</w:t>
      </w:r>
    </w:p>
    <w:p w14:paraId="22E9DAE5" w14:textId="77777777" w:rsidR="005A2ECA" w:rsidRPr="00612549" w:rsidRDefault="005A2ECA" w:rsidP="00B03B1D">
      <w:pPr>
        <w:spacing w:line="360" w:lineRule="auto"/>
        <w:ind w:firstLineChars="200" w:firstLine="420"/>
        <w:jc w:val="left"/>
        <w:rPr>
          <w:rFonts w:ascii="宋体" w:hAnsi="宋体" w:cs="宋体"/>
          <w:szCs w:val="21"/>
        </w:rPr>
      </w:pPr>
      <w:bookmarkStart w:id="724" w:name="_Toc351203628"/>
      <w:r w:rsidRPr="00612549">
        <w:rPr>
          <w:rFonts w:ascii="宋体" w:hAnsi="宋体" w:cs="宋体" w:hint="eastAsia"/>
          <w:szCs w:val="21"/>
        </w:rPr>
        <w:t>20</w:t>
      </w:r>
      <w:bookmarkStart w:id="725" w:name="_Toc296503148"/>
      <w:bookmarkStart w:id="726" w:name="_Toc296346649"/>
      <w:bookmarkStart w:id="727" w:name="_Toc337558842"/>
      <w:r w:rsidRPr="00612549">
        <w:rPr>
          <w:rFonts w:ascii="宋体" w:hAnsi="宋体" w:cs="宋体" w:hint="eastAsia"/>
          <w:szCs w:val="21"/>
        </w:rPr>
        <w:t>.2调解</w:t>
      </w:r>
      <w:bookmarkEnd w:id="724"/>
    </w:p>
    <w:bookmarkEnd w:id="725"/>
    <w:bookmarkEnd w:id="726"/>
    <w:bookmarkEnd w:id="727"/>
    <w:p w14:paraId="007F3CB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合同当事人可以就争议请求建设行政主管部门、行业协会或其他第三方进行调解，调解达成协议的，经双方签字并盖章后作为合同补充文件，双方均应遵照执行。</w:t>
      </w:r>
    </w:p>
    <w:p w14:paraId="2C49E552" w14:textId="77777777" w:rsidR="005A2ECA" w:rsidRPr="00612549" w:rsidRDefault="005A2ECA" w:rsidP="00B03B1D">
      <w:pPr>
        <w:spacing w:line="360" w:lineRule="auto"/>
        <w:ind w:firstLineChars="200" w:firstLine="420"/>
        <w:jc w:val="left"/>
        <w:rPr>
          <w:rFonts w:ascii="宋体" w:hAnsi="宋体" w:cs="宋体"/>
          <w:szCs w:val="21"/>
        </w:rPr>
      </w:pPr>
      <w:bookmarkStart w:id="728" w:name="_Toc351203629"/>
      <w:bookmarkStart w:id="729" w:name="_Toc337558843"/>
      <w:bookmarkStart w:id="730" w:name="_Toc296346650"/>
      <w:bookmarkStart w:id="731" w:name="_Toc296503149"/>
      <w:r w:rsidRPr="00612549">
        <w:rPr>
          <w:rFonts w:ascii="宋体" w:hAnsi="宋体" w:cs="宋体" w:hint="eastAsia"/>
          <w:szCs w:val="21"/>
        </w:rPr>
        <w:t>20.3争议评审</w:t>
      </w:r>
      <w:bookmarkEnd w:id="728"/>
    </w:p>
    <w:bookmarkEnd w:id="729"/>
    <w:bookmarkEnd w:id="730"/>
    <w:bookmarkEnd w:id="731"/>
    <w:p w14:paraId="29EF394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合同当事人在专用合同条款中约定采取争议评审方式解决争议以及评审规则，并按下列约定执行： </w:t>
      </w:r>
    </w:p>
    <w:p w14:paraId="597550D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20.3.1 争议评审小组的确定</w:t>
      </w:r>
    </w:p>
    <w:p w14:paraId="04AC1E5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合同当事人可以共同选择一名或三名争议评审员，组成争议评审小组。除专用合同条款另有约定外，合同当事人应当自合同签订后28天内，或者争议发生后14天内，选定争议评审员。</w:t>
      </w:r>
    </w:p>
    <w:p w14:paraId="5A14CEE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B52C2A5"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除专用合同条款另有约定外，评审员报酬由发包人和承包人各承担一半。</w:t>
      </w:r>
    </w:p>
    <w:p w14:paraId="61021366"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20.3.2 争议评审小组的决定</w:t>
      </w:r>
    </w:p>
    <w:p w14:paraId="27AF19C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37CCC7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20.3.3 争议评审小组决定的效力</w:t>
      </w:r>
    </w:p>
    <w:p w14:paraId="65BC137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争议评审小组作出的书面决定经合同当事人签字确认后，对双方具有约束力，双方应遵</w:t>
      </w:r>
      <w:r w:rsidRPr="00612549">
        <w:rPr>
          <w:rFonts w:ascii="宋体" w:hAnsi="宋体" w:cs="宋体" w:hint="eastAsia"/>
          <w:kern w:val="0"/>
          <w:szCs w:val="21"/>
        </w:rPr>
        <w:lastRenderedPageBreak/>
        <w:t>照执行。</w:t>
      </w:r>
    </w:p>
    <w:p w14:paraId="7B44C00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任何一方当事人不接受争议评审小组决定或不履行争议评审小组决定的，双方可选择采用其他争议解决方式。</w:t>
      </w:r>
    </w:p>
    <w:p w14:paraId="1788DFE2" w14:textId="77777777" w:rsidR="005A2ECA" w:rsidRPr="00612549" w:rsidRDefault="005A2ECA" w:rsidP="00B03B1D">
      <w:pPr>
        <w:spacing w:line="360" w:lineRule="auto"/>
        <w:ind w:firstLineChars="200" w:firstLine="420"/>
        <w:jc w:val="left"/>
        <w:rPr>
          <w:rFonts w:ascii="宋体" w:hAnsi="宋体" w:cs="宋体"/>
          <w:szCs w:val="21"/>
        </w:rPr>
      </w:pPr>
      <w:bookmarkStart w:id="732" w:name="_Toc351203630"/>
      <w:bookmarkStart w:id="733" w:name="_Toc296346651"/>
      <w:bookmarkStart w:id="734" w:name="_Toc296503150"/>
      <w:bookmarkStart w:id="735" w:name="_Toc337558844"/>
      <w:r w:rsidRPr="00612549">
        <w:rPr>
          <w:rFonts w:ascii="宋体" w:hAnsi="宋体" w:cs="宋体" w:hint="eastAsia"/>
          <w:szCs w:val="21"/>
        </w:rPr>
        <w:t>20.4仲裁或诉讼</w:t>
      </w:r>
      <w:bookmarkEnd w:id="732"/>
    </w:p>
    <w:bookmarkEnd w:id="733"/>
    <w:bookmarkEnd w:id="734"/>
    <w:bookmarkEnd w:id="735"/>
    <w:p w14:paraId="7901B23F"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因合同及合同有关事项产生的争议，合同当事人可以在专用合同条款中约定以下一种方式解决争议：</w:t>
      </w:r>
    </w:p>
    <w:p w14:paraId="5120103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（1）向约定的仲裁委员会申请仲裁；</w:t>
      </w:r>
    </w:p>
    <w:p w14:paraId="561B45EE"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（2）向有管辖权的人民法院起诉。</w:t>
      </w:r>
    </w:p>
    <w:p w14:paraId="6F569286" w14:textId="77777777" w:rsidR="005A2ECA" w:rsidRPr="00612549" w:rsidRDefault="005A2ECA" w:rsidP="00B03B1D">
      <w:pPr>
        <w:spacing w:line="360" w:lineRule="auto"/>
        <w:ind w:firstLineChars="200" w:firstLine="420"/>
        <w:jc w:val="left"/>
        <w:rPr>
          <w:rFonts w:ascii="宋体" w:hAnsi="宋体" w:cs="宋体"/>
          <w:szCs w:val="21"/>
        </w:rPr>
      </w:pPr>
      <w:bookmarkStart w:id="736" w:name="_Toc351203631"/>
      <w:bookmarkStart w:id="737" w:name="_Toc337558845"/>
      <w:bookmarkStart w:id="738" w:name="_Toc296503152"/>
      <w:bookmarkStart w:id="739" w:name="_Toc296346653"/>
      <w:r w:rsidRPr="00612549">
        <w:rPr>
          <w:rFonts w:ascii="宋体" w:hAnsi="宋体" w:cs="宋体" w:hint="eastAsia"/>
          <w:szCs w:val="21"/>
        </w:rPr>
        <w:t>20.5争议解决条款效力</w:t>
      </w:r>
      <w:bookmarkEnd w:id="736"/>
    </w:p>
    <w:bookmarkEnd w:id="737"/>
    <w:bookmarkEnd w:id="738"/>
    <w:bookmarkEnd w:id="739"/>
    <w:p w14:paraId="6740216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 xml:space="preserve">合同有关争议解决的条款独立存在，合同的变更、解除、终止、无效或者被撤销均不影响其效力。 </w:t>
      </w:r>
    </w:p>
    <w:p w14:paraId="224F5174" w14:textId="77777777" w:rsidR="005A2ECA" w:rsidRPr="00612549" w:rsidRDefault="005A2ECA">
      <w:pPr>
        <w:keepNext/>
        <w:keepLines/>
        <w:spacing w:before="260" w:after="260" w:line="413" w:lineRule="auto"/>
        <w:jc w:val="center"/>
        <w:outlineLvl w:val="2"/>
        <w:rPr>
          <w:rFonts w:ascii="华文中宋" w:eastAsia="华文中宋" w:hAnsi="华文中宋"/>
          <w:b/>
          <w:bCs/>
          <w:sz w:val="44"/>
          <w:szCs w:val="44"/>
        </w:rPr>
      </w:pPr>
      <w:bookmarkStart w:id="740" w:name="_Toc351203632"/>
      <w:r w:rsidRPr="00612549">
        <w:rPr>
          <w:rFonts w:ascii="华文中宋" w:eastAsia="华文中宋" w:hAnsi="华文中宋"/>
          <w:b/>
          <w:bCs/>
          <w:sz w:val="44"/>
          <w:szCs w:val="44"/>
        </w:rPr>
        <w:br w:type="page"/>
      </w:r>
      <w:bookmarkStart w:id="741" w:name="_Toc26332"/>
      <w:bookmarkStart w:id="742" w:name="_Toc203941562"/>
      <w:bookmarkStart w:id="743" w:name="_Toc204107913"/>
      <w:r w:rsidRPr="00612549">
        <w:rPr>
          <w:rFonts w:ascii="华文中宋" w:eastAsia="华文中宋" w:hAnsi="华文中宋"/>
          <w:b/>
          <w:bCs/>
          <w:sz w:val="44"/>
          <w:szCs w:val="44"/>
        </w:rPr>
        <w:lastRenderedPageBreak/>
        <w:t xml:space="preserve">第三部分 </w:t>
      </w:r>
      <w:r w:rsidRPr="00612549">
        <w:rPr>
          <w:rFonts w:ascii="华文中宋" w:eastAsia="华文中宋" w:hAnsi="华文中宋" w:hint="eastAsia"/>
          <w:b/>
          <w:bCs/>
          <w:sz w:val="44"/>
          <w:szCs w:val="44"/>
        </w:rPr>
        <w:t>专用合同条款</w:t>
      </w:r>
      <w:bookmarkEnd w:id="740"/>
      <w:bookmarkEnd w:id="741"/>
      <w:bookmarkEnd w:id="742"/>
      <w:bookmarkEnd w:id="743"/>
    </w:p>
    <w:p w14:paraId="57F49679" w14:textId="77777777" w:rsidR="005A2ECA" w:rsidRPr="00612549" w:rsidRDefault="005A2ECA">
      <w:pPr>
        <w:pStyle w:val="4"/>
        <w:spacing w:before="120" w:after="120" w:line="360" w:lineRule="auto"/>
        <w:rPr>
          <w:rFonts w:ascii="宋体" w:hAnsi="宋体" w:cs="宋体"/>
          <w:b w:val="0"/>
          <w:sz w:val="21"/>
          <w:szCs w:val="21"/>
        </w:rPr>
      </w:pPr>
      <w:bookmarkStart w:id="744" w:name="_Toc351203633"/>
      <w:r w:rsidRPr="00612549">
        <w:rPr>
          <w:rFonts w:ascii="宋体" w:hAnsi="宋体" w:cs="宋体" w:hint="eastAsia"/>
          <w:b w:val="0"/>
          <w:sz w:val="21"/>
          <w:szCs w:val="21"/>
        </w:rPr>
        <w:t>1</w:t>
      </w:r>
      <w:bookmarkStart w:id="745" w:name="_Toc296944495"/>
      <w:bookmarkStart w:id="746" w:name="_Toc296347155"/>
      <w:bookmarkStart w:id="747" w:name="_Toc296503156"/>
      <w:bookmarkStart w:id="748" w:name="_Toc297048342"/>
      <w:bookmarkStart w:id="749" w:name="_Toc292559361"/>
      <w:bookmarkStart w:id="750" w:name="_Toc296891196"/>
      <w:bookmarkStart w:id="751" w:name="_Toc292559866"/>
      <w:bookmarkStart w:id="752" w:name="_Toc297120456"/>
      <w:bookmarkStart w:id="753" w:name="_Toc296890984"/>
      <w:bookmarkStart w:id="754" w:name="_Toc296346657"/>
      <w:r w:rsidRPr="00612549">
        <w:rPr>
          <w:rFonts w:ascii="宋体" w:hAnsi="宋体" w:cs="宋体" w:hint="eastAsia"/>
          <w:b w:val="0"/>
          <w:sz w:val="21"/>
          <w:szCs w:val="21"/>
        </w:rPr>
        <w:t>. 一般约定</w:t>
      </w:r>
      <w:bookmarkEnd w:id="744"/>
    </w:p>
    <w:p w14:paraId="5D3D76CC" w14:textId="77777777" w:rsidR="005A2ECA" w:rsidRPr="00612549" w:rsidRDefault="005A2ECA" w:rsidP="00B03B1D">
      <w:pPr>
        <w:spacing w:line="360" w:lineRule="auto"/>
        <w:ind w:firstLineChars="200" w:firstLine="420"/>
        <w:jc w:val="left"/>
        <w:rPr>
          <w:rFonts w:ascii="宋体" w:hAnsi="宋体" w:cs="宋体"/>
          <w:szCs w:val="21"/>
        </w:rPr>
      </w:pPr>
      <w:bookmarkStart w:id="755" w:name="_Toc14077"/>
      <w:bookmarkEnd w:id="745"/>
      <w:bookmarkEnd w:id="746"/>
      <w:bookmarkEnd w:id="747"/>
      <w:bookmarkEnd w:id="748"/>
      <w:bookmarkEnd w:id="749"/>
      <w:bookmarkEnd w:id="750"/>
      <w:bookmarkEnd w:id="751"/>
      <w:bookmarkEnd w:id="752"/>
      <w:bookmarkEnd w:id="753"/>
      <w:bookmarkEnd w:id="754"/>
      <w:r w:rsidRPr="00612549">
        <w:rPr>
          <w:rFonts w:ascii="宋体" w:hAnsi="宋体" w:cs="宋体" w:hint="eastAsia"/>
          <w:szCs w:val="21"/>
        </w:rPr>
        <w:t xml:space="preserve">1.1 </w:t>
      </w:r>
      <w:r w:rsidRPr="00612549">
        <w:rPr>
          <w:rFonts w:ascii="宋体" w:hAnsi="宋体" w:cs="宋体" w:hint="eastAsia"/>
          <w:kern w:val="0"/>
          <w:szCs w:val="21"/>
        </w:rPr>
        <w:t>词语</w:t>
      </w:r>
      <w:r w:rsidRPr="00612549">
        <w:rPr>
          <w:rFonts w:ascii="宋体" w:hAnsi="宋体" w:cs="宋体" w:hint="eastAsia"/>
          <w:szCs w:val="21"/>
        </w:rPr>
        <w:t>定义</w:t>
      </w:r>
      <w:bookmarkEnd w:id="755"/>
    </w:p>
    <w:p w14:paraId="1A035DF5"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1.1.1合同</w:t>
      </w:r>
    </w:p>
    <w:p w14:paraId="0E383E6C" w14:textId="77777777" w:rsidR="005A2ECA" w:rsidRPr="00612549" w:rsidRDefault="005A2ECA">
      <w:pPr>
        <w:spacing w:line="360" w:lineRule="auto"/>
        <w:ind w:firstLineChars="200" w:firstLine="420"/>
        <w:rPr>
          <w:rFonts w:ascii="宋体" w:hAnsi="宋体" w:cs="宋体"/>
          <w:kern w:val="0"/>
          <w:szCs w:val="21"/>
          <w:u w:val="single"/>
        </w:rPr>
      </w:pPr>
      <w:r w:rsidRPr="00612549">
        <w:rPr>
          <w:rFonts w:ascii="宋体" w:hAnsi="宋体" w:cs="宋体" w:hint="eastAsia"/>
          <w:kern w:val="0"/>
          <w:szCs w:val="21"/>
        </w:rPr>
        <w:t>1.1.1.10其他合同文件包括：</w:t>
      </w:r>
      <w:r w:rsidRPr="00612549">
        <w:rPr>
          <w:rFonts w:ascii="宋体" w:hAnsi="宋体" w:cs="宋体" w:hint="eastAsia"/>
          <w:szCs w:val="21"/>
          <w:u w:val="single"/>
        </w:rPr>
        <w:t></w:t>
      </w:r>
      <w:r w:rsidRPr="00612549">
        <w:rPr>
          <w:rFonts w:ascii="宋体" w:hAnsi="宋体" w:cs="宋体" w:hint="eastAsia"/>
          <w:kern w:val="0"/>
          <w:szCs w:val="21"/>
          <w:u w:val="single"/>
        </w:rPr>
        <w:t>（1）本合同协议书、补充协议及附件；（2）中标通知书；（3）投标文件（含澄清文件）及其附件；（4）本合同专用条款；（5）招标文件及补遗资料；（6）本合同通用条款；（7）标准、规范及有关技术文件；（8）施工图纸(包括变更图纸)；（9）经双方确认的工程量调整后形成的造价文件。</w:t>
      </w:r>
    </w:p>
    <w:p w14:paraId="1EBF747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1.1.2 合同当事人及其他相关方</w:t>
      </w:r>
    </w:p>
    <w:p w14:paraId="31E42B7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1.1.2.4监理人：</w:t>
      </w:r>
    </w:p>
    <w:p w14:paraId="1965129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名    称：</w:t>
      </w:r>
      <w:r w:rsidRPr="00612549">
        <w:rPr>
          <w:rFonts w:ascii="宋体" w:hAnsi="宋体" w:cs="宋体" w:hint="eastAsia"/>
          <w:szCs w:val="21"/>
          <w:u w:val="single"/>
        </w:rPr>
        <w:t xml:space="preserve">                </w:t>
      </w:r>
      <w:r w:rsidRPr="00612549">
        <w:rPr>
          <w:rFonts w:ascii="宋体" w:hAnsi="宋体" w:cs="宋体" w:hint="eastAsia"/>
          <w:szCs w:val="21"/>
        </w:rPr>
        <w:t>；</w:t>
      </w:r>
    </w:p>
    <w:p w14:paraId="5587A6FD"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资质类别和等级：</w:t>
      </w:r>
      <w:r w:rsidRPr="00612549">
        <w:rPr>
          <w:rFonts w:ascii="宋体" w:hAnsi="宋体" w:cs="宋体" w:hint="eastAsia"/>
          <w:szCs w:val="21"/>
          <w:u w:val="single"/>
        </w:rPr>
        <w:t>               </w:t>
      </w:r>
      <w:r w:rsidRPr="00612549">
        <w:rPr>
          <w:rFonts w:ascii="宋体" w:hAnsi="宋体" w:cs="宋体" w:hint="eastAsia"/>
          <w:szCs w:val="21"/>
        </w:rPr>
        <w:t>；</w:t>
      </w:r>
    </w:p>
    <w:p w14:paraId="501E1A3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联系电话：</w:t>
      </w:r>
      <w:r w:rsidRPr="00612549">
        <w:rPr>
          <w:rFonts w:ascii="宋体" w:hAnsi="宋体" w:cs="宋体" w:hint="eastAsia"/>
          <w:szCs w:val="21"/>
          <w:u w:val="single"/>
        </w:rPr>
        <w:t>                </w:t>
      </w:r>
      <w:r w:rsidRPr="00612549">
        <w:rPr>
          <w:rFonts w:ascii="宋体" w:hAnsi="宋体" w:cs="宋体" w:hint="eastAsia"/>
          <w:szCs w:val="21"/>
        </w:rPr>
        <w:t>；</w:t>
      </w:r>
    </w:p>
    <w:p w14:paraId="2DE095C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电子信箱：</w:t>
      </w:r>
      <w:r w:rsidRPr="00612549">
        <w:rPr>
          <w:rFonts w:ascii="宋体" w:hAnsi="宋体" w:cs="宋体" w:hint="eastAsia"/>
          <w:szCs w:val="21"/>
          <w:u w:val="single"/>
        </w:rPr>
        <w:t>                </w:t>
      </w:r>
      <w:r w:rsidRPr="00612549">
        <w:rPr>
          <w:rFonts w:ascii="宋体" w:hAnsi="宋体" w:cs="宋体" w:hint="eastAsia"/>
          <w:szCs w:val="21"/>
        </w:rPr>
        <w:t>；</w:t>
      </w:r>
    </w:p>
    <w:p w14:paraId="1BDFFA4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通信地址：</w:t>
      </w:r>
      <w:r w:rsidRPr="00612549">
        <w:rPr>
          <w:rFonts w:ascii="宋体" w:hAnsi="宋体" w:cs="宋体" w:hint="eastAsia"/>
          <w:szCs w:val="21"/>
          <w:u w:val="single"/>
        </w:rPr>
        <w:t>                </w:t>
      </w:r>
      <w:r w:rsidRPr="00612549">
        <w:rPr>
          <w:rFonts w:ascii="宋体" w:hAnsi="宋体" w:cs="宋体" w:hint="eastAsia"/>
          <w:szCs w:val="21"/>
        </w:rPr>
        <w:t>。</w:t>
      </w:r>
    </w:p>
    <w:p w14:paraId="7A90FB42"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1.1.2.5 设计人：</w:t>
      </w:r>
    </w:p>
    <w:p w14:paraId="27041D2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名    称：</w:t>
      </w:r>
      <w:r w:rsidRPr="00612549">
        <w:rPr>
          <w:rFonts w:ascii="宋体" w:hAnsi="宋体" w:cs="宋体" w:hint="eastAsia"/>
          <w:szCs w:val="21"/>
          <w:u w:val="single"/>
        </w:rPr>
        <w:t xml:space="preserve">   平顶山市城市规划设计研究院    </w:t>
      </w:r>
      <w:r w:rsidRPr="00612549">
        <w:rPr>
          <w:rFonts w:ascii="宋体" w:hAnsi="宋体" w:cs="宋体" w:hint="eastAsia"/>
          <w:szCs w:val="21"/>
        </w:rPr>
        <w:t>；</w:t>
      </w:r>
    </w:p>
    <w:p w14:paraId="63DEEC2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资质类别和等级：</w:t>
      </w:r>
      <w:r w:rsidRPr="00612549">
        <w:rPr>
          <w:rFonts w:ascii="宋体" w:hAnsi="宋体" w:cs="宋体" w:hint="eastAsia"/>
          <w:szCs w:val="21"/>
          <w:u w:val="single"/>
        </w:rPr>
        <w:t> 建筑行业甲级资质   </w:t>
      </w:r>
      <w:r w:rsidRPr="00612549">
        <w:rPr>
          <w:rFonts w:ascii="宋体" w:hAnsi="宋体" w:cs="宋体" w:hint="eastAsia"/>
          <w:szCs w:val="21"/>
        </w:rPr>
        <w:t>；</w:t>
      </w:r>
    </w:p>
    <w:p w14:paraId="7A179572"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联系电话：</w:t>
      </w:r>
      <w:r w:rsidRPr="00612549">
        <w:rPr>
          <w:rFonts w:ascii="宋体" w:hAnsi="宋体" w:cs="宋体" w:hint="eastAsia"/>
          <w:szCs w:val="21"/>
          <w:u w:val="single"/>
        </w:rPr>
        <w:t>     0375-7351588     </w:t>
      </w:r>
      <w:r w:rsidRPr="00612549">
        <w:rPr>
          <w:rFonts w:ascii="宋体" w:hAnsi="宋体" w:cs="宋体" w:hint="eastAsia"/>
          <w:szCs w:val="21"/>
        </w:rPr>
        <w:t>；</w:t>
      </w:r>
    </w:p>
    <w:p w14:paraId="75CD367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电子信箱：</w:t>
      </w:r>
      <w:r w:rsidRPr="00612549">
        <w:rPr>
          <w:rFonts w:ascii="宋体" w:hAnsi="宋体" w:cs="宋体" w:hint="eastAsia"/>
          <w:szCs w:val="21"/>
          <w:u w:val="single"/>
        </w:rPr>
        <w:t xml:space="preserve">gtkjdcghzxrsk@163.com       </w:t>
      </w:r>
      <w:r w:rsidRPr="00612549">
        <w:rPr>
          <w:rFonts w:ascii="宋体" w:hAnsi="宋体" w:cs="宋体" w:hint="eastAsia"/>
          <w:szCs w:val="21"/>
        </w:rPr>
        <w:t>；</w:t>
      </w:r>
    </w:p>
    <w:p w14:paraId="5CAF5D6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通信地址：</w:t>
      </w:r>
      <w:r w:rsidRPr="00612549">
        <w:rPr>
          <w:rFonts w:ascii="宋体" w:hAnsi="宋体" w:cs="宋体" w:hint="eastAsia"/>
          <w:szCs w:val="21"/>
          <w:u w:val="single"/>
        </w:rPr>
        <w:t>平顶山市新华区迎宾路12号院 </w:t>
      </w:r>
      <w:r w:rsidRPr="00612549">
        <w:rPr>
          <w:rFonts w:ascii="宋体" w:hAnsi="宋体" w:cs="宋体" w:hint="eastAsia"/>
          <w:szCs w:val="21"/>
        </w:rPr>
        <w:t>。</w:t>
      </w:r>
    </w:p>
    <w:p w14:paraId="4E9F211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1.1.3 工程和设备</w:t>
      </w:r>
    </w:p>
    <w:p w14:paraId="49C5660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1.1.3.7 作为施工现场组成部分的其他场所包括：</w:t>
      </w:r>
      <w:r w:rsidRPr="00612549">
        <w:rPr>
          <w:rFonts w:ascii="宋体" w:hAnsi="宋体" w:cs="宋体" w:hint="eastAsia"/>
          <w:szCs w:val="21"/>
          <w:u w:val="single"/>
        </w:rPr>
        <w:t xml:space="preserve">   暂无   </w:t>
      </w:r>
      <w:r w:rsidRPr="00612549">
        <w:rPr>
          <w:rFonts w:ascii="宋体" w:hAnsi="宋体" w:cs="宋体" w:hint="eastAsia"/>
          <w:szCs w:val="21"/>
        </w:rPr>
        <w:t>。</w:t>
      </w:r>
    </w:p>
    <w:p w14:paraId="34E8830C"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1.1.3.9 永久占地包括：</w:t>
      </w:r>
      <w:r w:rsidRPr="00612549">
        <w:rPr>
          <w:rFonts w:ascii="宋体" w:hAnsi="宋体" w:cs="宋体" w:hint="eastAsia"/>
          <w:szCs w:val="21"/>
          <w:u w:val="single"/>
        </w:rPr>
        <w:t xml:space="preserve">        规划占地    </w:t>
      </w:r>
      <w:r w:rsidRPr="00612549">
        <w:rPr>
          <w:rFonts w:ascii="宋体" w:hAnsi="宋体" w:cs="宋体" w:hint="eastAsia"/>
          <w:kern w:val="0"/>
          <w:szCs w:val="21"/>
        </w:rPr>
        <w:t>。</w:t>
      </w:r>
    </w:p>
    <w:p w14:paraId="56F82F09"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1.1.3.10 临时占地包括：</w:t>
      </w:r>
      <w:r w:rsidRPr="00612549">
        <w:rPr>
          <w:rFonts w:ascii="宋体" w:hAnsi="宋体" w:cs="宋体" w:hint="eastAsia"/>
          <w:szCs w:val="21"/>
          <w:u w:val="single"/>
        </w:rPr>
        <w:t xml:space="preserve">    施工、监理项目管理办公室（包括生产和生活区）  </w:t>
      </w:r>
      <w:r w:rsidRPr="00612549">
        <w:rPr>
          <w:rFonts w:ascii="宋体" w:hAnsi="宋体" w:cs="宋体" w:hint="eastAsia"/>
          <w:kern w:val="0"/>
          <w:szCs w:val="21"/>
        </w:rPr>
        <w:t>。</w:t>
      </w:r>
    </w:p>
    <w:p w14:paraId="0A3157A5"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 xml:space="preserve">1.3法律 </w:t>
      </w:r>
    </w:p>
    <w:p w14:paraId="21FC1395" w14:textId="77777777" w:rsidR="005A2ECA" w:rsidRPr="00612549" w:rsidRDefault="005A2ECA">
      <w:pPr>
        <w:autoSpaceDE w:val="0"/>
        <w:autoSpaceDN w:val="0"/>
        <w:adjustRightInd w:val="0"/>
        <w:spacing w:line="360" w:lineRule="auto"/>
        <w:ind w:leftChars="284" w:left="596"/>
        <w:jc w:val="left"/>
        <w:rPr>
          <w:rFonts w:ascii="宋体" w:hAnsi="宋体" w:cs="宋体"/>
          <w:szCs w:val="21"/>
          <w:u w:val="single"/>
        </w:rPr>
      </w:pPr>
      <w:r w:rsidRPr="00612549">
        <w:rPr>
          <w:rFonts w:ascii="宋体" w:hAnsi="宋体" w:cs="宋体" w:hint="eastAsia"/>
          <w:szCs w:val="21"/>
        </w:rPr>
        <w:t>适用于合同的其他规范性文件：</w:t>
      </w:r>
      <w:r w:rsidRPr="00612549">
        <w:rPr>
          <w:rFonts w:ascii="宋体" w:hAnsi="宋体" w:cs="宋体" w:hint="eastAsia"/>
          <w:szCs w:val="21"/>
          <w:u w:val="single"/>
        </w:rPr>
        <w:t xml:space="preserve">中华人民共和国法律、法规、部门规章、以及工程所在地政府规章制度等。 </w:t>
      </w:r>
    </w:p>
    <w:p w14:paraId="5E880F46"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1.4 标准和规范</w:t>
      </w:r>
    </w:p>
    <w:p w14:paraId="24BEC999"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1.4.1适用于工程的标准规范包括：</w:t>
      </w:r>
      <w:r w:rsidRPr="00612549">
        <w:rPr>
          <w:rFonts w:ascii="宋体" w:hAnsi="宋体" w:cs="宋体" w:hint="eastAsia"/>
          <w:szCs w:val="21"/>
          <w:u w:val="single"/>
        </w:rPr>
        <w:t>工程设计及施工招标文件要求的工程建设标准、规</w:t>
      </w:r>
      <w:r w:rsidRPr="00612549">
        <w:rPr>
          <w:rFonts w:ascii="宋体" w:hAnsi="宋体" w:cs="宋体" w:hint="eastAsia"/>
          <w:szCs w:val="21"/>
          <w:u w:val="single"/>
        </w:rPr>
        <w:lastRenderedPageBreak/>
        <w:t>范</w:t>
      </w:r>
      <w:r w:rsidRPr="00612549">
        <w:rPr>
          <w:rFonts w:ascii="宋体" w:hAnsi="宋体" w:cs="宋体" w:hint="eastAsia"/>
          <w:szCs w:val="21"/>
        </w:rPr>
        <w:t xml:space="preserve"> 。</w:t>
      </w:r>
    </w:p>
    <w:p w14:paraId="4648ABE7" w14:textId="77777777" w:rsidR="005A2ECA" w:rsidRPr="00612549" w:rsidRDefault="005A2ECA" w:rsidP="00B03B1D">
      <w:pPr>
        <w:spacing w:line="360" w:lineRule="auto"/>
        <w:ind w:firstLineChars="200" w:firstLine="420"/>
        <w:jc w:val="left"/>
        <w:rPr>
          <w:rFonts w:ascii="宋体" w:hAnsi="宋体" w:cs="宋体"/>
          <w:kern w:val="0"/>
          <w:szCs w:val="21"/>
        </w:rPr>
      </w:pPr>
      <w:bookmarkStart w:id="756" w:name="_Toc31176"/>
      <w:r w:rsidRPr="00612549">
        <w:rPr>
          <w:rFonts w:ascii="宋体" w:hAnsi="宋体" w:cs="宋体" w:hint="eastAsia"/>
          <w:kern w:val="0"/>
          <w:szCs w:val="21"/>
        </w:rPr>
        <w:t>1.4.2 发包人提供国外标准、规范的名称：</w:t>
      </w:r>
      <w:bookmarkEnd w:id="756"/>
      <w:r w:rsidRPr="00612549">
        <w:rPr>
          <w:rFonts w:ascii="宋体" w:hAnsi="宋体" w:cs="宋体" w:hint="eastAsia"/>
          <w:kern w:val="0"/>
          <w:szCs w:val="21"/>
          <w:u w:val="single"/>
        </w:rPr>
        <w:t xml:space="preserve">   无     </w:t>
      </w:r>
      <w:r w:rsidRPr="00612549">
        <w:rPr>
          <w:rFonts w:ascii="宋体" w:hAnsi="宋体" w:cs="宋体" w:hint="eastAsia"/>
          <w:kern w:val="0"/>
          <w:szCs w:val="21"/>
        </w:rPr>
        <w:t>；</w:t>
      </w:r>
    </w:p>
    <w:p w14:paraId="6CF79508"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发包人提供国外标准、规范的份数：</w:t>
      </w:r>
      <w:r w:rsidRPr="00612549">
        <w:rPr>
          <w:rFonts w:ascii="宋体" w:hAnsi="宋体" w:cs="宋体" w:hint="eastAsia"/>
          <w:kern w:val="0"/>
          <w:szCs w:val="21"/>
          <w:u w:val="single"/>
        </w:rPr>
        <w:t xml:space="preserve">      无        </w:t>
      </w:r>
      <w:r w:rsidRPr="00612549">
        <w:rPr>
          <w:rFonts w:ascii="宋体" w:hAnsi="宋体" w:cs="宋体" w:hint="eastAsia"/>
          <w:kern w:val="0"/>
          <w:szCs w:val="21"/>
        </w:rPr>
        <w:t>；</w:t>
      </w:r>
    </w:p>
    <w:p w14:paraId="711D451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kern w:val="0"/>
          <w:szCs w:val="21"/>
        </w:rPr>
        <w:t>发包人提供国外标准、规范的名称：</w:t>
      </w:r>
      <w:r w:rsidRPr="00612549">
        <w:rPr>
          <w:rFonts w:ascii="宋体" w:hAnsi="宋体" w:cs="宋体" w:hint="eastAsia"/>
          <w:kern w:val="0"/>
          <w:szCs w:val="21"/>
          <w:u w:val="single"/>
        </w:rPr>
        <w:t xml:space="preserve">     无         </w:t>
      </w:r>
      <w:r w:rsidRPr="00612549">
        <w:rPr>
          <w:rFonts w:ascii="宋体" w:hAnsi="宋体" w:cs="宋体" w:hint="eastAsia"/>
          <w:kern w:val="0"/>
          <w:szCs w:val="21"/>
        </w:rPr>
        <w:t>。</w:t>
      </w:r>
    </w:p>
    <w:p w14:paraId="0AF1A1C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1.4.3发包人对工程的技术标准和功能要求的特殊要求：</w:t>
      </w:r>
      <w:r w:rsidRPr="00612549">
        <w:rPr>
          <w:rFonts w:ascii="宋体" w:hAnsi="宋体" w:cs="宋体" w:hint="eastAsia"/>
          <w:szCs w:val="21"/>
          <w:u w:val="single"/>
        </w:rPr>
        <w:t xml:space="preserve">   无    </w:t>
      </w:r>
      <w:r w:rsidRPr="00612549">
        <w:rPr>
          <w:rFonts w:ascii="宋体" w:hAnsi="宋体" w:cs="宋体" w:hint="eastAsia"/>
          <w:szCs w:val="21"/>
        </w:rPr>
        <w:t>。</w:t>
      </w:r>
    </w:p>
    <w:p w14:paraId="72D868AB" w14:textId="77777777" w:rsidR="005A2ECA" w:rsidRPr="00612549" w:rsidRDefault="005A2ECA" w:rsidP="00B03B1D">
      <w:pPr>
        <w:spacing w:line="360" w:lineRule="auto"/>
        <w:ind w:firstLineChars="200" w:firstLine="420"/>
        <w:jc w:val="left"/>
        <w:rPr>
          <w:rFonts w:ascii="宋体" w:hAnsi="宋体" w:cs="宋体"/>
          <w:szCs w:val="21"/>
        </w:rPr>
      </w:pPr>
      <w:bookmarkStart w:id="757" w:name="_Toc14415"/>
      <w:r w:rsidRPr="00612549">
        <w:rPr>
          <w:rFonts w:ascii="宋体" w:hAnsi="宋体" w:cs="宋体" w:hint="eastAsia"/>
          <w:szCs w:val="21"/>
        </w:rPr>
        <w:t>1.5 合同文件的优先顺序</w:t>
      </w:r>
      <w:bookmarkEnd w:id="757"/>
    </w:p>
    <w:p w14:paraId="7334615A" w14:textId="77777777" w:rsidR="005A2ECA" w:rsidRPr="00612549" w:rsidRDefault="005A2ECA">
      <w:pPr>
        <w:pStyle w:val="23"/>
        <w:spacing w:after="0" w:line="400" w:lineRule="exact"/>
        <w:ind w:leftChars="0" w:left="0" w:firstLine="570"/>
        <w:rPr>
          <w:rFonts w:ascii="宋体" w:hAnsi="宋体" w:cs="宋体"/>
          <w:szCs w:val="21"/>
          <w:u w:val="single"/>
        </w:rPr>
      </w:pPr>
      <w:r w:rsidRPr="00612549">
        <w:rPr>
          <w:rFonts w:ascii="宋体" w:hAnsi="宋体" w:cs="宋体" w:hint="eastAsia"/>
          <w:szCs w:val="21"/>
        </w:rPr>
        <w:t>合同文件组成及优先顺序为：</w:t>
      </w:r>
      <w:r w:rsidRPr="00612549">
        <w:rPr>
          <w:rFonts w:ascii="宋体" w:hAnsi="宋体" w:cs="宋体" w:hint="eastAsia"/>
          <w:szCs w:val="21"/>
          <w:u w:val="single"/>
        </w:rPr>
        <w:t>（1）本合同协议书、补充协议及附件；（2）中标通知书；（3）本合同专用条款；（4）招标文件及补遗资料；（5）本合同通用条款；（6）标准、规范及有关技术文件；（7）施工图纸(包括变更图纸)；（8）经双方确认的工程量调整后形成的造价文件；（9）投标文件（含澄清文件）及其附件。如发生争议解释顺序为从（1）到（9）。</w:t>
      </w:r>
    </w:p>
    <w:p w14:paraId="3B87B600" w14:textId="77777777" w:rsidR="005A2ECA" w:rsidRPr="00612549" w:rsidRDefault="005A2ECA" w:rsidP="00B03B1D">
      <w:pPr>
        <w:spacing w:line="360" w:lineRule="auto"/>
        <w:ind w:firstLineChars="200" w:firstLine="420"/>
        <w:jc w:val="left"/>
        <w:rPr>
          <w:rFonts w:ascii="宋体" w:hAnsi="宋体" w:cs="宋体"/>
          <w:szCs w:val="21"/>
        </w:rPr>
      </w:pPr>
      <w:bookmarkStart w:id="758" w:name="_Toc18098"/>
      <w:r w:rsidRPr="00612549">
        <w:rPr>
          <w:rFonts w:ascii="宋体" w:hAnsi="宋体" w:cs="宋体" w:hint="eastAsia"/>
          <w:szCs w:val="21"/>
        </w:rPr>
        <w:t>1.6 图纸和承包人文件</w:t>
      </w:r>
      <w:bookmarkEnd w:id="758"/>
      <w:r w:rsidRPr="00612549">
        <w:rPr>
          <w:rFonts w:ascii="宋体" w:hAnsi="宋体" w:cs="宋体" w:hint="eastAsia"/>
          <w:szCs w:val="21"/>
        </w:rPr>
        <w:tab/>
      </w:r>
    </w:p>
    <w:p w14:paraId="605E050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1.6.1 图纸的提供</w:t>
      </w:r>
    </w:p>
    <w:p w14:paraId="11F3AE0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发包人向承包人提供图纸的期限：</w:t>
      </w:r>
      <w:r w:rsidRPr="00612549">
        <w:rPr>
          <w:rFonts w:ascii="宋体" w:hAnsi="宋体" w:cs="宋体" w:hint="eastAsia"/>
          <w:szCs w:val="21"/>
          <w:u w:val="single"/>
        </w:rPr>
        <w:t>开工之日前</w:t>
      </w:r>
      <w:r w:rsidRPr="00612549">
        <w:rPr>
          <w:rFonts w:ascii="宋体" w:hAnsi="宋体" w:cs="宋体" w:hint="eastAsia"/>
          <w:szCs w:val="21"/>
        </w:rPr>
        <w:t>；</w:t>
      </w:r>
    </w:p>
    <w:p w14:paraId="4C67AC70"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发包人向承包人提供图纸的数量：</w:t>
      </w:r>
      <w:r w:rsidRPr="00612549">
        <w:rPr>
          <w:rFonts w:ascii="宋体" w:hAnsi="宋体" w:cs="宋体" w:hint="eastAsia"/>
          <w:szCs w:val="21"/>
          <w:u w:val="single"/>
        </w:rPr>
        <w:t xml:space="preserve">   一套       </w:t>
      </w:r>
      <w:r w:rsidRPr="00612549">
        <w:rPr>
          <w:rFonts w:ascii="宋体" w:hAnsi="宋体" w:cs="宋体" w:hint="eastAsia"/>
          <w:szCs w:val="21"/>
        </w:rPr>
        <w:t>；</w:t>
      </w:r>
    </w:p>
    <w:p w14:paraId="404F2E7D"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发包人向承包人提供图纸的内容：</w:t>
      </w:r>
      <w:r w:rsidRPr="00612549">
        <w:rPr>
          <w:rFonts w:ascii="宋体" w:hAnsi="宋体" w:cs="宋体" w:hint="eastAsia"/>
          <w:szCs w:val="21"/>
          <w:u w:val="single"/>
        </w:rPr>
        <w:t>全套施工图纸  </w:t>
      </w:r>
      <w:r w:rsidRPr="00612549">
        <w:rPr>
          <w:rFonts w:ascii="宋体" w:hAnsi="宋体" w:cs="宋体" w:hint="eastAsia"/>
          <w:szCs w:val="21"/>
        </w:rPr>
        <w:t>。</w:t>
      </w:r>
    </w:p>
    <w:p w14:paraId="38B7372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1.6.4 承包人文件</w:t>
      </w:r>
    </w:p>
    <w:p w14:paraId="67CC4A94" w14:textId="77777777" w:rsidR="005A2ECA" w:rsidRPr="00612549" w:rsidRDefault="005A2ECA">
      <w:pPr>
        <w:spacing w:line="360" w:lineRule="auto"/>
        <w:ind w:leftChars="284" w:left="596"/>
        <w:jc w:val="left"/>
        <w:rPr>
          <w:rFonts w:ascii="宋体" w:hAnsi="宋体" w:cs="宋体"/>
          <w:szCs w:val="21"/>
        </w:rPr>
      </w:pPr>
      <w:r w:rsidRPr="00612549">
        <w:rPr>
          <w:rFonts w:ascii="宋体" w:hAnsi="宋体" w:cs="宋体" w:hint="eastAsia"/>
          <w:szCs w:val="21"/>
        </w:rPr>
        <w:t>需要由承包人提供的文件，包括：</w:t>
      </w:r>
      <w:r w:rsidRPr="00612549">
        <w:rPr>
          <w:rFonts w:ascii="宋体" w:hAnsi="宋体" w:cs="宋体" w:hint="eastAsia"/>
          <w:szCs w:val="21"/>
          <w:u w:val="single"/>
        </w:rPr>
        <w:t xml:space="preserve">施工组织设计、安全文明施工措施 </w:t>
      </w:r>
      <w:r w:rsidRPr="00612549">
        <w:rPr>
          <w:rFonts w:ascii="宋体" w:hAnsi="宋体" w:cs="宋体" w:hint="eastAsia"/>
          <w:szCs w:val="21"/>
        </w:rPr>
        <w:t>；</w:t>
      </w:r>
    </w:p>
    <w:p w14:paraId="2356076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承包人提供的文件的期限为：</w:t>
      </w:r>
      <w:r w:rsidRPr="00612549">
        <w:rPr>
          <w:rFonts w:ascii="宋体" w:hAnsi="宋体" w:cs="宋体" w:hint="eastAsia"/>
          <w:szCs w:val="21"/>
          <w:u w:val="single"/>
        </w:rPr>
        <w:t> 开工之日前 </w:t>
      </w:r>
      <w:r w:rsidRPr="00612549">
        <w:rPr>
          <w:rFonts w:ascii="宋体" w:hAnsi="宋体" w:cs="宋体" w:hint="eastAsia"/>
          <w:szCs w:val="21"/>
        </w:rPr>
        <w:t>；</w:t>
      </w:r>
    </w:p>
    <w:p w14:paraId="3667BD82"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承包人提供的文件的数量为：</w:t>
      </w:r>
      <w:r w:rsidRPr="00612549">
        <w:rPr>
          <w:rFonts w:ascii="宋体" w:hAnsi="宋体" w:cs="宋体" w:hint="eastAsia"/>
          <w:szCs w:val="21"/>
          <w:u w:val="single"/>
        </w:rPr>
        <w:t>叁份            </w:t>
      </w:r>
      <w:r w:rsidRPr="00612549">
        <w:rPr>
          <w:rFonts w:ascii="宋体" w:hAnsi="宋体" w:cs="宋体" w:hint="eastAsia"/>
          <w:szCs w:val="21"/>
        </w:rPr>
        <w:t>；</w:t>
      </w:r>
    </w:p>
    <w:p w14:paraId="44DE070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承包人提供的文件的形式为：</w:t>
      </w:r>
      <w:r w:rsidRPr="00612549">
        <w:rPr>
          <w:rFonts w:ascii="宋体" w:hAnsi="宋体" w:cs="宋体" w:hint="eastAsia"/>
          <w:szCs w:val="21"/>
          <w:u w:val="single"/>
        </w:rPr>
        <w:t xml:space="preserve">书面文字、电子版    </w:t>
      </w:r>
      <w:r w:rsidRPr="00612549">
        <w:rPr>
          <w:rFonts w:ascii="宋体" w:hAnsi="宋体" w:cs="宋体" w:hint="eastAsia"/>
          <w:szCs w:val="21"/>
        </w:rPr>
        <w:t>；</w:t>
      </w:r>
    </w:p>
    <w:p w14:paraId="14C1945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发包人审批承包人文件的期限：</w:t>
      </w:r>
      <w:r w:rsidRPr="00612549">
        <w:rPr>
          <w:rFonts w:ascii="宋体" w:hAnsi="宋体" w:cs="宋体" w:hint="eastAsia"/>
          <w:szCs w:val="21"/>
          <w:u w:val="single"/>
        </w:rPr>
        <w:t>14日   </w:t>
      </w:r>
      <w:r w:rsidRPr="00612549">
        <w:rPr>
          <w:rFonts w:ascii="宋体" w:hAnsi="宋体" w:cs="宋体" w:hint="eastAsia"/>
          <w:szCs w:val="21"/>
        </w:rPr>
        <w:t>。</w:t>
      </w:r>
    </w:p>
    <w:p w14:paraId="61643819"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1.6.5 现场图纸准备</w:t>
      </w:r>
    </w:p>
    <w:p w14:paraId="5CC9124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关于现场图纸准备的约定：</w:t>
      </w:r>
      <w:r w:rsidRPr="00612549">
        <w:rPr>
          <w:rFonts w:ascii="宋体" w:hAnsi="宋体" w:cs="宋体" w:hint="eastAsia"/>
          <w:szCs w:val="21"/>
          <w:u w:val="single"/>
        </w:rPr>
        <w:t>一套完整图纸 </w:t>
      </w:r>
      <w:r w:rsidRPr="00612549">
        <w:rPr>
          <w:rFonts w:ascii="宋体" w:hAnsi="宋体" w:cs="宋体" w:hint="eastAsia"/>
          <w:szCs w:val="21"/>
        </w:rPr>
        <w:t>。</w:t>
      </w:r>
    </w:p>
    <w:p w14:paraId="28CE85DC" w14:textId="77777777" w:rsidR="005A2ECA" w:rsidRPr="00612549" w:rsidRDefault="005A2ECA" w:rsidP="00B03B1D">
      <w:pPr>
        <w:spacing w:line="360" w:lineRule="auto"/>
        <w:ind w:firstLineChars="200" w:firstLine="420"/>
        <w:jc w:val="left"/>
        <w:rPr>
          <w:rFonts w:ascii="宋体" w:hAnsi="宋体" w:cs="宋体"/>
          <w:szCs w:val="21"/>
        </w:rPr>
      </w:pPr>
      <w:bookmarkStart w:id="759" w:name="_Toc24978"/>
      <w:r w:rsidRPr="00612549">
        <w:rPr>
          <w:rFonts w:ascii="宋体" w:hAnsi="宋体" w:cs="宋体" w:hint="eastAsia"/>
          <w:szCs w:val="21"/>
        </w:rPr>
        <w:t>1.7 联络</w:t>
      </w:r>
      <w:bookmarkEnd w:id="759"/>
    </w:p>
    <w:p w14:paraId="15F20385"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1.7.1发包人和承包人应当在</w:t>
      </w:r>
      <w:r w:rsidRPr="00612549">
        <w:rPr>
          <w:rFonts w:ascii="宋体" w:hAnsi="宋体" w:cs="宋体" w:hint="eastAsia"/>
          <w:szCs w:val="21"/>
          <w:u w:val="single"/>
        </w:rPr>
        <w:t xml:space="preserve">3   </w:t>
      </w:r>
      <w:r w:rsidRPr="00612549">
        <w:rPr>
          <w:rFonts w:ascii="宋体" w:hAnsi="宋体" w:cs="宋体" w:hint="eastAsia"/>
          <w:kern w:val="0"/>
          <w:szCs w:val="21"/>
        </w:rPr>
        <w:t>天内将与合同有关的通知、批准、证明、证书、指示、指令、要求、请求、同意、意见、确定和决定等书面函件送达对方当事人。</w:t>
      </w:r>
    </w:p>
    <w:p w14:paraId="007DBA72"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1.7.2 发包人接收文件的地点：</w:t>
      </w:r>
      <w:r w:rsidRPr="00612549">
        <w:rPr>
          <w:rFonts w:ascii="宋体" w:hAnsi="宋体" w:cs="宋体" w:hint="eastAsia"/>
          <w:szCs w:val="21"/>
          <w:u w:val="single"/>
        </w:rPr>
        <w:t>本工程发包人办公室  </w:t>
      </w:r>
      <w:r w:rsidRPr="00612549">
        <w:rPr>
          <w:rFonts w:ascii="宋体" w:hAnsi="宋体" w:cs="宋体" w:hint="eastAsia"/>
          <w:kern w:val="0"/>
          <w:szCs w:val="21"/>
        </w:rPr>
        <w:t>；</w:t>
      </w:r>
    </w:p>
    <w:p w14:paraId="72665292"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发包人指定的接收人为：</w:t>
      </w:r>
      <w:r w:rsidRPr="00612549">
        <w:rPr>
          <w:rFonts w:ascii="宋体" w:hAnsi="宋体" w:cs="宋体" w:hint="eastAsia"/>
          <w:szCs w:val="21"/>
          <w:u w:val="single"/>
        </w:rPr>
        <w:t>               </w:t>
      </w:r>
      <w:r w:rsidRPr="00612549">
        <w:rPr>
          <w:rFonts w:ascii="宋体" w:hAnsi="宋体" w:cs="宋体" w:hint="eastAsia"/>
          <w:kern w:val="0"/>
          <w:szCs w:val="21"/>
        </w:rPr>
        <w:t>。</w:t>
      </w:r>
    </w:p>
    <w:p w14:paraId="5A7A9CDB"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承包人接收文件的地点：</w:t>
      </w:r>
      <w:r w:rsidRPr="00612549">
        <w:rPr>
          <w:rFonts w:ascii="宋体" w:hAnsi="宋体" w:cs="宋体" w:hint="eastAsia"/>
          <w:szCs w:val="21"/>
          <w:u w:val="single"/>
        </w:rPr>
        <w:t>平顶山学院             </w:t>
      </w:r>
      <w:r w:rsidRPr="00612549">
        <w:rPr>
          <w:rFonts w:ascii="宋体" w:hAnsi="宋体" w:cs="宋体" w:hint="eastAsia"/>
          <w:kern w:val="0"/>
          <w:szCs w:val="21"/>
        </w:rPr>
        <w:t>；</w:t>
      </w:r>
    </w:p>
    <w:p w14:paraId="2CE05FA4"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承包人指定的接收人为：</w:t>
      </w:r>
      <w:r w:rsidRPr="00612549">
        <w:rPr>
          <w:rFonts w:ascii="宋体" w:hAnsi="宋体" w:cs="宋体" w:hint="eastAsia"/>
          <w:szCs w:val="21"/>
          <w:u w:val="single"/>
        </w:rPr>
        <w:t>             </w:t>
      </w:r>
      <w:r w:rsidRPr="00612549">
        <w:rPr>
          <w:rFonts w:ascii="宋体" w:hAnsi="宋体" w:cs="宋体" w:hint="eastAsia"/>
          <w:kern w:val="0"/>
          <w:szCs w:val="21"/>
        </w:rPr>
        <w:t>。</w:t>
      </w:r>
    </w:p>
    <w:p w14:paraId="36C1E780"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监理人接收文件的地点：</w:t>
      </w:r>
      <w:r w:rsidRPr="00612549">
        <w:rPr>
          <w:rFonts w:ascii="宋体" w:hAnsi="宋体" w:cs="宋体" w:hint="eastAsia"/>
          <w:szCs w:val="21"/>
          <w:u w:val="single"/>
        </w:rPr>
        <w:t>平顶山学院            </w:t>
      </w:r>
      <w:r w:rsidRPr="00612549">
        <w:rPr>
          <w:rFonts w:ascii="宋体" w:hAnsi="宋体" w:cs="宋体" w:hint="eastAsia"/>
          <w:kern w:val="0"/>
          <w:szCs w:val="21"/>
        </w:rPr>
        <w:t>；</w:t>
      </w:r>
    </w:p>
    <w:p w14:paraId="47DAF9EF" w14:textId="77777777" w:rsidR="005A2ECA" w:rsidRPr="00612549" w:rsidRDefault="005A2ECA">
      <w:pPr>
        <w:spacing w:line="360" w:lineRule="auto"/>
        <w:ind w:firstLineChars="200" w:firstLine="420"/>
        <w:rPr>
          <w:rFonts w:ascii="宋体" w:hAnsi="宋体" w:cs="宋体"/>
          <w:kern w:val="0"/>
          <w:szCs w:val="21"/>
        </w:rPr>
      </w:pPr>
      <w:r w:rsidRPr="00612549">
        <w:rPr>
          <w:rFonts w:ascii="宋体" w:hAnsi="宋体" w:cs="宋体" w:hint="eastAsia"/>
          <w:kern w:val="0"/>
          <w:szCs w:val="21"/>
        </w:rPr>
        <w:t>监理人指定的接收人为：</w:t>
      </w:r>
      <w:r w:rsidRPr="00612549">
        <w:rPr>
          <w:rFonts w:ascii="宋体" w:hAnsi="宋体" w:cs="宋体" w:hint="eastAsia"/>
          <w:szCs w:val="21"/>
          <w:u w:val="single"/>
        </w:rPr>
        <w:t>            </w:t>
      </w:r>
      <w:r w:rsidRPr="00612549">
        <w:rPr>
          <w:rFonts w:ascii="宋体" w:hAnsi="宋体" w:cs="宋体" w:hint="eastAsia"/>
          <w:kern w:val="0"/>
          <w:szCs w:val="21"/>
        </w:rPr>
        <w:t>。</w:t>
      </w:r>
    </w:p>
    <w:p w14:paraId="36B316E6" w14:textId="77777777" w:rsidR="005A2ECA" w:rsidRPr="00612549" w:rsidRDefault="005A2ECA" w:rsidP="00B03B1D">
      <w:pPr>
        <w:spacing w:line="360" w:lineRule="auto"/>
        <w:ind w:firstLineChars="200" w:firstLine="420"/>
        <w:jc w:val="left"/>
        <w:rPr>
          <w:rFonts w:ascii="宋体" w:hAnsi="宋体" w:cs="宋体"/>
          <w:szCs w:val="21"/>
        </w:rPr>
      </w:pPr>
      <w:bookmarkStart w:id="760" w:name="_Toc4876"/>
      <w:r w:rsidRPr="00612549">
        <w:rPr>
          <w:rFonts w:ascii="宋体" w:hAnsi="宋体" w:cs="宋体" w:hint="eastAsia"/>
          <w:szCs w:val="21"/>
        </w:rPr>
        <w:t>1.10 交通运输</w:t>
      </w:r>
      <w:bookmarkEnd w:id="760"/>
    </w:p>
    <w:p w14:paraId="0F823D90" w14:textId="77777777" w:rsidR="005A2ECA" w:rsidRPr="00612549" w:rsidRDefault="005A2ECA" w:rsidP="00B03B1D">
      <w:pPr>
        <w:spacing w:line="360" w:lineRule="auto"/>
        <w:ind w:firstLineChars="200" w:firstLine="420"/>
        <w:jc w:val="left"/>
        <w:rPr>
          <w:rFonts w:ascii="宋体" w:hAnsi="宋体" w:cs="宋体"/>
          <w:szCs w:val="21"/>
        </w:rPr>
      </w:pPr>
      <w:bookmarkStart w:id="761" w:name="_Toc15296"/>
      <w:r w:rsidRPr="00612549">
        <w:rPr>
          <w:rFonts w:ascii="宋体" w:hAnsi="宋体" w:cs="宋体" w:hint="eastAsia"/>
          <w:szCs w:val="21"/>
        </w:rPr>
        <w:t>1</w:t>
      </w:r>
      <w:bookmarkStart w:id="762" w:name="_Toc303539100"/>
      <w:bookmarkStart w:id="763" w:name="_Toc312677986"/>
      <w:bookmarkStart w:id="764" w:name="_Toc318581155"/>
      <w:bookmarkStart w:id="765" w:name="_Toc300934943"/>
      <w:bookmarkStart w:id="766" w:name="_Toc304295521"/>
      <w:r w:rsidRPr="00612549">
        <w:rPr>
          <w:rFonts w:ascii="宋体" w:hAnsi="宋体" w:cs="宋体" w:hint="eastAsia"/>
          <w:szCs w:val="21"/>
        </w:rPr>
        <w:t>.10.1 出入现场的权利</w:t>
      </w:r>
      <w:bookmarkEnd w:id="761"/>
    </w:p>
    <w:p w14:paraId="12808625" w14:textId="77777777" w:rsidR="005A2ECA" w:rsidRPr="00612549" w:rsidRDefault="005A2ECA">
      <w:pPr>
        <w:spacing w:line="360" w:lineRule="auto"/>
        <w:ind w:leftChars="284" w:left="596"/>
        <w:rPr>
          <w:rFonts w:ascii="宋体" w:hAnsi="宋体" w:cs="宋体"/>
          <w:szCs w:val="21"/>
        </w:rPr>
      </w:pPr>
      <w:r w:rsidRPr="00612549">
        <w:rPr>
          <w:rFonts w:ascii="宋体" w:hAnsi="宋体" w:cs="宋体" w:hint="eastAsia"/>
          <w:szCs w:val="21"/>
        </w:rPr>
        <w:lastRenderedPageBreak/>
        <w:t>关于出入现场的权利的约定：</w:t>
      </w:r>
      <w:r w:rsidRPr="00612549">
        <w:rPr>
          <w:rFonts w:ascii="宋体" w:hAnsi="宋体" w:cs="宋体" w:hint="eastAsia"/>
          <w:szCs w:val="21"/>
          <w:u w:val="single"/>
        </w:rPr>
        <w:t>发包人承担、满足工程施工，道路使用畅通 </w:t>
      </w:r>
      <w:r w:rsidRPr="00612549">
        <w:rPr>
          <w:rFonts w:ascii="宋体" w:hAnsi="宋体" w:cs="宋体" w:hint="eastAsia"/>
          <w:szCs w:val="21"/>
        </w:rPr>
        <w:t>。</w:t>
      </w:r>
    </w:p>
    <w:p w14:paraId="67A70232" w14:textId="77777777" w:rsidR="005A2ECA" w:rsidRPr="00612549" w:rsidRDefault="005A2ECA" w:rsidP="00B03B1D">
      <w:pPr>
        <w:spacing w:line="360" w:lineRule="auto"/>
        <w:ind w:firstLineChars="200" w:firstLine="420"/>
        <w:jc w:val="left"/>
        <w:rPr>
          <w:rFonts w:ascii="宋体" w:hAnsi="宋体" w:cs="宋体"/>
          <w:szCs w:val="21"/>
        </w:rPr>
      </w:pPr>
      <w:bookmarkStart w:id="767" w:name="_Toc32749"/>
      <w:bookmarkEnd w:id="762"/>
      <w:bookmarkEnd w:id="763"/>
      <w:bookmarkEnd w:id="764"/>
      <w:bookmarkEnd w:id="765"/>
      <w:bookmarkEnd w:id="766"/>
      <w:r w:rsidRPr="00612549">
        <w:rPr>
          <w:rFonts w:ascii="宋体" w:hAnsi="宋体" w:cs="宋体" w:hint="eastAsia"/>
          <w:szCs w:val="21"/>
        </w:rPr>
        <w:t>1</w:t>
      </w:r>
      <w:bookmarkStart w:id="768" w:name="_Toc318581156"/>
      <w:bookmarkStart w:id="769" w:name="_Toc303539101"/>
      <w:bookmarkStart w:id="770" w:name="_Toc300934944"/>
      <w:bookmarkStart w:id="771" w:name="_Toc304295522"/>
      <w:bookmarkStart w:id="772" w:name="_Toc312677987"/>
      <w:r w:rsidRPr="00612549">
        <w:rPr>
          <w:rFonts w:ascii="宋体" w:hAnsi="宋体" w:cs="宋体" w:hint="eastAsia"/>
          <w:szCs w:val="21"/>
        </w:rPr>
        <w:t>.10.3 场内交通</w:t>
      </w:r>
      <w:bookmarkEnd w:id="767"/>
    </w:p>
    <w:p w14:paraId="0D0C205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关于场外交通和场内交通的边界的约定：</w:t>
      </w:r>
      <w:r w:rsidRPr="00612549">
        <w:rPr>
          <w:rFonts w:ascii="宋体" w:hAnsi="宋体" w:cs="宋体" w:hint="eastAsia"/>
          <w:szCs w:val="21"/>
          <w:u w:val="single"/>
        </w:rPr>
        <w:t xml:space="preserve">满足边界内使用                     </w:t>
      </w:r>
      <w:r w:rsidRPr="00612549">
        <w:rPr>
          <w:rFonts w:ascii="宋体" w:hAnsi="宋体" w:cs="宋体" w:hint="eastAsia"/>
          <w:szCs w:val="21"/>
        </w:rPr>
        <w:t>。</w:t>
      </w:r>
    </w:p>
    <w:p w14:paraId="2540895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关于发包人向承包人免费提供满足工程施工需要的场内道路和交通设施的约定：</w:t>
      </w:r>
      <w:r w:rsidRPr="00612549">
        <w:rPr>
          <w:rFonts w:ascii="宋体" w:hAnsi="宋体" w:cs="宋体" w:hint="eastAsia"/>
          <w:szCs w:val="21"/>
          <w:u w:val="single"/>
        </w:rPr>
        <w:t>无</w:t>
      </w:r>
      <w:r w:rsidRPr="00612549">
        <w:rPr>
          <w:rFonts w:ascii="宋体" w:hAnsi="宋体" w:cs="宋体" w:hint="eastAsia"/>
          <w:szCs w:val="21"/>
        </w:rPr>
        <w:t>。</w:t>
      </w:r>
      <w:bookmarkEnd w:id="768"/>
      <w:bookmarkEnd w:id="769"/>
      <w:bookmarkEnd w:id="770"/>
      <w:bookmarkEnd w:id="771"/>
      <w:bookmarkEnd w:id="772"/>
      <w:r w:rsidRPr="00612549">
        <w:rPr>
          <w:rFonts w:ascii="宋体" w:hAnsi="宋体" w:cs="宋体" w:hint="eastAsia"/>
          <w:szCs w:val="21"/>
        </w:rPr>
        <w:t xml:space="preserve">  </w:t>
      </w:r>
      <w:bookmarkStart w:id="773" w:name="_Toc318581157"/>
    </w:p>
    <w:p w14:paraId="37E16DC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1.10.4超大件和超重件的运输</w:t>
      </w:r>
    </w:p>
    <w:p w14:paraId="5E3D3459"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运输超大件或超重件所需的道路和桥梁临时加固改造费用和其他有关费用由</w:t>
      </w:r>
      <w:r w:rsidRPr="00612549">
        <w:rPr>
          <w:rFonts w:ascii="宋体" w:hAnsi="宋体" w:cs="宋体" w:hint="eastAsia"/>
          <w:szCs w:val="21"/>
          <w:u w:val="single"/>
        </w:rPr>
        <w:t xml:space="preserve"> 执行合同通用条款第1.10.4及相关规定   </w:t>
      </w:r>
      <w:r w:rsidRPr="00612549">
        <w:rPr>
          <w:rFonts w:ascii="宋体" w:hAnsi="宋体" w:cs="宋体" w:hint="eastAsia"/>
          <w:szCs w:val="21"/>
        </w:rPr>
        <w:t>承担。</w:t>
      </w:r>
    </w:p>
    <w:p w14:paraId="6D0E17FD" w14:textId="77777777" w:rsidR="005A2ECA" w:rsidRPr="00612549" w:rsidRDefault="005A2ECA" w:rsidP="00B03B1D">
      <w:pPr>
        <w:spacing w:line="360" w:lineRule="auto"/>
        <w:ind w:firstLineChars="200" w:firstLine="420"/>
        <w:jc w:val="left"/>
        <w:rPr>
          <w:rFonts w:ascii="宋体" w:hAnsi="宋体" w:cs="宋体"/>
          <w:szCs w:val="21"/>
        </w:rPr>
      </w:pPr>
      <w:bookmarkStart w:id="774" w:name="_Toc22390"/>
      <w:bookmarkEnd w:id="773"/>
      <w:r w:rsidRPr="00612549">
        <w:rPr>
          <w:rFonts w:ascii="宋体" w:hAnsi="宋体" w:cs="宋体" w:hint="eastAsia"/>
          <w:szCs w:val="21"/>
        </w:rPr>
        <w:t>1.11 知识产权</w:t>
      </w:r>
      <w:bookmarkEnd w:id="774"/>
    </w:p>
    <w:p w14:paraId="50BB470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1.11.1关于发包人提供给承包人的图纸、发包人为实施工程自行编制或委托编制的技术规范以及反映发包人关于合同要求或其他类似性质的文件的著作权的归属：</w:t>
      </w:r>
      <w:r w:rsidRPr="00612549">
        <w:rPr>
          <w:rFonts w:ascii="宋体" w:hAnsi="宋体" w:cs="宋体" w:hint="eastAsia"/>
          <w:szCs w:val="21"/>
          <w:u w:val="single"/>
        </w:rPr>
        <w:t xml:space="preserve">归属权归发包人及委托编制人所有     </w:t>
      </w:r>
      <w:r w:rsidRPr="00612549">
        <w:rPr>
          <w:rFonts w:ascii="宋体" w:hAnsi="宋体" w:cs="宋体" w:hint="eastAsia"/>
          <w:szCs w:val="21"/>
        </w:rPr>
        <w:t>。</w:t>
      </w:r>
    </w:p>
    <w:p w14:paraId="3BA1F7EC" w14:textId="77777777" w:rsidR="005A2ECA" w:rsidRPr="00612549" w:rsidRDefault="005A2ECA">
      <w:pPr>
        <w:spacing w:line="360" w:lineRule="auto"/>
        <w:ind w:leftChars="284" w:left="596"/>
        <w:rPr>
          <w:rFonts w:ascii="宋体" w:hAnsi="宋体" w:cs="宋体"/>
          <w:szCs w:val="21"/>
        </w:rPr>
      </w:pPr>
      <w:r w:rsidRPr="00612549">
        <w:rPr>
          <w:rFonts w:ascii="宋体" w:hAnsi="宋体" w:cs="宋体" w:hint="eastAsia"/>
          <w:szCs w:val="21"/>
        </w:rPr>
        <w:t>关于发包人提供的上述文件的使用限制的要求：</w:t>
      </w:r>
      <w:r w:rsidRPr="00612549">
        <w:rPr>
          <w:rFonts w:ascii="宋体" w:hAnsi="宋体" w:cs="宋体" w:hint="eastAsia"/>
          <w:szCs w:val="21"/>
          <w:u w:val="single"/>
        </w:rPr>
        <w:t xml:space="preserve">  合同终止为上述文件使用期限  </w:t>
      </w:r>
      <w:r w:rsidRPr="00612549">
        <w:rPr>
          <w:rFonts w:ascii="宋体" w:hAnsi="宋体" w:cs="宋体" w:hint="eastAsia"/>
          <w:szCs w:val="21"/>
        </w:rPr>
        <w:t>。</w:t>
      </w:r>
    </w:p>
    <w:p w14:paraId="4FB0DAAC" w14:textId="77777777" w:rsidR="005A2ECA" w:rsidRPr="00612549" w:rsidRDefault="005A2ECA" w:rsidP="00B03B1D">
      <w:pPr>
        <w:spacing w:line="360" w:lineRule="auto"/>
        <w:ind w:firstLineChars="200" w:firstLine="420"/>
        <w:jc w:val="left"/>
        <w:rPr>
          <w:rFonts w:ascii="宋体" w:hAnsi="宋体" w:cs="宋体"/>
          <w:szCs w:val="21"/>
        </w:rPr>
      </w:pPr>
      <w:bookmarkStart w:id="775" w:name="_Toc2014"/>
      <w:r w:rsidRPr="00612549">
        <w:rPr>
          <w:rFonts w:ascii="宋体" w:hAnsi="宋体" w:cs="宋体" w:hint="eastAsia"/>
          <w:szCs w:val="21"/>
        </w:rPr>
        <w:t>1.11.2 关于承包人为实施工程所编制文件的著作权的归属：</w:t>
      </w:r>
      <w:bookmarkEnd w:id="775"/>
      <w:r w:rsidRPr="00612549">
        <w:rPr>
          <w:rFonts w:ascii="宋体" w:hAnsi="宋体" w:cs="宋体" w:hint="eastAsia"/>
          <w:szCs w:val="21"/>
          <w:u w:val="single"/>
        </w:rPr>
        <w:t xml:space="preserve">  归属权归发包人所有   </w:t>
      </w:r>
      <w:r w:rsidRPr="00612549">
        <w:rPr>
          <w:rFonts w:ascii="宋体" w:hAnsi="宋体" w:cs="宋体" w:hint="eastAsia"/>
          <w:szCs w:val="21"/>
        </w:rPr>
        <w:t>。</w:t>
      </w:r>
    </w:p>
    <w:p w14:paraId="4EC1CC5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关于承包人提供的上述文件的使用限制的要求：</w:t>
      </w:r>
      <w:r w:rsidRPr="00612549">
        <w:rPr>
          <w:rFonts w:ascii="宋体" w:hAnsi="宋体" w:cs="宋体" w:hint="eastAsia"/>
          <w:szCs w:val="21"/>
          <w:u w:val="single"/>
        </w:rPr>
        <w:t>合同终止为上述文件使用期限</w:t>
      </w:r>
      <w:r w:rsidRPr="00612549">
        <w:rPr>
          <w:rFonts w:ascii="宋体" w:hAnsi="宋体" w:cs="宋体" w:hint="eastAsia"/>
          <w:szCs w:val="21"/>
        </w:rPr>
        <w:t>。</w:t>
      </w:r>
    </w:p>
    <w:p w14:paraId="7BC8962B" w14:textId="77777777" w:rsidR="005A2ECA" w:rsidRPr="00612549" w:rsidRDefault="005A2ECA" w:rsidP="00B03B1D">
      <w:pPr>
        <w:spacing w:line="360" w:lineRule="auto"/>
        <w:ind w:firstLineChars="200" w:firstLine="420"/>
        <w:jc w:val="left"/>
        <w:rPr>
          <w:rFonts w:ascii="宋体" w:hAnsi="宋体" w:cs="宋体"/>
          <w:kern w:val="0"/>
          <w:szCs w:val="21"/>
        </w:rPr>
      </w:pPr>
      <w:bookmarkStart w:id="776" w:name="_Toc10252"/>
      <w:r w:rsidRPr="00612549">
        <w:rPr>
          <w:rFonts w:ascii="宋体" w:hAnsi="宋体" w:cs="宋体" w:hint="eastAsia"/>
          <w:szCs w:val="21"/>
        </w:rPr>
        <w:t>1.11.4 承包人在施工过程中所采用的专利、专有技术、技术秘密的使用费的承担方式：</w:t>
      </w:r>
      <w:r w:rsidRPr="00612549">
        <w:rPr>
          <w:rFonts w:ascii="宋体" w:hAnsi="宋体" w:cs="宋体" w:hint="eastAsia"/>
          <w:szCs w:val="21"/>
          <w:u w:val="single"/>
        </w:rPr>
        <w:t xml:space="preserve"> 承包人承担  </w:t>
      </w:r>
      <w:r w:rsidRPr="00612549">
        <w:rPr>
          <w:rFonts w:ascii="宋体" w:hAnsi="宋体" w:cs="宋体" w:hint="eastAsia"/>
          <w:kern w:val="0"/>
          <w:szCs w:val="21"/>
        </w:rPr>
        <w:t>。</w:t>
      </w:r>
      <w:bookmarkEnd w:id="776"/>
    </w:p>
    <w:p w14:paraId="5935DFCA"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1.13工程量清单错误的修正</w:t>
      </w:r>
    </w:p>
    <w:p w14:paraId="02D71F1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出现工程量清单错误时，是否调整合同价格：</w:t>
      </w:r>
      <w:r w:rsidRPr="00612549">
        <w:rPr>
          <w:rFonts w:ascii="宋体" w:hAnsi="宋体" w:cs="宋体" w:hint="eastAsia"/>
          <w:szCs w:val="21"/>
          <w:u w:val="single"/>
        </w:rPr>
        <w:t xml:space="preserve">  调整合同价  </w:t>
      </w:r>
      <w:r w:rsidRPr="00612549">
        <w:rPr>
          <w:rFonts w:ascii="宋体" w:hAnsi="宋体" w:cs="宋体" w:hint="eastAsia"/>
          <w:kern w:val="0"/>
          <w:szCs w:val="21"/>
        </w:rPr>
        <w:t>。</w:t>
      </w:r>
    </w:p>
    <w:p w14:paraId="11CFFBD0"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rPr>
        <w:t>允许调整合同价格的工程量偏差范围：</w:t>
      </w:r>
      <w:r w:rsidRPr="00612549">
        <w:rPr>
          <w:rFonts w:ascii="宋体" w:hAnsi="宋体" w:cs="宋体" w:hint="eastAsia"/>
          <w:szCs w:val="21"/>
          <w:u w:val="single"/>
        </w:rPr>
        <w:t>承包方在投标时已经对招标工程量清单准确性进行了确认，经确认的该清单工程量在工程实施时如有偏差（不含变更、签证以及其他原因引起的工程数量变化部分），偏差范围在±15%（含±15%）以内时不予调整，超出±15%以上的部分经甲方、监理7天内核实，并经跟踪审计的造价公司审核确认后在竣工结算时按照以下方式予以调整：</w:t>
      </w:r>
    </w:p>
    <w:p w14:paraId="72FC2138"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A.当工程量增加15%以上时，增加部分的工程量的综合单价应予以调低，调整为原清单综合单价的95%；</w:t>
      </w:r>
    </w:p>
    <w:p w14:paraId="4D935D33"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B.当工程量减少15%以上时，减少后剩余部分的工程量的综合单价应予以调高，调整为原清单综合单价的105%；</w:t>
      </w:r>
    </w:p>
    <w:p w14:paraId="296B511C"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承包人的报价包含了招标文件、设计图纸、技术规范要求中所列的施工要求所产生的费用，上述要求发包人提供的工程量清单特征描述中未列入的，由承包人已在相应的分部分项工程量清单项目的综合单价中考虑，发包人不单独列项支付。</w:t>
      </w:r>
    </w:p>
    <w:p w14:paraId="15136203"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 xml:space="preserve">因承包人改变施工措施、施工工艺等引起的工程量的变化不予调整合同价格。   </w:t>
      </w:r>
    </w:p>
    <w:p w14:paraId="23A3C177" w14:textId="77777777" w:rsidR="005A2ECA" w:rsidRPr="00612549" w:rsidRDefault="005A2ECA" w:rsidP="00B03B1D">
      <w:pPr>
        <w:spacing w:line="360" w:lineRule="auto"/>
        <w:jc w:val="left"/>
        <w:rPr>
          <w:rFonts w:ascii="宋体" w:hAnsi="宋体" w:cs="宋体"/>
          <w:szCs w:val="21"/>
        </w:rPr>
      </w:pPr>
      <w:bookmarkStart w:id="777" w:name="_Toc351203634"/>
      <w:r w:rsidRPr="00612549">
        <w:rPr>
          <w:rFonts w:ascii="宋体" w:hAnsi="宋体" w:cs="宋体" w:hint="eastAsia"/>
          <w:szCs w:val="21"/>
        </w:rPr>
        <w:t>2</w:t>
      </w:r>
      <w:bookmarkStart w:id="778" w:name="_Toc296944496"/>
      <w:bookmarkStart w:id="779" w:name="_Toc296347156"/>
      <w:bookmarkStart w:id="780" w:name="_Toc296891197"/>
      <w:bookmarkStart w:id="781" w:name="_Toc297120457"/>
      <w:bookmarkStart w:id="782" w:name="_Toc296346658"/>
      <w:bookmarkStart w:id="783" w:name="_Toc296890985"/>
      <w:bookmarkStart w:id="784" w:name="_Toc296503157"/>
      <w:bookmarkStart w:id="785" w:name="_Toc292559362"/>
      <w:bookmarkStart w:id="786" w:name="_Toc297048343"/>
      <w:bookmarkStart w:id="787" w:name="_Toc292559867"/>
      <w:r w:rsidRPr="00612549">
        <w:rPr>
          <w:rFonts w:ascii="宋体" w:hAnsi="宋体" w:cs="宋体" w:hint="eastAsia"/>
          <w:szCs w:val="21"/>
        </w:rPr>
        <w:t>. 发包人</w:t>
      </w:r>
      <w:bookmarkEnd w:id="777"/>
    </w:p>
    <w:p w14:paraId="5C41CACB" w14:textId="77777777" w:rsidR="005A2ECA" w:rsidRPr="00612549" w:rsidRDefault="005A2ECA" w:rsidP="00B03B1D">
      <w:pPr>
        <w:spacing w:line="360" w:lineRule="auto"/>
        <w:ind w:firstLineChars="200" w:firstLine="420"/>
        <w:jc w:val="left"/>
        <w:rPr>
          <w:rFonts w:ascii="宋体" w:hAnsi="宋体" w:cs="宋体"/>
          <w:szCs w:val="21"/>
        </w:rPr>
      </w:pPr>
      <w:bookmarkStart w:id="788" w:name="_Toc28668"/>
      <w:bookmarkEnd w:id="778"/>
      <w:bookmarkEnd w:id="779"/>
      <w:bookmarkEnd w:id="780"/>
      <w:bookmarkEnd w:id="781"/>
      <w:bookmarkEnd w:id="782"/>
      <w:bookmarkEnd w:id="783"/>
      <w:bookmarkEnd w:id="784"/>
      <w:bookmarkEnd w:id="785"/>
      <w:bookmarkEnd w:id="786"/>
      <w:bookmarkEnd w:id="787"/>
      <w:r w:rsidRPr="00612549">
        <w:rPr>
          <w:rFonts w:ascii="宋体" w:hAnsi="宋体" w:cs="宋体" w:hint="eastAsia"/>
          <w:szCs w:val="21"/>
        </w:rPr>
        <w:lastRenderedPageBreak/>
        <w:t>2.2 发包人代表</w:t>
      </w:r>
      <w:bookmarkEnd w:id="788"/>
    </w:p>
    <w:p w14:paraId="630DC26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发包人代表：</w:t>
      </w:r>
    </w:p>
    <w:p w14:paraId="21E808D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姓    名：</w:t>
      </w:r>
      <w:r w:rsidRPr="00612549">
        <w:rPr>
          <w:rFonts w:ascii="宋体" w:hAnsi="宋体" w:cs="宋体" w:hint="eastAsia"/>
          <w:szCs w:val="21"/>
          <w:u w:val="single"/>
        </w:rPr>
        <w:t>     </w:t>
      </w:r>
      <w:r w:rsidRPr="00612549">
        <w:rPr>
          <w:rFonts w:ascii="宋体" w:hAnsi="宋体" w:cs="宋体" w:hint="eastAsia"/>
          <w:szCs w:val="21"/>
        </w:rPr>
        <w:t>；</w:t>
      </w:r>
    </w:p>
    <w:p w14:paraId="5DA8F481"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身份证号：</w:t>
      </w:r>
      <w:r w:rsidRPr="00612549">
        <w:rPr>
          <w:rFonts w:ascii="宋体" w:hAnsi="宋体" w:cs="宋体" w:hint="eastAsia"/>
          <w:szCs w:val="21"/>
          <w:u w:val="single"/>
        </w:rPr>
        <w:t>      </w:t>
      </w:r>
      <w:r w:rsidRPr="00612549">
        <w:rPr>
          <w:rFonts w:ascii="宋体" w:hAnsi="宋体" w:cs="宋体" w:hint="eastAsia"/>
          <w:szCs w:val="21"/>
        </w:rPr>
        <w:t>；</w:t>
      </w:r>
    </w:p>
    <w:p w14:paraId="35B8DA1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职    务：</w:t>
      </w:r>
      <w:r w:rsidRPr="00612549">
        <w:rPr>
          <w:rFonts w:ascii="宋体" w:hAnsi="宋体" w:cs="宋体" w:hint="eastAsia"/>
          <w:szCs w:val="21"/>
          <w:u w:val="single"/>
        </w:rPr>
        <w:t>    </w:t>
      </w:r>
      <w:r w:rsidRPr="00612549">
        <w:rPr>
          <w:rFonts w:ascii="宋体" w:hAnsi="宋体" w:cs="宋体" w:hint="eastAsia"/>
          <w:szCs w:val="21"/>
        </w:rPr>
        <w:t>；</w:t>
      </w:r>
    </w:p>
    <w:p w14:paraId="0F94A84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联系电话：</w:t>
      </w:r>
      <w:r w:rsidRPr="00612549">
        <w:rPr>
          <w:rFonts w:ascii="宋体" w:hAnsi="宋体" w:cs="宋体" w:hint="eastAsia"/>
          <w:szCs w:val="21"/>
          <w:u w:val="single"/>
        </w:rPr>
        <w:t>     </w:t>
      </w:r>
      <w:r w:rsidRPr="00612549">
        <w:rPr>
          <w:rFonts w:ascii="宋体" w:hAnsi="宋体" w:cs="宋体" w:hint="eastAsia"/>
          <w:szCs w:val="21"/>
        </w:rPr>
        <w:t>；</w:t>
      </w:r>
    </w:p>
    <w:p w14:paraId="5507D360"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电子信箱：</w:t>
      </w:r>
      <w:r w:rsidRPr="00612549">
        <w:rPr>
          <w:rFonts w:ascii="宋体" w:hAnsi="宋体" w:cs="宋体" w:hint="eastAsia"/>
          <w:szCs w:val="21"/>
          <w:u w:val="single"/>
        </w:rPr>
        <w:t>     </w:t>
      </w:r>
      <w:r w:rsidRPr="00612549">
        <w:rPr>
          <w:rFonts w:ascii="宋体" w:hAnsi="宋体" w:cs="宋体" w:hint="eastAsia"/>
          <w:szCs w:val="21"/>
        </w:rPr>
        <w:t>；</w:t>
      </w:r>
    </w:p>
    <w:p w14:paraId="2844FD31"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通信地址：</w:t>
      </w:r>
      <w:r w:rsidRPr="00612549">
        <w:rPr>
          <w:rFonts w:ascii="宋体" w:hAnsi="宋体" w:cs="宋体" w:hint="eastAsia"/>
          <w:szCs w:val="21"/>
          <w:u w:val="single"/>
        </w:rPr>
        <w:t>平顶山学院   </w:t>
      </w:r>
      <w:r w:rsidRPr="00612549">
        <w:rPr>
          <w:rFonts w:ascii="宋体" w:hAnsi="宋体" w:cs="宋体" w:hint="eastAsia"/>
          <w:szCs w:val="21"/>
        </w:rPr>
        <w:t>。</w:t>
      </w:r>
    </w:p>
    <w:p w14:paraId="79B2092E"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发包人对发包人代表的授权范围如下：</w:t>
      </w:r>
    </w:p>
    <w:p w14:paraId="3E171562" w14:textId="77777777" w:rsidR="005A2ECA" w:rsidRPr="00612549" w:rsidRDefault="005A2ECA">
      <w:pPr>
        <w:spacing w:line="360" w:lineRule="auto"/>
        <w:rPr>
          <w:rFonts w:ascii="宋体" w:hAnsi="宋体" w:cs="宋体"/>
          <w:szCs w:val="21"/>
          <w:u w:val="single"/>
        </w:rPr>
      </w:pPr>
      <w:r w:rsidRPr="00612549">
        <w:rPr>
          <w:rFonts w:ascii="宋体" w:hAnsi="宋体" w:cs="宋体" w:hint="eastAsia"/>
          <w:szCs w:val="21"/>
          <w:u w:val="single"/>
        </w:rPr>
        <w:t>1、行使发包方的权力，监督检查工程施工进度及质量，负责现场有关经济和技术方面的签证。</w:t>
      </w:r>
    </w:p>
    <w:p w14:paraId="169C2B31" w14:textId="77777777" w:rsidR="005A2ECA" w:rsidRPr="00612549" w:rsidRDefault="005A2ECA">
      <w:pPr>
        <w:spacing w:line="360" w:lineRule="auto"/>
        <w:rPr>
          <w:rFonts w:ascii="宋体" w:hAnsi="宋体" w:cs="宋体"/>
          <w:szCs w:val="21"/>
          <w:u w:val="single"/>
        </w:rPr>
      </w:pPr>
      <w:r w:rsidRPr="00612549">
        <w:rPr>
          <w:rFonts w:ascii="宋体" w:hAnsi="宋体" w:cs="宋体" w:hint="eastAsia"/>
          <w:szCs w:val="21"/>
          <w:u w:val="single"/>
        </w:rPr>
        <w:t xml:space="preserve">2、依据本合同并在其授权范围内履行其职责。           </w:t>
      </w:r>
    </w:p>
    <w:p w14:paraId="0031C16F" w14:textId="77777777" w:rsidR="005A2ECA" w:rsidRPr="00612549" w:rsidRDefault="005A2ECA">
      <w:pPr>
        <w:spacing w:line="360" w:lineRule="auto"/>
        <w:rPr>
          <w:rFonts w:ascii="宋体" w:hAnsi="宋体" w:cs="宋体"/>
          <w:szCs w:val="21"/>
          <w:u w:val="single"/>
        </w:rPr>
      </w:pPr>
      <w:r w:rsidRPr="00612549">
        <w:rPr>
          <w:rFonts w:ascii="宋体" w:hAnsi="宋体" w:cs="宋体" w:hint="eastAsia"/>
          <w:szCs w:val="21"/>
          <w:u w:val="single"/>
        </w:rPr>
        <w:t xml:space="preserve">3、根据合同的约定向承包人发出通知以书面形式递交项目经理。  </w:t>
      </w:r>
    </w:p>
    <w:p w14:paraId="0FD66F82" w14:textId="77777777" w:rsidR="005A2ECA" w:rsidRPr="00612549" w:rsidRDefault="005A2ECA">
      <w:pPr>
        <w:spacing w:line="360" w:lineRule="auto"/>
        <w:rPr>
          <w:rFonts w:ascii="宋体" w:hAnsi="宋体" w:cs="宋体"/>
          <w:szCs w:val="21"/>
          <w:u w:val="single"/>
        </w:rPr>
      </w:pPr>
      <w:r w:rsidRPr="00612549">
        <w:rPr>
          <w:rFonts w:ascii="宋体" w:hAnsi="宋体" w:cs="宋体" w:hint="eastAsia"/>
          <w:szCs w:val="21"/>
          <w:u w:val="single"/>
        </w:rPr>
        <w:t>4、其它的和工程相关的，符合法律法规及本合同约定的权力。</w:t>
      </w:r>
    </w:p>
    <w:p w14:paraId="308079D6" w14:textId="77777777" w:rsidR="005A2ECA" w:rsidRPr="00612549" w:rsidRDefault="005A2ECA">
      <w:pPr>
        <w:spacing w:line="360" w:lineRule="auto"/>
        <w:rPr>
          <w:rFonts w:ascii="宋体" w:hAnsi="宋体" w:cs="宋体"/>
          <w:szCs w:val="21"/>
          <w:u w:val="single"/>
        </w:rPr>
      </w:pPr>
      <w:r w:rsidRPr="00612549">
        <w:rPr>
          <w:rFonts w:ascii="宋体" w:hAnsi="宋体" w:cs="宋体" w:hint="eastAsia"/>
          <w:szCs w:val="21"/>
          <w:u w:val="single"/>
        </w:rPr>
        <w:t>5、与本工程相关的文件、资料须由建设单位盖章确认后方可生效。</w:t>
      </w:r>
    </w:p>
    <w:p w14:paraId="4BCEE402" w14:textId="77777777" w:rsidR="005A2ECA" w:rsidRPr="00612549" w:rsidRDefault="005A2ECA" w:rsidP="00B03B1D">
      <w:pPr>
        <w:spacing w:line="360" w:lineRule="auto"/>
        <w:ind w:firstLineChars="200" w:firstLine="420"/>
        <w:jc w:val="left"/>
        <w:rPr>
          <w:rFonts w:ascii="宋体" w:hAnsi="宋体" w:cs="宋体"/>
          <w:szCs w:val="21"/>
        </w:rPr>
      </w:pPr>
      <w:bookmarkStart w:id="789" w:name="_Toc10416"/>
      <w:r w:rsidRPr="00612549">
        <w:rPr>
          <w:rFonts w:ascii="宋体" w:hAnsi="宋体" w:cs="宋体" w:hint="eastAsia"/>
          <w:szCs w:val="21"/>
        </w:rPr>
        <w:t>2.4 施工现场、施工条件和基础资料的提供</w:t>
      </w:r>
      <w:bookmarkEnd w:id="789"/>
    </w:p>
    <w:p w14:paraId="5B0E07E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2.4.1 提供施工现场</w:t>
      </w:r>
    </w:p>
    <w:p w14:paraId="4452075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关于发包人移交施工现场的期限要求：</w:t>
      </w:r>
      <w:r w:rsidRPr="00612549">
        <w:rPr>
          <w:rFonts w:ascii="宋体" w:hAnsi="宋体" w:cs="宋体" w:hint="eastAsia"/>
          <w:szCs w:val="21"/>
          <w:u w:val="single"/>
        </w:rPr>
        <w:t>合同签订后至开工令要求的开工之日前 </w:t>
      </w:r>
      <w:r w:rsidRPr="00612549">
        <w:rPr>
          <w:rFonts w:ascii="宋体" w:hAnsi="宋体" w:cs="宋体" w:hint="eastAsia"/>
          <w:szCs w:val="21"/>
        </w:rPr>
        <w:t>。</w:t>
      </w:r>
    </w:p>
    <w:p w14:paraId="19EFF64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2.4.2 提供施工条件</w:t>
      </w:r>
    </w:p>
    <w:p w14:paraId="25C72C87"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rPr>
        <w:t>关于发包人应负责提供施工所需要的条件，包括：</w:t>
      </w:r>
      <w:r w:rsidRPr="00612549">
        <w:rPr>
          <w:rFonts w:ascii="宋体" w:hAnsi="宋体" w:cs="宋体" w:hint="eastAsia"/>
          <w:szCs w:val="21"/>
          <w:u w:val="single"/>
        </w:rPr>
        <w:t xml:space="preserve"> 1、由承包人在施工区域周界的指定接入点接入，自行解决，并承担相应费用；2、完成设计交底与图纸会审。</w:t>
      </w:r>
    </w:p>
    <w:p w14:paraId="6503F5C2" w14:textId="77777777" w:rsidR="005A2ECA" w:rsidRPr="00612549" w:rsidRDefault="005A2ECA" w:rsidP="00B03B1D">
      <w:pPr>
        <w:spacing w:line="360" w:lineRule="auto"/>
        <w:ind w:firstLineChars="200" w:firstLine="420"/>
        <w:jc w:val="left"/>
        <w:rPr>
          <w:rFonts w:ascii="宋体" w:hAnsi="宋体" w:cs="宋体"/>
          <w:szCs w:val="21"/>
        </w:rPr>
      </w:pPr>
      <w:bookmarkStart w:id="790" w:name="_Toc28477"/>
      <w:r w:rsidRPr="00612549">
        <w:rPr>
          <w:rFonts w:ascii="宋体" w:hAnsi="宋体" w:cs="宋体" w:hint="eastAsia"/>
          <w:szCs w:val="21"/>
        </w:rPr>
        <w:t>2.5 资金来源证明及支付担保</w:t>
      </w:r>
      <w:bookmarkEnd w:id="790"/>
    </w:p>
    <w:p w14:paraId="63F7EE9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发包人提供资金来源证明的期限要求：</w:t>
      </w:r>
      <w:r w:rsidRPr="00612549">
        <w:rPr>
          <w:rFonts w:ascii="宋体" w:hAnsi="宋体" w:cs="宋体" w:hint="eastAsia"/>
          <w:szCs w:val="21"/>
          <w:u w:val="single"/>
        </w:rPr>
        <w:t xml:space="preserve">  /             </w:t>
      </w:r>
      <w:r w:rsidRPr="00612549">
        <w:rPr>
          <w:rFonts w:ascii="宋体" w:hAnsi="宋体" w:cs="宋体" w:hint="eastAsia"/>
          <w:szCs w:val="21"/>
        </w:rPr>
        <w:t>。</w:t>
      </w:r>
    </w:p>
    <w:p w14:paraId="3988EBE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发包人是否提供支付担保：</w:t>
      </w:r>
      <w:r w:rsidRPr="00612549">
        <w:rPr>
          <w:rFonts w:ascii="宋体" w:hAnsi="宋体" w:cs="宋体" w:hint="eastAsia"/>
          <w:szCs w:val="21"/>
          <w:u w:val="single"/>
        </w:rPr>
        <w:t xml:space="preserve">       /              </w:t>
      </w:r>
      <w:r w:rsidRPr="00612549">
        <w:rPr>
          <w:rFonts w:ascii="宋体" w:hAnsi="宋体" w:cs="宋体" w:hint="eastAsia"/>
          <w:szCs w:val="21"/>
        </w:rPr>
        <w:t>。</w:t>
      </w:r>
    </w:p>
    <w:p w14:paraId="54CEB69D"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rPr>
        <w:t>发包人提供支付担保的形式：</w:t>
      </w:r>
      <w:r w:rsidRPr="00612549">
        <w:rPr>
          <w:rFonts w:ascii="宋体" w:hAnsi="宋体" w:cs="宋体" w:hint="eastAsia"/>
          <w:szCs w:val="21"/>
          <w:u w:val="single"/>
        </w:rPr>
        <w:t>    /                 </w:t>
      </w:r>
      <w:r w:rsidRPr="00612549">
        <w:rPr>
          <w:rFonts w:ascii="宋体" w:hAnsi="宋体" w:cs="宋体" w:hint="eastAsia"/>
          <w:szCs w:val="21"/>
        </w:rPr>
        <w:t>。</w:t>
      </w:r>
    </w:p>
    <w:p w14:paraId="194079A2" w14:textId="77777777" w:rsidR="005A2ECA" w:rsidRPr="00612549" w:rsidRDefault="005A2ECA" w:rsidP="00B03B1D">
      <w:pPr>
        <w:spacing w:line="360" w:lineRule="auto"/>
        <w:jc w:val="left"/>
        <w:rPr>
          <w:rFonts w:ascii="宋体" w:hAnsi="宋体" w:cs="宋体"/>
          <w:szCs w:val="21"/>
        </w:rPr>
      </w:pPr>
      <w:bookmarkStart w:id="791" w:name="_Toc351203635"/>
      <w:r w:rsidRPr="00612549">
        <w:rPr>
          <w:rFonts w:ascii="宋体" w:hAnsi="宋体" w:cs="宋体" w:hint="eastAsia"/>
          <w:szCs w:val="21"/>
        </w:rPr>
        <w:t>3</w:t>
      </w:r>
      <w:bookmarkStart w:id="792" w:name="_Toc296944497"/>
      <w:bookmarkStart w:id="793" w:name="_Toc296890986"/>
      <w:bookmarkStart w:id="794" w:name="_Toc292559868"/>
      <w:bookmarkStart w:id="795" w:name="_Toc297120458"/>
      <w:bookmarkStart w:id="796" w:name="_Toc297048344"/>
      <w:bookmarkStart w:id="797" w:name="_Toc292559363"/>
      <w:bookmarkStart w:id="798" w:name="_Toc296346659"/>
      <w:bookmarkStart w:id="799" w:name="_Toc296891198"/>
      <w:bookmarkStart w:id="800" w:name="_Toc296347157"/>
      <w:bookmarkStart w:id="801" w:name="_Toc296503158"/>
      <w:r w:rsidRPr="00612549">
        <w:rPr>
          <w:rFonts w:ascii="宋体" w:hAnsi="宋体" w:cs="宋体" w:hint="eastAsia"/>
          <w:szCs w:val="21"/>
        </w:rPr>
        <w:t>. 承包人</w:t>
      </w:r>
      <w:bookmarkEnd w:id="791"/>
    </w:p>
    <w:bookmarkEnd w:id="792"/>
    <w:bookmarkEnd w:id="793"/>
    <w:bookmarkEnd w:id="794"/>
    <w:bookmarkEnd w:id="795"/>
    <w:bookmarkEnd w:id="796"/>
    <w:bookmarkEnd w:id="797"/>
    <w:bookmarkEnd w:id="798"/>
    <w:bookmarkEnd w:id="799"/>
    <w:bookmarkEnd w:id="800"/>
    <w:bookmarkEnd w:id="801"/>
    <w:p w14:paraId="5986F219"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3.1 承包人的一般义务</w:t>
      </w:r>
    </w:p>
    <w:p w14:paraId="2902966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（9）</w:t>
      </w:r>
      <w:r w:rsidRPr="00612549">
        <w:rPr>
          <w:rFonts w:ascii="宋体" w:hAnsi="宋体" w:cs="宋体" w:hint="eastAsia"/>
          <w:szCs w:val="21"/>
        </w:rPr>
        <w:t>承包人提交的竣工资料的内容：</w:t>
      </w:r>
      <w:r w:rsidRPr="00612549">
        <w:rPr>
          <w:rFonts w:ascii="宋体" w:hAnsi="宋体" w:cs="宋体" w:hint="eastAsia"/>
          <w:szCs w:val="21"/>
          <w:u w:val="single"/>
        </w:rPr>
        <w:t xml:space="preserve"> 工程竣工后30日内承包人向发包人提供完整、规范、标注准确的竣工资料及竣工图   </w:t>
      </w:r>
      <w:r w:rsidRPr="00612549">
        <w:rPr>
          <w:rFonts w:ascii="宋体" w:hAnsi="宋体" w:cs="宋体" w:hint="eastAsia"/>
          <w:szCs w:val="21"/>
        </w:rPr>
        <w:t xml:space="preserve"> 。</w:t>
      </w:r>
    </w:p>
    <w:p w14:paraId="6350C7C8" w14:textId="77777777" w:rsidR="005A2ECA" w:rsidRPr="00612549" w:rsidRDefault="005A2ECA">
      <w:pPr>
        <w:spacing w:line="360" w:lineRule="auto"/>
        <w:ind w:firstLineChars="300" w:firstLine="630"/>
        <w:jc w:val="left"/>
        <w:rPr>
          <w:rFonts w:ascii="宋体" w:hAnsi="宋体" w:cs="宋体"/>
          <w:szCs w:val="21"/>
        </w:rPr>
      </w:pPr>
      <w:r w:rsidRPr="00612549">
        <w:rPr>
          <w:rFonts w:ascii="宋体" w:hAnsi="宋体" w:cs="宋体" w:hint="eastAsia"/>
          <w:szCs w:val="21"/>
        </w:rPr>
        <w:t>承包人需要提交的竣工资料套数：</w:t>
      </w:r>
      <w:r w:rsidRPr="00612549">
        <w:rPr>
          <w:rFonts w:ascii="宋体" w:hAnsi="宋体" w:cs="宋体" w:hint="eastAsia"/>
          <w:szCs w:val="21"/>
          <w:u w:val="single"/>
        </w:rPr>
        <w:t xml:space="preserve">  竣工资料及竣工图纸质版4套，同时提交扫描版竣工资料一套、竣工图CAD电子文档   </w:t>
      </w:r>
      <w:r w:rsidRPr="00612549">
        <w:rPr>
          <w:rFonts w:ascii="宋体" w:hAnsi="宋体" w:cs="宋体" w:hint="eastAsia"/>
          <w:szCs w:val="21"/>
        </w:rPr>
        <w:t>。</w:t>
      </w:r>
    </w:p>
    <w:p w14:paraId="2D0D1FBF" w14:textId="77777777" w:rsidR="005A2ECA" w:rsidRPr="00612549" w:rsidRDefault="005A2ECA">
      <w:pPr>
        <w:spacing w:line="360" w:lineRule="auto"/>
        <w:ind w:leftChars="304" w:left="638"/>
        <w:jc w:val="left"/>
        <w:rPr>
          <w:rFonts w:ascii="宋体" w:hAnsi="宋体" w:cs="宋体"/>
          <w:szCs w:val="21"/>
        </w:rPr>
      </w:pPr>
      <w:r w:rsidRPr="00612549">
        <w:rPr>
          <w:rFonts w:ascii="宋体" w:hAnsi="宋体" w:cs="宋体" w:hint="eastAsia"/>
          <w:szCs w:val="21"/>
        </w:rPr>
        <w:t>承包人提交的竣工资料的费用承担：</w:t>
      </w:r>
      <w:r w:rsidRPr="00612549">
        <w:rPr>
          <w:rFonts w:ascii="宋体" w:hAnsi="宋体" w:cs="宋体" w:hint="eastAsia"/>
          <w:szCs w:val="21"/>
          <w:u w:val="single"/>
        </w:rPr>
        <w:t xml:space="preserve">     承包人自理     </w:t>
      </w:r>
      <w:r w:rsidRPr="00612549">
        <w:rPr>
          <w:rFonts w:ascii="宋体" w:hAnsi="宋体" w:cs="宋体" w:hint="eastAsia"/>
          <w:szCs w:val="21"/>
        </w:rPr>
        <w:t>。</w:t>
      </w:r>
    </w:p>
    <w:p w14:paraId="6B879EED" w14:textId="77777777" w:rsidR="005A2ECA" w:rsidRPr="00612549" w:rsidRDefault="005A2ECA">
      <w:pPr>
        <w:spacing w:line="360" w:lineRule="auto"/>
        <w:ind w:leftChars="304" w:left="638"/>
        <w:jc w:val="left"/>
        <w:rPr>
          <w:rFonts w:ascii="宋体" w:hAnsi="宋体" w:cs="宋体"/>
          <w:szCs w:val="21"/>
        </w:rPr>
      </w:pPr>
      <w:r w:rsidRPr="00612549">
        <w:rPr>
          <w:rFonts w:ascii="宋体" w:hAnsi="宋体" w:cs="宋体" w:hint="eastAsia"/>
          <w:szCs w:val="21"/>
        </w:rPr>
        <w:t>承包人提交的竣工资料移交时间：</w:t>
      </w:r>
      <w:r w:rsidRPr="00612549">
        <w:rPr>
          <w:rFonts w:ascii="宋体" w:hAnsi="宋体" w:cs="宋体" w:hint="eastAsia"/>
          <w:szCs w:val="21"/>
          <w:u w:val="single"/>
        </w:rPr>
        <w:t xml:space="preserve">   工程竣工验收合格后30日内      </w:t>
      </w:r>
      <w:r w:rsidRPr="00612549">
        <w:rPr>
          <w:rFonts w:ascii="宋体" w:hAnsi="宋体" w:cs="宋体" w:hint="eastAsia"/>
          <w:szCs w:val="21"/>
        </w:rPr>
        <w:t>。</w:t>
      </w:r>
    </w:p>
    <w:p w14:paraId="4CE8E14F" w14:textId="77777777" w:rsidR="005A2ECA" w:rsidRPr="00612549" w:rsidRDefault="005A2ECA">
      <w:pPr>
        <w:spacing w:line="360" w:lineRule="auto"/>
        <w:ind w:firstLineChars="300" w:firstLine="630"/>
        <w:jc w:val="left"/>
        <w:rPr>
          <w:rFonts w:ascii="宋体" w:hAnsi="宋体" w:cs="宋体"/>
          <w:szCs w:val="21"/>
        </w:rPr>
      </w:pPr>
      <w:r w:rsidRPr="00612549">
        <w:rPr>
          <w:rFonts w:ascii="宋体" w:hAnsi="宋体" w:cs="宋体" w:hint="eastAsia"/>
          <w:szCs w:val="21"/>
        </w:rPr>
        <w:t>承包人提交的竣工资料形式要求：</w:t>
      </w:r>
      <w:r w:rsidRPr="00612549">
        <w:rPr>
          <w:rFonts w:ascii="宋体" w:hAnsi="宋体" w:cs="宋体" w:hint="eastAsia"/>
          <w:szCs w:val="21"/>
          <w:u w:val="single"/>
        </w:rPr>
        <w:t xml:space="preserve">     纸质文件和电子档       </w:t>
      </w:r>
      <w:r w:rsidRPr="00612549">
        <w:rPr>
          <w:rFonts w:ascii="宋体" w:hAnsi="宋体" w:cs="宋体" w:hint="eastAsia"/>
          <w:szCs w:val="21"/>
        </w:rPr>
        <w:t>。</w:t>
      </w:r>
    </w:p>
    <w:p w14:paraId="1D186D3E"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kern w:val="0"/>
          <w:szCs w:val="21"/>
        </w:rPr>
        <w:lastRenderedPageBreak/>
        <w:t>（10）承包人应履行的其他义务：</w:t>
      </w:r>
      <w:r w:rsidRPr="00612549">
        <w:rPr>
          <w:rFonts w:ascii="宋体" w:hAnsi="宋体" w:cs="宋体" w:hint="eastAsia"/>
          <w:szCs w:val="21"/>
          <w:u w:val="single"/>
        </w:rPr>
        <w:t>1.工程质量应达到招标文件所要求的质量标准。若因中标人原因造成工程质量达不到投标时所报的质量等级，中标人应无条件返修并承担由此造成的一切损失及赔偿费用。</w:t>
      </w:r>
    </w:p>
    <w:p w14:paraId="4D239952" w14:textId="2736CC3A"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2.中标人必须承担总包责任，不得转包工程；若发现中标人转包工程，即为中标人违约，招标人有权终止合同，另选施工队伍。中标人承担由此造成的一切损失。履约保证金不予退还。</w:t>
      </w:r>
    </w:p>
    <w:p w14:paraId="69BDC8A9"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3.中标人负责本工程的项目经理（建造师）及技术负责人，在施工过程中不经招标人同意不得更换，若私自更换，中标人需承担50万元违约金责任并纠正其违约做法。</w:t>
      </w:r>
    </w:p>
    <w:p w14:paraId="30C7EE7C"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4、中标人项目经理、技术负责人连续缺岗3日以上时视为中标人违约一次。中标人违约一次，则必须向招标人支付10万元违约金。对不称职的项目经理、技术负责人和施工管理人员，招标人有权要求中标人更换。招标人对项目部管理机构领导工作不力且不能改变者，有权终止合同并另选施工队伍，中标人承担由此引发的所有费用。</w:t>
      </w:r>
    </w:p>
    <w:p w14:paraId="0114E4E4"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5.中标人在投标文件中投报的施工项目经理及技术负责人在施工过程中未经招标人同意不得更换；中标的项目经理、技术负责人每周在现场不少于5个工作日，有事请假，否则每缺岗一人次中标人向招标人支付1000元的违约金；其他现场管理人员必须到施工现场（每月不少于25天），否则每缺岗一人次中标人向招标人支付500元的违约金。</w:t>
      </w:r>
    </w:p>
    <w:p w14:paraId="199DAA24"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6.中标人负责在本工程建设中涉及地方等各方面关系的协调，并承担由此产生的费用；需中标人办理的有关施工场地交通等手续，按有关主管部门规定办理；协助招标人办理施工所需的有关证件。</w:t>
      </w:r>
    </w:p>
    <w:p w14:paraId="5094DA1B"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7.中标人必须服从建设单位、监理单位的统一指挥与协调，并对现场安全、文明施工的措施和达到的标准作出承诺。文明施工：作好施工现场人员、材料、器材的保卫工作，施工现场要求半封闭管理，二十四小时保卫值班；施工场地周围地下管线和邻近建筑物的保护要由承包方负责保护，保护措施费由承包方负责。因中标人原因保护不当造成的临近建筑物、构筑物等的损坏，由中标人承担由此产生的费用与责任；施工场地清洁卫生按有关部门的规定及文明施工要求。竣工后接到招标人书面退场通知7天内按招标人指示拆除临时建筑、设施、清走机械、剩余材料和余泥渣土、施工范围内的清洁，并以通过招标人验收为标准。如逾期不拆，招标人有权安排其他单位完成，所需费用从结算款中扣除。</w:t>
      </w:r>
    </w:p>
    <w:p w14:paraId="79801788"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8.在施工过程中，若与地方农民发生纠纷，由中标人负责处理。</w:t>
      </w:r>
    </w:p>
    <w:p w14:paraId="4213BD22"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9.现场发生设计变更、技术核定单、现场签证及合同约定需要调整的其他内容，首先应上报监理及招标人进行确认:中标人须在7日内，办理变更签证手续，报监理审核，监理审核后，报招标人审批，逾期未办理经招标人签章的变更签证手续的，招标人不予认可。</w:t>
      </w:r>
    </w:p>
    <w:p w14:paraId="0A4B9D98"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10.属于保修范围、内容的项目，中标人应当在接到保修通知之日起7天内派人保修。中标人不在约定期限内派人保修的，招标人可以委托他人维修，相应维修费用从保修金中扣除。</w:t>
      </w:r>
    </w:p>
    <w:p w14:paraId="11E97456"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11.合同签订后由施工单位无条件配合招标人办理施工安全、保险、质量监督等手续中与</w:t>
      </w:r>
      <w:r w:rsidRPr="00612549">
        <w:rPr>
          <w:rFonts w:ascii="宋体" w:hAnsi="宋体" w:cs="宋体" w:hint="eastAsia"/>
          <w:szCs w:val="21"/>
          <w:u w:val="single"/>
        </w:rPr>
        <w:lastRenderedPageBreak/>
        <w:t>中标人相关的手续、施工许可证手续；根据国家和工程所在地政府有关部门的规定，由中标人办理交通、环卫、环保手续，负责协调和处理因施工引起的周边地段民事纠纷，并承担由此发生的费用，包括因中标人责任造成的罚款；施工过程中排污、环保、市容、消防、治安、人口管理等相关手续的办理以及因施工造成对周边的不利影响所引起的纠纷等，均由中标人负责协调处理；现场生活污水和生活垃圾必须定期清运，施工现场内雨水、废水、污水必须排入招标人指定的排水沟或排水井内，并承担相关费用。</w:t>
      </w:r>
    </w:p>
    <w:p w14:paraId="4420CFD9"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12.中标人应积极主动核对图纸中的标高、轴线等技术数据,充分理解设计意图。若由于明显的设计图纸问题(例如尺寸标注不闭合、文字标识相互矛盾等)和招标人(包括监理)不正确的指令,中标人发现后有口头或书面告知义务,否则造成工程质量、安全、进度损失,也不能免除中标人的责任；中标人应按照相关法律、法规,建立健全的雇员工资发放和劳动保障制度。如因雇员的工资发放、安全和劳动保障制度不健全而引发纠纷,导致民工围堵招标人等的,招标人有权解除合同且不支付工程款,并有权要求中标人赔偿因此造成的招标人损失；中标人应按国家有关规定,为本项目参加社会保险,缴纳社会保险费用； 中标人在施工过程中应采取有效措施避免招标人场地和设施受到损坏，中标人原因造成招标人场地或设施损坏的由中标人负责修复并承担全部修复费用。</w:t>
      </w:r>
    </w:p>
    <w:p w14:paraId="39D2920C"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13.投标人必须按照《河南省建筑与市政工程施工企业现场从业人员管理标准》（编号 DBJ41/T141-2024）及国家、河南省有关法律法规、规范配备安全生产管理人员，投标文件中附安全生产管理人员相关证书及投标人与其签订的劳动合同及本单位为其缴纳的社保证明（提供网络查询页面或社保单位出具的证明）；</w:t>
      </w:r>
    </w:p>
    <w:p w14:paraId="5E39A482"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14.中标人违约，接招标人通知后7日内未纠正的，招标人有权解除合同，并有权将所有工程另行委托他人施工，且竣工结算后再向中标人支付已完成工程量70%的工程款。</w:t>
      </w:r>
    </w:p>
    <w:p w14:paraId="6468FA5F"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15.工程竣工后，施工单位应向业主提供竣工归档资料，并整理成册，并确保竣工资料真实、准确、齐全、完整。</w:t>
      </w:r>
    </w:p>
    <w:p w14:paraId="2A5A04FA"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16.农民工工资保障金</w:t>
      </w:r>
    </w:p>
    <w:p w14:paraId="5A7DA4F7"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中标后，中标人需到平顶山市人力资源和社会保障局按中标价的2%足额缴纳农民工工资保证金（转账或电汇或保函）一旦承包的工程项目中出现拖欠农民工工资的情况，可由人社部门从该工资保证金中先予以划支。招标人有权与中标人签订施工期间维稳协议:针对农民工夏收、秋收、春节三个假期放假，前一期工程进度款业主监督优先发放农民工工资，无承诺者在评标时将实行“一票否决”。</w:t>
      </w:r>
    </w:p>
    <w:p w14:paraId="212E6FC6"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此保障金在领取中标通知书之前将此保障金保函交于相关部门集中保管。</w:t>
      </w:r>
    </w:p>
    <w:p w14:paraId="0D82C2D1"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 xml:space="preserve">17.劳务用工实名制管理 </w:t>
      </w:r>
    </w:p>
    <w:p w14:paraId="6C789521"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根据豫建建【2018】16号文及平建办【2018】121号《关于加强房屋建筑和市政基础设施工程建设领域劳务用工实名制管理的通知》规定，实行劳务用工实名制和人工费用与其他工程款分账管理制度。</w:t>
      </w:r>
    </w:p>
    <w:p w14:paraId="68FDFE95"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lastRenderedPageBreak/>
        <w:t>18.第三方监管账户</w:t>
      </w:r>
    </w:p>
    <w:p w14:paraId="731C9409"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为保证资金专款专用，中标人按照相关法律法规，建立第三方监管账户。</w:t>
      </w:r>
    </w:p>
    <w:p w14:paraId="2A680B6A"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19.其他</w:t>
      </w:r>
    </w:p>
    <w:p w14:paraId="748ABBF2"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拟建场地为山坡地，附近有220KV输电线路，投标人要认真踏勘现场，充分考虑场地条件限制、输电线路安全距离等带来的影响，并体现在报价中，一旦中标，不得因场地条件提出任何索赔。</w:t>
      </w:r>
    </w:p>
    <w:p w14:paraId="095915F9"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u w:val="single"/>
        </w:rPr>
        <w:t>中标人在中标后须办理工程履约担保保函（中标价10%）。在办理中标通知书备案之前，中标人履约担保保函交于平顶山市建设工程招标办统一保管。</w:t>
      </w:r>
    </w:p>
    <w:p w14:paraId="39ACAA07"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3.2 项目经理</w:t>
      </w:r>
    </w:p>
    <w:p w14:paraId="3003ADB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kern w:val="0"/>
          <w:szCs w:val="21"/>
        </w:rPr>
        <w:t xml:space="preserve">3.2.1 </w:t>
      </w:r>
      <w:r w:rsidRPr="00612549">
        <w:rPr>
          <w:rFonts w:ascii="宋体" w:hAnsi="宋体" w:cs="宋体" w:hint="eastAsia"/>
          <w:szCs w:val="21"/>
        </w:rPr>
        <w:t>项目经理：</w:t>
      </w:r>
    </w:p>
    <w:p w14:paraId="182BA01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姓    名：</w:t>
      </w:r>
      <w:r w:rsidRPr="00612549">
        <w:rPr>
          <w:rFonts w:ascii="宋体" w:hAnsi="宋体" w:cs="宋体" w:hint="eastAsia"/>
          <w:szCs w:val="21"/>
          <w:u w:val="single"/>
        </w:rPr>
        <w:t>         </w:t>
      </w:r>
      <w:r w:rsidRPr="00612549">
        <w:rPr>
          <w:rFonts w:ascii="宋体" w:hAnsi="宋体" w:cs="宋体" w:hint="eastAsia"/>
          <w:szCs w:val="21"/>
        </w:rPr>
        <w:t>；</w:t>
      </w:r>
    </w:p>
    <w:p w14:paraId="5CA97A0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身份证号：</w:t>
      </w:r>
      <w:r w:rsidRPr="00612549">
        <w:rPr>
          <w:rFonts w:ascii="宋体" w:hAnsi="宋体" w:cs="宋体" w:hint="eastAsia"/>
          <w:szCs w:val="21"/>
          <w:u w:val="single"/>
        </w:rPr>
        <w:t>         </w:t>
      </w:r>
      <w:r w:rsidRPr="00612549">
        <w:rPr>
          <w:rFonts w:ascii="宋体" w:hAnsi="宋体" w:cs="宋体" w:hint="eastAsia"/>
          <w:szCs w:val="21"/>
        </w:rPr>
        <w:t>；</w:t>
      </w:r>
    </w:p>
    <w:p w14:paraId="6CBC53E9"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建造师执业资格等级：</w:t>
      </w:r>
      <w:r w:rsidRPr="00612549">
        <w:rPr>
          <w:rFonts w:ascii="宋体" w:hAnsi="宋体" w:cs="宋体" w:hint="eastAsia"/>
          <w:szCs w:val="21"/>
          <w:u w:val="single"/>
        </w:rPr>
        <w:t>   </w:t>
      </w:r>
      <w:r w:rsidRPr="00612549">
        <w:rPr>
          <w:rFonts w:ascii="宋体" w:hAnsi="宋体" w:cs="宋体" w:hint="eastAsia"/>
          <w:szCs w:val="21"/>
        </w:rPr>
        <w:t>；</w:t>
      </w:r>
    </w:p>
    <w:p w14:paraId="0FEBEFE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建造师注册证书号：</w:t>
      </w:r>
      <w:r w:rsidRPr="00612549">
        <w:rPr>
          <w:rFonts w:ascii="宋体" w:hAnsi="宋体" w:cs="宋体" w:hint="eastAsia"/>
          <w:szCs w:val="21"/>
          <w:u w:val="single"/>
        </w:rPr>
        <w:t> </w:t>
      </w:r>
      <w:r w:rsidRPr="00612549">
        <w:rPr>
          <w:rFonts w:ascii="宋体" w:hAnsi="宋体" w:cs="宋体" w:hint="eastAsia"/>
          <w:szCs w:val="21"/>
        </w:rPr>
        <w:t>；</w:t>
      </w:r>
    </w:p>
    <w:p w14:paraId="695F5E3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建造师执业印章号：</w:t>
      </w:r>
      <w:r w:rsidRPr="00612549">
        <w:rPr>
          <w:rFonts w:ascii="宋体" w:hAnsi="宋体" w:cs="宋体" w:hint="eastAsia"/>
          <w:szCs w:val="21"/>
          <w:u w:val="single"/>
        </w:rPr>
        <w:t> </w:t>
      </w:r>
      <w:r w:rsidRPr="00612549">
        <w:rPr>
          <w:rFonts w:ascii="宋体" w:hAnsi="宋体" w:cs="宋体" w:hint="eastAsia"/>
          <w:szCs w:val="21"/>
        </w:rPr>
        <w:t>；</w:t>
      </w:r>
    </w:p>
    <w:p w14:paraId="0AAF248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安全生产考核合格证书号：</w:t>
      </w:r>
      <w:r w:rsidRPr="00612549">
        <w:rPr>
          <w:rFonts w:ascii="宋体" w:hAnsi="宋体" w:cs="宋体" w:hint="eastAsia"/>
          <w:szCs w:val="21"/>
          <w:u w:val="single"/>
        </w:rPr>
        <w:t> </w:t>
      </w:r>
      <w:r w:rsidRPr="00612549">
        <w:rPr>
          <w:rFonts w:ascii="宋体" w:hAnsi="宋体" w:cs="宋体" w:hint="eastAsia"/>
          <w:szCs w:val="21"/>
        </w:rPr>
        <w:t>；</w:t>
      </w:r>
    </w:p>
    <w:p w14:paraId="7C1904C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联系电话：</w:t>
      </w:r>
      <w:r w:rsidRPr="00612549">
        <w:rPr>
          <w:rFonts w:ascii="宋体" w:hAnsi="宋体" w:cs="宋体" w:hint="eastAsia"/>
          <w:szCs w:val="21"/>
          <w:u w:val="single"/>
        </w:rPr>
        <w:t>         </w:t>
      </w:r>
      <w:r w:rsidRPr="00612549">
        <w:rPr>
          <w:rFonts w:ascii="宋体" w:hAnsi="宋体" w:cs="宋体" w:hint="eastAsia"/>
          <w:szCs w:val="21"/>
        </w:rPr>
        <w:t>；</w:t>
      </w:r>
    </w:p>
    <w:p w14:paraId="66D8B61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电子信箱：</w:t>
      </w:r>
      <w:r w:rsidRPr="00612549">
        <w:rPr>
          <w:rFonts w:ascii="宋体" w:hAnsi="宋体" w:cs="宋体" w:hint="eastAsia"/>
          <w:szCs w:val="21"/>
          <w:u w:val="single"/>
        </w:rPr>
        <w:t>         </w:t>
      </w:r>
      <w:r w:rsidRPr="00612549">
        <w:rPr>
          <w:rFonts w:ascii="宋体" w:hAnsi="宋体" w:cs="宋体" w:hint="eastAsia"/>
          <w:szCs w:val="21"/>
        </w:rPr>
        <w:t>；</w:t>
      </w:r>
    </w:p>
    <w:p w14:paraId="22CF210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通信地址：</w:t>
      </w:r>
      <w:r w:rsidRPr="00612549">
        <w:rPr>
          <w:rFonts w:ascii="宋体" w:hAnsi="宋体" w:cs="宋体" w:hint="eastAsia"/>
          <w:szCs w:val="21"/>
          <w:u w:val="single"/>
        </w:rPr>
        <w:t>         </w:t>
      </w:r>
      <w:r w:rsidRPr="00612549">
        <w:rPr>
          <w:rFonts w:ascii="宋体" w:hAnsi="宋体" w:cs="宋体" w:hint="eastAsia"/>
          <w:szCs w:val="21"/>
        </w:rPr>
        <w:t>；</w:t>
      </w:r>
    </w:p>
    <w:p w14:paraId="7F32964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承包人对项目经理的授权范围如下：</w:t>
      </w:r>
      <w:r w:rsidRPr="00612549">
        <w:rPr>
          <w:rFonts w:ascii="宋体" w:hAnsi="宋体" w:cs="宋体" w:hint="eastAsia"/>
          <w:szCs w:val="21"/>
          <w:u w:val="single"/>
        </w:rPr>
        <w:t>负责整个项目的合同签订、组织施工、竣工结算等事宜。</w:t>
      </w:r>
    </w:p>
    <w:p w14:paraId="52BC1D5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关于项目经理每月在施工现场的时间要求：</w:t>
      </w:r>
      <w:r w:rsidRPr="00612549">
        <w:rPr>
          <w:rFonts w:ascii="宋体" w:hAnsi="宋体" w:cs="宋体" w:hint="eastAsia"/>
          <w:szCs w:val="21"/>
          <w:u w:val="single"/>
        </w:rPr>
        <w:t xml:space="preserve">   按专用合同条款3.1执行。                              </w:t>
      </w:r>
    </w:p>
    <w:p w14:paraId="15BECD68"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kern w:val="0"/>
          <w:szCs w:val="21"/>
        </w:rPr>
        <w:t>承包人未提交劳动合同，以及没有为项目经理缴纳社会保险证明的违约责任：</w:t>
      </w:r>
      <w:r w:rsidRPr="00612549">
        <w:rPr>
          <w:rFonts w:ascii="宋体" w:hAnsi="宋体" w:cs="宋体" w:hint="eastAsia"/>
          <w:szCs w:val="21"/>
          <w:u w:val="single"/>
        </w:rPr>
        <w:t xml:space="preserve">  追究承包人违约责任</w:t>
      </w:r>
      <w:r w:rsidRPr="00612549">
        <w:rPr>
          <w:rFonts w:ascii="宋体" w:hAnsi="宋体" w:cs="宋体" w:hint="eastAsia"/>
          <w:szCs w:val="21"/>
        </w:rPr>
        <w:t>。</w:t>
      </w:r>
    </w:p>
    <w:p w14:paraId="53DABBBD"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kern w:val="0"/>
          <w:szCs w:val="21"/>
        </w:rPr>
        <w:t>项目经理未经批准，擅自离开施工现场的违约责任：</w:t>
      </w:r>
      <w:r w:rsidRPr="00612549">
        <w:rPr>
          <w:rFonts w:ascii="宋体" w:hAnsi="宋体" w:cs="宋体" w:hint="eastAsia"/>
          <w:szCs w:val="21"/>
          <w:u w:val="single"/>
        </w:rPr>
        <w:t xml:space="preserve">  追究项目经理违约责任。 </w:t>
      </w:r>
    </w:p>
    <w:p w14:paraId="09611AE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3.2.3 承包人擅自更换项目经理的违约责任：</w:t>
      </w:r>
      <w:r w:rsidRPr="00612549">
        <w:rPr>
          <w:rFonts w:ascii="宋体" w:hAnsi="宋体" w:cs="宋体" w:hint="eastAsia"/>
          <w:szCs w:val="21"/>
          <w:u w:val="single"/>
        </w:rPr>
        <w:t xml:space="preserve">   追究承包人违约责任 。    </w:t>
      </w:r>
    </w:p>
    <w:p w14:paraId="6D51D034" w14:textId="77777777" w:rsidR="005A2ECA" w:rsidRPr="00612549" w:rsidRDefault="005A2ECA" w:rsidP="00B03B1D">
      <w:pPr>
        <w:spacing w:line="360" w:lineRule="auto"/>
        <w:ind w:firstLineChars="200" w:firstLine="420"/>
        <w:jc w:val="left"/>
        <w:rPr>
          <w:rFonts w:ascii="宋体" w:hAnsi="宋体" w:cs="宋体"/>
          <w:szCs w:val="21"/>
        </w:rPr>
      </w:pPr>
      <w:bookmarkStart w:id="802" w:name="_Toc8974"/>
      <w:r w:rsidRPr="00612549">
        <w:rPr>
          <w:rFonts w:ascii="宋体" w:hAnsi="宋体" w:cs="宋体" w:hint="eastAsia"/>
          <w:szCs w:val="21"/>
        </w:rPr>
        <w:t>3.2.4 承包人无正当理由拒绝更换项目经理的违约责任：</w:t>
      </w:r>
      <w:r w:rsidRPr="00612549">
        <w:rPr>
          <w:rFonts w:ascii="宋体" w:hAnsi="宋体" w:cs="宋体" w:hint="eastAsia"/>
          <w:szCs w:val="21"/>
          <w:u w:val="single"/>
        </w:rPr>
        <w:t xml:space="preserve">  追究承包人违约责任，直至改正  </w:t>
      </w:r>
      <w:r w:rsidRPr="00612549">
        <w:rPr>
          <w:rFonts w:ascii="宋体" w:hAnsi="宋体" w:cs="宋体" w:hint="eastAsia"/>
          <w:szCs w:val="21"/>
        </w:rPr>
        <w:t>。</w:t>
      </w:r>
      <w:bookmarkEnd w:id="802"/>
    </w:p>
    <w:p w14:paraId="76AD553F"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3.3 承包人人员</w:t>
      </w:r>
    </w:p>
    <w:p w14:paraId="72AC438D"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3.3.1 承包人提交项目管理机构及施工现场管理人员安排报告的期限：</w:t>
      </w:r>
      <w:r w:rsidRPr="00612549">
        <w:rPr>
          <w:rFonts w:ascii="宋体" w:hAnsi="宋体" w:cs="宋体" w:hint="eastAsia"/>
          <w:szCs w:val="21"/>
          <w:u w:val="single"/>
        </w:rPr>
        <w:t xml:space="preserve"> 开工之日7日内  。</w:t>
      </w:r>
    </w:p>
    <w:p w14:paraId="55A86731"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3.3.3 承包人无正当理由拒绝撤换主要施工管理人员的违约责任：</w:t>
      </w:r>
      <w:r w:rsidRPr="00612549">
        <w:rPr>
          <w:rFonts w:ascii="宋体" w:hAnsi="宋体" w:cs="宋体" w:hint="eastAsia"/>
          <w:szCs w:val="21"/>
          <w:u w:val="single"/>
        </w:rPr>
        <w:t xml:space="preserve"> 追究承包方责任，直至改正    </w:t>
      </w:r>
      <w:r w:rsidRPr="00612549">
        <w:rPr>
          <w:rFonts w:ascii="宋体" w:hAnsi="宋体" w:cs="宋体" w:hint="eastAsia"/>
          <w:szCs w:val="21"/>
        </w:rPr>
        <w:t>。</w:t>
      </w:r>
    </w:p>
    <w:p w14:paraId="388B9D17"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rPr>
        <w:lastRenderedPageBreak/>
        <w:t xml:space="preserve">3.3.4 承包人主要施工管理人员离开施工现场的批准要求： </w:t>
      </w:r>
      <w:r w:rsidRPr="00612549">
        <w:rPr>
          <w:rFonts w:ascii="宋体" w:hAnsi="宋体" w:cs="宋体" w:hint="eastAsia"/>
          <w:szCs w:val="21"/>
          <w:u w:val="single"/>
        </w:rPr>
        <w:t xml:space="preserve"> 累计每月离开施工现场不能超过5天    </w:t>
      </w:r>
      <w:r w:rsidRPr="00612549">
        <w:rPr>
          <w:rFonts w:ascii="宋体" w:hAnsi="宋体" w:cs="宋体" w:hint="eastAsia"/>
          <w:szCs w:val="21"/>
        </w:rPr>
        <w:t>。</w:t>
      </w:r>
    </w:p>
    <w:p w14:paraId="5F165079"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3.3.5承包人擅自更换主要施工管理人员的违约责任：</w:t>
      </w:r>
      <w:r w:rsidRPr="00612549">
        <w:rPr>
          <w:rFonts w:ascii="宋体" w:hAnsi="宋体" w:cs="宋体" w:hint="eastAsia"/>
          <w:szCs w:val="21"/>
          <w:u w:val="single"/>
        </w:rPr>
        <w:t xml:space="preserve"> 按照专用合同条款的约定及承包人投标文件中的承诺追究承包方违约责任 </w:t>
      </w:r>
      <w:r w:rsidRPr="00612549">
        <w:rPr>
          <w:rFonts w:ascii="宋体" w:hAnsi="宋体" w:cs="宋体" w:hint="eastAsia"/>
          <w:szCs w:val="21"/>
        </w:rPr>
        <w:t>。</w:t>
      </w:r>
    </w:p>
    <w:p w14:paraId="761A18FB"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承包人主要施工管理人员擅自离开施工现场的违约责任：</w:t>
      </w:r>
      <w:r w:rsidRPr="00612549">
        <w:rPr>
          <w:rFonts w:ascii="宋体" w:hAnsi="宋体" w:cs="宋体" w:hint="eastAsia"/>
          <w:szCs w:val="21"/>
          <w:u w:val="single"/>
        </w:rPr>
        <w:t xml:space="preserve"> 按照专用合同条款的约定追究承包方违约责任 </w:t>
      </w:r>
      <w:r w:rsidRPr="00612549">
        <w:rPr>
          <w:rFonts w:ascii="宋体" w:hAnsi="宋体" w:cs="宋体" w:hint="eastAsia"/>
          <w:szCs w:val="21"/>
        </w:rPr>
        <w:t>。</w:t>
      </w:r>
    </w:p>
    <w:p w14:paraId="623D4C05"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3</w:t>
      </w:r>
      <w:bookmarkStart w:id="803" w:name="_Toc296346660"/>
      <w:bookmarkStart w:id="804" w:name="_Toc304295523"/>
      <w:bookmarkStart w:id="805" w:name="_Toc297120459"/>
      <w:bookmarkStart w:id="806" w:name="_Toc312677988"/>
      <w:bookmarkStart w:id="807" w:name="_Toc292559869"/>
      <w:bookmarkStart w:id="808" w:name="_Toc297123492"/>
      <w:bookmarkStart w:id="809" w:name="_Toc303539102"/>
      <w:bookmarkStart w:id="810" w:name="_Toc296503159"/>
      <w:bookmarkStart w:id="811" w:name="_Toc296891199"/>
      <w:bookmarkStart w:id="812" w:name="_Toc296944498"/>
      <w:bookmarkStart w:id="813" w:name="_Toc296347158"/>
      <w:bookmarkStart w:id="814" w:name="_Toc292559364"/>
      <w:bookmarkStart w:id="815" w:name="_Toc296890987"/>
      <w:bookmarkStart w:id="816" w:name="_Toc297216151"/>
      <w:bookmarkStart w:id="817" w:name="_Toc297048345"/>
      <w:bookmarkStart w:id="818" w:name="_Toc300934945"/>
      <w:r w:rsidRPr="00612549">
        <w:rPr>
          <w:rFonts w:ascii="宋体" w:hAnsi="宋体" w:cs="宋体" w:hint="eastAsia"/>
          <w:szCs w:val="21"/>
        </w:rPr>
        <w:t>.5 分包</w:t>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649A38F3"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w:t>
      </w:r>
      <w:bookmarkStart w:id="819" w:name="_Toc297216152"/>
      <w:bookmarkStart w:id="820" w:name="_Toc296890988"/>
      <w:bookmarkStart w:id="821" w:name="_Toc296346661"/>
      <w:bookmarkStart w:id="822" w:name="_Toc297048346"/>
      <w:bookmarkStart w:id="823" w:name="_Toc292559870"/>
      <w:bookmarkStart w:id="824" w:name="_Toc300934946"/>
      <w:bookmarkStart w:id="825" w:name="_Toc296891200"/>
      <w:bookmarkStart w:id="826" w:name="_Toc297123493"/>
      <w:bookmarkStart w:id="827" w:name="_Toc292559365"/>
      <w:bookmarkStart w:id="828" w:name="_Toc303539103"/>
      <w:bookmarkStart w:id="829" w:name="_Toc304295524"/>
      <w:bookmarkStart w:id="830" w:name="_Toc297120460"/>
      <w:bookmarkStart w:id="831" w:name="_Toc296944499"/>
      <w:bookmarkStart w:id="832" w:name="_Toc296503160"/>
      <w:bookmarkStart w:id="833" w:name="_Toc296347159"/>
      <w:bookmarkStart w:id="834" w:name="_Toc312677989"/>
      <w:bookmarkStart w:id="835" w:name="_Toc318581158"/>
      <w:r w:rsidRPr="00612549">
        <w:rPr>
          <w:rFonts w:ascii="宋体" w:hAnsi="宋体" w:cs="宋体" w:hint="eastAsia"/>
          <w:szCs w:val="21"/>
        </w:rPr>
        <w:t>.5.1 分包的一般约定</w:t>
      </w:r>
    </w:p>
    <w:p w14:paraId="0B87BA0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禁止分包的工程包括：</w:t>
      </w:r>
      <w:r w:rsidRPr="00612549">
        <w:rPr>
          <w:rFonts w:ascii="宋体" w:hAnsi="宋体" w:cs="宋体" w:hint="eastAsia"/>
          <w:szCs w:val="21"/>
          <w:u w:val="single"/>
        </w:rPr>
        <w:t xml:space="preserve">本项目不允许分包     </w:t>
      </w:r>
      <w:r w:rsidRPr="00612549">
        <w:rPr>
          <w:rFonts w:ascii="宋体" w:hAnsi="宋体" w:cs="宋体" w:hint="eastAsia"/>
          <w:szCs w:val="21"/>
        </w:rPr>
        <w:t>。</w:t>
      </w:r>
    </w:p>
    <w:p w14:paraId="70F7E8F7"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主体结构、关键性工作的范围：</w:t>
      </w:r>
      <w:r w:rsidRPr="00612549">
        <w:rPr>
          <w:rFonts w:ascii="宋体" w:hAnsi="宋体" w:cs="宋体" w:hint="eastAsia"/>
          <w:szCs w:val="21"/>
          <w:u w:val="single"/>
        </w:rPr>
        <w:t xml:space="preserve"> 无          </w:t>
      </w:r>
      <w:r w:rsidRPr="00612549">
        <w:rPr>
          <w:rFonts w:ascii="宋体" w:hAnsi="宋体" w:cs="宋体" w:hint="eastAsia"/>
          <w:szCs w:val="21"/>
        </w:rPr>
        <w:t>。</w:t>
      </w:r>
      <w:bookmarkStart w:id="836" w:name="_Toc296347160"/>
      <w:bookmarkStart w:id="837" w:name="_Toc304295525"/>
      <w:bookmarkStart w:id="838" w:name="_Toc296503161"/>
      <w:bookmarkStart w:id="839" w:name="_Toc297048347"/>
      <w:bookmarkStart w:id="840" w:name="_Toc297120461"/>
      <w:bookmarkStart w:id="841" w:name="_Toc296891201"/>
      <w:bookmarkStart w:id="842" w:name="_Toc297123494"/>
      <w:bookmarkStart w:id="843" w:name="_Toc300934947"/>
      <w:bookmarkStart w:id="844" w:name="_Toc296346662"/>
      <w:bookmarkStart w:id="845" w:name="_Toc297216153"/>
      <w:bookmarkStart w:id="846" w:name="_Toc296890989"/>
      <w:bookmarkStart w:id="847" w:name="_Toc296944500"/>
      <w:bookmarkStart w:id="848" w:name="_Toc303539104"/>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14:paraId="71B150CD" w14:textId="77777777" w:rsidR="005A2ECA" w:rsidRPr="00612549" w:rsidRDefault="005A2ECA">
      <w:pPr>
        <w:spacing w:line="360" w:lineRule="auto"/>
        <w:rPr>
          <w:rFonts w:ascii="宋体" w:hAnsi="宋体" w:cs="宋体"/>
          <w:szCs w:val="21"/>
        </w:rPr>
      </w:pPr>
      <w:r w:rsidRPr="00612549">
        <w:rPr>
          <w:rFonts w:ascii="宋体" w:hAnsi="宋体" w:cs="宋体" w:hint="eastAsia"/>
          <w:szCs w:val="21"/>
        </w:rPr>
        <w:t xml:space="preserve">    3</w:t>
      </w:r>
      <w:bookmarkStart w:id="849" w:name="_Toc318581159"/>
      <w:bookmarkStart w:id="850" w:name="_Toc312677990"/>
      <w:r w:rsidRPr="00612549">
        <w:rPr>
          <w:rFonts w:ascii="宋体" w:hAnsi="宋体" w:cs="宋体" w:hint="eastAsia"/>
          <w:szCs w:val="21"/>
        </w:rPr>
        <w:t>.5.2分包的确定</w:t>
      </w:r>
    </w:p>
    <w:p w14:paraId="3A75B917"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rPr>
        <w:t>允许分包的专业工程包括：</w:t>
      </w:r>
      <w:r w:rsidRPr="00612549">
        <w:rPr>
          <w:rFonts w:ascii="宋体" w:hAnsi="宋体" w:cs="宋体" w:hint="eastAsia"/>
          <w:szCs w:val="21"/>
          <w:u w:val="single"/>
        </w:rPr>
        <w:t xml:space="preserve">/  </w:t>
      </w:r>
      <w:r w:rsidRPr="00612549">
        <w:rPr>
          <w:rFonts w:ascii="宋体" w:hAnsi="宋体" w:cs="宋体" w:hint="eastAsia"/>
          <w:szCs w:val="21"/>
        </w:rPr>
        <w:t>。</w:t>
      </w:r>
    </w:p>
    <w:p w14:paraId="514A817E"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其他关于分包的约定：</w:t>
      </w:r>
      <w:r w:rsidRPr="00612549">
        <w:rPr>
          <w:rFonts w:ascii="宋体" w:hAnsi="宋体" w:cs="宋体" w:hint="eastAsia"/>
          <w:szCs w:val="21"/>
          <w:u w:val="single"/>
        </w:rPr>
        <w:t xml:space="preserve"> /  </w:t>
      </w:r>
      <w:r w:rsidRPr="00612549">
        <w:rPr>
          <w:rFonts w:ascii="宋体" w:hAnsi="宋体" w:cs="宋体" w:hint="eastAsia"/>
          <w:szCs w:val="21"/>
        </w:rPr>
        <w:t>。</w:t>
      </w:r>
    </w:p>
    <w:p w14:paraId="3256AC52"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3.5.4 分包合同价款</w:t>
      </w:r>
    </w:p>
    <w:p w14:paraId="421D8EB2" w14:textId="77777777" w:rsidR="005A2ECA" w:rsidRPr="00612549" w:rsidRDefault="005A2ECA">
      <w:pPr>
        <w:spacing w:line="360" w:lineRule="auto"/>
        <w:ind w:firstLineChars="200" w:firstLine="420"/>
        <w:rPr>
          <w:rFonts w:ascii="宋体" w:hAnsi="宋体" w:cs="宋体"/>
          <w:szCs w:val="21"/>
          <w:u w:val="single"/>
        </w:rPr>
      </w:pPr>
      <w:r w:rsidRPr="00612549">
        <w:rPr>
          <w:rFonts w:ascii="宋体" w:hAnsi="宋体" w:cs="宋体" w:hint="eastAsia"/>
          <w:szCs w:val="21"/>
        </w:rPr>
        <w:t>关于分包合同价款支付的约定：</w:t>
      </w:r>
      <w:r w:rsidRPr="00612549">
        <w:rPr>
          <w:rFonts w:ascii="宋体" w:hAnsi="宋体" w:cs="宋体" w:hint="eastAsia"/>
          <w:szCs w:val="21"/>
          <w:u w:val="single"/>
        </w:rPr>
        <w:t>/</w:t>
      </w:r>
    </w:p>
    <w:bookmarkEnd w:id="849"/>
    <w:bookmarkEnd w:id="850"/>
    <w:p w14:paraId="02F81264"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3.6 工程照管与成品、半成品保护</w:t>
      </w:r>
    </w:p>
    <w:p w14:paraId="01E64400" w14:textId="77777777" w:rsidR="005A2ECA" w:rsidRPr="00612549" w:rsidRDefault="005A2ECA">
      <w:pPr>
        <w:spacing w:before="120" w:after="120" w:line="360" w:lineRule="auto"/>
        <w:ind w:firstLineChars="200" w:firstLine="420"/>
        <w:rPr>
          <w:rFonts w:ascii="宋体" w:hAnsi="宋体" w:cs="宋体"/>
          <w:kern w:val="0"/>
          <w:szCs w:val="21"/>
          <w:u w:val="single"/>
        </w:rPr>
      </w:pPr>
      <w:r w:rsidRPr="00612549">
        <w:rPr>
          <w:rFonts w:ascii="宋体" w:hAnsi="宋体" w:cs="宋体" w:hint="eastAsia"/>
          <w:kern w:val="0"/>
          <w:szCs w:val="21"/>
        </w:rPr>
        <w:t>承包人负责照管工程及工程相关的材料、工程设备的起始时间：</w:t>
      </w:r>
      <w:r w:rsidRPr="00612549">
        <w:rPr>
          <w:rFonts w:ascii="宋体" w:hAnsi="宋体" w:cs="宋体" w:hint="eastAsia"/>
          <w:kern w:val="0"/>
          <w:szCs w:val="21"/>
          <w:u w:val="single"/>
        </w:rPr>
        <w:t xml:space="preserve">  自承包人方人员进场始，至工程竣工验收完毕并移交发包人、承包方人员全部撤离施工现场止。</w:t>
      </w:r>
    </w:p>
    <w:p w14:paraId="79CB53EB"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3.7 履约担保</w:t>
      </w:r>
    </w:p>
    <w:p w14:paraId="085F5DC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承包人是否提供履约担保：</w:t>
      </w:r>
      <w:r w:rsidRPr="00612549">
        <w:rPr>
          <w:rFonts w:ascii="宋体" w:hAnsi="宋体" w:cs="宋体" w:hint="eastAsia"/>
          <w:szCs w:val="21"/>
          <w:u w:val="single"/>
        </w:rPr>
        <w:t xml:space="preserve">       是                       </w:t>
      </w:r>
      <w:r w:rsidRPr="00612549">
        <w:rPr>
          <w:rFonts w:ascii="宋体" w:hAnsi="宋体" w:cs="宋体" w:hint="eastAsia"/>
          <w:szCs w:val="21"/>
        </w:rPr>
        <w:t>。</w:t>
      </w:r>
    </w:p>
    <w:p w14:paraId="4D9C32A4"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承包人提供履约担保的形式、金额及期限的：</w:t>
      </w:r>
      <w:r w:rsidRPr="00612549">
        <w:rPr>
          <w:rFonts w:ascii="宋体" w:hAnsi="宋体" w:cs="宋体" w:hint="eastAsia"/>
          <w:szCs w:val="21"/>
          <w:u w:val="single"/>
        </w:rPr>
        <w:t xml:space="preserve">  中标价的10%，保函    </w:t>
      </w:r>
      <w:bookmarkStart w:id="851" w:name="_Toc351203636"/>
      <w:r w:rsidRPr="00612549">
        <w:rPr>
          <w:rFonts w:ascii="宋体" w:hAnsi="宋体" w:cs="宋体" w:hint="eastAsia"/>
          <w:szCs w:val="21"/>
          <w:u w:val="single"/>
        </w:rPr>
        <w:t>。</w:t>
      </w:r>
    </w:p>
    <w:p w14:paraId="7C4F97A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4</w:t>
      </w:r>
      <w:bookmarkStart w:id="852" w:name="_Toc296890990"/>
      <w:bookmarkStart w:id="853" w:name="_Toc292559871"/>
      <w:bookmarkStart w:id="854" w:name="_Toc292559366"/>
      <w:bookmarkStart w:id="855" w:name="_Toc296346663"/>
      <w:bookmarkStart w:id="856" w:name="_Toc297120462"/>
      <w:bookmarkStart w:id="857" w:name="_Toc267251413"/>
      <w:bookmarkStart w:id="858" w:name="_Toc296891202"/>
      <w:bookmarkStart w:id="859" w:name="_Toc296944501"/>
      <w:bookmarkStart w:id="860" w:name="_Toc296347161"/>
      <w:bookmarkStart w:id="861" w:name="_Toc297048348"/>
      <w:bookmarkStart w:id="862" w:name="_Toc296503162"/>
      <w:r w:rsidRPr="00612549">
        <w:rPr>
          <w:rFonts w:ascii="宋体" w:hAnsi="宋体" w:cs="宋体" w:hint="eastAsia"/>
          <w:szCs w:val="21"/>
        </w:rPr>
        <w:t>. 监</w:t>
      </w:r>
      <w:bookmarkEnd w:id="852"/>
      <w:bookmarkEnd w:id="853"/>
      <w:bookmarkEnd w:id="854"/>
      <w:bookmarkEnd w:id="855"/>
      <w:bookmarkEnd w:id="856"/>
      <w:bookmarkEnd w:id="857"/>
      <w:bookmarkEnd w:id="858"/>
      <w:bookmarkEnd w:id="859"/>
      <w:bookmarkEnd w:id="860"/>
      <w:bookmarkEnd w:id="861"/>
      <w:bookmarkEnd w:id="862"/>
      <w:r w:rsidRPr="00612549">
        <w:rPr>
          <w:rFonts w:ascii="宋体" w:hAnsi="宋体" w:cs="宋体" w:hint="eastAsia"/>
          <w:szCs w:val="21"/>
        </w:rPr>
        <w:t>理人</w:t>
      </w:r>
      <w:bookmarkEnd w:id="851"/>
    </w:p>
    <w:p w14:paraId="14795528"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4.1监理人的一般规定</w:t>
      </w:r>
    </w:p>
    <w:p w14:paraId="0DC4ACA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关于监理人的监理内容：</w:t>
      </w:r>
      <w:r w:rsidRPr="00612549">
        <w:rPr>
          <w:rFonts w:ascii="宋体" w:hAnsi="宋体" w:cs="宋体" w:hint="eastAsia"/>
          <w:szCs w:val="21"/>
          <w:u w:val="single"/>
        </w:rPr>
        <w:t xml:space="preserve">   施工过程中质量、进度、投资控制，安全生产监督管理，合同、信息等方面的协调管理及保修阶段的监理工作   </w:t>
      </w:r>
      <w:r w:rsidRPr="00612549">
        <w:rPr>
          <w:rFonts w:ascii="宋体" w:hAnsi="宋体" w:cs="宋体" w:hint="eastAsia"/>
          <w:szCs w:val="21"/>
        </w:rPr>
        <w:t>。</w:t>
      </w:r>
    </w:p>
    <w:p w14:paraId="4D1F992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关于监理人的监理权限：</w:t>
      </w:r>
      <w:r w:rsidRPr="00612549">
        <w:rPr>
          <w:rFonts w:ascii="宋体" w:hAnsi="宋体" w:cs="宋体" w:hint="eastAsia"/>
          <w:szCs w:val="21"/>
          <w:u w:val="single"/>
        </w:rPr>
        <w:t xml:space="preserve">  发包人和监理人签定的相同工程的监理合同中赋予监理工程师的职权     </w:t>
      </w:r>
      <w:r w:rsidRPr="00612549">
        <w:rPr>
          <w:rFonts w:ascii="宋体" w:hAnsi="宋体" w:cs="宋体" w:hint="eastAsia"/>
          <w:szCs w:val="21"/>
        </w:rPr>
        <w:t xml:space="preserve">。 </w:t>
      </w:r>
    </w:p>
    <w:p w14:paraId="5043EA0D"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关于监理人在施工现场的办公场所、生活场所的提供和费用承担的约定：</w:t>
      </w:r>
      <w:r w:rsidRPr="00612549">
        <w:rPr>
          <w:rFonts w:ascii="宋体" w:hAnsi="宋体" w:cs="宋体" w:hint="eastAsia"/>
          <w:szCs w:val="21"/>
          <w:u w:val="single"/>
        </w:rPr>
        <w:t xml:space="preserve">   /         </w:t>
      </w:r>
      <w:r w:rsidRPr="00612549">
        <w:rPr>
          <w:rFonts w:ascii="宋体" w:hAnsi="宋体" w:cs="宋体" w:hint="eastAsia"/>
          <w:szCs w:val="21"/>
        </w:rPr>
        <w:t>。</w:t>
      </w:r>
    </w:p>
    <w:p w14:paraId="5876CFFC"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4.2 监理人员</w:t>
      </w:r>
    </w:p>
    <w:p w14:paraId="6115D987"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总监理工程师：</w:t>
      </w:r>
    </w:p>
    <w:p w14:paraId="1E46E7DC"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姓    名：</w:t>
      </w:r>
      <w:r w:rsidRPr="00612549">
        <w:rPr>
          <w:rFonts w:ascii="宋体" w:hAnsi="宋体" w:cs="宋体" w:hint="eastAsia"/>
          <w:szCs w:val="21"/>
          <w:u w:val="single"/>
        </w:rPr>
        <w:t>   </w:t>
      </w:r>
      <w:r w:rsidRPr="00612549">
        <w:rPr>
          <w:rFonts w:ascii="宋体" w:hAnsi="宋体" w:cs="宋体" w:hint="eastAsia"/>
          <w:szCs w:val="21"/>
        </w:rPr>
        <w:t>；</w:t>
      </w:r>
    </w:p>
    <w:p w14:paraId="2139B844"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职    务：</w:t>
      </w:r>
      <w:r w:rsidRPr="00612549">
        <w:rPr>
          <w:rFonts w:ascii="宋体" w:hAnsi="宋体" w:cs="宋体" w:hint="eastAsia"/>
          <w:szCs w:val="21"/>
          <w:u w:val="single"/>
        </w:rPr>
        <w:t>   </w:t>
      </w:r>
      <w:r w:rsidRPr="00612549">
        <w:rPr>
          <w:rFonts w:ascii="宋体" w:hAnsi="宋体" w:cs="宋体" w:hint="eastAsia"/>
          <w:szCs w:val="21"/>
        </w:rPr>
        <w:t>；</w:t>
      </w:r>
    </w:p>
    <w:p w14:paraId="3E5EDE46"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lastRenderedPageBreak/>
        <w:t>监理工程师执业资格证书号：</w:t>
      </w:r>
      <w:r w:rsidRPr="00612549">
        <w:rPr>
          <w:rFonts w:ascii="宋体" w:hAnsi="宋体" w:cs="宋体" w:hint="eastAsia"/>
          <w:szCs w:val="21"/>
          <w:u w:val="single"/>
        </w:rPr>
        <w:t> </w:t>
      </w:r>
      <w:r w:rsidRPr="00612549">
        <w:rPr>
          <w:rFonts w:ascii="宋体" w:hAnsi="宋体" w:cs="宋体" w:hint="eastAsia"/>
          <w:szCs w:val="21"/>
        </w:rPr>
        <w:t>；</w:t>
      </w:r>
    </w:p>
    <w:p w14:paraId="5881E78A"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联系电话：</w:t>
      </w:r>
      <w:r w:rsidRPr="00612549">
        <w:rPr>
          <w:rFonts w:ascii="宋体" w:hAnsi="宋体" w:cs="宋体" w:hint="eastAsia"/>
          <w:szCs w:val="21"/>
          <w:u w:val="single"/>
        </w:rPr>
        <w:t>   </w:t>
      </w:r>
      <w:r w:rsidRPr="00612549">
        <w:rPr>
          <w:rFonts w:ascii="宋体" w:hAnsi="宋体" w:cs="宋体" w:hint="eastAsia"/>
          <w:szCs w:val="21"/>
        </w:rPr>
        <w:t>；</w:t>
      </w:r>
    </w:p>
    <w:p w14:paraId="0A9C773F"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电子信箱：</w:t>
      </w:r>
      <w:r w:rsidRPr="00612549">
        <w:rPr>
          <w:rFonts w:ascii="宋体" w:hAnsi="宋体" w:cs="宋体" w:hint="eastAsia"/>
          <w:szCs w:val="21"/>
          <w:u w:val="single"/>
        </w:rPr>
        <w:t>   </w:t>
      </w:r>
      <w:r w:rsidRPr="00612549">
        <w:rPr>
          <w:rFonts w:ascii="宋体" w:hAnsi="宋体" w:cs="宋体" w:hint="eastAsia"/>
          <w:szCs w:val="21"/>
        </w:rPr>
        <w:t>；</w:t>
      </w:r>
    </w:p>
    <w:p w14:paraId="2F9764C2"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通信地址：</w:t>
      </w:r>
      <w:r w:rsidRPr="00612549">
        <w:rPr>
          <w:rFonts w:ascii="宋体" w:hAnsi="宋体" w:cs="宋体" w:hint="eastAsia"/>
          <w:szCs w:val="21"/>
          <w:u w:val="single"/>
        </w:rPr>
        <w:t>   </w:t>
      </w:r>
      <w:r w:rsidRPr="00612549">
        <w:rPr>
          <w:rFonts w:ascii="宋体" w:hAnsi="宋体" w:cs="宋体" w:hint="eastAsia"/>
          <w:szCs w:val="21"/>
        </w:rPr>
        <w:t>；</w:t>
      </w:r>
    </w:p>
    <w:p w14:paraId="5E013B25" w14:textId="77777777" w:rsidR="005A2ECA" w:rsidRPr="00612549" w:rsidRDefault="005A2ECA">
      <w:pPr>
        <w:spacing w:line="360" w:lineRule="auto"/>
        <w:ind w:firstLineChars="200" w:firstLine="420"/>
        <w:rPr>
          <w:rFonts w:ascii="宋体" w:hAnsi="宋体" w:cs="宋体"/>
          <w:szCs w:val="21"/>
        </w:rPr>
      </w:pPr>
      <w:r w:rsidRPr="00612549">
        <w:rPr>
          <w:rFonts w:ascii="宋体" w:hAnsi="宋体" w:cs="宋体" w:hint="eastAsia"/>
          <w:szCs w:val="21"/>
        </w:rPr>
        <w:t>关于监理人的其他约定：</w:t>
      </w:r>
      <w:r w:rsidRPr="00612549">
        <w:rPr>
          <w:rFonts w:ascii="宋体" w:hAnsi="宋体" w:cs="宋体" w:hint="eastAsia"/>
          <w:szCs w:val="21"/>
          <w:u w:val="single"/>
        </w:rPr>
        <w:t>无  </w:t>
      </w:r>
      <w:r w:rsidRPr="00612549">
        <w:rPr>
          <w:rFonts w:ascii="宋体" w:hAnsi="宋体" w:cs="宋体" w:hint="eastAsia"/>
          <w:szCs w:val="21"/>
        </w:rPr>
        <w:t>。</w:t>
      </w:r>
    </w:p>
    <w:p w14:paraId="7046DE05"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4.4 商定或确定</w:t>
      </w:r>
    </w:p>
    <w:p w14:paraId="69C04F03" w14:textId="77777777" w:rsidR="005A2ECA" w:rsidRPr="00612549" w:rsidRDefault="005A2ECA">
      <w:pPr>
        <w:spacing w:line="360" w:lineRule="auto"/>
        <w:ind w:firstLineChars="200" w:firstLine="420"/>
        <w:rPr>
          <w:rFonts w:ascii="宋体" w:hAnsi="宋体" w:cs="宋体"/>
          <w:szCs w:val="21"/>
        </w:rPr>
      </w:pPr>
      <w:bookmarkStart w:id="863" w:name="_Toc267251418"/>
      <w:r w:rsidRPr="00612549">
        <w:rPr>
          <w:rFonts w:ascii="宋体" w:hAnsi="宋体" w:cs="宋体" w:hint="eastAsia"/>
          <w:szCs w:val="21"/>
        </w:rPr>
        <w:t>在发包人和承包人不能通过协商达成一致意见时，发包人授权监理人对以下事项进行确定：</w:t>
      </w:r>
    </w:p>
    <w:p w14:paraId="11A42732"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w:t>
      </w:r>
      <w:r w:rsidRPr="00612549">
        <w:rPr>
          <w:rFonts w:ascii="宋体" w:hAnsi="宋体" w:cs="宋体" w:hint="eastAsia"/>
          <w:szCs w:val="21"/>
          <w:u w:val="single"/>
        </w:rPr>
        <w:t xml:space="preserve">              /                     </w:t>
      </w:r>
      <w:r w:rsidRPr="00612549">
        <w:rPr>
          <w:rFonts w:ascii="宋体" w:hAnsi="宋体" w:cs="宋体" w:hint="eastAsia"/>
          <w:szCs w:val="21"/>
        </w:rPr>
        <w:t>；</w:t>
      </w:r>
    </w:p>
    <w:p w14:paraId="61805B5D"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w:t>
      </w:r>
      <w:r w:rsidRPr="00612549">
        <w:rPr>
          <w:rFonts w:ascii="宋体" w:hAnsi="宋体" w:cs="宋体" w:hint="eastAsia"/>
          <w:szCs w:val="21"/>
          <w:u w:val="single"/>
        </w:rPr>
        <w:t xml:space="preserve">             /                      </w:t>
      </w:r>
      <w:r w:rsidRPr="00612549">
        <w:rPr>
          <w:rFonts w:ascii="宋体" w:hAnsi="宋体" w:cs="宋体" w:hint="eastAsia"/>
          <w:szCs w:val="21"/>
        </w:rPr>
        <w:t>；</w:t>
      </w:r>
    </w:p>
    <w:p w14:paraId="143DF37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w:t>
      </w:r>
      <w:r w:rsidRPr="00612549">
        <w:rPr>
          <w:rFonts w:ascii="宋体" w:hAnsi="宋体" w:cs="宋体" w:hint="eastAsia"/>
          <w:szCs w:val="21"/>
          <w:u w:val="single"/>
        </w:rPr>
        <w:t xml:space="preserve">             /                      </w:t>
      </w:r>
      <w:r w:rsidRPr="00612549">
        <w:rPr>
          <w:rFonts w:ascii="宋体" w:hAnsi="宋体" w:cs="宋体" w:hint="eastAsia"/>
          <w:szCs w:val="21"/>
        </w:rPr>
        <w:t>。</w:t>
      </w:r>
    </w:p>
    <w:p w14:paraId="27B15580" w14:textId="77777777" w:rsidR="005A2ECA" w:rsidRPr="00612549" w:rsidRDefault="005A2ECA" w:rsidP="00B03B1D">
      <w:pPr>
        <w:spacing w:line="360" w:lineRule="auto"/>
        <w:jc w:val="left"/>
        <w:rPr>
          <w:rFonts w:ascii="宋体" w:hAnsi="宋体" w:cs="宋体"/>
          <w:szCs w:val="21"/>
        </w:rPr>
      </w:pPr>
      <w:bookmarkStart w:id="864" w:name="_Toc351203637"/>
      <w:r w:rsidRPr="00612549">
        <w:rPr>
          <w:rFonts w:ascii="宋体" w:hAnsi="宋体" w:cs="宋体" w:hint="eastAsia"/>
          <w:szCs w:val="21"/>
        </w:rPr>
        <w:t>5</w:t>
      </w:r>
      <w:bookmarkStart w:id="865" w:name="_Toc296503163"/>
      <w:bookmarkStart w:id="866" w:name="_Toc296944502"/>
      <w:bookmarkStart w:id="867" w:name="_Toc292559872"/>
      <w:bookmarkStart w:id="868" w:name="_Toc296891203"/>
      <w:bookmarkStart w:id="869" w:name="_Toc296347162"/>
      <w:bookmarkStart w:id="870" w:name="_Toc297120463"/>
      <w:bookmarkStart w:id="871" w:name="_Toc296346664"/>
      <w:bookmarkStart w:id="872" w:name="_Toc292559367"/>
      <w:bookmarkStart w:id="873" w:name="_Toc297048349"/>
      <w:bookmarkStart w:id="874" w:name="_Toc296890991"/>
      <w:bookmarkEnd w:id="863"/>
      <w:r w:rsidRPr="00612549">
        <w:rPr>
          <w:rFonts w:ascii="宋体" w:hAnsi="宋体" w:cs="宋体" w:hint="eastAsia"/>
          <w:szCs w:val="21"/>
        </w:rPr>
        <w:t>. 工程质量</w:t>
      </w:r>
      <w:bookmarkEnd w:id="864"/>
    </w:p>
    <w:p w14:paraId="5929D75B" w14:textId="77777777" w:rsidR="005A2ECA" w:rsidRPr="00612549" w:rsidRDefault="005A2ECA" w:rsidP="00B03B1D">
      <w:pPr>
        <w:spacing w:line="360" w:lineRule="auto"/>
        <w:ind w:firstLineChars="200" w:firstLine="420"/>
        <w:jc w:val="left"/>
        <w:rPr>
          <w:rFonts w:ascii="宋体" w:hAnsi="宋体" w:cs="宋体"/>
          <w:szCs w:val="21"/>
        </w:rPr>
      </w:pPr>
      <w:bookmarkStart w:id="875" w:name="_Toc9439"/>
      <w:r w:rsidRPr="00612549">
        <w:rPr>
          <w:rFonts w:ascii="宋体" w:hAnsi="宋体" w:cs="宋体" w:hint="eastAsia"/>
          <w:szCs w:val="21"/>
        </w:rPr>
        <w:t>5.1 质量要求</w:t>
      </w:r>
      <w:bookmarkEnd w:id="875"/>
    </w:p>
    <w:p w14:paraId="35379F5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5</w:t>
      </w:r>
      <w:bookmarkStart w:id="876" w:name="_Toc318581164"/>
      <w:bookmarkStart w:id="877" w:name="_Toc297123496"/>
      <w:bookmarkStart w:id="878" w:name="_Toc297216155"/>
      <w:bookmarkStart w:id="879" w:name="_Toc300934949"/>
      <w:bookmarkStart w:id="880" w:name="_Toc304295527"/>
      <w:bookmarkStart w:id="881" w:name="_Toc312677997"/>
      <w:bookmarkStart w:id="882" w:name="_Toc303539106"/>
      <w:r w:rsidRPr="00612549">
        <w:rPr>
          <w:rFonts w:ascii="宋体" w:hAnsi="宋体" w:cs="宋体" w:hint="eastAsia"/>
          <w:szCs w:val="21"/>
        </w:rPr>
        <w:t>.1.1 特殊质量标准和要求：</w:t>
      </w:r>
      <w:r w:rsidRPr="00612549">
        <w:rPr>
          <w:rFonts w:ascii="宋体" w:hAnsi="宋体" w:cs="宋体" w:hint="eastAsia"/>
          <w:szCs w:val="21"/>
          <w:u w:val="single"/>
        </w:rPr>
        <w:t xml:space="preserve">       合格工程              </w:t>
      </w:r>
      <w:r w:rsidRPr="00612549">
        <w:rPr>
          <w:rFonts w:ascii="宋体" w:hAnsi="宋体" w:cs="宋体" w:hint="eastAsia"/>
          <w:szCs w:val="21"/>
        </w:rPr>
        <w:t>。</w:t>
      </w:r>
    </w:p>
    <w:p w14:paraId="31E7B76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关于工程奖项的约定：</w:t>
      </w:r>
      <w:r w:rsidRPr="00612549">
        <w:rPr>
          <w:rFonts w:ascii="宋体" w:hAnsi="宋体" w:cs="宋体" w:hint="eastAsia"/>
          <w:szCs w:val="21"/>
          <w:u w:val="single"/>
        </w:rPr>
        <w:t xml:space="preserve">        /                          </w:t>
      </w:r>
      <w:r w:rsidRPr="00612549">
        <w:rPr>
          <w:rFonts w:ascii="宋体" w:hAnsi="宋体" w:cs="宋体" w:hint="eastAsia"/>
          <w:szCs w:val="21"/>
        </w:rPr>
        <w:t>。</w:t>
      </w:r>
    </w:p>
    <w:p w14:paraId="217491A3" w14:textId="77777777" w:rsidR="005A2ECA" w:rsidRPr="00612549" w:rsidRDefault="005A2ECA" w:rsidP="00B03B1D">
      <w:pPr>
        <w:spacing w:line="360" w:lineRule="auto"/>
        <w:ind w:firstLineChars="200" w:firstLine="420"/>
        <w:jc w:val="left"/>
        <w:rPr>
          <w:rFonts w:ascii="宋体" w:hAnsi="宋体" w:cs="宋体"/>
          <w:szCs w:val="21"/>
        </w:rPr>
      </w:pPr>
      <w:bookmarkStart w:id="883" w:name="_Toc27791"/>
      <w:r w:rsidRPr="00612549">
        <w:rPr>
          <w:rFonts w:ascii="宋体" w:hAnsi="宋体" w:cs="宋体" w:hint="eastAsia"/>
          <w:szCs w:val="21"/>
        </w:rPr>
        <w:t>5.3 隐蔽工程检查</w:t>
      </w:r>
      <w:bookmarkEnd w:id="883"/>
    </w:p>
    <w:p w14:paraId="1003E72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5.3.2承包人提前通知监理人隐蔽工程检查的期限的约定：</w:t>
      </w:r>
      <w:r w:rsidRPr="00612549">
        <w:rPr>
          <w:rFonts w:ascii="宋体" w:hAnsi="宋体" w:cs="宋体" w:hint="eastAsia"/>
          <w:szCs w:val="21"/>
          <w:u w:val="single"/>
        </w:rPr>
        <w:t xml:space="preserve"> 24小时  </w:t>
      </w:r>
      <w:r w:rsidRPr="00612549">
        <w:rPr>
          <w:rFonts w:ascii="宋体" w:hAnsi="宋体" w:cs="宋体" w:hint="eastAsia"/>
          <w:szCs w:val="21"/>
        </w:rPr>
        <w:t>。</w:t>
      </w:r>
    </w:p>
    <w:p w14:paraId="00C8250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监理人不能按时进行检查时，应提前</w:t>
      </w:r>
      <w:r w:rsidRPr="00612549">
        <w:rPr>
          <w:rFonts w:ascii="宋体" w:hAnsi="宋体" w:cs="宋体" w:hint="eastAsia"/>
          <w:szCs w:val="21"/>
          <w:u w:val="single"/>
        </w:rPr>
        <w:t xml:space="preserve">  24小时   </w:t>
      </w:r>
      <w:r w:rsidRPr="00612549">
        <w:rPr>
          <w:rFonts w:ascii="宋体" w:hAnsi="宋体" w:cs="宋体" w:hint="eastAsia"/>
          <w:szCs w:val="21"/>
        </w:rPr>
        <w:t>小时提交书面延期要求。</w:t>
      </w:r>
    </w:p>
    <w:p w14:paraId="19405CA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关于延期最长不得超过：</w:t>
      </w:r>
      <w:r w:rsidRPr="00612549">
        <w:rPr>
          <w:rFonts w:ascii="宋体" w:hAnsi="宋体" w:cs="宋体" w:hint="eastAsia"/>
          <w:szCs w:val="21"/>
          <w:u w:val="single"/>
        </w:rPr>
        <w:t xml:space="preserve">  48     </w:t>
      </w:r>
      <w:r w:rsidRPr="00612549">
        <w:rPr>
          <w:rFonts w:ascii="宋体" w:hAnsi="宋体" w:cs="宋体" w:hint="eastAsia"/>
          <w:szCs w:val="21"/>
        </w:rPr>
        <w:t>小时。</w:t>
      </w:r>
    </w:p>
    <w:p w14:paraId="55300CFF" w14:textId="77777777" w:rsidR="005A2ECA" w:rsidRPr="00612549" w:rsidRDefault="005A2ECA" w:rsidP="00B03B1D">
      <w:pPr>
        <w:spacing w:line="360" w:lineRule="auto"/>
        <w:jc w:val="left"/>
        <w:rPr>
          <w:rFonts w:ascii="宋体" w:hAnsi="宋体" w:cs="宋体"/>
          <w:szCs w:val="21"/>
        </w:rPr>
      </w:pPr>
      <w:bookmarkStart w:id="884" w:name="_Toc351203638"/>
      <w:r w:rsidRPr="00612549">
        <w:rPr>
          <w:rFonts w:ascii="宋体" w:hAnsi="宋体" w:cs="宋体" w:hint="eastAsia"/>
          <w:szCs w:val="21"/>
        </w:rPr>
        <w:t>6. 安全文明施工与环境保护</w:t>
      </w:r>
      <w:bookmarkEnd w:id="884"/>
    </w:p>
    <w:p w14:paraId="2F6F882A"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6.1安全文明施工</w:t>
      </w:r>
    </w:p>
    <w:p w14:paraId="64C7763E"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6.1.1 项目安全生产的达标目标及相应事项的约定：</w:t>
      </w:r>
      <w:r w:rsidRPr="00612549">
        <w:rPr>
          <w:rFonts w:ascii="宋体" w:hAnsi="宋体" w:cs="宋体" w:hint="eastAsia"/>
          <w:szCs w:val="21"/>
          <w:u w:val="single"/>
        </w:rPr>
        <w:t xml:space="preserve">  执行平顶山市有关规定  </w:t>
      </w:r>
      <w:r w:rsidRPr="00612549">
        <w:rPr>
          <w:rFonts w:ascii="宋体" w:hAnsi="宋体" w:cs="宋体" w:hint="eastAsia"/>
          <w:szCs w:val="21"/>
        </w:rPr>
        <w:t>。</w:t>
      </w:r>
    </w:p>
    <w:p w14:paraId="5310113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6.1.4 关于治安保卫的特别约定：</w:t>
      </w:r>
      <w:r w:rsidRPr="00612549">
        <w:rPr>
          <w:rFonts w:ascii="宋体" w:hAnsi="宋体" w:cs="宋体" w:hint="eastAsia"/>
          <w:szCs w:val="21"/>
          <w:u w:val="single"/>
        </w:rPr>
        <w:t xml:space="preserve">   执行平顶山市有关规定  </w:t>
      </w:r>
      <w:r w:rsidRPr="00612549">
        <w:rPr>
          <w:rFonts w:ascii="宋体" w:hAnsi="宋体" w:cs="宋体" w:hint="eastAsia"/>
          <w:szCs w:val="21"/>
        </w:rPr>
        <w:t>。</w:t>
      </w:r>
    </w:p>
    <w:p w14:paraId="2A70A1DA"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关于编制施工场地治安管理计划的约定：</w:t>
      </w:r>
      <w:r w:rsidRPr="00612549">
        <w:rPr>
          <w:rFonts w:ascii="宋体" w:hAnsi="宋体" w:cs="宋体" w:hint="eastAsia"/>
          <w:szCs w:val="21"/>
          <w:u w:val="single"/>
        </w:rPr>
        <w:t xml:space="preserve">   承包人应编制专项工作计划，报发包人审批，确认后方可实施    </w:t>
      </w:r>
      <w:r w:rsidRPr="00612549">
        <w:rPr>
          <w:rFonts w:ascii="宋体" w:hAnsi="宋体" w:cs="宋体" w:hint="eastAsia"/>
          <w:szCs w:val="21"/>
        </w:rPr>
        <w:t>。</w:t>
      </w:r>
    </w:p>
    <w:p w14:paraId="3DFDF73F"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6.1.5 文明施工</w:t>
      </w:r>
    </w:p>
    <w:p w14:paraId="5302F790" w14:textId="7C458A0F"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合同当事人对文明施工的要求：</w:t>
      </w:r>
      <w:r w:rsidRPr="00612549">
        <w:rPr>
          <w:rFonts w:ascii="宋体" w:hAnsi="宋体" w:cs="宋体" w:hint="eastAsia"/>
          <w:szCs w:val="21"/>
          <w:u w:val="single"/>
        </w:rPr>
        <w:t xml:space="preserve">   除执行投标文件承诺外</w:t>
      </w:r>
      <w:r w:rsidR="00F6746A" w:rsidRPr="00612549">
        <w:rPr>
          <w:rFonts w:ascii="宋体" w:hAnsi="宋体" w:cs="宋体" w:hint="eastAsia"/>
          <w:szCs w:val="21"/>
          <w:u w:val="single"/>
        </w:rPr>
        <w:t>,</w:t>
      </w:r>
      <w:r w:rsidRPr="00612549">
        <w:rPr>
          <w:rFonts w:ascii="宋体" w:hAnsi="宋体" w:cs="宋体" w:hint="eastAsia"/>
          <w:szCs w:val="21"/>
          <w:u w:val="single"/>
        </w:rPr>
        <w:t xml:space="preserve">确保施工现场无粉尘、小噪音   </w:t>
      </w:r>
      <w:r w:rsidRPr="00612549">
        <w:rPr>
          <w:rFonts w:ascii="宋体" w:hAnsi="宋体" w:cs="宋体" w:hint="eastAsia"/>
          <w:szCs w:val="21"/>
        </w:rPr>
        <w:t>。</w:t>
      </w:r>
    </w:p>
    <w:p w14:paraId="33E03AB0"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rPr>
        <w:t>6.1.6 关于安全文明施工费支付比例和支付期限的约定：</w:t>
      </w:r>
      <w:r w:rsidRPr="00612549">
        <w:rPr>
          <w:rFonts w:ascii="宋体" w:hAnsi="宋体" w:cs="宋体" w:hint="eastAsia"/>
          <w:szCs w:val="21"/>
          <w:u w:val="single"/>
        </w:rPr>
        <w:t xml:space="preserve"> 执行通用条款。</w:t>
      </w:r>
    </w:p>
    <w:p w14:paraId="3C383094" w14:textId="77777777" w:rsidR="005A2ECA" w:rsidRPr="00612549" w:rsidRDefault="005A2ECA">
      <w:pPr>
        <w:spacing w:line="400" w:lineRule="exact"/>
        <w:ind w:firstLineChars="200" w:firstLine="422"/>
        <w:rPr>
          <w:rFonts w:ascii="宋体" w:hAnsi="宋体" w:cs="宋体"/>
          <w:szCs w:val="21"/>
        </w:rPr>
      </w:pPr>
      <w:r w:rsidRPr="00612549">
        <w:rPr>
          <w:rFonts w:ascii="宋体" w:hAnsi="宋体" w:cs="宋体" w:hint="eastAsia"/>
          <w:b/>
          <w:bCs/>
          <w:szCs w:val="21"/>
          <w:u w:val="single"/>
        </w:rPr>
        <w:t>严格遵守环保部门关于施工工地的各项规定要求,全面落实扬尘治理标准进行施工，若受到政府部门的相关通报批评，每次由承包人向发包人支付5000元违约金。</w:t>
      </w:r>
      <w:r w:rsidRPr="00612549">
        <w:rPr>
          <w:rFonts w:ascii="宋体" w:hAnsi="宋体" w:cs="宋体" w:hint="eastAsia"/>
          <w:szCs w:val="21"/>
          <w:u w:val="single"/>
        </w:rPr>
        <w:t xml:space="preserve">  </w:t>
      </w:r>
      <w:r w:rsidRPr="00612549">
        <w:rPr>
          <w:rFonts w:ascii="宋体" w:hAnsi="宋体" w:cs="宋体" w:hint="eastAsia"/>
          <w:szCs w:val="21"/>
        </w:rPr>
        <w:t>。</w:t>
      </w:r>
    </w:p>
    <w:p w14:paraId="52AC71E9" w14:textId="77777777" w:rsidR="005A2ECA" w:rsidRPr="00612549" w:rsidRDefault="005A2ECA" w:rsidP="00B03B1D">
      <w:pPr>
        <w:spacing w:line="360" w:lineRule="auto"/>
        <w:jc w:val="left"/>
        <w:rPr>
          <w:rFonts w:ascii="宋体" w:hAnsi="宋体" w:cs="宋体"/>
          <w:szCs w:val="21"/>
        </w:rPr>
      </w:pPr>
      <w:bookmarkStart w:id="885" w:name="_Toc351203639"/>
      <w:bookmarkEnd w:id="876"/>
      <w:bookmarkEnd w:id="877"/>
      <w:bookmarkEnd w:id="878"/>
      <w:bookmarkEnd w:id="879"/>
      <w:bookmarkEnd w:id="880"/>
      <w:bookmarkEnd w:id="881"/>
      <w:bookmarkEnd w:id="882"/>
      <w:r w:rsidRPr="00612549">
        <w:rPr>
          <w:rFonts w:ascii="宋体" w:hAnsi="宋体" w:cs="宋体" w:hint="eastAsia"/>
          <w:szCs w:val="21"/>
        </w:rPr>
        <w:t>7. 工期和进度</w:t>
      </w:r>
      <w:bookmarkEnd w:id="885"/>
    </w:p>
    <w:p w14:paraId="3C9AD0CF"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7.1 施工组织设计</w:t>
      </w:r>
    </w:p>
    <w:p w14:paraId="1A4974E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lastRenderedPageBreak/>
        <w:t>7.1.1 合</w:t>
      </w:r>
      <w:r w:rsidRPr="00612549">
        <w:rPr>
          <w:rFonts w:ascii="宋体" w:hAnsi="宋体" w:cs="宋体" w:hint="eastAsia"/>
          <w:kern w:val="0"/>
          <w:szCs w:val="21"/>
        </w:rPr>
        <w:t>同当事人约定的施工组织设计应包括的其他内容：</w:t>
      </w:r>
      <w:r w:rsidRPr="00612549">
        <w:rPr>
          <w:rFonts w:ascii="宋体" w:hAnsi="宋体" w:cs="宋体" w:hint="eastAsia"/>
          <w:szCs w:val="21"/>
          <w:u w:val="single"/>
        </w:rPr>
        <w:t xml:space="preserve"> 对地下国家文物、管道保护措施</w:t>
      </w:r>
      <w:r w:rsidRPr="00612549">
        <w:rPr>
          <w:rFonts w:ascii="宋体" w:hAnsi="宋体" w:cs="宋体" w:hint="eastAsia"/>
          <w:szCs w:val="21"/>
        </w:rPr>
        <w:t>。</w:t>
      </w:r>
    </w:p>
    <w:p w14:paraId="0F15DA38"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szCs w:val="21"/>
        </w:rPr>
        <w:t xml:space="preserve">7.1.2 </w:t>
      </w:r>
      <w:r w:rsidRPr="00612549">
        <w:rPr>
          <w:rFonts w:ascii="宋体" w:hAnsi="宋体" w:cs="宋体" w:hint="eastAsia"/>
          <w:kern w:val="0"/>
          <w:szCs w:val="21"/>
        </w:rPr>
        <w:t>施工组织设计的提交和修改</w:t>
      </w:r>
    </w:p>
    <w:p w14:paraId="54616132"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承包人提交详细施工组织设计的期限的约定：</w:t>
      </w:r>
      <w:r w:rsidRPr="00612549">
        <w:rPr>
          <w:rFonts w:ascii="宋体" w:hAnsi="宋体" w:cs="宋体" w:hint="eastAsia"/>
          <w:szCs w:val="21"/>
          <w:u w:val="single"/>
        </w:rPr>
        <w:t xml:space="preserve">   开工7日内       </w:t>
      </w:r>
      <w:r w:rsidRPr="00612549">
        <w:rPr>
          <w:rFonts w:ascii="宋体" w:hAnsi="宋体" w:cs="宋体" w:hint="eastAsia"/>
          <w:szCs w:val="21"/>
        </w:rPr>
        <w:t>。</w:t>
      </w:r>
    </w:p>
    <w:p w14:paraId="36DAA69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发包人和监理人在收到详细的施工组织设计后确认或提出修改意见的期限：</w:t>
      </w:r>
      <w:r w:rsidRPr="00612549">
        <w:rPr>
          <w:rFonts w:ascii="宋体" w:hAnsi="宋体" w:cs="宋体" w:hint="eastAsia"/>
          <w:szCs w:val="21"/>
          <w:u w:val="single"/>
        </w:rPr>
        <w:t xml:space="preserve">收到文件后7天内  </w:t>
      </w:r>
      <w:r w:rsidRPr="00612549">
        <w:rPr>
          <w:rFonts w:ascii="宋体" w:hAnsi="宋体" w:cs="宋体" w:hint="eastAsia"/>
          <w:szCs w:val="21"/>
        </w:rPr>
        <w:t>。</w:t>
      </w:r>
    </w:p>
    <w:p w14:paraId="7D369AA4"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w:t>
      </w:r>
      <w:bookmarkStart w:id="886" w:name="_Toc303539123"/>
      <w:bookmarkStart w:id="887" w:name="_Toc297216173"/>
      <w:bookmarkStart w:id="888" w:name="_Toc304295541"/>
      <w:bookmarkStart w:id="889" w:name="_Toc300934966"/>
      <w:bookmarkStart w:id="890" w:name="_Toc312678005"/>
      <w:bookmarkStart w:id="891" w:name="_Toc297123514"/>
      <w:bookmarkStart w:id="892" w:name="_Toc312677479"/>
      <w:r w:rsidRPr="00612549">
        <w:rPr>
          <w:rFonts w:ascii="宋体" w:hAnsi="宋体" w:cs="宋体" w:hint="eastAsia"/>
          <w:szCs w:val="21"/>
        </w:rPr>
        <w:t>.2 施工进度计划</w:t>
      </w:r>
    </w:p>
    <w:p w14:paraId="32D77BF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7.2.2 施工进度计划的修订</w:t>
      </w:r>
    </w:p>
    <w:p w14:paraId="0FBB8C4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发包人和监理人在收到修订的施工进度计划后确认或提出修改意见的期限：</w:t>
      </w:r>
      <w:r w:rsidRPr="00612549">
        <w:rPr>
          <w:rFonts w:ascii="宋体" w:hAnsi="宋体" w:cs="宋体" w:hint="eastAsia"/>
          <w:szCs w:val="21"/>
          <w:u w:val="single"/>
        </w:rPr>
        <w:t xml:space="preserve"> 收到文件后7天内  </w:t>
      </w:r>
      <w:r w:rsidRPr="00612549">
        <w:rPr>
          <w:rFonts w:ascii="宋体" w:hAnsi="宋体" w:cs="宋体" w:hint="eastAsia"/>
          <w:szCs w:val="21"/>
        </w:rPr>
        <w:t>。</w:t>
      </w:r>
    </w:p>
    <w:p w14:paraId="29010F3B"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7.3 开工</w:t>
      </w:r>
    </w:p>
    <w:p w14:paraId="28B20DF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7.3.1 开工准备</w:t>
      </w:r>
    </w:p>
    <w:p w14:paraId="51CDC9A4" w14:textId="77777777" w:rsidR="005A2ECA" w:rsidRPr="00612549" w:rsidRDefault="005A2ECA">
      <w:pPr>
        <w:spacing w:line="360" w:lineRule="auto"/>
        <w:ind w:firstLine="645"/>
        <w:jc w:val="left"/>
        <w:rPr>
          <w:rFonts w:ascii="宋体" w:hAnsi="宋体" w:cs="宋体"/>
          <w:szCs w:val="21"/>
          <w:u w:val="single"/>
        </w:rPr>
      </w:pPr>
      <w:r w:rsidRPr="00612549">
        <w:rPr>
          <w:rFonts w:ascii="宋体" w:hAnsi="宋体" w:cs="宋体" w:hint="eastAsia"/>
          <w:szCs w:val="21"/>
        </w:rPr>
        <w:t>关于承包人提交</w:t>
      </w:r>
      <w:r w:rsidRPr="00612549">
        <w:rPr>
          <w:rFonts w:ascii="宋体" w:hAnsi="宋体" w:cs="宋体" w:hint="eastAsia"/>
          <w:kern w:val="0"/>
          <w:szCs w:val="21"/>
        </w:rPr>
        <w:t>工程开工报审表的期限：</w:t>
      </w:r>
      <w:r w:rsidRPr="00612549">
        <w:rPr>
          <w:rFonts w:ascii="宋体" w:hAnsi="宋体" w:cs="宋体" w:hint="eastAsia"/>
          <w:szCs w:val="21"/>
          <w:u w:val="single"/>
        </w:rPr>
        <w:t xml:space="preserve">    合同签定后7天内   </w:t>
      </w:r>
      <w:r w:rsidRPr="00612549">
        <w:rPr>
          <w:rFonts w:ascii="宋体" w:hAnsi="宋体" w:cs="宋体" w:hint="eastAsia"/>
          <w:szCs w:val="21"/>
        </w:rPr>
        <w:t>。</w:t>
      </w:r>
    </w:p>
    <w:p w14:paraId="5EBD726A" w14:textId="77777777" w:rsidR="005A2ECA" w:rsidRPr="00612549" w:rsidRDefault="005A2ECA">
      <w:pPr>
        <w:spacing w:line="360" w:lineRule="auto"/>
        <w:ind w:firstLine="645"/>
        <w:jc w:val="left"/>
        <w:rPr>
          <w:rFonts w:ascii="宋体" w:hAnsi="宋体" w:cs="宋体"/>
          <w:szCs w:val="21"/>
        </w:rPr>
      </w:pPr>
      <w:r w:rsidRPr="00612549">
        <w:rPr>
          <w:rFonts w:ascii="宋体" w:hAnsi="宋体" w:cs="宋体" w:hint="eastAsia"/>
          <w:szCs w:val="21"/>
        </w:rPr>
        <w:t>关于发包人应完成的其他开工准备工作及期限：</w:t>
      </w:r>
      <w:r w:rsidRPr="00612549">
        <w:rPr>
          <w:rFonts w:ascii="宋体" w:hAnsi="宋体" w:cs="宋体" w:hint="eastAsia"/>
          <w:szCs w:val="21"/>
          <w:u w:val="single"/>
        </w:rPr>
        <w:t xml:space="preserve">   /              。</w:t>
      </w:r>
    </w:p>
    <w:p w14:paraId="24DB448B" w14:textId="77777777" w:rsidR="005A2ECA" w:rsidRPr="00612549" w:rsidRDefault="005A2ECA">
      <w:pPr>
        <w:spacing w:line="360" w:lineRule="auto"/>
        <w:ind w:firstLine="645"/>
        <w:jc w:val="left"/>
        <w:rPr>
          <w:rFonts w:ascii="宋体" w:hAnsi="宋体" w:cs="宋体"/>
          <w:szCs w:val="21"/>
        </w:rPr>
      </w:pPr>
      <w:r w:rsidRPr="00612549">
        <w:rPr>
          <w:rFonts w:ascii="宋体" w:hAnsi="宋体" w:cs="宋体" w:hint="eastAsia"/>
          <w:szCs w:val="21"/>
        </w:rPr>
        <w:t>关于承包人应完成的其他开工准备工作及期限：</w:t>
      </w:r>
      <w:r w:rsidRPr="00612549">
        <w:rPr>
          <w:rFonts w:ascii="宋体" w:hAnsi="宋体" w:cs="宋体" w:hint="eastAsia"/>
          <w:szCs w:val="21"/>
          <w:u w:val="single"/>
        </w:rPr>
        <w:t xml:space="preserve">  除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r w:rsidRPr="00612549">
        <w:rPr>
          <w:rFonts w:ascii="宋体" w:hAnsi="宋体" w:cs="宋体" w:hint="eastAsia"/>
          <w:szCs w:val="21"/>
        </w:rPr>
        <w:t>。</w:t>
      </w:r>
    </w:p>
    <w:p w14:paraId="0AE161E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7.3.2开工通知</w:t>
      </w:r>
    </w:p>
    <w:p w14:paraId="03750FB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因发包人原因造成监理人未能在计划开工日期之日起</w:t>
      </w:r>
      <w:r w:rsidRPr="00612549">
        <w:rPr>
          <w:rFonts w:ascii="宋体" w:hAnsi="宋体" w:cs="宋体" w:hint="eastAsia"/>
          <w:szCs w:val="21"/>
          <w:u w:val="single"/>
        </w:rPr>
        <w:t xml:space="preserve">   90  </w:t>
      </w:r>
      <w:r w:rsidRPr="00612549">
        <w:rPr>
          <w:rFonts w:ascii="宋体" w:hAnsi="宋体" w:cs="宋体" w:hint="eastAsia"/>
          <w:szCs w:val="21"/>
        </w:rPr>
        <w:t>天内发出开工通知的，承包人有权提出价格调整要求，或者解除合同。</w:t>
      </w:r>
    </w:p>
    <w:bookmarkEnd w:id="886"/>
    <w:bookmarkEnd w:id="887"/>
    <w:bookmarkEnd w:id="888"/>
    <w:bookmarkEnd w:id="889"/>
    <w:bookmarkEnd w:id="890"/>
    <w:bookmarkEnd w:id="891"/>
    <w:bookmarkEnd w:id="892"/>
    <w:p w14:paraId="3CE7C50E"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7.4 测量放线</w:t>
      </w:r>
    </w:p>
    <w:p w14:paraId="227F7611"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7.4.1发包人通过监理人向承包人提供测量基准点、基准线和水准点及其书面资料的期限：</w:t>
      </w:r>
      <w:r w:rsidRPr="00612549">
        <w:rPr>
          <w:rFonts w:ascii="宋体" w:hAnsi="宋体" w:cs="宋体" w:hint="eastAsia"/>
          <w:szCs w:val="21"/>
          <w:u w:val="single"/>
        </w:rPr>
        <w:t xml:space="preserve">   开工之日3天内由发包人协调，费用由承包人支付   </w:t>
      </w:r>
      <w:r w:rsidRPr="00612549">
        <w:rPr>
          <w:rFonts w:ascii="宋体" w:hAnsi="宋体" w:cs="宋体" w:hint="eastAsia"/>
          <w:szCs w:val="21"/>
        </w:rPr>
        <w:t>。</w:t>
      </w:r>
    </w:p>
    <w:p w14:paraId="0EE124B3"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w:t>
      </w:r>
      <w:bookmarkStart w:id="893" w:name="_Toc312677484"/>
      <w:bookmarkStart w:id="894" w:name="_Toc303539125"/>
      <w:bookmarkStart w:id="895" w:name="_Toc300934968"/>
      <w:bookmarkStart w:id="896" w:name="_Toc297216175"/>
      <w:bookmarkStart w:id="897" w:name="_Toc304295546"/>
      <w:bookmarkStart w:id="898" w:name="_Toc297123516"/>
      <w:bookmarkStart w:id="899" w:name="_Toc312678010"/>
      <w:r w:rsidRPr="00612549">
        <w:rPr>
          <w:rFonts w:ascii="宋体" w:hAnsi="宋体" w:cs="宋体" w:hint="eastAsia"/>
          <w:szCs w:val="21"/>
        </w:rPr>
        <w:t>.5 工期延误</w:t>
      </w:r>
    </w:p>
    <w:bookmarkEnd w:id="893"/>
    <w:bookmarkEnd w:id="894"/>
    <w:bookmarkEnd w:id="895"/>
    <w:bookmarkEnd w:id="896"/>
    <w:bookmarkEnd w:id="897"/>
    <w:bookmarkEnd w:id="898"/>
    <w:bookmarkEnd w:id="899"/>
    <w:p w14:paraId="6E49952E"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7.5.1 因发包人原因导致工期延误</w:t>
      </w:r>
    </w:p>
    <w:p w14:paraId="17ED01B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（7）因发包人原因导致工期延误的其他情形：</w:t>
      </w:r>
      <w:r w:rsidRPr="00612549">
        <w:rPr>
          <w:rFonts w:ascii="宋体" w:hAnsi="宋体" w:cs="宋体" w:hint="eastAsia"/>
          <w:szCs w:val="21"/>
          <w:u w:val="single"/>
        </w:rPr>
        <w:t xml:space="preserve">   /             </w:t>
      </w:r>
      <w:r w:rsidRPr="00612549">
        <w:rPr>
          <w:rFonts w:ascii="宋体" w:hAnsi="宋体" w:cs="宋体" w:hint="eastAsia"/>
          <w:szCs w:val="21"/>
        </w:rPr>
        <w:t>。</w:t>
      </w:r>
    </w:p>
    <w:p w14:paraId="7A67BAFE"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w:t>
      </w:r>
      <w:bookmarkStart w:id="900" w:name="_Toc312678012"/>
      <w:bookmarkStart w:id="901" w:name="_Toc312677486"/>
      <w:bookmarkStart w:id="902" w:name="_Toc318581169"/>
      <w:bookmarkStart w:id="903" w:name="_Toc303539127"/>
      <w:bookmarkStart w:id="904" w:name="_Toc297123518"/>
      <w:bookmarkStart w:id="905" w:name="_Toc297216177"/>
      <w:bookmarkStart w:id="906" w:name="_Toc304295548"/>
      <w:bookmarkStart w:id="907" w:name="_Toc300934970"/>
      <w:r w:rsidRPr="00612549">
        <w:rPr>
          <w:rFonts w:ascii="宋体" w:hAnsi="宋体" w:cs="宋体" w:hint="eastAsia"/>
          <w:szCs w:val="21"/>
        </w:rPr>
        <w:t>.5.2 因承包人原因导致工期延误</w:t>
      </w:r>
    </w:p>
    <w:bookmarkEnd w:id="900"/>
    <w:bookmarkEnd w:id="901"/>
    <w:bookmarkEnd w:id="902"/>
    <w:p w14:paraId="787DA99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因</w:t>
      </w:r>
      <w:bookmarkStart w:id="908" w:name="_Toc312678013"/>
      <w:bookmarkStart w:id="909" w:name="_Toc312677487"/>
      <w:bookmarkStart w:id="910" w:name="_Toc318581170"/>
      <w:r w:rsidRPr="00612549">
        <w:rPr>
          <w:rFonts w:ascii="宋体" w:hAnsi="宋体" w:cs="宋体" w:hint="eastAsia"/>
          <w:szCs w:val="21"/>
        </w:rPr>
        <w:t>承包人原因造成工期延误，逾期竣工违约金的计算方法为：</w:t>
      </w:r>
      <w:r w:rsidRPr="00612549">
        <w:rPr>
          <w:rFonts w:ascii="宋体" w:hAnsi="宋体" w:cs="宋体" w:hint="eastAsia"/>
          <w:szCs w:val="21"/>
          <w:u w:val="single"/>
        </w:rPr>
        <w:t xml:space="preserve">  每延误一天按合同总价的千分之一计算     </w:t>
      </w:r>
      <w:r w:rsidRPr="00612549">
        <w:rPr>
          <w:rFonts w:ascii="宋体" w:hAnsi="宋体" w:cs="宋体" w:hint="eastAsia"/>
          <w:szCs w:val="21"/>
        </w:rPr>
        <w:t>。</w:t>
      </w:r>
      <w:bookmarkEnd w:id="903"/>
      <w:bookmarkEnd w:id="904"/>
      <w:bookmarkEnd w:id="905"/>
      <w:bookmarkEnd w:id="906"/>
      <w:bookmarkEnd w:id="907"/>
      <w:bookmarkEnd w:id="908"/>
      <w:bookmarkEnd w:id="909"/>
    </w:p>
    <w:bookmarkEnd w:id="910"/>
    <w:p w14:paraId="07E007DC"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因承包人原因造成工期延误，逾</w:t>
      </w:r>
      <w:bookmarkStart w:id="911" w:name="_Toc318581171"/>
      <w:bookmarkStart w:id="912" w:name="_Toc312678014"/>
      <w:r w:rsidRPr="00612549">
        <w:rPr>
          <w:rFonts w:ascii="宋体" w:hAnsi="宋体" w:cs="宋体" w:hint="eastAsia"/>
          <w:szCs w:val="21"/>
        </w:rPr>
        <w:t>期竣工违约金的上限：</w:t>
      </w:r>
      <w:r w:rsidRPr="00612549">
        <w:rPr>
          <w:rFonts w:ascii="宋体" w:hAnsi="宋体" w:cs="宋体" w:hint="eastAsia"/>
          <w:szCs w:val="21"/>
          <w:u w:val="single"/>
        </w:rPr>
        <w:t xml:space="preserve">   /     </w:t>
      </w:r>
      <w:r w:rsidRPr="00612549">
        <w:rPr>
          <w:rFonts w:ascii="宋体" w:hAnsi="宋体" w:cs="宋体" w:hint="eastAsia"/>
          <w:szCs w:val="21"/>
        </w:rPr>
        <w:t>。</w:t>
      </w:r>
    </w:p>
    <w:bookmarkEnd w:id="911"/>
    <w:bookmarkEnd w:id="912"/>
    <w:p w14:paraId="389A3C18"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w:t>
      </w:r>
      <w:bookmarkStart w:id="913" w:name="_Toc303539128"/>
      <w:bookmarkStart w:id="914" w:name="_Toc297216178"/>
      <w:bookmarkStart w:id="915" w:name="_Toc312678015"/>
      <w:bookmarkStart w:id="916" w:name="_Toc304295549"/>
      <w:bookmarkStart w:id="917" w:name="_Toc297123519"/>
      <w:bookmarkStart w:id="918" w:name="_Toc300934971"/>
      <w:r w:rsidRPr="00612549">
        <w:rPr>
          <w:rFonts w:ascii="宋体" w:hAnsi="宋体" w:cs="宋体" w:hint="eastAsia"/>
          <w:szCs w:val="21"/>
        </w:rPr>
        <w:t>.6 不</w:t>
      </w:r>
      <w:bookmarkEnd w:id="913"/>
      <w:bookmarkEnd w:id="914"/>
      <w:bookmarkEnd w:id="915"/>
      <w:bookmarkEnd w:id="916"/>
      <w:bookmarkEnd w:id="917"/>
      <w:bookmarkEnd w:id="918"/>
      <w:r w:rsidRPr="00612549">
        <w:rPr>
          <w:rFonts w:ascii="宋体" w:hAnsi="宋体" w:cs="宋体" w:hint="eastAsia"/>
          <w:szCs w:val="21"/>
        </w:rPr>
        <w:t>利物质条件</w:t>
      </w:r>
    </w:p>
    <w:p w14:paraId="10002EE7" w14:textId="77777777" w:rsidR="005A2ECA" w:rsidRPr="00612549" w:rsidRDefault="005A2ECA">
      <w:pPr>
        <w:spacing w:line="400" w:lineRule="exact"/>
        <w:ind w:firstLineChars="200" w:firstLine="420"/>
        <w:rPr>
          <w:rFonts w:ascii="宋体" w:hAnsi="宋体" w:cs="宋体"/>
          <w:szCs w:val="21"/>
          <w:u w:val="single"/>
        </w:rPr>
      </w:pPr>
      <w:bookmarkStart w:id="919" w:name="_Toc312678016"/>
      <w:bookmarkStart w:id="920" w:name="_Toc304295550"/>
      <w:bookmarkStart w:id="921" w:name="_Toc303539129"/>
      <w:bookmarkStart w:id="922" w:name="_Toc297216179"/>
      <w:bookmarkStart w:id="923" w:name="_Toc297123520"/>
      <w:bookmarkStart w:id="924" w:name="_Toc318581172"/>
      <w:bookmarkStart w:id="925" w:name="_Toc300934972"/>
      <w:r w:rsidRPr="00612549">
        <w:rPr>
          <w:rFonts w:ascii="宋体" w:hAnsi="宋体" w:cs="宋体" w:hint="eastAsia"/>
          <w:szCs w:val="21"/>
        </w:rPr>
        <w:lastRenderedPageBreak/>
        <w:t>不利物质条件的其他情形和有关约定：</w:t>
      </w:r>
      <w:r w:rsidRPr="00612549">
        <w:rPr>
          <w:rFonts w:ascii="宋体" w:hAnsi="宋体" w:cs="宋体" w:hint="eastAsia"/>
          <w:szCs w:val="21"/>
          <w:u w:val="single"/>
        </w:rPr>
        <w:t xml:space="preserve">     不利物质条件是指有经验的承包人在施工现场遇到的不可预见的自然物质条件、非自然的物质障碍和污染物，包括地表以下物质条件和水文条件以及专用合同条款约定的其他情形，但不包括气候条件。</w:t>
      </w:r>
    </w:p>
    <w:p w14:paraId="721400A6"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u w:val="single"/>
        </w:rPr>
        <w:t xml:space="preserve">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            </w:t>
      </w:r>
      <w:r w:rsidRPr="00612549">
        <w:rPr>
          <w:rFonts w:ascii="宋体" w:hAnsi="宋体" w:cs="宋体" w:hint="eastAsia"/>
          <w:szCs w:val="21"/>
        </w:rPr>
        <w:t>。</w:t>
      </w:r>
    </w:p>
    <w:bookmarkEnd w:id="919"/>
    <w:bookmarkEnd w:id="920"/>
    <w:bookmarkEnd w:id="921"/>
    <w:bookmarkEnd w:id="922"/>
    <w:bookmarkEnd w:id="923"/>
    <w:bookmarkEnd w:id="924"/>
    <w:bookmarkEnd w:id="925"/>
    <w:p w14:paraId="0469CB02"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7</w:t>
      </w:r>
      <w:bookmarkStart w:id="926" w:name="_Toc304295551"/>
      <w:bookmarkStart w:id="927" w:name="_Toc297216180"/>
      <w:bookmarkStart w:id="928" w:name="_Toc303539130"/>
      <w:bookmarkStart w:id="929" w:name="_Toc300934973"/>
      <w:bookmarkStart w:id="930" w:name="_Toc297123521"/>
      <w:bookmarkStart w:id="931" w:name="_Toc312678017"/>
      <w:r w:rsidRPr="00612549">
        <w:rPr>
          <w:rFonts w:ascii="宋体" w:hAnsi="宋体" w:cs="宋体" w:hint="eastAsia"/>
          <w:szCs w:val="21"/>
        </w:rPr>
        <w:t>.7异常恶劣的气候条件</w:t>
      </w:r>
    </w:p>
    <w:bookmarkEnd w:id="926"/>
    <w:bookmarkEnd w:id="927"/>
    <w:bookmarkEnd w:id="928"/>
    <w:bookmarkEnd w:id="929"/>
    <w:bookmarkEnd w:id="930"/>
    <w:bookmarkEnd w:id="931"/>
    <w:p w14:paraId="699DB20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发包人和承包人同意以下情形视为异常恶劣的气候条件：</w:t>
      </w:r>
    </w:p>
    <w:p w14:paraId="61C3165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w:t>
      </w:r>
      <w:r w:rsidRPr="00612549">
        <w:rPr>
          <w:rFonts w:ascii="宋体" w:hAnsi="宋体" w:cs="宋体" w:hint="eastAsia"/>
          <w:szCs w:val="21"/>
          <w:u w:val="single"/>
        </w:rPr>
        <w:t xml:space="preserve">      连续五天及以上的八级及以上大风        </w:t>
      </w:r>
      <w:r w:rsidRPr="00612549">
        <w:rPr>
          <w:rFonts w:ascii="宋体" w:hAnsi="宋体" w:cs="宋体" w:hint="eastAsia"/>
          <w:szCs w:val="21"/>
        </w:rPr>
        <w:t>；</w:t>
      </w:r>
    </w:p>
    <w:p w14:paraId="143C43F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（2）</w:t>
      </w:r>
      <w:r w:rsidRPr="00612549">
        <w:rPr>
          <w:rFonts w:ascii="宋体" w:hAnsi="宋体" w:cs="宋体" w:hint="eastAsia"/>
          <w:szCs w:val="21"/>
          <w:u w:val="single"/>
        </w:rPr>
        <w:t xml:space="preserve">      50年一遇的暴雨                        </w:t>
      </w:r>
      <w:r w:rsidRPr="00612549">
        <w:rPr>
          <w:rFonts w:ascii="宋体" w:hAnsi="宋体" w:cs="宋体" w:hint="eastAsia"/>
          <w:szCs w:val="21"/>
        </w:rPr>
        <w:t>；</w:t>
      </w:r>
    </w:p>
    <w:p w14:paraId="670773E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（3）</w:t>
      </w:r>
      <w:r w:rsidRPr="00612549">
        <w:rPr>
          <w:rFonts w:ascii="宋体" w:hAnsi="宋体" w:cs="宋体" w:hint="eastAsia"/>
          <w:szCs w:val="21"/>
          <w:u w:val="single"/>
        </w:rPr>
        <w:t xml:space="preserve">        50年一遇的暴雪                      </w:t>
      </w:r>
      <w:r w:rsidRPr="00612549">
        <w:rPr>
          <w:rFonts w:ascii="宋体" w:hAnsi="宋体" w:cs="宋体" w:hint="eastAsia"/>
          <w:szCs w:val="21"/>
        </w:rPr>
        <w:t>。</w:t>
      </w:r>
    </w:p>
    <w:p w14:paraId="23F74336"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u w:val="single"/>
        </w:rPr>
        <w:t>当异常恶劣气候条件出现时，若承包人未履行减损义务，则无权就损失扩大部分获得补偿。</w:t>
      </w:r>
    </w:p>
    <w:p w14:paraId="5FDA289C" w14:textId="77777777" w:rsidR="005A2ECA" w:rsidRPr="00612549" w:rsidRDefault="005A2ECA" w:rsidP="00B03B1D">
      <w:pPr>
        <w:spacing w:line="360" w:lineRule="auto"/>
        <w:ind w:firstLineChars="200" w:firstLine="420"/>
        <w:jc w:val="left"/>
        <w:rPr>
          <w:rFonts w:ascii="宋体" w:hAnsi="宋体" w:cs="宋体"/>
          <w:szCs w:val="21"/>
        </w:rPr>
      </w:pPr>
      <w:bookmarkStart w:id="932" w:name="_Toc32584"/>
      <w:r w:rsidRPr="00612549">
        <w:rPr>
          <w:rFonts w:ascii="宋体" w:hAnsi="宋体" w:cs="宋体" w:hint="eastAsia"/>
          <w:szCs w:val="21"/>
        </w:rPr>
        <w:t>7.9 提前竣工的奖励</w:t>
      </w:r>
      <w:bookmarkEnd w:id="932"/>
    </w:p>
    <w:p w14:paraId="4F54D92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7.9.2提前竣工的奖励：</w:t>
      </w:r>
      <w:r w:rsidRPr="00612549">
        <w:rPr>
          <w:rFonts w:ascii="宋体" w:hAnsi="宋体" w:cs="宋体" w:hint="eastAsia"/>
          <w:szCs w:val="21"/>
          <w:u w:val="single"/>
        </w:rPr>
        <w:t xml:space="preserve">          无               </w:t>
      </w:r>
      <w:r w:rsidRPr="00612549">
        <w:rPr>
          <w:rFonts w:ascii="宋体" w:hAnsi="宋体" w:cs="宋体" w:hint="eastAsia"/>
          <w:szCs w:val="21"/>
        </w:rPr>
        <w:t>。</w:t>
      </w:r>
    </w:p>
    <w:p w14:paraId="051B0636" w14:textId="77777777" w:rsidR="005A2ECA" w:rsidRPr="00612549" w:rsidRDefault="005A2ECA" w:rsidP="00B03B1D">
      <w:pPr>
        <w:spacing w:line="360" w:lineRule="auto"/>
        <w:jc w:val="left"/>
        <w:rPr>
          <w:rFonts w:ascii="宋体" w:hAnsi="宋体" w:cs="宋体"/>
          <w:szCs w:val="21"/>
        </w:rPr>
      </w:pPr>
      <w:bookmarkStart w:id="933" w:name="_Toc351203640"/>
      <w:r w:rsidRPr="00612549">
        <w:rPr>
          <w:rFonts w:ascii="宋体" w:hAnsi="宋体" w:cs="宋体" w:hint="eastAsia"/>
          <w:szCs w:val="21"/>
        </w:rPr>
        <w:t>8. 材料与设备</w:t>
      </w:r>
      <w:bookmarkEnd w:id="933"/>
    </w:p>
    <w:bookmarkEnd w:id="865"/>
    <w:bookmarkEnd w:id="866"/>
    <w:bookmarkEnd w:id="867"/>
    <w:bookmarkEnd w:id="868"/>
    <w:bookmarkEnd w:id="869"/>
    <w:bookmarkEnd w:id="870"/>
    <w:bookmarkEnd w:id="871"/>
    <w:bookmarkEnd w:id="872"/>
    <w:bookmarkEnd w:id="873"/>
    <w:bookmarkEnd w:id="874"/>
    <w:p w14:paraId="78C9E7B5" w14:textId="77777777" w:rsidR="005A2ECA" w:rsidRPr="00612549" w:rsidRDefault="005A2ECA">
      <w:pPr>
        <w:spacing w:line="440" w:lineRule="exact"/>
        <w:jc w:val="left"/>
        <w:rPr>
          <w:rFonts w:ascii="宋体" w:hAnsi="宋体" w:cs="宋体"/>
          <w:szCs w:val="21"/>
        </w:rPr>
      </w:pPr>
      <w:r w:rsidRPr="00612549">
        <w:rPr>
          <w:rFonts w:ascii="宋体" w:hAnsi="宋体" w:cs="宋体" w:hint="eastAsia"/>
          <w:szCs w:val="21"/>
        </w:rPr>
        <w:t>8.1技术要求</w:t>
      </w:r>
    </w:p>
    <w:p w14:paraId="74CAFD64" w14:textId="77777777" w:rsidR="005A2ECA" w:rsidRPr="00612549" w:rsidRDefault="005A2ECA">
      <w:pPr>
        <w:spacing w:line="440" w:lineRule="exact"/>
        <w:ind w:firstLineChars="196" w:firstLine="412"/>
        <w:jc w:val="left"/>
        <w:rPr>
          <w:rFonts w:ascii="宋体" w:hAnsi="宋体" w:cs="宋体"/>
          <w:b/>
          <w:bCs/>
          <w:szCs w:val="21"/>
        </w:rPr>
      </w:pPr>
      <w:r w:rsidRPr="00612549">
        <w:rPr>
          <w:rFonts w:ascii="宋体" w:hAnsi="宋体" w:cs="宋体" w:hint="eastAsia"/>
          <w:szCs w:val="21"/>
        </w:rPr>
        <w:t>为了保证本项目使用材料、设备的质量，招标人对以下材料、设备的技术要求和质量档次进行了约定。</w:t>
      </w:r>
      <w:r w:rsidRPr="00612549">
        <w:rPr>
          <w:rFonts w:ascii="宋体" w:hAnsi="宋体" w:cs="宋体" w:hint="eastAsia"/>
          <w:b/>
          <w:bCs/>
          <w:szCs w:val="21"/>
        </w:rPr>
        <w:t>中标人在采购前，招标人将按照在下表中要求的质量档次指定材料设备的品牌，其采购价格按照投标价格不予调整，中标人必须无条件执行。</w:t>
      </w:r>
    </w:p>
    <w:p w14:paraId="2A67E23C" w14:textId="77777777" w:rsidR="005A2ECA" w:rsidRPr="00612549" w:rsidRDefault="005A2ECA">
      <w:pPr>
        <w:spacing w:line="440" w:lineRule="exact"/>
        <w:ind w:firstLineChars="196" w:firstLine="412"/>
        <w:jc w:val="center"/>
        <w:rPr>
          <w:rFonts w:ascii="宋体" w:hAnsi="宋体" w:cs="宋体"/>
          <w:szCs w:val="21"/>
        </w:rPr>
      </w:pPr>
      <w:r w:rsidRPr="00612549">
        <w:rPr>
          <w:rFonts w:ascii="宋体" w:hAnsi="宋体" w:cs="宋体" w:hint="eastAsia"/>
          <w:szCs w:val="21"/>
        </w:rPr>
        <w:t>主要材料设备表</w:t>
      </w:r>
    </w:p>
    <w:tbl>
      <w:tblPr>
        <w:tblpPr w:leftFromText="180" w:rightFromText="180" w:vertAnchor="text" w:horzAnchor="page" w:tblpX="1229" w:tblpY="468"/>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93"/>
        <w:gridCol w:w="1945"/>
        <w:gridCol w:w="2810"/>
        <w:gridCol w:w="2684"/>
        <w:gridCol w:w="1565"/>
      </w:tblGrid>
      <w:tr w:rsidR="005A2ECA" w:rsidRPr="00612549" w14:paraId="018CCF0C" w14:textId="77777777">
        <w:trPr>
          <w:trHeight w:val="389"/>
        </w:trPr>
        <w:tc>
          <w:tcPr>
            <w:tcW w:w="793" w:type="dxa"/>
            <w:vAlign w:val="center"/>
          </w:tcPr>
          <w:p w14:paraId="6E5EE9D7" w14:textId="77777777" w:rsidR="005A2ECA" w:rsidRPr="00612549" w:rsidRDefault="005A2ECA">
            <w:pPr>
              <w:widowControl/>
              <w:spacing w:line="440" w:lineRule="exact"/>
              <w:jc w:val="center"/>
              <w:rPr>
                <w:rFonts w:ascii="宋体" w:hAnsi="宋体" w:cs="宋体"/>
                <w:b/>
                <w:bCs/>
                <w:kern w:val="0"/>
                <w:szCs w:val="21"/>
              </w:rPr>
            </w:pPr>
            <w:r w:rsidRPr="00612549">
              <w:rPr>
                <w:rFonts w:ascii="宋体" w:hAnsi="宋体" w:cs="宋体" w:hint="eastAsia"/>
                <w:b/>
                <w:bCs/>
                <w:kern w:val="0"/>
                <w:szCs w:val="21"/>
              </w:rPr>
              <w:t>编号</w:t>
            </w:r>
          </w:p>
        </w:tc>
        <w:tc>
          <w:tcPr>
            <w:tcW w:w="1945" w:type="dxa"/>
            <w:vAlign w:val="center"/>
          </w:tcPr>
          <w:p w14:paraId="4A3DD956" w14:textId="77777777" w:rsidR="005A2ECA" w:rsidRPr="00612549" w:rsidRDefault="005A2ECA">
            <w:pPr>
              <w:widowControl/>
              <w:spacing w:line="440" w:lineRule="exact"/>
              <w:jc w:val="center"/>
              <w:rPr>
                <w:rFonts w:ascii="宋体" w:hAnsi="宋体" w:cs="宋体"/>
                <w:b/>
                <w:bCs/>
                <w:kern w:val="0"/>
                <w:szCs w:val="21"/>
              </w:rPr>
            </w:pPr>
            <w:r w:rsidRPr="00612549">
              <w:rPr>
                <w:rFonts w:ascii="宋体" w:hAnsi="宋体" w:cs="宋体" w:hint="eastAsia"/>
                <w:b/>
                <w:bCs/>
                <w:kern w:val="0"/>
                <w:szCs w:val="21"/>
              </w:rPr>
              <w:t>名称</w:t>
            </w:r>
          </w:p>
        </w:tc>
        <w:tc>
          <w:tcPr>
            <w:tcW w:w="2810" w:type="dxa"/>
            <w:vAlign w:val="center"/>
          </w:tcPr>
          <w:p w14:paraId="41C79860" w14:textId="77777777" w:rsidR="005A2ECA" w:rsidRPr="00612549" w:rsidRDefault="005A2ECA">
            <w:pPr>
              <w:widowControl/>
              <w:spacing w:line="440" w:lineRule="exact"/>
              <w:jc w:val="center"/>
              <w:rPr>
                <w:rFonts w:ascii="宋体" w:hAnsi="宋体" w:cs="宋体"/>
                <w:b/>
                <w:bCs/>
                <w:kern w:val="0"/>
                <w:szCs w:val="21"/>
              </w:rPr>
            </w:pPr>
            <w:r w:rsidRPr="00612549">
              <w:rPr>
                <w:rFonts w:ascii="宋体" w:hAnsi="宋体" w:cs="宋体" w:hint="eastAsia"/>
                <w:b/>
                <w:bCs/>
                <w:kern w:val="0"/>
                <w:szCs w:val="21"/>
              </w:rPr>
              <w:t>技术要求</w:t>
            </w:r>
          </w:p>
        </w:tc>
        <w:tc>
          <w:tcPr>
            <w:tcW w:w="2684" w:type="dxa"/>
            <w:vAlign w:val="center"/>
          </w:tcPr>
          <w:p w14:paraId="212D7671" w14:textId="77777777" w:rsidR="005A2ECA" w:rsidRPr="00612549" w:rsidRDefault="005A2ECA">
            <w:pPr>
              <w:widowControl/>
              <w:spacing w:line="440" w:lineRule="exact"/>
              <w:jc w:val="center"/>
              <w:rPr>
                <w:rFonts w:ascii="宋体" w:hAnsi="宋体" w:cs="宋体"/>
                <w:b/>
                <w:bCs/>
                <w:kern w:val="0"/>
                <w:szCs w:val="21"/>
              </w:rPr>
            </w:pPr>
            <w:r w:rsidRPr="00612549">
              <w:rPr>
                <w:rFonts w:ascii="宋体" w:hAnsi="宋体" w:cs="宋体" w:hint="eastAsia"/>
                <w:b/>
                <w:bCs/>
                <w:kern w:val="0"/>
                <w:szCs w:val="21"/>
              </w:rPr>
              <w:t>质量档次要求</w:t>
            </w:r>
          </w:p>
        </w:tc>
        <w:tc>
          <w:tcPr>
            <w:tcW w:w="1565" w:type="dxa"/>
            <w:vAlign w:val="center"/>
          </w:tcPr>
          <w:p w14:paraId="68257F2D" w14:textId="77777777" w:rsidR="005A2ECA" w:rsidRPr="00612549" w:rsidRDefault="005A2ECA">
            <w:pPr>
              <w:widowControl/>
              <w:spacing w:line="440" w:lineRule="exact"/>
              <w:jc w:val="center"/>
              <w:rPr>
                <w:rFonts w:ascii="宋体" w:hAnsi="宋体" w:cs="宋体"/>
                <w:b/>
                <w:bCs/>
                <w:kern w:val="0"/>
                <w:szCs w:val="21"/>
              </w:rPr>
            </w:pPr>
            <w:r w:rsidRPr="00612549">
              <w:rPr>
                <w:rFonts w:ascii="宋体" w:hAnsi="宋体" w:cs="宋体" w:hint="eastAsia"/>
                <w:b/>
                <w:bCs/>
                <w:kern w:val="0"/>
                <w:szCs w:val="21"/>
              </w:rPr>
              <w:t>备注</w:t>
            </w:r>
          </w:p>
        </w:tc>
      </w:tr>
      <w:tr w:rsidR="005A2ECA" w:rsidRPr="00612549" w14:paraId="4D53E00E" w14:textId="77777777">
        <w:trPr>
          <w:trHeight w:val="642"/>
        </w:trPr>
        <w:tc>
          <w:tcPr>
            <w:tcW w:w="793" w:type="dxa"/>
            <w:vAlign w:val="center"/>
          </w:tcPr>
          <w:p w14:paraId="11EFAFD7"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w:t>
            </w:r>
          </w:p>
        </w:tc>
        <w:tc>
          <w:tcPr>
            <w:tcW w:w="1945" w:type="dxa"/>
            <w:vAlign w:val="center"/>
          </w:tcPr>
          <w:p w14:paraId="33399297"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玻璃</w:t>
            </w:r>
          </w:p>
        </w:tc>
        <w:tc>
          <w:tcPr>
            <w:tcW w:w="2810" w:type="dxa"/>
            <w:vAlign w:val="center"/>
          </w:tcPr>
          <w:p w14:paraId="42B974C6"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5FC19DD1"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必须选用国内一线知名玻璃厂家产品，具有较高知名度及市场占有率</w:t>
            </w:r>
          </w:p>
        </w:tc>
        <w:tc>
          <w:tcPr>
            <w:tcW w:w="1565" w:type="dxa"/>
            <w:vAlign w:val="center"/>
          </w:tcPr>
          <w:p w14:paraId="21D040D5" w14:textId="77777777" w:rsidR="005A2ECA" w:rsidRPr="00612549" w:rsidRDefault="005A2ECA">
            <w:pPr>
              <w:widowControl/>
              <w:spacing w:line="440" w:lineRule="exact"/>
              <w:jc w:val="center"/>
              <w:rPr>
                <w:rFonts w:ascii="宋体" w:hAnsi="宋体" w:cs="宋体"/>
                <w:kern w:val="0"/>
                <w:szCs w:val="21"/>
              </w:rPr>
            </w:pPr>
          </w:p>
        </w:tc>
      </w:tr>
      <w:tr w:rsidR="005A2ECA" w:rsidRPr="00612549" w14:paraId="5B28BE1A" w14:textId="77777777">
        <w:trPr>
          <w:trHeight w:val="642"/>
        </w:trPr>
        <w:tc>
          <w:tcPr>
            <w:tcW w:w="793" w:type="dxa"/>
            <w:vAlign w:val="center"/>
          </w:tcPr>
          <w:p w14:paraId="25C7472A"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2</w:t>
            </w:r>
          </w:p>
        </w:tc>
        <w:tc>
          <w:tcPr>
            <w:tcW w:w="1945" w:type="dxa"/>
            <w:vAlign w:val="center"/>
          </w:tcPr>
          <w:p w14:paraId="6901D412"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铝型材</w:t>
            </w:r>
          </w:p>
        </w:tc>
        <w:tc>
          <w:tcPr>
            <w:tcW w:w="2810" w:type="dxa"/>
            <w:vAlign w:val="center"/>
          </w:tcPr>
          <w:p w14:paraId="0631B120"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3B64D265"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25E84841" w14:textId="77777777" w:rsidR="005A2ECA" w:rsidRPr="00612549" w:rsidRDefault="005A2ECA">
            <w:pPr>
              <w:widowControl/>
              <w:spacing w:line="440" w:lineRule="exact"/>
              <w:jc w:val="center"/>
              <w:rPr>
                <w:rFonts w:ascii="宋体" w:hAnsi="宋体" w:cs="宋体"/>
                <w:kern w:val="0"/>
                <w:szCs w:val="21"/>
              </w:rPr>
            </w:pPr>
          </w:p>
        </w:tc>
      </w:tr>
      <w:tr w:rsidR="005A2ECA" w:rsidRPr="00612549" w14:paraId="6E2D57AA" w14:textId="77777777">
        <w:trPr>
          <w:trHeight w:val="642"/>
        </w:trPr>
        <w:tc>
          <w:tcPr>
            <w:tcW w:w="793" w:type="dxa"/>
            <w:vAlign w:val="center"/>
          </w:tcPr>
          <w:p w14:paraId="4511D924"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3</w:t>
            </w:r>
          </w:p>
        </w:tc>
        <w:tc>
          <w:tcPr>
            <w:tcW w:w="1945" w:type="dxa"/>
            <w:vAlign w:val="center"/>
          </w:tcPr>
          <w:p w14:paraId="58C410EB"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防水卷材</w:t>
            </w:r>
          </w:p>
        </w:tc>
        <w:tc>
          <w:tcPr>
            <w:tcW w:w="2810" w:type="dxa"/>
            <w:vAlign w:val="center"/>
          </w:tcPr>
          <w:p w14:paraId="74C9F537"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02D123C3"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w:t>
            </w:r>
            <w:r w:rsidRPr="00612549">
              <w:rPr>
                <w:rFonts w:ascii="宋体" w:hAnsi="宋体" w:cs="宋体" w:hint="eastAsia"/>
                <w:kern w:val="0"/>
                <w:szCs w:val="21"/>
              </w:rPr>
              <w:lastRenderedPageBreak/>
              <w:t>市场占有率</w:t>
            </w:r>
          </w:p>
        </w:tc>
        <w:tc>
          <w:tcPr>
            <w:tcW w:w="1565" w:type="dxa"/>
            <w:vAlign w:val="center"/>
          </w:tcPr>
          <w:p w14:paraId="2C55AF28" w14:textId="77777777" w:rsidR="005A2ECA" w:rsidRPr="00612549" w:rsidRDefault="005A2ECA">
            <w:pPr>
              <w:widowControl/>
              <w:spacing w:line="440" w:lineRule="exact"/>
              <w:jc w:val="center"/>
              <w:rPr>
                <w:rFonts w:ascii="宋体" w:hAnsi="宋体" w:cs="宋体"/>
                <w:kern w:val="0"/>
                <w:szCs w:val="21"/>
              </w:rPr>
            </w:pPr>
          </w:p>
        </w:tc>
      </w:tr>
      <w:tr w:rsidR="005A2ECA" w:rsidRPr="00612549" w14:paraId="3F6D36EB" w14:textId="77777777">
        <w:trPr>
          <w:trHeight w:val="642"/>
        </w:trPr>
        <w:tc>
          <w:tcPr>
            <w:tcW w:w="793" w:type="dxa"/>
            <w:vAlign w:val="center"/>
          </w:tcPr>
          <w:p w14:paraId="5C890633"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4</w:t>
            </w:r>
          </w:p>
        </w:tc>
        <w:tc>
          <w:tcPr>
            <w:tcW w:w="1945" w:type="dxa"/>
            <w:vAlign w:val="center"/>
          </w:tcPr>
          <w:p w14:paraId="0FBFACAB"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墙地砖</w:t>
            </w:r>
          </w:p>
        </w:tc>
        <w:tc>
          <w:tcPr>
            <w:tcW w:w="2810" w:type="dxa"/>
            <w:vAlign w:val="center"/>
          </w:tcPr>
          <w:p w14:paraId="474FE34E"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5ECFF03D"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6A404A3F" w14:textId="77777777" w:rsidR="005A2ECA" w:rsidRPr="00612549" w:rsidRDefault="005A2ECA">
            <w:pPr>
              <w:widowControl/>
              <w:spacing w:line="440" w:lineRule="exact"/>
              <w:jc w:val="center"/>
              <w:rPr>
                <w:rFonts w:ascii="宋体" w:hAnsi="宋体" w:cs="宋体"/>
                <w:kern w:val="0"/>
                <w:szCs w:val="21"/>
              </w:rPr>
            </w:pPr>
          </w:p>
        </w:tc>
      </w:tr>
      <w:tr w:rsidR="005A2ECA" w:rsidRPr="00612549" w14:paraId="697B9B6A" w14:textId="77777777">
        <w:trPr>
          <w:trHeight w:val="498"/>
        </w:trPr>
        <w:tc>
          <w:tcPr>
            <w:tcW w:w="793" w:type="dxa"/>
            <w:vAlign w:val="center"/>
          </w:tcPr>
          <w:p w14:paraId="5BE09BA7"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5</w:t>
            </w:r>
          </w:p>
        </w:tc>
        <w:tc>
          <w:tcPr>
            <w:tcW w:w="1945" w:type="dxa"/>
            <w:vAlign w:val="center"/>
          </w:tcPr>
          <w:p w14:paraId="52C03E0B"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门窗配件</w:t>
            </w:r>
          </w:p>
        </w:tc>
        <w:tc>
          <w:tcPr>
            <w:tcW w:w="2810" w:type="dxa"/>
            <w:vAlign w:val="center"/>
          </w:tcPr>
          <w:p w14:paraId="341906CF"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3F2712BC"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5906807A"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含所有五金配件</w:t>
            </w:r>
          </w:p>
        </w:tc>
      </w:tr>
      <w:tr w:rsidR="005A2ECA" w:rsidRPr="00612549" w14:paraId="6F357421" w14:textId="77777777">
        <w:trPr>
          <w:trHeight w:val="665"/>
        </w:trPr>
        <w:tc>
          <w:tcPr>
            <w:tcW w:w="793" w:type="dxa"/>
            <w:vAlign w:val="center"/>
          </w:tcPr>
          <w:p w14:paraId="46061C35"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6</w:t>
            </w:r>
          </w:p>
        </w:tc>
        <w:tc>
          <w:tcPr>
            <w:tcW w:w="1945" w:type="dxa"/>
            <w:vAlign w:val="center"/>
          </w:tcPr>
          <w:p w14:paraId="7374E9E7"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钢材、型钢</w:t>
            </w:r>
          </w:p>
        </w:tc>
        <w:tc>
          <w:tcPr>
            <w:tcW w:w="2810" w:type="dxa"/>
            <w:vAlign w:val="center"/>
          </w:tcPr>
          <w:p w14:paraId="673E3C26"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国标材料，储存不允许出现负误差</w:t>
            </w:r>
          </w:p>
        </w:tc>
        <w:tc>
          <w:tcPr>
            <w:tcW w:w="2684" w:type="dxa"/>
            <w:vAlign w:val="center"/>
          </w:tcPr>
          <w:p w14:paraId="59967A1C"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必须选用国内知名企业产品，具有较高知名度及市场占有率</w:t>
            </w:r>
          </w:p>
        </w:tc>
        <w:tc>
          <w:tcPr>
            <w:tcW w:w="1565" w:type="dxa"/>
            <w:vAlign w:val="center"/>
          </w:tcPr>
          <w:p w14:paraId="7CD76B1F" w14:textId="77777777" w:rsidR="005A2ECA" w:rsidRPr="00612549" w:rsidRDefault="005A2ECA">
            <w:pPr>
              <w:widowControl/>
              <w:spacing w:line="440" w:lineRule="exact"/>
              <w:rPr>
                <w:rFonts w:ascii="宋体" w:hAnsi="宋体" w:cs="宋体"/>
                <w:kern w:val="0"/>
                <w:szCs w:val="21"/>
              </w:rPr>
            </w:pPr>
          </w:p>
        </w:tc>
      </w:tr>
      <w:tr w:rsidR="005A2ECA" w:rsidRPr="00612549" w14:paraId="2C2870AD" w14:textId="77777777">
        <w:trPr>
          <w:trHeight w:val="582"/>
        </w:trPr>
        <w:tc>
          <w:tcPr>
            <w:tcW w:w="793" w:type="dxa"/>
            <w:vAlign w:val="center"/>
          </w:tcPr>
          <w:p w14:paraId="70B4F72B"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7</w:t>
            </w:r>
          </w:p>
        </w:tc>
        <w:tc>
          <w:tcPr>
            <w:tcW w:w="1945" w:type="dxa"/>
            <w:vAlign w:val="center"/>
          </w:tcPr>
          <w:p w14:paraId="697B1D16"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水泵</w:t>
            </w:r>
          </w:p>
        </w:tc>
        <w:tc>
          <w:tcPr>
            <w:tcW w:w="2810" w:type="dxa"/>
            <w:vAlign w:val="center"/>
          </w:tcPr>
          <w:p w14:paraId="3317C78F"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满足设计要求、带配套电器控制箱</w:t>
            </w:r>
          </w:p>
        </w:tc>
        <w:tc>
          <w:tcPr>
            <w:tcW w:w="2684" w:type="dxa"/>
            <w:vAlign w:val="center"/>
          </w:tcPr>
          <w:p w14:paraId="324F8860"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302F9308"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指本项目所有水泵</w:t>
            </w:r>
          </w:p>
        </w:tc>
      </w:tr>
      <w:tr w:rsidR="005A2ECA" w:rsidRPr="00612549" w14:paraId="79B9BF90" w14:textId="77777777">
        <w:trPr>
          <w:trHeight w:val="975"/>
        </w:trPr>
        <w:tc>
          <w:tcPr>
            <w:tcW w:w="793" w:type="dxa"/>
            <w:vAlign w:val="center"/>
          </w:tcPr>
          <w:p w14:paraId="26775D5D"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8</w:t>
            </w:r>
          </w:p>
        </w:tc>
        <w:tc>
          <w:tcPr>
            <w:tcW w:w="1945" w:type="dxa"/>
            <w:vAlign w:val="center"/>
          </w:tcPr>
          <w:p w14:paraId="4C457B52"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阀门</w:t>
            </w:r>
          </w:p>
        </w:tc>
        <w:tc>
          <w:tcPr>
            <w:tcW w:w="2810" w:type="dxa"/>
            <w:vAlign w:val="center"/>
          </w:tcPr>
          <w:p w14:paraId="2098DE05"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满足设计要求、国家标准</w:t>
            </w:r>
          </w:p>
        </w:tc>
        <w:tc>
          <w:tcPr>
            <w:tcW w:w="2684" w:type="dxa"/>
            <w:vAlign w:val="center"/>
          </w:tcPr>
          <w:p w14:paraId="238A2881"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0640A9AB"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指本项目所有阀门</w:t>
            </w:r>
          </w:p>
        </w:tc>
      </w:tr>
      <w:tr w:rsidR="005A2ECA" w:rsidRPr="00612549" w14:paraId="059A04ED" w14:textId="77777777">
        <w:trPr>
          <w:trHeight w:val="660"/>
        </w:trPr>
        <w:tc>
          <w:tcPr>
            <w:tcW w:w="793" w:type="dxa"/>
            <w:vAlign w:val="center"/>
          </w:tcPr>
          <w:p w14:paraId="65F6EB39"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9</w:t>
            </w:r>
          </w:p>
        </w:tc>
        <w:tc>
          <w:tcPr>
            <w:tcW w:w="1945" w:type="dxa"/>
            <w:vAlign w:val="center"/>
          </w:tcPr>
          <w:p w14:paraId="4CAAE9E9"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洁具</w:t>
            </w:r>
          </w:p>
        </w:tc>
        <w:tc>
          <w:tcPr>
            <w:tcW w:w="2810" w:type="dxa"/>
            <w:vAlign w:val="center"/>
          </w:tcPr>
          <w:p w14:paraId="53DC6151"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488E39D1"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134CD527"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含便器、洗手盆、水龙头、冲洗阀</w:t>
            </w:r>
          </w:p>
        </w:tc>
      </w:tr>
      <w:tr w:rsidR="005A2ECA" w:rsidRPr="00612549" w14:paraId="6432AFAC" w14:textId="77777777">
        <w:trPr>
          <w:trHeight w:val="865"/>
        </w:trPr>
        <w:tc>
          <w:tcPr>
            <w:tcW w:w="793" w:type="dxa"/>
            <w:vAlign w:val="center"/>
          </w:tcPr>
          <w:p w14:paraId="00BB9DB7"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10</w:t>
            </w:r>
          </w:p>
        </w:tc>
        <w:tc>
          <w:tcPr>
            <w:tcW w:w="1945" w:type="dxa"/>
            <w:vAlign w:val="center"/>
          </w:tcPr>
          <w:p w14:paraId="389E3000"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配电箱、各类控制箱内部电气元件</w:t>
            </w:r>
          </w:p>
        </w:tc>
        <w:tc>
          <w:tcPr>
            <w:tcW w:w="2810" w:type="dxa"/>
            <w:vAlign w:val="center"/>
          </w:tcPr>
          <w:p w14:paraId="27A44486"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技术指标满足设计要求</w:t>
            </w:r>
          </w:p>
        </w:tc>
        <w:tc>
          <w:tcPr>
            <w:tcW w:w="2684" w:type="dxa"/>
            <w:vAlign w:val="center"/>
          </w:tcPr>
          <w:p w14:paraId="63E5836C"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必须采用国内一线品牌，产品具有较高知名度及市场占有率</w:t>
            </w:r>
          </w:p>
        </w:tc>
        <w:tc>
          <w:tcPr>
            <w:tcW w:w="1565" w:type="dxa"/>
            <w:vAlign w:val="center"/>
          </w:tcPr>
          <w:p w14:paraId="76EFAFA8" w14:textId="77777777" w:rsidR="005A2ECA" w:rsidRPr="00612549" w:rsidRDefault="005A2ECA">
            <w:pPr>
              <w:widowControl/>
              <w:spacing w:line="440" w:lineRule="exact"/>
              <w:rPr>
                <w:rFonts w:ascii="宋体" w:hAnsi="宋体" w:cs="宋体"/>
                <w:kern w:val="0"/>
                <w:szCs w:val="21"/>
              </w:rPr>
            </w:pPr>
          </w:p>
        </w:tc>
      </w:tr>
      <w:tr w:rsidR="005A2ECA" w:rsidRPr="00612549" w14:paraId="300731DC" w14:textId="77777777">
        <w:trPr>
          <w:trHeight w:val="970"/>
        </w:trPr>
        <w:tc>
          <w:tcPr>
            <w:tcW w:w="793" w:type="dxa"/>
            <w:vAlign w:val="center"/>
          </w:tcPr>
          <w:p w14:paraId="078A4C34"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11</w:t>
            </w:r>
          </w:p>
        </w:tc>
        <w:tc>
          <w:tcPr>
            <w:tcW w:w="1945" w:type="dxa"/>
            <w:vAlign w:val="center"/>
          </w:tcPr>
          <w:p w14:paraId="5F9A1DE3"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上水管材</w:t>
            </w:r>
          </w:p>
        </w:tc>
        <w:tc>
          <w:tcPr>
            <w:tcW w:w="2810" w:type="dxa"/>
            <w:vAlign w:val="center"/>
          </w:tcPr>
          <w:p w14:paraId="367973BE"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技术参数满足国家标准及设计要求，壁厚不得出现负误差</w:t>
            </w:r>
          </w:p>
        </w:tc>
        <w:tc>
          <w:tcPr>
            <w:tcW w:w="2684" w:type="dxa"/>
            <w:vAlign w:val="center"/>
          </w:tcPr>
          <w:p w14:paraId="6C5A178A" w14:textId="77777777" w:rsidR="005A2ECA" w:rsidRPr="00612549" w:rsidRDefault="005A2ECA">
            <w:pPr>
              <w:widowControl/>
              <w:spacing w:line="440" w:lineRule="exact"/>
              <w:jc w:val="lef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5745E8F7" w14:textId="77777777" w:rsidR="005A2ECA" w:rsidRPr="00612549" w:rsidRDefault="005A2ECA">
            <w:pPr>
              <w:widowControl/>
              <w:spacing w:line="440" w:lineRule="exact"/>
              <w:rPr>
                <w:rFonts w:ascii="宋体" w:hAnsi="宋体" w:cs="宋体"/>
                <w:kern w:val="0"/>
                <w:szCs w:val="21"/>
              </w:rPr>
            </w:pPr>
          </w:p>
        </w:tc>
      </w:tr>
      <w:tr w:rsidR="005A2ECA" w:rsidRPr="00612549" w14:paraId="61316CD5" w14:textId="77777777">
        <w:trPr>
          <w:trHeight w:val="970"/>
        </w:trPr>
        <w:tc>
          <w:tcPr>
            <w:tcW w:w="793" w:type="dxa"/>
            <w:vAlign w:val="center"/>
          </w:tcPr>
          <w:p w14:paraId="1F108E81"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12</w:t>
            </w:r>
          </w:p>
        </w:tc>
        <w:tc>
          <w:tcPr>
            <w:tcW w:w="1945" w:type="dxa"/>
            <w:vAlign w:val="center"/>
          </w:tcPr>
          <w:p w14:paraId="5937AC93"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下水管材</w:t>
            </w:r>
          </w:p>
        </w:tc>
        <w:tc>
          <w:tcPr>
            <w:tcW w:w="2810" w:type="dxa"/>
            <w:vAlign w:val="center"/>
          </w:tcPr>
          <w:p w14:paraId="47E468B5"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技术参数满足国家标准及设计要求，壁厚不得出现负误差</w:t>
            </w:r>
          </w:p>
        </w:tc>
        <w:tc>
          <w:tcPr>
            <w:tcW w:w="2684" w:type="dxa"/>
            <w:vAlign w:val="center"/>
          </w:tcPr>
          <w:p w14:paraId="2091B169" w14:textId="77777777" w:rsidR="005A2ECA" w:rsidRPr="00612549" w:rsidRDefault="005A2ECA">
            <w:pPr>
              <w:widowControl/>
              <w:spacing w:line="440" w:lineRule="exact"/>
              <w:jc w:val="lef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104FD1D4" w14:textId="77777777" w:rsidR="005A2ECA" w:rsidRPr="00612549" w:rsidRDefault="005A2ECA">
            <w:pPr>
              <w:widowControl/>
              <w:spacing w:line="440" w:lineRule="exact"/>
              <w:rPr>
                <w:rFonts w:ascii="宋体" w:hAnsi="宋体" w:cs="宋体"/>
                <w:kern w:val="0"/>
                <w:szCs w:val="21"/>
              </w:rPr>
            </w:pPr>
          </w:p>
        </w:tc>
      </w:tr>
      <w:tr w:rsidR="005A2ECA" w:rsidRPr="00612549" w14:paraId="0C83E0B1" w14:textId="77777777">
        <w:trPr>
          <w:trHeight w:val="713"/>
        </w:trPr>
        <w:tc>
          <w:tcPr>
            <w:tcW w:w="793" w:type="dxa"/>
            <w:vAlign w:val="center"/>
          </w:tcPr>
          <w:p w14:paraId="402917C6"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13</w:t>
            </w:r>
          </w:p>
        </w:tc>
        <w:tc>
          <w:tcPr>
            <w:tcW w:w="1945" w:type="dxa"/>
            <w:vAlign w:val="center"/>
          </w:tcPr>
          <w:p w14:paraId="0381CC18"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开关、插座</w:t>
            </w:r>
          </w:p>
        </w:tc>
        <w:tc>
          <w:tcPr>
            <w:tcW w:w="2810" w:type="dxa"/>
            <w:vAlign w:val="center"/>
          </w:tcPr>
          <w:p w14:paraId="257F5AEF"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满足设计要求</w:t>
            </w:r>
          </w:p>
        </w:tc>
        <w:tc>
          <w:tcPr>
            <w:tcW w:w="2684" w:type="dxa"/>
            <w:vAlign w:val="center"/>
          </w:tcPr>
          <w:p w14:paraId="21D04EBB" w14:textId="77777777" w:rsidR="005A2ECA" w:rsidRPr="00612549" w:rsidRDefault="005A2ECA">
            <w:pPr>
              <w:widowControl/>
              <w:spacing w:line="440" w:lineRule="exact"/>
              <w:jc w:val="left"/>
              <w:rPr>
                <w:rFonts w:ascii="宋体" w:hAnsi="宋体" w:cs="宋体"/>
                <w:kern w:val="0"/>
                <w:szCs w:val="21"/>
              </w:rPr>
            </w:pPr>
            <w:r w:rsidRPr="00612549">
              <w:rPr>
                <w:rFonts w:ascii="宋体" w:hAnsi="宋体" w:cs="宋体" w:hint="eastAsia"/>
                <w:kern w:val="0"/>
                <w:szCs w:val="21"/>
              </w:rPr>
              <w:t>必须选用国内一线知名品牌，产品具有较高知名度及</w:t>
            </w:r>
            <w:r w:rsidRPr="00612549">
              <w:rPr>
                <w:rFonts w:ascii="宋体" w:hAnsi="宋体" w:cs="宋体" w:hint="eastAsia"/>
                <w:kern w:val="0"/>
                <w:szCs w:val="21"/>
              </w:rPr>
              <w:lastRenderedPageBreak/>
              <w:t>市场占有率</w:t>
            </w:r>
          </w:p>
        </w:tc>
        <w:tc>
          <w:tcPr>
            <w:tcW w:w="1565" w:type="dxa"/>
            <w:vAlign w:val="center"/>
          </w:tcPr>
          <w:p w14:paraId="4F690F7C" w14:textId="77777777" w:rsidR="005A2ECA" w:rsidRPr="00612549" w:rsidRDefault="005A2ECA">
            <w:pPr>
              <w:widowControl/>
              <w:spacing w:line="440" w:lineRule="exact"/>
              <w:rPr>
                <w:rFonts w:ascii="宋体" w:hAnsi="宋体" w:cs="宋体"/>
                <w:kern w:val="0"/>
                <w:szCs w:val="21"/>
              </w:rPr>
            </w:pPr>
          </w:p>
        </w:tc>
      </w:tr>
      <w:tr w:rsidR="005A2ECA" w:rsidRPr="00612549" w14:paraId="19DF8518" w14:textId="77777777">
        <w:trPr>
          <w:trHeight w:val="330"/>
        </w:trPr>
        <w:tc>
          <w:tcPr>
            <w:tcW w:w="793" w:type="dxa"/>
            <w:vAlign w:val="center"/>
          </w:tcPr>
          <w:p w14:paraId="3A4F9535"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14</w:t>
            </w:r>
          </w:p>
        </w:tc>
        <w:tc>
          <w:tcPr>
            <w:tcW w:w="1945" w:type="dxa"/>
            <w:vAlign w:val="center"/>
          </w:tcPr>
          <w:p w14:paraId="1A1BE0DB"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电线、电缆</w:t>
            </w:r>
          </w:p>
        </w:tc>
        <w:tc>
          <w:tcPr>
            <w:tcW w:w="2810" w:type="dxa"/>
            <w:vAlign w:val="center"/>
          </w:tcPr>
          <w:p w14:paraId="3A8DF9CA"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国标材、满足设计要求</w:t>
            </w:r>
          </w:p>
        </w:tc>
        <w:tc>
          <w:tcPr>
            <w:tcW w:w="2684" w:type="dxa"/>
            <w:vAlign w:val="center"/>
          </w:tcPr>
          <w:p w14:paraId="73B4981E"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必须选用国内一线知名厂家生产，产品具有较高知名度及市场占有率</w:t>
            </w:r>
          </w:p>
        </w:tc>
        <w:tc>
          <w:tcPr>
            <w:tcW w:w="1565" w:type="dxa"/>
            <w:vAlign w:val="center"/>
          </w:tcPr>
          <w:p w14:paraId="723C99A7" w14:textId="77777777" w:rsidR="005A2ECA" w:rsidRPr="00612549" w:rsidRDefault="005A2ECA">
            <w:pPr>
              <w:widowControl/>
              <w:spacing w:line="440" w:lineRule="exact"/>
              <w:rPr>
                <w:rFonts w:ascii="宋体" w:hAnsi="宋体" w:cs="宋体"/>
                <w:kern w:val="0"/>
                <w:szCs w:val="21"/>
              </w:rPr>
            </w:pPr>
          </w:p>
        </w:tc>
      </w:tr>
      <w:tr w:rsidR="005A2ECA" w:rsidRPr="00612549" w14:paraId="1E34CEBD" w14:textId="77777777">
        <w:trPr>
          <w:trHeight w:val="942"/>
        </w:trPr>
        <w:tc>
          <w:tcPr>
            <w:tcW w:w="793" w:type="dxa"/>
            <w:vAlign w:val="center"/>
          </w:tcPr>
          <w:p w14:paraId="2F01B313"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15</w:t>
            </w:r>
          </w:p>
        </w:tc>
        <w:tc>
          <w:tcPr>
            <w:tcW w:w="1945" w:type="dxa"/>
            <w:vAlign w:val="center"/>
          </w:tcPr>
          <w:p w14:paraId="6F3FB312"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灯具</w:t>
            </w:r>
          </w:p>
        </w:tc>
        <w:tc>
          <w:tcPr>
            <w:tcW w:w="2810" w:type="dxa"/>
            <w:vAlign w:val="center"/>
          </w:tcPr>
          <w:p w14:paraId="79C5AB34"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满足设计要求</w:t>
            </w:r>
          </w:p>
        </w:tc>
        <w:tc>
          <w:tcPr>
            <w:tcW w:w="2684" w:type="dxa"/>
            <w:vAlign w:val="center"/>
          </w:tcPr>
          <w:p w14:paraId="2F45D8DC"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必须选用国际一线知名品牌，产品具有较高知名度及市场占有率</w:t>
            </w:r>
          </w:p>
        </w:tc>
        <w:tc>
          <w:tcPr>
            <w:tcW w:w="1565" w:type="dxa"/>
            <w:vAlign w:val="center"/>
          </w:tcPr>
          <w:p w14:paraId="259D4A36"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含光源</w:t>
            </w:r>
          </w:p>
        </w:tc>
      </w:tr>
      <w:tr w:rsidR="005A2ECA" w:rsidRPr="00612549" w14:paraId="4D577F3C" w14:textId="77777777">
        <w:trPr>
          <w:trHeight w:val="942"/>
        </w:trPr>
        <w:tc>
          <w:tcPr>
            <w:tcW w:w="793" w:type="dxa"/>
            <w:vAlign w:val="center"/>
          </w:tcPr>
          <w:p w14:paraId="6AEBE952"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16</w:t>
            </w:r>
          </w:p>
        </w:tc>
        <w:tc>
          <w:tcPr>
            <w:tcW w:w="1945" w:type="dxa"/>
            <w:vAlign w:val="center"/>
          </w:tcPr>
          <w:p w14:paraId="7762E59F"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室内门</w:t>
            </w:r>
          </w:p>
        </w:tc>
        <w:tc>
          <w:tcPr>
            <w:tcW w:w="2810" w:type="dxa"/>
            <w:vAlign w:val="center"/>
          </w:tcPr>
          <w:p w14:paraId="28100843"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满足设计要求</w:t>
            </w:r>
          </w:p>
        </w:tc>
        <w:tc>
          <w:tcPr>
            <w:tcW w:w="2684" w:type="dxa"/>
            <w:vAlign w:val="center"/>
          </w:tcPr>
          <w:p w14:paraId="0A19C3CA"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必须选用国内知名厂家生产，产品具有较高知名度及市场占有率</w:t>
            </w:r>
          </w:p>
        </w:tc>
        <w:tc>
          <w:tcPr>
            <w:tcW w:w="1565" w:type="dxa"/>
            <w:vAlign w:val="center"/>
          </w:tcPr>
          <w:p w14:paraId="1978E0DF" w14:textId="77777777" w:rsidR="005A2ECA" w:rsidRPr="00612549" w:rsidRDefault="005A2ECA">
            <w:pPr>
              <w:widowControl/>
              <w:spacing w:line="440" w:lineRule="exact"/>
              <w:rPr>
                <w:rFonts w:ascii="宋体" w:hAnsi="宋体" w:cs="宋体"/>
                <w:kern w:val="0"/>
                <w:szCs w:val="21"/>
              </w:rPr>
            </w:pPr>
          </w:p>
        </w:tc>
      </w:tr>
      <w:tr w:rsidR="005A2ECA" w:rsidRPr="00612549" w14:paraId="71E753DE" w14:textId="77777777">
        <w:trPr>
          <w:trHeight w:val="942"/>
        </w:trPr>
        <w:tc>
          <w:tcPr>
            <w:tcW w:w="793" w:type="dxa"/>
            <w:vAlign w:val="center"/>
          </w:tcPr>
          <w:p w14:paraId="30B911CA"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17</w:t>
            </w:r>
          </w:p>
        </w:tc>
        <w:tc>
          <w:tcPr>
            <w:tcW w:w="1945" w:type="dxa"/>
            <w:vAlign w:val="center"/>
          </w:tcPr>
          <w:p w14:paraId="46EC48ED"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防火门</w:t>
            </w:r>
          </w:p>
        </w:tc>
        <w:tc>
          <w:tcPr>
            <w:tcW w:w="2810" w:type="dxa"/>
            <w:vAlign w:val="center"/>
          </w:tcPr>
          <w:p w14:paraId="71B67E11" w14:textId="77777777" w:rsidR="005A2ECA" w:rsidRPr="00612549" w:rsidRDefault="005A2ECA">
            <w:pPr>
              <w:widowControl/>
              <w:spacing w:line="440" w:lineRule="exact"/>
              <w:jc w:val="center"/>
              <w:rPr>
                <w:rFonts w:ascii="宋体" w:hAnsi="宋体" w:cs="宋体"/>
                <w:kern w:val="0"/>
                <w:szCs w:val="21"/>
              </w:rPr>
            </w:pPr>
            <w:r w:rsidRPr="00612549">
              <w:rPr>
                <w:rFonts w:ascii="宋体" w:hAnsi="宋体" w:cs="宋体" w:hint="eastAsia"/>
                <w:kern w:val="0"/>
                <w:szCs w:val="21"/>
              </w:rPr>
              <w:t>满足设计要求</w:t>
            </w:r>
          </w:p>
        </w:tc>
        <w:tc>
          <w:tcPr>
            <w:tcW w:w="2684" w:type="dxa"/>
            <w:vAlign w:val="center"/>
          </w:tcPr>
          <w:p w14:paraId="010F4771" w14:textId="77777777" w:rsidR="005A2ECA" w:rsidRPr="00612549" w:rsidRDefault="005A2ECA">
            <w:pPr>
              <w:widowControl/>
              <w:spacing w:line="440" w:lineRule="exact"/>
              <w:rPr>
                <w:rFonts w:ascii="宋体" w:hAnsi="宋体" w:cs="宋体"/>
                <w:kern w:val="0"/>
                <w:szCs w:val="21"/>
              </w:rPr>
            </w:pPr>
            <w:r w:rsidRPr="00612549">
              <w:rPr>
                <w:rFonts w:ascii="宋体" w:hAnsi="宋体" w:cs="宋体" w:hint="eastAsia"/>
                <w:kern w:val="0"/>
                <w:szCs w:val="21"/>
              </w:rPr>
              <w:t>必须选用国内一线知名品牌，产品具有较高知名度及市场占有率</w:t>
            </w:r>
          </w:p>
        </w:tc>
        <w:tc>
          <w:tcPr>
            <w:tcW w:w="1565" w:type="dxa"/>
            <w:vAlign w:val="center"/>
          </w:tcPr>
          <w:p w14:paraId="423477DE" w14:textId="77777777" w:rsidR="005A2ECA" w:rsidRPr="00612549" w:rsidRDefault="005A2ECA">
            <w:pPr>
              <w:widowControl/>
              <w:spacing w:line="440" w:lineRule="exact"/>
              <w:rPr>
                <w:rFonts w:ascii="宋体" w:hAnsi="宋体" w:cs="宋体"/>
                <w:kern w:val="0"/>
                <w:szCs w:val="21"/>
              </w:rPr>
            </w:pPr>
          </w:p>
        </w:tc>
      </w:tr>
    </w:tbl>
    <w:p w14:paraId="5289573F" w14:textId="77777777" w:rsidR="005A2ECA" w:rsidRPr="00612549" w:rsidRDefault="005A2ECA">
      <w:pPr>
        <w:spacing w:line="440" w:lineRule="exact"/>
        <w:ind w:firstLine="560"/>
        <w:rPr>
          <w:rFonts w:ascii="宋体" w:hAnsi="宋体" w:cs="宋体"/>
          <w:bCs/>
          <w:szCs w:val="21"/>
        </w:rPr>
      </w:pPr>
    </w:p>
    <w:p w14:paraId="79E4DF6E" w14:textId="77777777" w:rsidR="005A2ECA" w:rsidRPr="00612549" w:rsidRDefault="005A2ECA">
      <w:pPr>
        <w:spacing w:line="440" w:lineRule="exact"/>
        <w:ind w:firstLineChars="196" w:firstLine="412"/>
        <w:rPr>
          <w:rFonts w:ascii="宋体" w:hAnsi="宋体" w:cs="宋体"/>
          <w:szCs w:val="21"/>
        </w:rPr>
      </w:pPr>
      <w:r w:rsidRPr="00612549">
        <w:rPr>
          <w:rFonts w:ascii="宋体" w:hAnsi="宋体" w:cs="宋体" w:hint="eastAsia"/>
          <w:szCs w:val="21"/>
        </w:rPr>
        <w:t>说明：</w:t>
      </w:r>
    </w:p>
    <w:p w14:paraId="5C5C6D1B" w14:textId="77777777" w:rsidR="005A2ECA" w:rsidRPr="00612549" w:rsidRDefault="005A2ECA">
      <w:pPr>
        <w:spacing w:line="440" w:lineRule="exact"/>
        <w:ind w:firstLineChars="196" w:firstLine="412"/>
        <w:rPr>
          <w:rFonts w:ascii="宋体" w:hAnsi="宋体" w:cs="宋体"/>
          <w:szCs w:val="21"/>
        </w:rPr>
      </w:pPr>
      <w:r w:rsidRPr="00612549">
        <w:rPr>
          <w:rFonts w:ascii="宋体" w:hAnsi="宋体" w:cs="宋体" w:hint="eastAsia"/>
          <w:szCs w:val="21"/>
        </w:rPr>
        <w:t>1.如施工时所需材料在上表中未提及，则所采用材料均须为国内一线知名品牌，质量达到国家相关检测标准，具有较高的市场占有率，进场前须提交相关材料及检验报告供招标人验收核查。若承包人提供的材料达不到上述要求，发包人和监理有权指定品牌，相关费用不调整。</w:t>
      </w:r>
    </w:p>
    <w:p w14:paraId="60D27F3F" w14:textId="77777777" w:rsidR="005A2ECA" w:rsidRPr="00612549" w:rsidRDefault="005A2ECA">
      <w:pPr>
        <w:spacing w:line="440" w:lineRule="exact"/>
        <w:ind w:firstLineChars="196" w:firstLine="412"/>
      </w:pPr>
      <w:r w:rsidRPr="00612549">
        <w:rPr>
          <w:rFonts w:ascii="宋体" w:hAnsi="宋体" w:cs="宋体" w:hint="eastAsia"/>
          <w:szCs w:val="21"/>
        </w:rPr>
        <w:t>2.本章内容仅为完成本项目所提的基本要求，本项目不仅限于满足上述要求。若国家标准及规范要求高于此技术要求的，按照国家标准、规范执行。</w:t>
      </w:r>
    </w:p>
    <w:p w14:paraId="066876F2"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8</w:t>
      </w:r>
      <w:bookmarkStart w:id="934" w:name="_Toc292559877"/>
      <w:bookmarkStart w:id="935" w:name="_Toc312677493"/>
      <w:bookmarkStart w:id="936" w:name="_Toc297120467"/>
      <w:bookmarkStart w:id="937" w:name="_Toc296890995"/>
      <w:bookmarkStart w:id="938" w:name="_Toc296346668"/>
      <w:bookmarkStart w:id="939" w:name="_Toc296891207"/>
      <w:bookmarkStart w:id="940" w:name="_Toc300934979"/>
      <w:bookmarkStart w:id="941" w:name="_Toc312678019"/>
      <w:bookmarkStart w:id="942" w:name="_Toc297048353"/>
      <w:bookmarkStart w:id="943" w:name="_Toc303539136"/>
      <w:bookmarkStart w:id="944" w:name="_Toc296503167"/>
      <w:bookmarkStart w:id="945" w:name="_Toc296347166"/>
      <w:bookmarkStart w:id="946" w:name="_Toc296944506"/>
      <w:bookmarkStart w:id="947" w:name="_Toc304295556"/>
      <w:bookmarkStart w:id="948" w:name="_Toc280868654"/>
      <w:bookmarkStart w:id="949" w:name="_Toc297216186"/>
      <w:bookmarkStart w:id="950" w:name="_Toc292559372"/>
      <w:bookmarkStart w:id="951" w:name="_Toc297123527"/>
      <w:bookmarkStart w:id="952" w:name="_Toc280868655"/>
      <w:bookmarkStart w:id="953" w:name="_Toc267251424"/>
      <w:bookmarkStart w:id="954" w:name="_Toc280868656"/>
      <w:r w:rsidRPr="00612549">
        <w:rPr>
          <w:rFonts w:ascii="宋体" w:hAnsi="宋体" w:cs="宋体" w:hint="eastAsia"/>
          <w:szCs w:val="21"/>
        </w:rPr>
        <w:t>.2材料与工程设备的保管与使用</w:t>
      </w:r>
    </w:p>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14:paraId="70A7DA55"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8</w:t>
      </w:r>
      <w:bookmarkStart w:id="955" w:name="_Toc292559373"/>
      <w:bookmarkStart w:id="956" w:name="_Toc292559878"/>
      <w:bookmarkStart w:id="957" w:name="_Toc312678020"/>
      <w:bookmarkStart w:id="958" w:name="_Toc297120468"/>
      <w:bookmarkStart w:id="959" w:name="_Toc296944507"/>
      <w:bookmarkStart w:id="960" w:name="_Toc304295557"/>
      <w:bookmarkStart w:id="961" w:name="_Toc296347167"/>
      <w:bookmarkStart w:id="962" w:name="_Toc303539137"/>
      <w:bookmarkStart w:id="963" w:name="_Toc296346669"/>
      <w:bookmarkStart w:id="964" w:name="_Toc296890996"/>
      <w:bookmarkStart w:id="965" w:name="_Toc297048354"/>
      <w:bookmarkStart w:id="966" w:name="_Toc300934980"/>
      <w:bookmarkStart w:id="967" w:name="_Toc297123528"/>
      <w:bookmarkStart w:id="968" w:name="_Toc297216187"/>
      <w:bookmarkStart w:id="969" w:name="_Toc296503168"/>
      <w:bookmarkStart w:id="970" w:name="_Toc312677494"/>
      <w:bookmarkStart w:id="971" w:name="_Toc296891208"/>
      <w:bookmarkStart w:id="972" w:name="_Toc318581173"/>
      <w:r w:rsidRPr="00612549">
        <w:rPr>
          <w:rFonts w:ascii="宋体" w:hAnsi="宋体" w:cs="宋体" w:hint="eastAsia"/>
          <w:szCs w:val="21"/>
        </w:rPr>
        <w:t>.2.1发包人供应的材料设备的保管费用的承担：</w:t>
      </w:r>
      <w:r w:rsidRPr="00612549">
        <w:rPr>
          <w:rFonts w:ascii="宋体" w:hAnsi="宋体" w:cs="宋体" w:hint="eastAsia"/>
          <w:szCs w:val="21"/>
          <w:u w:val="single"/>
        </w:rPr>
        <w:t xml:space="preserve">  由承包人承担，另外，由承包方采购的主要材料，购置前必须得到发包方和监理方的项目总监认可，购置的材料在使用前须按规定检验，检验、试验费用由承包方负责，并提供合格证、复试报告，其规格、标准、质量须符合设计要求并能满足工程施工需要并符合国家合格质量标准</w:t>
      </w:r>
      <w:r w:rsidRPr="00612549">
        <w:rPr>
          <w:rFonts w:ascii="宋体" w:hAnsi="宋体" w:cs="宋体" w:hint="eastAsia"/>
          <w:szCs w:val="21"/>
        </w:rPr>
        <w:t>。</w:t>
      </w:r>
      <w:bookmarkEnd w:id="955"/>
      <w:bookmarkEnd w:id="956"/>
    </w:p>
    <w:p w14:paraId="726FE676" w14:textId="77777777" w:rsidR="005A2ECA" w:rsidRPr="00612549" w:rsidRDefault="005A2ECA" w:rsidP="00B03B1D">
      <w:pPr>
        <w:spacing w:line="360" w:lineRule="auto"/>
        <w:ind w:firstLineChars="200" w:firstLine="420"/>
        <w:jc w:val="left"/>
        <w:rPr>
          <w:rFonts w:ascii="宋体" w:hAnsi="宋体" w:cs="宋体"/>
          <w:szCs w:val="21"/>
        </w:rPr>
      </w:pPr>
      <w:bookmarkStart w:id="973" w:name="_Toc22067"/>
      <w:r w:rsidRPr="00612549">
        <w:rPr>
          <w:rFonts w:ascii="宋体" w:hAnsi="宋体" w:cs="宋体" w:hint="eastAsia"/>
          <w:szCs w:val="21"/>
        </w:rPr>
        <w:t>8.3 样品</w:t>
      </w:r>
      <w:bookmarkEnd w:id="973"/>
    </w:p>
    <w:p w14:paraId="49E9392C"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8.3.1</w:t>
      </w:r>
      <w:r w:rsidRPr="00612549">
        <w:rPr>
          <w:rFonts w:ascii="宋体" w:hAnsi="宋体" w:cs="宋体" w:hint="eastAsia"/>
          <w:kern w:val="0"/>
          <w:szCs w:val="21"/>
        </w:rPr>
        <w:tab/>
        <w:t>样品的报送与封存</w:t>
      </w:r>
    </w:p>
    <w:p w14:paraId="13433404"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kern w:val="0"/>
          <w:szCs w:val="21"/>
        </w:rPr>
        <w:t>需要承包人报送样品的材料或工程设备，样品的种类、名称、规格、数量要求：</w:t>
      </w:r>
      <w:r w:rsidRPr="00612549">
        <w:rPr>
          <w:rFonts w:ascii="宋体" w:hAnsi="宋体" w:cs="宋体" w:hint="eastAsia"/>
          <w:szCs w:val="21"/>
          <w:u w:val="single"/>
        </w:rPr>
        <w:t xml:space="preserve">   按发包人要求         </w:t>
      </w:r>
      <w:r w:rsidRPr="00612549">
        <w:rPr>
          <w:rFonts w:ascii="宋体" w:hAnsi="宋体" w:cs="宋体" w:hint="eastAsia"/>
          <w:szCs w:val="21"/>
        </w:rPr>
        <w:t>。</w:t>
      </w:r>
    </w:p>
    <w:p w14:paraId="142F2791" w14:textId="77777777" w:rsidR="005A2ECA" w:rsidRPr="00612549" w:rsidRDefault="005A2ECA" w:rsidP="00B03B1D">
      <w:pPr>
        <w:spacing w:line="360" w:lineRule="auto"/>
        <w:ind w:firstLineChars="200" w:firstLine="420"/>
        <w:jc w:val="left"/>
        <w:rPr>
          <w:rFonts w:ascii="宋体" w:hAnsi="宋体" w:cs="宋体"/>
          <w:szCs w:val="21"/>
        </w:rPr>
      </w:pPr>
      <w:bookmarkStart w:id="974" w:name="_Toc32476"/>
      <w:r w:rsidRPr="00612549">
        <w:rPr>
          <w:rFonts w:ascii="宋体" w:hAnsi="宋体" w:cs="宋体" w:hint="eastAsia"/>
          <w:szCs w:val="21"/>
        </w:rPr>
        <w:t>8.4 施工设备和临时设施</w:t>
      </w:r>
      <w:bookmarkEnd w:id="974"/>
    </w:p>
    <w:p w14:paraId="700D9C4C"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lastRenderedPageBreak/>
        <w:t>8.4.1 承包人提供的施工设备和临时设施</w:t>
      </w:r>
    </w:p>
    <w:p w14:paraId="5531F968" w14:textId="77777777" w:rsidR="005A2ECA" w:rsidRPr="00612549" w:rsidRDefault="005A2ECA">
      <w:pPr>
        <w:autoSpaceDE w:val="0"/>
        <w:autoSpaceDN w:val="0"/>
        <w:adjustRightInd w:val="0"/>
        <w:spacing w:line="360" w:lineRule="auto"/>
        <w:ind w:firstLineChars="200" w:firstLine="420"/>
        <w:jc w:val="left"/>
        <w:rPr>
          <w:rFonts w:ascii="宋体" w:hAnsi="宋体" w:cs="宋体"/>
          <w:szCs w:val="21"/>
        </w:rPr>
      </w:pPr>
      <w:r w:rsidRPr="00612549">
        <w:rPr>
          <w:rFonts w:ascii="宋体" w:hAnsi="宋体" w:cs="宋体" w:hint="eastAsia"/>
          <w:szCs w:val="21"/>
        </w:rPr>
        <w:t>关于修建临时设施费用承担的约定：</w:t>
      </w:r>
      <w:r w:rsidRPr="00612549">
        <w:rPr>
          <w:rFonts w:ascii="宋体" w:hAnsi="宋体" w:cs="宋体" w:hint="eastAsia"/>
          <w:szCs w:val="21"/>
          <w:u w:val="single"/>
        </w:rPr>
        <w:t xml:space="preserve">    承包方承担     </w:t>
      </w:r>
      <w:r w:rsidRPr="00612549">
        <w:rPr>
          <w:rFonts w:ascii="宋体" w:hAnsi="宋体" w:cs="宋体" w:hint="eastAsia"/>
          <w:szCs w:val="21"/>
        </w:rPr>
        <w:t>。</w:t>
      </w:r>
    </w:p>
    <w:p w14:paraId="7939F6E6" w14:textId="77777777" w:rsidR="005A2ECA" w:rsidRPr="00612549" w:rsidRDefault="005A2ECA" w:rsidP="00B03B1D">
      <w:pPr>
        <w:spacing w:line="360" w:lineRule="auto"/>
        <w:jc w:val="left"/>
        <w:rPr>
          <w:rFonts w:ascii="宋体" w:hAnsi="宋体" w:cs="宋体"/>
          <w:szCs w:val="21"/>
        </w:rPr>
      </w:pPr>
      <w:bookmarkStart w:id="975" w:name="_Toc351203641"/>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sidRPr="00612549">
        <w:rPr>
          <w:rFonts w:ascii="宋体" w:hAnsi="宋体" w:cs="宋体" w:hint="eastAsia"/>
          <w:szCs w:val="21"/>
        </w:rPr>
        <w:t>9</w:t>
      </w:r>
      <w:bookmarkStart w:id="976" w:name="_Toc304295559"/>
      <w:bookmarkStart w:id="977" w:name="_Toc312677495"/>
      <w:bookmarkStart w:id="978" w:name="_Toc303539139"/>
      <w:bookmarkStart w:id="979" w:name="_Toc312678021"/>
      <w:bookmarkStart w:id="980" w:name="_Toc300934982"/>
      <w:bookmarkStart w:id="981" w:name="_Toc297123533"/>
      <w:bookmarkStart w:id="982" w:name="_Toc297216192"/>
      <w:bookmarkStart w:id="983" w:name="_Toc296346674"/>
      <w:bookmarkStart w:id="984" w:name="_Toc267251427"/>
      <w:bookmarkStart w:id="985" w:name="_Toc292559883"/>
      <w:bookmarkStart w:id="986" w:name="_Toc296503173"/>
      <w:bookmarkStart w:id="987" w:name="_Toc297048359"/>
      <w:bookmarkStart w:id="988" w:name="_Toc296891001"/>
      <w:bookmarkStart w:id="989" w:name="_Toc296347172"/>
      <w:bookmarkStart w:id="990" w:name="_Toc296944512"/>
      <w:bookmarkStart w:id="991" w:name="_Toc296891213"/>
      <w:bookmarkStart w:id="992" w:name="_Toc297120473"/>
      <w:bookmarkStart w:id="993" w:name="_Toc292559378"/>
      <w:bookmarkStart w:id="994" w:name="_Toc267251428"/>
      <w:bookmarkEnd w:id="952"/>
      <w:bookmarkEnd w:id="953"/>
      <w:bookmarkEnd w:id="954"/>
      <w:r w:rsidRPr="00612549">
        <w:rPr>
          <w:rFonts w:ascii="宋体" w:hAnsi="宋体" w:cs="宋体" w:hint="eastAsia"/>
          <w:szCs w:val="21"/>
        </w:rPr>
        <w:t>. 试验与检验</w:t>
      </w:r>
      <w:bookmarkEnd w:id="975"/>
    </w:p>
    <w:bookmarkEnd w:id="976"/>
    <w:bookmarkEnd w:id="977"/>
    <w:bookmarkEnd w:id="978"/>
    <w:bookmarkEnd w:id="979"/>
    <w:bookmarkEnd w:id="980"/>
    <w:bookmarkEnd w:id="981"/>
    <w:bookmarkEnd w:id="982"/>
    <w:p w14:paraId="3FC1D9E1"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9</w:t>
      </w:r>
      <w:bookmarkStart w:id="995" w:name="_Toc297216193"/>
      <w:bookmarkStart w:id="996" w:name="_Toc312678022"/>
      <w:bookmarkStart w:id="997" w:name="_Toc300934983"/>
      <w:bookmarkStart w:id="998" w:name="_Toc303539140"/>
      <w:bookmarkStart w:id="999" w:name="_Toc304295560"/>
      <w:bookmarkStart w:id="1000" w:name="_Toc312677496"/>
      <w:bookmarkStart w:id="1001" w:name="_Toc297123534"/>
      <w:r w:rsidRPr="00612549">
        <w:rPr>
          <w:rFonts w:ascii="宋体" w:hAnsi="宋体" w:cs="宋体" w:hint="eastAsia"/>
          <w:szCs w:val="21"/>
        </w:rPr>
        <w:t>.1试验设备与试验人员</w:t>
      </w:r>
    </w:p>
    <w:bookmarkEnd w:id="995"/>
    <w:bookmarkEnd w:id="996"/>
    <w:bookmarkEnd w:id="997"/>
    <w:bookmarkEnd w:id="998"/>
    <w:bookmarkEnd w:id="999"/>
    <w:bookmarkEnd w:id="1000"/>
    <w:bookmarkEnd w:id="1001"/>
    <w:p w14:paraId="0AD05E3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9</w:t>
      </w:r>
      <w:bookmarkStart w:id="1002" w:name="_Toc300934984"/>
      <w:bookmarkStart w:id="1003" w:name="_Toc312677497"/>
      <w:bookmarkStart w:id="1004" w:name="_Toc303539141"/>
      <w:bookmarkStart w:id="1005" w:name="_Toc297216194"/>
      <w:bookmarkStart w:id="1006" w:name="_Toc297123535"/>
      <w:bookmarkStart w:id="1007" w:name="_Toc312678023"/>
      <w:bookmarkStart w:id="1008" w:name="_Toc304295561"/>
      <w:bookmarkStart w:id="1009" w:name="_Toc318581174"/>
      <w:r w:rsidRPr="00612549">
        <w:rPr>
          <w:rFonts w:ascii="宋体" w:hAnsi="宋体" w:cs="宋体" w:hint="eastAsia"/>
          <w:szCs w:val="21"/>
        </w:rPr>
        <w:t>.1.2 试验设备</w:t>
      </w:r>
    </w:p>
    <w:p w14:paraId="76BA1BE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施工现场需要配置的试验场所：</w:t>
      </w:r>
      <w:bookmarkStart w:id="1010" w:name="_Toc297216195"/>
      <w:bookmarkStart w:id="1011" w:name="_Toc312677498"/>
      <w:bookmarkStart w:id="1012" w:name="_Toc312678024"/>
      <w:bookmarkStart w:id="1013" w:name="_Toc300934985"/>
      <w:bookmarkStart w:id="1014" w:name="_Toc297123536"/>
      <w:bookmarkStart w:id="1015" w:name="_Toc303539142"/>
      <w:bookmarkStart w:id="1016" w:name="_Toc304295562"/>
      <w:bookmarkEnd w:id="1002"/>
      <w:bookmarkEnd w:id="1003"/>
      <w:bookmarkEnd w:id="1004"/>
      <w:bookmarkEnd w:id="1005"/>
      <w:bookmarkEnd w:id="1006"/>
      <w:bookmarkEnd w:id="1007"/>
      <w:bookmarkEnd w:id="1008"/>
      <w:r w:rsidRPr="00612549">
        <w:rPr>
          <w:rFonts w:ascii="宋体" w:hAnsi="宋体" w:cs="宋体" w:hint="eastAsia"/>
          <w:szCs w:val="21"/>
          <w:u w:val="single"/>
        </w:rPr>
        <w:t xml:space="preserve">   执行通用条款       </w:t>
      </w:r>
      <w:r w:rsidRPr="00612549">
        <w:rPr>
          <w:rFonts w:ascii="宋体" w:hAnsi="宋体" w:cs="宋体" w:hint="eastAsia"/>
          <w:szCs w:val="21"/>
        </w:rPr>
        <w:t xml:space="preserve">。 </w:t>
      </w:r>
    </w:p>
    <w:p w14:paraId="5CCE075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施工现场需要配备的试验设备：</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66FBC5D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施工现场需要具备的其他试验条件：</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63E24011" w14:textId="77777777" w:rsidR="005A2ECA" w:rsidRPr="00612549" w:rsidRDefault="005A2ECA" w:rsidP="00B03B1D">
      <w:pPr>
        <w:spacing w:line="360" w:lineRule="auto"/>
        <w:ind w:firstLineChars="200" w:firstLine="420"/>
        <w:jc w:val="left"/>
        <w:rPr>
          <w:rFonts w:ascii="宋体" w:hAnsi="宋体" w:cs="宋体"/>
          <w:szCs w:val="21"/>
        </w:rPr>
      </w:pPr>
      <w:bookmarkStart w:id="1017" w:name="_Toc11408"/>
      <w:r w:rsidRPr="00612549">
        <w:rPr>
          <w:rFonts w:ascii="宋体" w:hAnsi="宋体" w:cs="宋体" w:hint="eastAsia"/>
          <w:szCs w:val="21"/>
        </w:rPr>
        <w:t>9.4 现场工艺试验</w:t>
      </w:r>
      <w:bookmarkEnd w:id="1017"/>
      <w:r w:rsidRPr="00612549">
        <w:rPr>
          <w:rFonts w:ascii="宋体" w:hAnsi="宋体" w:cs="宋体" w:hint="eastAsia"/>
          <w:szCs w:val="21"/>
        </w:rPr>
        <w:t xml:space="preserve"> </w:t>
      </w:r>
    </w:p>
    <w:p w14:paraId="79C0C06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现场工艺试验的有关约定：</w:t>
      </w:r>
      <w:r w:rsidRPr="00612549">
        <w:rPr>
          <w:rFonts w:ascii="宋体" w:hAnsi="宋体" w:cs="宋体" w:hint="eastAsia"/>
          <w:szCs w:val="21"/>
          <w:u w:val="single"/>
        </w:rPr>
        <w:t xml:space="preserve">  按发包人和监理人要求，承包人承担一切费用   </w:t>
      </w:r>
      <w:r w:rsidRPr="00612549">
        <w:rPr>
          <w:rFonts w:ascii="宋体" w:hAnsi="宋体" w:cs="宋体" w:hint="eastAsia"/>
          <w:szCs w:val="21"/>
        </w:rPr>
        <w:t>。</w:t>
      </w:r>
    </w:p>
    <w:p w14:paraId="72A18B99" w14:textId="77777777" w:rsidR="005A2ECA" w:rsidRPr="00612549" w:rsidRDefault="005A2ECA" w:rsidP="00B03B1D">
      <w:pPr>
        <w:spacing w:line="360" w:lineRule="auto"/>
        <w:jc w:val="left"/>
        <w:rPr>
          <w:rFonts w:ascii="宋体" w:hAnsi="宋体" w:cs="宋体"/>
          <w:szCs w:val="21"/>
        </w:rPr>
      </w:pPr>
      <w:bookmarkStart w:id="1018" w:name="_Toc351203642"/>
      <w:bookmarkEnd w:id="1009"/>
      <w:bookmarkEnd w:id="1010"/>
      <w:bookmarkEnd w:id="1011"/>
      <w:bookmarkEnd w:id="1012"/>
      <w:bookmarkEnd w:id="1013"/>
      <w:bookmarkEnd w:id="1014"/>
      <w:bookmarkEnd w:id="1015"/>
      <w:bookmarkEnd w:id="1016"/>
      <w:r w:rsidRPr="00612549">
        <w:rPr>
          <w:rFonts w:ascii="宋体" w:hAnsi="宋体" w:cs="宋体" w:hint="eastAsia"/>
          <w:szCs w:val="21"/>
        </w:rPr>
        <w:t>1</w:t>
      </w:r>
      <w:bookmarkStart w:id="1019" w:name="_Toc296347192"/>
      <w:bookmarkStart w:id="1020" w:name="_Toc303539146"/>
      <w:bookmarkStart w:id="1021" w:name="_Toc297123540"/>
      <w:bookmarkStart w:id="1022" w:name="_Toc296503193"/>
      <w:bookmarkStart w:id="1023" w:name="_Toc292559903"/>
      <w:bookmarkStart w:id="1024" w:name="_Toc300934989"/>
      <w:bookmarkStart w:id="1025" w:name="_Toc297048379"/>
      <w:bookmarkStart w:id="1026" w:name="_Toc296346694"/>
      <w:bookmarkStart w:id="1027" w:name="_Toc297120493"/>
      <w:bookmarkStart w:id="1028" w:name="_Toc296891021"/>
      <w:bookmarkStart w:id="1029" w:name="_Toc296944532"/>
      <w:bookmarkStart w:id="1030" w:name="_Toc297216199"/>
      <w:bookmarkStart w:id="1031" w:name="_Toc292559398"/>
      <w:bookmarkStart w:id="1032" w:name="_Toc296891233"/>
      <w:bookmarkStart w:id="1033" w:name="_Toc304295566"/>
      <w:bookmarkStart w:id="1034" w:name="_Toc312677499"/>
      <w:bookmarkStart w:id="1035" w:name="_Toc312678025"/>
      <w:bookmarkStart w:id="1036" w:name="_Toc267251440"/>
      <w:bookmarkStart w:id="1037" w:name="_Toc267251439"/>
      <w:bookmarkStart w:id="1038" w:name="_Toc267251437"/>
      <w:bookmarkStart w:id="1039" w:name="_Toc267251441"/>
      <w:bookmarkStart w:id="1040" w:name="_Toc267251433"/>
      <w:bookmarkStart w:id="1041" w:name="_Toc267251435"/>
      <w:bookmarkStart w:id="1042" w:name="_Toc267251442"/>
      <w:bookmarkEnd w:id="983"/>
      <w:bookmarkEnd w:id="984"/>
      <w:bookmarkEnd w:id="985"/>
      <w:bookmarkEnd w:id="986"/>
      <w:bookmarkEnd w:id="987"/>
      <w:bookmarkEnd w:id="988"/>
      <w:bookmarkEnd w:id="989"/>
      <w:bookmarkEnd w:id="990"/>
      <w:bookmarkEnd w:id="991"/>
      <w:bookmarkEnd w:id="992"/>
      <w:bookmarkEnd w:id="993"/>
      <w:bookmarkEnd w:id="994"/>
      <w:r w:rsidRPr="00612549">
        <w:rPr>
          <w:rFonts w:ascii="宋体" w:hAnsi="宋体" w:cs="宋体" w:hint="eastAsia"/>
          <w:szCs w:val="21"/>
        </w:rPr>
        <w:t>0. 变更</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bookmarkEnd w:id="1034"/>
    <w:bookmarkEnd w:id="1035"/>
    <w:p w14:paraId="3A7573AE"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w:t>
      </w:r>
      <w:bookmarkStart w:id="1043" w:name="_Toc296346695"/>
      <w:bookmarkStart w:id="1044" w:name="_Toc303539147"/>
      <w:bookmarkStart w:id="1045" w:name="_Toc296944533"/>
      <w:bookmarkStart w:id="1046" w:name="_Toc296347193"/>
      <w:bookmarkStart w:id="1047" w:name="_Toc297048380"/>
      <w:bookmarkStart w:id="1048" w:name="_Toc304295567"/>
      <w:bookmarkStart w:id="1049" w:name="_Toc300934990"/>
      <w:bookmarkStart w:id="1050" w:name="_Toc296891234"/>
      <w:bookmarkStart w:id="1051" w:name="_Toc297120494"/>
      <w:bookmarkStart w:id="1052" w:name="_Toc297123541"/>
      <w:bookmarkStart w:id="1053" w:name="_Toc312677500"/>
      <w:bookmarkStart w:id="1054" w:name="_Toc312678026"/>
      <w:bookmarkStart w:id="1055" w:name="_Toc292559904"/>
      <w:bookmarkStart w:id="1056" w:name="_Toc296891022"/>
      <w:bookmarkStart w:id="1057" w:name="_Toc292559399"/>
      <w:bookmarkStart w:id="1058" w:name="_Toc296503194"/>
      <w:bookmarkStart w:id="1059" w:name="_Toc297216200"/>
      <w:r w:rsidRPr="00612549">
        <w:rPr>
          <w:rFonts w:ascii="宋体" w:hAnsi="宋体" w:cs="宋体" w:hint="eastAsia"/>
          <w:szCs w:val="21"/>
        </w:rPr>
        <w:t>0.1变更的范围</w:t>
      </w:r>
    </w:p>
    <w:p w14:paraId="46E3A0DE" w14:textId="77777777" w:rsidR="005A2ECA" w:rsidRPr="00612549" w:rsidRDefault="005A2ECA">
      <w:pPr>
        <w:spacing w:line="360" w:lineRule="auto"/>
        <w:ind w:firstLine="600"/>
        <w:jc w:val="left"/>
        <w:rPr>
          <w:rFonts w:ascii="宋体" w:hAnsi="宋体" w:cs="宋体"/>
          <w:szCs w:val="21"/>
        </w:rPr>
      </w:pPr>
      <w:r w:rsidRPr="00612549">
        <w:rPr>
          <w:rFonts w:ascii="宋体" w:hAnsi="宋体" w:cs="宋体" w:hint="eastAsia"/>
          <w:szCs w:val="21"/>
        </w:rPr>
        <w:t>关于变更的范围的约定：</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259F4981"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 xml:space="preserve">10.2 变更权 </w:t>
      </w:r>
    </w:p>
    <w:p w14:paraId="6AD3A012"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1）发包人、承包人和监理人均可以提出设计变更、技术核定、现场签证等工程变更。所有的工程变更，均须发包人书面确认，由监理人发出，承包人不得擅自变更工程。如工程变更未经发包人批准，承包人安排施工，所需费用由承包人承担，且发包人有权提出拆除及恢复，承包人承担由此造成的费用。变更工程的工程量和价款的确认权由发包人行使，监理工程师在授权范围内行使审核权。 </w:t>
      </w:r>
    </w:p>
    <w:p w14:paraId="53B0B3F2"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2）发包人发出的任何变更，承包人必须执行，否则发包人有权进行处罚，任何变更均不构成解除合同的后果。如果本工程的变更是由于承包人的过错或违约和责任造成的，则这种变更所引起的任何额外费用应由承包人承担，造成工期顺延的工期不予顺延。造成延长的工期，按照承包人逾期完工的约定向发包人承担违约责任。 </w:t>
      </w:r>
    </w:p>
    <w:p w14:paraId="3CF429D9"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（3）发包人提出对已完成的分项工程进行变更，承包人应在施工前将施工方案报发包人书面 确认，并尽可能使用可重复利用的材料设备，属承包人拆除时未采取保护措施或拆除后保护不当的，由承包人负责。对不能重复利用的材料设备，承包人应小心保护，并折价回收或协助发包人折价处理。 </w:t>
      </w:r>
    </w:p>
    <w:p w14:paraId="7DF648FD"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（4）在施工过程中发包人对原设计图纸内容的进一步明确做法或明确材料标准的说明及要求，不增加承包人施工成本，不视为工程变更，不计取费用。 </w:t>
      </w:r>
    </w:p>
    <w:p w14:paraId="6C5B05F9"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（5）所有设计变更、技术核定、现场签证等引起的计价、计量的争议均不得影响其的执行， 承包人不得以此为理由公开或变相拖延或延误工程，否则由此造成的经济损失及工期延误责任由承包人承担。 </w:t>
      </w:r>
    </w:p>
    <w:p w14:paraId="7B01093B"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10.3 变更程序 </w:t>
      </w:r>
    </w:p>
    <w:p w14:paraId="71CC0C4C"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lastRenderedPageBreak/>
        <w:t xml:space="preserve">工程变更程序的具体操作流程，按照发包人制定的有关流程执行。 </w:t>
      </w:r>
    </w:p>
    <w:p w14:paraId="3C00C728" w14:textId="77777777" w:rsidR="005A2ECA" w:rsidRPr="00612549" w:rsidRDefault="005A2ECA" w:rsidP="00B03B1D">
      <w:pPr>
        <w:spacing w:line="360" w:lineRule="auto"/>
        <w:ind w:firstLineChars="200" w:firstLine="420"/>
        <w:jc w:val="left"/>
        <w:rPr>
          <w:rFonts w:ascii="宋体" w:hAnsi="宋体" w:cs="宋体"/>
          <w:szCs w:val="21"/>
        </w:rPr>
      </w:pPr>
      <w:bookmarkStart w:id="1060" w:name="_Toc23704"/>
      <w:r w:rsidRPr="00612549">
        <w:rPr>
          <w:rFonts w:ascii="宋体" w:hAnsi="宋体" w:cs="宋体" w:hint="eastAsia"/>
          <w:szCs w:val="21"/>
        </w:rPr>
        <w:t>10.4 变更估价</w:t>
      </w:r>
      <w:bookmarkEnd w:id="1060"/>
    </w:p>
    <w:p w14:paraId="04E513A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10.4.1 变更估价原则</w:t>
      </w:r>
    </w:p>
    <w:p w14:paraId="632F2057"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 xml:space="preserve">关于变更估价的约定: </w:t>
      </w:r>
      <w:r w:rsidRPr="00612549">
        <w:rPr>
          <w:rFonts w:ascii="宋体" w:hAnsi="宋体" w:cs="宋体" w:hint="eastAsia"/>
          <w:szCs w:val="21"/>
          <w:u w:val="single"/>
        </w:rPr>
        <w:t xml:space="preserve">   执行通用条款   。 </w:t>
      </w:r>
    </w:p>
    <w:p w14:paraId="21F8986D"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①已标价工程量清单中有适用子目的，采用该子目的综合单价。</w:t>
      </w:r>
    </w:p>
    <w:p w14:paraId="58FC59E0"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 xml:space="preserve">②已标价工程量清单中有类似子目的，可在合理范围内参照类似子目的综合单价。    </w:t>
      </w:r>
    </w:p>
    <w:p w14:paraId="6410BCC4"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③已标价工程量清单中无适用或类似的子目，由承包人提出综合单价，综合单价执行《河南省房屋建筑与装饰工程预算定额》(HA01-31-2016)、《河南省通用安装工程预算定额》(HA02-31-2016)、《河南省市政工程预算定额》(HAAl-31-2016)、《&lt;河南省房屋建筑与装饰工程预算定额（HA 01-31-2016）&gt;&lt;河南省市政工程预算定额（HA A1-31-2016）&gt;综合解释》及配套的相关文件、《建设工程工程量清单计价规范》（GB 50500-2013）及省、市有关造价管理规定，材料价格按照同期平顶山市工程造价管理机构发布的《平顶山工程造价》进行计算，缺项材料参照已标价工程量清单、同期郑州市工程造价管理机构发布的《郑州市建设工程材料基准价格信息》或施工同期相应市场价进行计算；发包人对承包人提出的综合单价进行审核确认后，确定变更综合单价。</w:t>
      </w:r>
    </w:p>
    <w:p w14:paraId="71269599"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变更综合单价=经发包人确认后的综合单价×中标价/招标控制价</w:t>
      </w:r>
    </w:p>
    <w:p w14:paraId="70460C16"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说明：若综合单价中的材料、设备等价格，是按发承包双方认可的市场价格计入时，则该项变更经发包人确认后的材料价、设备价不再乘以优惠率。</w:t>
      </w:r>
    </w:p>
    <w:p w14:paraId="4A4A8B6C"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w:t>
      </w:r>
      <w:bookmarkStart w:id="1061" w:name="_Toc296347196"/>
      <w:bookmarkStart w:id="1062" w:name="_Toc297216203"/>
      <w:bookmarkStart w:id="1063" w:name="_Toc297048383"/>
      <w:bookmarkStart w:id="1064" w:name="_Toc297123544"/>
      <w:bookmarkStart w:id="1065" w:name="_Toc292559402"/>
      <w:bookmarkStart w:id="1066" w:name="_Toc296503197"/>
      <w:bookmarkStart w:id="1067" w:name="_Toc300934993"/>
      <w:bookmarkStart w:id="1068" w:name="_Toc303539150"/>
      <w:bookmarkStart w:id="1069" w:name="_Toc296944536"/>
      <w:bookmarkStart w:id="1070" w:name="_Toc297120497"/>
      <w:bookmarkStart w:id="1071" w:name="_Toc296346698"/>
      <w:bookmarkStart w:id="1072" w:name="_Toc296891237"/>
      <w:bookmarkStart w:id="1073" w:name="_Toc296891025"/>
      <w:bookmarkStart w:id="1074" w:name="_Toc292559907"/>
      <w:bookmarkStart w:id="1075" w:name="_Toc304295570"/>
      <w:bookmarkStart w:id="1076" w:name="_Toc312678029"/>
      <w:bookmarkStart w:id="1077" w:name="_Toc312677503"/>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r w:rsidRPr="00612549">
        <w:rPr>
          <w:rFonts w:ascii="宋体" w:hAnsi="宋体" w:cs="宋体" w:hint="eastAsia"/>
          <w:szCs w:val="21"/>
        </w:rPr>
        <w:t>0.5承</w:t>
      </w:r>
      <w:bookmarkStart w:id="1078" w:name="_Toc292559408"/>
      <w:bookmarkStart w:id="1079" w:name="_Toc297216204"/>
      <w:bookmarkStart w:id="1080" w:name="_Toc296944542"/>
      <w:bookmarkStart w:id="1081" w:name="_Toc303539151"/>
      <w:bookmarkStart w:id="1082" w:name="_Toc292559913"/>
      <w:bookmarkStart w:id="1083" w:name="_Toc297048389"/>
      <w:bookmarkStart w:id="1084" w:name="_Toc300934994"/>
      <w:bookmarkStart w:id="1085" w:name="_Toc296347202"/>
      <w:bookmarkStart w:id="1086" w:name="_Toc296891031"/>
      <w:bookmarkStart w:id="1087" w:name="_Toc296891243"/>
      <w:bookmarkStart w:id="1088" w:name="_Toc296346704"/>
      <w:bookmarkStart w:id="1089" w:name="_Toc296503203"/>
      <w:bookmarkStart w:id="1090" w:name="_Toc297120503"/>
      <w:bookmarkStart w:id="1091" w:name="_Toc297123545"/>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612549">
        <w:rPr>
          <w:rFonts w:ascii="宋体" w:hAnsi="宋体" w:cs="宋体" w:hint="eastAsia"/>
          <w:szCs w:val="21"/>
        </w:rPr>
        <w:t>包人的合理化建议</w:t>
      </w:r>
    </w:p>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14:paraId="28D3899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监理人审查承包人合理化建议的期限：</w:t>
      </w:r>
      <w:r w:rsidRPr="00612549">
        <w:rPr>
          <w:rFonts w:ascii="宋体" w:hAnsi="宋体" w:cs="宋体" w:hint="eastAsia"/>
          <w:szCs w:val="21"/>
          <w:u w:val="single"/>
        </w:rPr>
        <w:t xml:space="preserve">    7日内          </w:t>
      </w:r>
      <w:r w:rsidRPr="00612549">
        <w:rPr>
          <w:rFonts w:ascii="宋体" w:hAnsi="宋体" w:cs="宋体" w:hint="eastAsia"/>
          <w:szCs w:val="21"/>
        </w:rPr>
        <w:t>。</w:t>
      </w:r>
    </w:p>
    <w:p w14:paraId="56518FF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发包人审批承包人合理化建议的期限：</w:t>
      </w:r>
      <w:r w:rsidRPr="00612549">
        <w:rPr>
          <w:rFonts w:ascii="宋体" w:hAnsi="宋体" w:cs="宋体" w:hint="eastAsia"/>
          <w:szCs w:val="21"/>
          <w:u w:val="single"/>
        </w:rPr>
        <w:t xml:space="preserve">    7日内           </w:t>
      </w:r>
      <w:r w:rsidRPr="00612549">
        <w:rPr>
          <w:rFonts w:ascii="宋体" w:hAnsi="宋体" w:cs="宋体" w:hint="eastAsia"/>
          <w:szCs w:val="21"/>
        </w:rPr>
        <w:t>。</w:t>
      </w:r>
    </w:p>
    <w:p w14:paraId="120DB09C"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承</w:t>
      </w:r>
      <w:bookmarkStart w:id="1092" w:name="_Toc296891244"/>
      <w:bookmarkStart w:id="1093" w:name="_Toc296503204"/>
      <w:bookmarkStart w:id="1094" w:name="_Toc296347203"/>
      <w:bookmarkStart w:id="1095" w:name="_Toc303539152"/>
      <w:bookmarkStart w:id="1096" w:name="_Toc292559409"/>
      <w:bookmarkStart w:id="1097" w:name="_Toc297120504"/>
      <w:bookmarkStart w:id="1098" w:name="_Toc318581175"/>
      <w:bookmarkStart w:id="1099" w:name="_Toc312678030"/>
      <w:bookmarkStart w:id="1100" w:name="_Toc300934995"/>
      <w:bookmarkStart w:id="1101" w:name="_Toc297048390"/>
      <w:bookmarkStart w:id="1102" w:name="_Toc297123546"/>
      <w:bookmarkStart w:id="1103" w:name="_Toc296346705"/>
      <w:bookmarkStart w:id="1104" w:name="_Toc297216205"/>
      <w:bookmarkStart w:id="1105" w:name="_Toc292559914"/>
      <w:bookmarkStart w:id="1106" w:name="_Toc304295571"/>
      <w:bookmarkStart w:id="1107" w:name="_Toc296944543"/>
      <w:bookmarkStart w:id="1108" w:name="_Toc296891032"/>
      <w:bookmarkStart w:id="1109" w:name="_Toc312677504"/>
      <w:r w:rsidRPr="00612549">
        <w:rPr>
          <w:rFonts w:ascii="宋体" w:hAnsi="宋体" w:cs="宋体" w:hint="eastAsia"/>
          <w:szCs w:val="21"/>
        </w:rPr>
        <w:t>包人提出的合理化建议降低了合同价格或者提高了工程经济效益的奖励的方法和金额为：</w:t>
      </w:r>
      <w:r w:rsidRPr="00612549">
        <w:rPr>
          <w:rFonts w:ascii="宋体" w:hAnsi="宋体" w:cs="宋体" w:hint="eastAsia"/>
          <w:szCs w:val="21"/>
          <w:u w:val="single"/>
        </w:rPr>
        <w:t xml:space="preserve">                                </w:t>
      </w:r>
    </w:p>
    <w:p w14:paraId="323D0007" w14:textId="77777777" w:rsidR="005A2ECA" w:rsidRPr="00612549" w:rsidRDefault="005A2ECA">
      <w:pPr>
        <w:spacing w:line="360" w:lineRule="auto"/>
        <w:jc w:val="left"/>
        <w:rPr>
          <w:rFonts w:ascii="宋体" w:hAnsi="宋体" w:cs="宋体"/>
          <w:szCs w:val="21"/>
          <w:u w:val="single"/>
        </w:rPr>
      </w:pPr>
      <w:r w:rsidRPr="00612549">
        <w:rPr>
          <w:rFonts w:ascii="宋体" w:hAnsi="宋体" w:cs="宋体" w:hint="eastAsia"/>
          <w:szCs w:val="21"/>
          <w:u w:val="single"/>
        </w:rPr>
        <w:t xml:space="preserve"> /  </w:t>
      </w:r>
      <w:r w:rsidRPr="00612549">
        <w:rPr>
          <w:rFonts w:ascii="宋体" w:hAnsi="宋体" w:cs="宋体" w:hint="eastAsia"/>
          <w:szCs w:val="21"/>
        </w:rPr>
        <w:t>。</w:t>
      </w:r>
    </w:p>
    <w:p w14:paraId="6936DE96" w14:textId="77777777" w:rsidR="005A2ECA" w:rsidRPr="00612549" w:rsidRDefault="005A2ECA" w:rsidP="00B03B1D">
      <w:pPr>
        <w:spacing w:line="360" w:lineRule="auto"/>
        <w:ind w:firstLineChars="200" w:firstLine="420"/>
        <w:jc w:val="left"/>
        <w:rPr>
          <w:rFonts w:ascii="宋体" w:hAnsi="宋体" w:cs="宋体"/>
          <w:szCs w:val="21"/>
        </w:rPr>
      </w:pPr>
      <w:bookmarkStart w:id="1110" w:name="_Toc20610"/>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r w:rsidRPr="00612549">
        <w:rPr>
          <w:rFonts w:ascii="宋体" w:hAnsi="宋体" w:cs="宋体" w:hint="eastAsia"/>
          <w:szCs w:val="21"/>
        </w:rPr>
        <w:t>1</w:t>
      </w:r>
      <w:bookmarkStart w:id="1111" w:name="_Toc296891027"/>
      <w:bookmarkStart w:id="1112" w:name="_Toc303539154"/>
      <w:bookmarkStart w:id="1113" w:name="_Toc297048385"/>
      <w:bookmarkStart w:id="1114" w:name="_Toc312677507"/>
      <w:bookmarkStart w:id="1115" w:name="_Toc296891239"/>
      <w:bookmarkStart w:id="1116" w:name="_Toc297123548"/>
      <w:bookmarkStart w:id="1117" w:name="_Toc292559909"/>
      <w:bookmarkStart w:id="1118" w:name="_Toc296346700"/>
      <w:bookmarkStart w:id="1119" w:name="_Toc312678033"/>
      <w:bookmarkStart w:id="1120" w:name="_Toc297216207"/>
      <w:bookmarkStart w:id="1121" w:name="_Toc300934997"/>
      <w:bookmarkStart w:id="1122" w:name="_Toc292559404"/>
      <w:bookmarkStart w:id="1123" w:name="_Toc296944538"/>
      <w:bookmarkStart w:id="1124" w:name="_Toc296347198"/>
      <w:bookmarkStart w:id="1125" w:name="_Toc304295574"/>
      <w:bookmarkStart w:id="1126" w:name="_Toc296503199"/>
      <w:bookmarkStart w:id="1127" w:name="_Toc297120499"/>
      <w:r w:rsidRPr="00612549">
        <w:rPr>
          <w:rFonts w:ascii="宋体" w:hAnsi="宋体" w:cs="宋体" w:hint="eastAsia"/>
          <w:szCs w:val="21"/>
        </w:rPr>
        <w:t>0.7 暂估价</w:t>
      </w:r>
      <w:bookmarkEnd w:id="1110"/>
    </w:p>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14:paraId="79061CB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暂</w:t>
      </w:r>
      <w:bookmarkStart w:id="1128" w:name="_Toc318581176"/>
      <w:bookmarkStart w:id="1129" w:name="_Toc312678034"/>
      <w:bookmarkStart w:id="1130" w:name="_Toc312677508"/>
      <w:r w:rsidRPr="00612549">
        <w:rPr>
          <w:rFonts w:ascii="宋体" w:hAnsi="宋体" w:cs="宋体" w:hint="eastAsia"/>
          <w:kern w:val="0"/>
          <w:szCs w:val="21"/>
        </w:rPr>
        <w:t>估价材料和工程设备的明细详见附件11：《</w:t>
      </w:r>
      <w:r w:rsidRPr="00612549">
        <w:rPr>
          <w:rFonts w:ascii="宋体" w:hAnsi="宋体" w:cs="宋体" w:hint="eastAsia"/>
          <w:szCs w:val="21"/>
        </w:rPr>
        <w:t>暂估价一览表》</w:t>
      </w:r>
      <w:r w:rsidRPr="00612549">
        <w:rPr>
          <w:rFonts w:ascii="宋体" w:hAnsi="宋体" w:cs="宋体" w:hint="eastAsia"/>
          <w:kern w:val="0"/>
          <w:szCs w:val="21"/>
        </w:rPr>
        <w:t>。</w:t>
      </w:r>
    </w:p>
    <w:bookmarkEnd w:id="1128"/>
    <w:bookmarkEnd w:id="1129"/>
    <w:bookmarkEnd w:id="1130"/>
    <w:p w14:paraId="7A88C53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w:t>
      </w:r>
      <w:bookmarkStart w:id="1131" w:name="_Toc318581177"/>
      <w:bookmarkStart w:id="1132" w:name="_Toc312677509"/>
      <w:bookmarkStart w:id="1133" w:name="_Toc312678035"/>
      <w:r w:rsidRPr="00612549">
        <w:rPr>
          <w:rFonts w:ascii="宋体" w:hAnsi="宋体" w:cs="宋体" w:hint="eastAsia"/>
          <w:szCs w:val="21"/>
        </w:rPr>
        <w:t>0.7.1 依法必须招标的暂估价项目</w:t>
      </w:r>
    </w:p>
    <w:bookmarkEnd w:id="1131"/>
    <w:bookmarkEnd w:id="1132"/>
    <w:bookmarkEnd w:id="1133"/>
    <w:p w14:paraId="6C01B68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对于依法必须招标的暂估价项目的确认和批准采取第</w:t>
      </w:r>
      <w:r w:rsidRPr="00612549">
        <w:rPr>
          <w:rFonts w:ascii="宋体" w:hAnsi="宋体" w:cs="宋体" w:hint="eastAsia"/>
          <w:szCs w:val="21"/>
          <w:u w:val="single"/>
        </w:rPr>
        <w:t xml:space="preserve">  1  </w:t>
      </w:r>
      <w:r w:rsidRPr="00612549">
        <w:rPr>
          <w:rFonts w:ascii="宋体" w:hAnsi="宋体" w:cs="宋体" w:hint="eastAsia"/>
          <w:szCs w:val="21"/>
        </w:rPr>
        <w:t>种方式确定。</w:t>
      </w:r>
    </w:p>
    <w:p w14:paraId="18C3344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10.7.2 不属于依法必须招标的暂估价项目</w:t>
      </w:r>
    </w:p>
    <w:p w14:paraId="13B9514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对于不属于依法必须招标的暂估价项目的确认和批准采取第</w:t>
      </w:r>
      <w:r w:rsidRPr="00612549">
        <w:rPr>
          <w:rFonts w:ascii="宋体" w:hAnsi="宋体" w:cs="宋体" w:hint="eastAsia"/>
          <w:szCs w:val="21"/>
          <w:u w:val="single"/>
        </w:rPr>
        <w:t xml:space="preserve">  1  </w:t>
      </w:r>
      <w:r w:rsidRPr="00612549">
        <w:rPr>
          <w:rFonts w:ascii="宋体" w:hAnsi="宋体" w:cs="宋体" w:hint="eastAsia"/>
          <w:szCs w:val="21"/>
        </w:rPr>
        <w:t xml:space="preserve"> 种方式确定。</w:t>
      </w:r>
    </w:p>
    <w:p w14:paraId="4770B1B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szCs w:val="21"/>
        </w:rPr>
        <w:t>第3种方式：</w:t>
      </w:r>
      <w:r w:rsidRPr="00612549">
        <w:rPr>
          <w:rFonts w:ascii="宋体" w:hAnsi="宋体" w:cs="宋体" w:hint="eastAsia"/>
          <w:kern w:val="0"/>
          <w:szCs w:val="21"/>
        </w:rPr>
        <w:t>承包人直接实施的暂估价项目</w:t>
      </w:r>
    </w:p>
    <w:p w14:paraId="495EA2E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承包人直接实施的暂估价项目的约定：</w:t>
      </w:r>
      <w:r w:rsidRPr="00612549">
        <w:rPr>
          <w:rFonts w:ascii="宋体" w:hAnsi="宋体" w:cs="宋体" w:hint="eastAsia"/>
          <w:szCs w:val="21"/>
          <w:u w:val="single"/>
        </w:rPr>
        <w:t xml:space="preserve">  按照通用条款第10.7.2条规定的第1种方式确</w:t>
      </w:r>
      <w:r w:rsidRPr="00612549">
        <w:rPr>
          <w:rFonts w:ascii="宋体" w:hAnsi="宋体" w:cs="宋体" w:hint="eastAsia"/>
          <w:szCs w:val="21"/>
          <w:u w:val="single"/>
        </w:rPr>
        <w:lastRenderedPageBreak/>
        <w:t xml:space="preserve">定暂估价项目   </w:t>
      </w:r>
      <w:r w:rsidRPr="00612549">
        <w:rPr>
          <w:rFonts w:ascii="宋体" w:hAnsi="宋体" w:cs="宋体" w:hint="eastAsia"/>
          <w:szCs w:val="21"/>
        </w:rPr>
        <w:t>。</w:t>
      </w:r>
    </w:p>
    <w:p w14:paraId="4E9C6790"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10.8 暂列金额</w:t>
      </w:r>
    </w:p>
    <w:p w14:paraId="613DCB8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合同当事人关于暂列金额使用的约定：</w:t>
      </w:r>
      <w:r w:rsidRPr="00612549">
        <w:rPr>
          <w:rFonts w:ascii="宋体" w:hAnsi="宋体" w:cs="宋体" w:hint="eastAsia"/>
          <w:szCs w:val="21"/>
          <w:u w:val="single"/>
        </w:rPr>
        <w:t xml:space="preserve">  使用方法由发包方确定   </w:t>
      </w:r>
      <w:r w:rsidRPr="00612549">
        <w:rPr>
          <w:rFonts w:ascii="宋体" w:hAnsi="宋体" w:cs="宋体" w:hint="eastAsia"/>
          <w:kern w:val="0"/>
          <w:szCs w:val="21"/>
        </w:rPr>
        <w:t>。</w:t>
      </w:r>
    </w:p>
    <w:p w14:paraId="1AB55661" w14:textId="77777777" w:rsidR="005A2ECA" w:rsidRPr="00612549" w:rsidRDefault="005A2ECA" w:rsidP="00B03B1D">
      <w:pPr>
        <w:spacing w:line="360" w:lineRule="auto"/>
        <w:jc w:val="left"/>
        <w:rPr>
          <w:rFonts w:ascii="宋体" w:hAnsi="宋体" w:cs="宋体"/>
          <w:szCs w:val="21"/>
        </w:rPr>
      </w:pPr>
      <w:bookmarkStart w:id="1134" w:name="_Toc351203643"/>
      <w:r w:rsidRPr="00612549">
        <w:rPr>
          <w:rFonts w:ascii="宋体" w:hAnsi="宋体" w:cs="宋体" w:hint="eastAsia"/>
          <w:szCs w:val="21"/>
        </w:rPr>
        <w:t>11. 价格调整</w:t>
      </w:r>
      <w:bookmarkEnd w:id="1134"/>
    </w:p>
    <w:p w14:paraId="39BF8F65" w14:textId="77777777" w:rsidR="005A2ECA" w:rsidRPr="00612549" w:rsidRDefault="005A2ECA">
      <w:pPr>
        <w:spacing w:after="120" w:line="360" w:lineRule="auto"/>
        <w:ind w:firstLineChars="200" w:firstLine="420"/>
        <w:rPr>
          <w:rFonts w:ascii="宋体" w:hAnsi="宋体" w:cs="宋体"/>
          <w:szCs w:val="21"/>
        </w:rPr>
      </w:pPr>
      <w:bookmarkStart w:id="1135" w:name="_Toc303539157"/>
      <w:bookmarkStart w:id="1136" w:name="_Toc300935000"/>
      <w:bookmarkStart w:id="1137" w:name="_Toc312678039"/>
      <w:bookmarkStart w:id="1138" w:name="_Toc297120501"/>
      <w:bookmarkStart w:id="1139" w:name="_Toc296891241"/>
      <w:bookmarkStart w:id="1140" w:name="_Toc296503201"/>
      <w:bookmarkStart w:id="1141" w:name="_Toc296891029"/>
      <w:bookmarkStart w:id="1142" w:name="_Toc296346702"/>
      <w:bookmarkStart w:id="1143" w:name="_Toc297123550"/>
      <w:bookmarkStart w:id="1144" w:name="_Toc292559406"/>
      <w:bookmarkStart w:id="1145" w:name="_Toc296944540"/>
      <w:bookmarkStart w:id="1146" w:name="_Toc297216209"/>
      <w:bookmarkStart w:id="1147" w:name="_Toc292559911"/>
      <w:bookmarkStart w:id="1148" w:name="_Toc296347200"/>
      <w:bookmarkStart w:id="1149" w:name="_Toc304295577"/>
      <w:bookmarkStart w:id="1150" w:name="_Toc297048387"/>
      <w:r w:rsidRPr="00612549">
        <w:rPr>
          <w:rFonts w:ascii="宋体" w:hAnsi="宋体" w:cs="宋体" w:hint="eastAsia"/>
          <w:szCs w:val="21"/>
        </w:rPr>
        <w:t>11.1 市场价格波动引起的调整</w:t>
      </w:r>
    </w:p>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14:paraId="04ECEC7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市场价格波动是否调整合同价格的约定：</w:t>
      </w:r>
      <w:r w:rsidRPr="00612549">
        <w:rPr>
          <w:rFonts w:ascii="宋体" w:hAnsi="宋体" w:cs="宋体" w:hint="eastAsia"/>
          <w:szCs w:val="21"/>
          <w:u w:val="single"/>
        </w:rPr>
        <w:t xml:space="preserve">    是       </w:t>
      </w:r>
      <w:r w:rsidRPr="00612549">
        <w:rPr>
          <w:rFonts w:ascii="宋体" w:hAnsi="宋体" w:cs="宋体" w:hint="eastAsia"/>
          <w:szCs w:val="21"/>
        </w:rPr>
        <w:t>。</w:t>
      </w:r>
    </w:p>
    <w:p w14:paraId="10382B6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因市场价格波动调整合同价格，采用以下第</w:t>
      </w:r>
      <w:r w:rsidRPr="00612549">
        <w:rPr>
          <w:rFonts w:ascii="宋体" w:hAnsi="宋体" w:cs="宋体" w:hint="eastAsia"/>
          <w:szCs w:val="21"/>
          <w:u w:val="single"/>
        </w:rPr>
        <w:t xml:space="preserve">  2  </w:t>
      </w:r>
      <w:r w:rsidRPr="00612549">
        <w:rPr>
          <w:rFonts w:ascii="宋体" w:hAnsi="宋体" w:cs="宋体" w:hint="eastAsia"/>
          <w:szCs w:val="21"/>
        </w:rPr>
        <w:t>种方式对合同价格进行调整：</w:t>
      </w:r>
    </w:p>
    <w:p w14:paraId="55E5112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第1种方式：采用价格指数进行价格调整。</w:t>
      </w:r>
    </w:p>
    <w:p w14:paraId="4FCF50F1"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关于各可调因子、定值和变值权重，以及基本价格指数及其来源的约定：</w:t>
      </w:r>
      <w:r w:rsidRPr="00612549">
        <w:rPr>
          <w:rFonts w:ascii="宋体" w:hAnsi="宋体" w:cs="宋体" w:hint="eastAsia"/>
          <w:szCs w:val="21"/>
          <w:u w:val="single"/>
        </w:rPr>
        <w:t xml:space="preserve">  / </w:t>
      </w:r>
      <w:r w:rsidRPr="00612549">
        <w:rPr>
          <w:rFonts w:ascii="宋体" w:hAnsi="宋体" w:cs="宋体" w:hint="eastAsia"/>
          <w:szCs w:val="21"/>
        </w:rPr>
        <w:t xml:space="preserve">；  </w:t>
      </w:r>
    </w:p>
    <w:p w14:paraId="5F611699"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第2种方式：采用造价信息进行价格调整。</w:t>
      </w:r>
    </w:p>
    <w:p w14:paraId="2AACDEC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（2）关于基准价格的约定：</w:t>
      </w:r>
      <w:r w:rsidRPr="00612549">
        <w:rPr>
          <w:rFonts w:ascii="宋体" w:hAnsi="宋体" w:cs="宋体" w:hint="eastAsia"/>
          <w:szCs w:val="21"/>
          <w:u w:val="single"/>
        </w:rPr>
        <w:t xml:space="preserve">     按《平顶山工程造价》2024年第6期材料平均价，不足部分参照《郑州市建设工程主要材料价格信息》2024年第四季度发布的价格    </w:t>
      </w:r>
      <w:r w:rsidRPr="00612549">
        <w:rPr>
          <w:rFonts w:ascii="宋体" w:hAnsi="宋体" w:cs="宋体" w:hint="eastAsia"/>
          <w:szCs w:val="21"/>
        </w:rPr>
        <w:t>。</w:t>
      </w:r>
    </w:p>
    <w:p w14:paraId="44EA2632"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u w:val="single"/>
        </w:rPr>
        <w:t>合同履行期间的材料单价的约定：为合同履行期间的《平顶山工程造价》平均后的材料单价，不足部分参照《郑州市建设工程主要材料价格信息》</w:t>
      </w:r>
    </w:p>
    <w:p w14:paraId="65C819B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专用合同条款①承包人在已标价工程量清单或预算书中载明的材料单价低于基准价格的：专用合同条款合同履行期间材料单价涨幅以基准价格为基础超过</w:t>
      </w:r>
      <w:r w:rsidRPr="00612549">
        <w:rPr>
          <w:rFonts w:ascii="宋体" w:hAnsi="宋体" w:cs="宋体" w:hint="eastAsia"/>
          <w:szCs w:val="21"/>
          <w:u w:val="single"/>
        </w:rPr>
        <w:t xml:space="preserve">  5 </w:t>
      </w:r>
      <w:r w:rsidRPr="00612549">
        <w:rPr>
          <w:rFonts w:ascii="宋体" w:hAnsi="宋体" w:cs="宋体" w:hint="eastAsia"/>
          <w:szCs w:val="21"/>
        </w:rPr>
        <w:t>%时，或材料单价跌幅以已标价工程量清单或预算书中载明材料单价为基础超过</w:t>
      </w:r>
      <w:r w:rsidRPr="00612549">
        <w:rPr>
          <w:rFonts w:ascii="宋体" w:hAnsi="宋体" w:cs="宋体" w:hint="eastAsia"/>
          <w:szCs w:val="21"/>
          <w:u w:val="single"/>
        </w:rPr>
        <w:t xml:space="preserve"> 5  </w:t>
      </w:r>
      <w:r w:rsidRPr="00612549">
        <w:rPr>
          <w:rFonts w:ascii="宋体" w:hAnsi="宋体" w:cs="宋体" w:hint="eastAsia"/>
          <w:szCs w:val="21"/>
        </w:rPr>
        <w:t>%时，其超过部分据实调整。</w:t>
      </w:r>
    </w:p>
    <w:p w14:paraId="488F5B3F"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②承包人在已标价工程量清单或预算书中载明的材料单价高于基准价格的：专用合同条款合同履行期间材料单价跌幅以基准价格为基础超过</w:t>
      </w:r>
      <w:r w:rsidRPr="00612549">
        <w:rPr>
          <w:rFonts w:ascii="宋体" w:hAnsi="宋体" w:cs="宋体" w:hint="eastAsia"/>
          <w:szCs w:val="21"/>
          <w:u w:val="single"/>
        </w:rPr>
        <w:t xml:space="preserve">  5 </w:t>
      </w:r>
      <w:r w:rsidRPr="00612549">
        <w:rPr>
          <w:rFonts w:ascii="宋体" w:hAnsi="宋体" w:cs="宋体" w:hint="eastAsia"/>
          <w:szCs w:val="21"/>
        </w:rPr>
        <w:t>%时，材料单价涨幅以已标价工程量清单或预算书中载明材料单价为基础超过</w:t>
      </w:r>
      <w:r w:rsidRPr="00612549">
        <w:rPr>
          <w:rFonts w:ascii="宋体" w:hAnsi="宋体" w:cs="宋体" w:hint="eastAsia"/>
          <w:szCs w:val="21"/>
          <w:u w:val="single"/>
        </w:rPr>
        <w:t xml:space="preserve"> 5  </w:t>
      </w:r>
      <w:r w:rsidRPr="00612549">
        <w:rPr>
          <w:rFonts w:ascii="宋体" w:hAnsi="宋体" w:cs="宋体" w:hint="eastAsia"/>
          <w:szCs w:val="21"/>
        </w:rPr>
        <w:t>%时，其超过部分据实调整。</w:t>
      </w:r>
    </w:p>
    <w:p w14:paraId="3EAC4A97" w14:textId="77777777" w:rsidR="005A2ECA" w:rsidRPr="00612549" w:rsidRDefault="005A2ECA">
      <w:pPr>
        <w:spacing w:line="360" w:lineRule="auto"/>
        <w:ind w:firstLine="645"/>
        <w:jc w:val="left"/>
        <w:rPr>
          <w:rFonts w:ascii="宋体" w:hAnsi="宋体" w:cs="宋体"/>
          <w:szCs w:val="21"/>
        </w:rPr>
      </w:pPr>
      <w:r w:rsidRPr="00612549">
        <w:rPr>
          <w:rFonts w:ascii="宋体" w:hAnsi="宋体" w:cs="宋体" w:hint="eastAsia"/>
          <w:szCs w:val="21"/>
        </w:rPr>
        <w:t>③承包人在已标价工程量清单或预算书中载明的材料单价等于基准单价的：专用合同条款合同履行期间材料单价涨跌幅以基准单价为基础超过±</w:t>
      </w:r>
      <w:r w:rsidRPr="00612549">
        <w:rPr>
          <w:rFonts w:ascii="宋体" w:hAnsi="宋体" w:cs="宋体" w:hint="eastAsia"/>
          <w:szCs w:val="21"/>
          <w:u w:val="single"/>
        </w:rPr>
        <w:t xml:space="preserve"> 5  </w:t>
      </w:r>
      <w:r w:rsidRPr="00612549">
        <w:rPr>
          <w:rFonts w:ascii="宋体" w:hAnsi="宋体" w:cs="宋体" w:hint="eastAsia"/>
          <w:szCs w:val="21"/>
        </w:rPr>
        <w:t>%时，其超过部分据实调整。</w:t>
      </w:r>
    </w:p>
    <w:p w14:paraId="72B6605D" w14:textId="77777777" w:rsidR="005A2ECA" w:rsidRPr="00612549" w:rsidRDefault="005A2ECA">
      <w:pPr>
        <w:spacing w:line="360" w:lineRule="auto"/>
        <w:ind w:leftChars="300" w:left="630" w:firstLineChars="5" w:firstLine="10"/>
        <w:jc w:val="left"/>
        <w:rPr>
          <w:rFonts w:ascii="宋体" w:hAnsi="宋体" w:cs="宋体"/>
          <w:szCs w:val="21"/>
        </w:rPr>
      </w:pPr>
      <w:r w:rsidRPr="00612549">
        <w:rPr>
          <w:rFonts w:ascii="宋体" w:hAnsi="宋体" w:cs="宋体" w:hint="eastAsia"/>
          <w:szCs w:val="21"/>
        </w:rPr>
        <w:t>注：以上仅限于钢筋、商砼、预拌砂浆、砌块四种主要材料，其余材料价格施工期间均不调整。第3种方式：其他价格调整方式：</w:t>
      </w:r>
      <w:r w:rsidRPr="00612549">
        <w:rPr>
          <w:rFonts w:ascii="宋体" w:hAnsi="宋体" w:cs="宋体" w:hint="eastAsia"/>
          <w:szCs w:val="21"/>
          <w:u w:val="single"/>
        </w:rPr>
        <w:t xml:space="preserve">   /        </w:t>
      </w:r>
      <w:r w:rsidRPr="00612549">
        <w:rPr>
          <w:rFonts w:ascii="宋体" w:hAnsi="宋体" w:cs="宋体" w:hint="eastAsia"/>
          <w:szCs w:val="21"/>
        </w:rPr>
        <w:t>。</w:t>
      </w:r>
    </w:p>
    <w:p w14:paraId="599BC3FF" w14:textId="77777777" w:rsidR="005A2ECA" w:rsidRPr="00612549" w:rsidRDefault="005A2ECA" w:rsidP="00B03B1D">
      <w:pPr>
        <w:spacing w:line="360" w:lineRule="auto"/>
        <w:jc w:val="left"/>
        <w:rPr>
          <w:rFonts w:ascii="宋体" w:hAnsi="宋体" w:cs="宋体"/>
          <w:szCs w:val="21"/>
        </w:rPr>
      </w:pPr>
      <w:bookmarkStart w:id="1151" w:name="_Toc297048391"/>
      <w:bookmarkStart w:id="1152" w:name="_Toc296891245"/>
      <w:bookmarkStart w:id="1153" w:name="_Toc292559915"/>
      <w:bookmarkStart w:id="1154" w:name="_Toc296944544"/>
      <w:bookmarkStart w:id="1155" w:name="_Toc297120505"/>
      <w:bookmarkStart w:id="1156" w:name="_Toc296503205"/>
      <w:bookmarkStart w:id="1157" w:name="_Toc296891033"/>
      <w:bookmarkStart w:id="1158" w:name="_Toc292559410"/>
      <w:bookmarkStart w:id="1159" w:name="_Toc296347204"/>
      <w:bookmarkStart w:id="1160" w:name="_Toc296346706"/>
      <w:bookmarkStart w:id="1161" w:name="_Toc351203644"/>
      <w:bookmarkStart w:id="1162" w:name="_Toc297216211"/>
      <w:bookmarkStart w:id="1163" w:name="_Toc304295579"/>
      <w:bookmarkStart w:id="1164" w:name="_Toc300935002"/>
      <w:bookmarkStart w:id="1165" w:name="_Toc297123552"/>
      <w:bookmarkStart w:id="1166" w:name="_Toc312678040"/>
      <w:bookmarkStart w:id="1167" w:name="_Toc303539159"/>
      <w:bookmarkEnd w:id="1036"/>
      <w:bookmarkEnd w:id="1037"/>
      <w:bookmarkEnd w:id="1038"/>
      <w:bookmarkEnd w:id="1039"/>
      <w:bookmarkEnd w:id="1040"/>
      <w:bookmarkEnd w:id="1041"/>
      <w:r w:rsidRPr="00612549">
        <w:rPr>
          <w:rFonts w:ascii="宋体" w:hAnsi="宋体" w:cs="宋体" w:hint="eastAsia"/>
          <w:szCs w:val="21"/>
        </w:rPr>
        <w:t xml:space="preserve">12. </w:t>
      </w:r>
      <w:bookmarkEnd w:id="1151"/>
      <w:bookmarkEnd w:id="1152"/>
      <w:bookmarkEnd w:id="1153"/>
      <w:bookmarkEnd w:id="1154"/>
      <w:bookmarkEnd w:id="1155"/>
      <w:bookmarkEnd w:id="1156"/>
      <w:bookmarkEnd w:id="1157"/>
      <w:bookmarkEnd w:id="1158"/>
      <w:bookmarkEnd w:id="1159"/>
      <w:bookmarkEnd w:id="1160"/>
      <w:r w:rsidRPr="00612549">
        <w:rPr>
          <w:rFonts w:ascii="宋体" w:hAnsi="宋体" w:cs="宋体" w:hint="eastAsia"/>
          <w:szCs w:val="21"/>
        </w:rPr>
        <w:t>合同价格、计量与支付</w:t>
      </w:r>
      <w:bookmarkEnd w:id="1161"/>
    </w:p>
    <w:p w14:paraId="47BB0359" w14:textId="77777777" w:rsidR="005A2ECA" w:rsidRPr="00612549" w:rsidRDefault="005A2ECA">
      <w:pPr>
        <w:spacing w:after="120" w:line="360" w:lineRule="auto"/>
        <w:ind w:firstLineChars="200" w:firstLine="420"/>
        <w:rPr>
          <w:rFonts w:ascii="宋体" w:hAnsi="宋体" w:cs="宋体"/>
          <w:szCs w:val="21"/>
        </w:rPr>
      </w:pPr>
      <w:bookmarkStart w:id="1168" w:name="_Toc292559916"/>
      <w:bookmarkStart w:id="1169" w:name="_Toc267251461"/>
      <w:bookmarkStart w:id="1170" w:name="_Toc292559411"/>
      <w:bookmarkStart w:id="1171" w:name="_Toc297120506"/>
      <w:bookmarkStart w:id="1172" w:name="_Toc297048392"/>
      <w:bookmarkStart w:id="1173" w:name="_Toc296891034"/>
      <w:bookmarkStart w:id="1174" w:name="_Toc296503206"/>
      <w:bookmarkStart w:id="1175" w:name="_Toc296347205"/>
      <w:bookmarkStart w:id="1176" w:name="_Toc296891246"/>
      <w:bookmarkStart w:id="1177" w:name="_Toc296944545"/>
      <w:bookmarkStart w:id="1178" w:name="_Toc296346707"/>
      <w:bookmarkStart w:id="1179" w:name="_Toc300935003"/>
      <w:bookmarkStart w:id="1180" w:name="_Toc297216212"/>
      <w:bookmarkStart w:id="1181" w:name="_Toc312678041"/>
      <w:bookmarkStart w:id="1182" w:name="_Toc304295580"/>
      <w:bookmarkStart w:id="1183" w:name="_Toc303539160"/>
      <w:bookmarkStart w:id="1184" w:name="_Toc297123553"/>
      <w:bookmarkEnd w:id="1162"/>
      <w:bookmarkEnd w:id="1163"/>
      <w:bookmarkEnd w:id="1164"/>
      <w:bookmarkEnd w:id="1165"/>
      <w:bookmarkEnd w:id="1166"/>
      <w:bookmarkEnd w:id="1167"/>
      <w:r w:rsidRPr="00612549">
        <w:rPr>
          <w:rFonts w:ascii="宋体" w:hAnsi="宋体" w:cs="宋体" w:hint="eastAsia"/>
          <w:szCs w:val="21"/>
        </w:rPr>
        <w:t>12.1 合</w:t>
      </w:r>
      <w:bookmarkEnd w:id="1168"/>
      <w:bookmarkEnd w:id="1169"/>
      <w:bookmarkEnd w:id="1170"/>
      <w:r w:rsidRPr="00612549">
        <w:rPr>
          <w:rFonts w:ascii="宋体" w:hAnsi="宋体" w:cs="宋体" w:hint="eastAsia"/>
          <w:szCs w:val="21"/>
        </w:rPr>
        <w:t>同价</w:t>
      </w:r>
      <w:bookmarkEnd w:id="1171"/>
      <w:bookmarkEnd w:id="1172"/>
      <w:bookmarkEnd w:id="1173"/>
      <w:bookmarkEnd w:id="1174"/>
      <w:bookmarkEnd w:id="1175"/>
      <w:bookmarkEnd w:id="1176"/>
      <w:bookmarkEnd w:id="1177"/>
      <w:bookmarkEnd w:id="1178"/>
      <w:r w:rsidRPr="00612549">
        <w:rPr>
          <w:rFonts w:ascii="宋体" w:hAnsi="宋体" w:cs="宋体" w:hint="eastAsia"/>
          <w:szCs w:val="21"/>
        </w:rPr>
        <w:t>格形式</w:t>
      </w:r>
    </w:p>
    <w:bookmarkEnd w:id="1179"/>
    <w:bookmarkEnd w:id="1180"/>
    <w:bookmarkEnd w:id="1181"/>
    <w:bookmarkEnd w:id="1182"/>
    <w:bookmarkEnd w:id="1183"/>
    <w:bookmarkEnd w:id="1184"/>
    <w:p w14:paraId="6C7C54E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1、单价合同。</w:t>
      </w:r>
    </w:p>
    <w:p w14:paraId="78D13CF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综合单价包含的风险范围：</w:t>
      </w:r>
      <w:r w:rsidRPr="00612549">
        <w:rPr>
          <w:rFonts w:ascii="宋体" w:hAnsi="宋体" w:cs="宋体" w:hint="eastAsia"/>
          <w:szCs w:val="21"/>
          <w:u w:val="single"/>
        </w:rPr>
        <w:t xml:space="preserve">    综合单价包含如下风险范围，不因他们的变化而调整：①组成单价的材料费（除暂估价材料、本合同约定的可调价材料）、机械使用费、管理费、利润和风险值的变化； ②有关施工环境、作业条件、合同工期、行政收费、保险费用的变化；③承包人应充分考虑市场涨价因素和其它可引起费用发生的因素；④除招标文件及合同规定的范围之外，其余风险均含在合同价内，该类风险产生的费用包含但不限于以下内容：排污管理费、噪声管理费、垃圾清理费、道路占用费、工效降低费用（高考、中考、重大活动等</w:t>
      </w:r>
      <w:r w:rsidRPr="00612549">
        <w:rPr>
          <w:rFonts w:ascii="宋体" w:hAnsi="宋体" w:cs="宋体" w:hint="eastAsia"/>
          <w:szCs w:val="21"/>
          <w:u w:val="single"/>
        </w:rPr>
        <w:lastRenderedPageBreak/>
        <w:t xml:space="preserve">限制）、材料设备的保管费及检验或试验费、所有满足结构验收和工程验收必备的检验或试验费用，发包方只负责开工前和竣工验收后必做的检验、试验费用  </w:t>
      </w:r>
      <w:r w:rsidRPr="00612549">
        <w:rPr>
          <w:rFonts w:ascii="宋体" w:hAnsi="宋体" w:cs="宋体" w:hint="eastAsia"/>
          <w:szCs w:val="21"/>
        </w:rPr>
        <w:t>。</w:t>
      </w:r>
    </w:p>
    <w:p w14:paraId="0E1D9C7E"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风险费用的计算方法：</w:t>
      </w:r>
      <w:r w:rsidRPr="00612549">
        <w:rPr>
          <w:rFonts w:ascii="宋体" w:hAnsi="宋体" w:cs="宋体" w:hint="eastAsia"/>
          <w:szCs w:val="21"/>
          <w:u w:val="single"/>
        </w:rPr>
        <w:t xml:space="preserve">      /                       </w:t>
      </w:r>
      <w:r w:rsidRPr="00612549">
        <w:rPr>
          <w:rFonts w:ascii="宋体" w:hAnsi="宋体" w:cs="宋体" w:hint="eastAsia"/>
          <w:szCs w:val="21"/>
        </w:rPr>
        <w:t>。</w:t>
      </w:r>
    </w:p>
    <w:p w14:paraId="21093483"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rPr>
        <w:t>风险范围以外合同价格的调整方法：</w:t>
      </w:r>
      <w:r w:rsidRPr="00612549">
        <w:rPr>
          <w:rFonts w:ascii="宋体" w:hAnsi="宋体" w:cs="宋体" w:hint="eastAsia"/>
          <w:szCs w:val="21"/>
          <w:u w:val="single"/>
        </w:rPr>
        <w:t>①本工程招标的清单工程量在施工单位进场后与发包人（跟踪审计造价公司）发包工程量重新核对，经核对每项分部分项工程量误差在±2%（含±2%）以内时，原清单数量不再调整，超过±2%时经双方审核、确定并记录，结算时招标工程量按审计单位审定工程量为准不再调整；②获得监理方和发包方认可的工程变更签证；③暂估价材料和暂估价工程。</w:t>
      </w:r>
    </w:p>
    <w:p w14:paraId="79305BE7" w14:textId="77777777" w:rsidR="005A2ECA" w:rsidRPr="00612549" w:rsidRDefault="005A2ECA">
      <w:pPr>
        <w:spacing w:line="400" w:lineRule="exact"/>
        <w:ind w:firstLineChars="200" w:firstLine="422"/>
        <w:rPr>
          <w:rFonts w:ascii="宋体" w:hAnsi="宋体" w:cs="宋体"/>
          <w:szCs w:val="21"/>
        </w:rPr>
      </w:pPr>
      <w:r w:rsidRPr="00612549">
        <w:rPr>
          <w:rFonts w:ascii="宋体" w:hAnsi="宋体" w:cs="宋体" w:hint="eastAsia"/>
          <w:b/>
          <w:bCs/>
          <w:szCs w:val="21"/>
          <w:u w:val="single"/>
        </w:rPr>
        <w:t>合同价款的调整对象</w:t>
      </w:r>
      <w:r w:rsidRPr="00612549">
        <w:rPr>
          <w:rFonts w:ascii="宋体" w:hAnsi="宋体" w:cs="宋体" w:hint="eastAsia"/>
          <w:szCs w:val="21"/>
          <w:u w:val="single"/>
        </w:rPr>
        <w:t xml:space="preserve">，应仅限于上述因素所影响的项目；调整后的合同价款，适用于合同下任何性质的计价、结算和支付 </w:t>
      </w:r>
      <w:r w:rsidRPr="00612549">
        <w:rPr>
          <w:rFonts w:ascii="宋体" w:hAnsi="宋体" w:cs="宋体" w:hint="eastAsia"/>
          <w:szCs w:val="21"/>
        </w:rPr>
        <w:t>。</w:t>
      </w:r>
    </w:p>
    <w:p w14:paraId="4F42B6B6" w14:textId="77777777" w:rsidR="005A2ECA" w:rsidRPr="00612549" w:rsidRDefault="005A2ECA">
      <w:pPr>
        <w:spacing w:line="400" w:lineRule="exact"/>
        <w:ind w:firstLineChars="200" w:firstLine="422"/>
        <w:rPr>
          <w:rFonts w:ascii="宋体" w:hAnsi="宋体" w:cs="宋体"/>
          <w:szCs w:val="21"/>
          <w:u w:val="single"/>
        </w:rPr>
      </w:pPr>
      <w:r w:rsidRPr="00612549">
        <w:rPr>
          <w:rFonts w:ascii="宋体" w:hAnsi="宋体" w:cs="宋体" w:hint="eastAsia"/>
          <w:b/>
          <w:bCs/>
          <w:szCs w:val="21"/>
        </w:rPr>
        <w:t>合同价款调整方法：</w:t>
      </w:r>
      <w:r w:rsidRPr="00612549">
        <w:rPr>
          <w:rFonts w:ascii="宋体" w:hAnsi="宋体" w:cs="宋体" w:hint="eastAsia"/>
          <w:szCs w:val="21"/>
          <w:u w:val="single"/>
        </w:rPr>
        <w:t>1、施工过程中，因图纸变更等非承包人原因的工程量变更，造成增加新的工程量清单项目以及工程量清单中项目特征变更的子项，其对应的综合单价按下列方法进行合同价款调整：</w:t>
      </w:r>
    </w:p>
    <w:p w14:paraId="4D683F74"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①合同中已有适用的综合单价，按合同中已有的综合单价确定； </w:t>
      </w:r>
    </w:p>
    <w:p w14:paraId="33572F17"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 xml:space="preserve">②合同中只有类似的综合单价，可参照类似的综合单价确定； </w:t>
      </w:r>
    </w:p>
    <w:p w14:paraId="32B6590D" w14:textId="77777777" w:rsidR="005A2ECA" w:rsidRPr="00612549" w:rsidRDefault="005A2ECA">
      <w:pPr>
        <w:spacing w:line="400" w:lineRule="exact"/>
        <w:ind w:firstLineChars="200" w:firstLine="420"/>
        <w:jc w:val="left"/>
        <w:rPr>
          <w:rFonts w:ascii="宋体" w:hAnsi="宋体" w:cs="宋体"/>
          <w:szCs w:val="21"/>
        </w:rPr>
      </w:pPr>
      <w:r w:rsidRPr="00612549">
        <w:rPr>
          <w:rFonts w:ascii="宋体" w:hAnsi="宋体" w:cs="宋体" w:hint="eastAsia"/>
          <w:szCs w:val="21"/>
          <w:u w:val="single"/>
        </w:rPr>
        <w:t>③已标价工程量清单中无适用或类似的子目，由承包人提出综合单价，综合单价执行《河南省房屋建筑与装饰工程预算定额》(HA01-31-2016)、《河南省通用安装工程预算定额》(HA02-31-2016)、《河南省市政工程预算定额》(HAAl-31-2016)、《&lt;河南省房屋建筑与装饰工程预算定额（HA 01-31-2016）&gt;&lt;河南省市政工程预算定额（HA A1-31-2016）&gt;综合解释》及配套的相关文件、《建设工程工程量清单计价规范》（GB 50500-2013）及省、市有关造价管理规定，材料价格按照同期平顶山市工程造价管理机构发布的《平顶山工程造价》进行计算，缺项材料参照已标价工程量清单、同期郑州市工程造价管理机构发布的《郑州市建设工程材料基准价格信息》或施工同期相应市场价进行计算；发包人对承包人提出的综合单价进行审核确认后，确定变更综合单价。</w:t>
      </w:r>
    </w:p>
    <w:p w14:paraId="18831D71" w14:textId="77777777" w:rsidR="005A2ECA" w:rsidRPr="00612549" w:rsidRDefault="005A2ECA">
      <w:pPr>
        <w:spacing w:line="400" w:lineRule="exact"/>
        <w:ind w:firstLineChars="200" w:firstLine="420"/>
        <w:jc w:val="left"/>
        <w:rPr>
          <w:rFonts w:ascii="宋体" w:hAnsi="宋体" w:cs="宋体"/>
          <w:szCs w:val="21"/>
          <w:u w:val="single"/>
        </w:rPr>
      </w:pPr>
      <w:r w:rsidRPr="00612549">
        <w:rPr>
          <w:rFonts w:ascii="宋体" w:hAnsi="宋体" w:cs="宋体" w:hint="eastAsia"/>
          <w:szCs w:val="21"/>
          <w:u w:val="single"/>
        </w:rPr>
        <w:t>变更综合单价=经发包人确认后的综合单价×中标价/招标控制价</w:t>
      </w:r>
    </w:p>
    <w:p w14:paraId="790D4A18" w14:textId="77777777" w:rsidR="005A2ECA" w:rsidRPr="00612549" w:rsidRDefault="005A2ECA">
      <w:pPr>
        <w:spacing w:line="400" w:lineRule="exact"/>
        <w:ind w:firstLineChars="200" w:firstLine="420"/>
        <w:jc w:val="left"/>
        <w:rPr>
          <w:rFonts w:ascii="宋体" w:hAnsi="宋体" w:cs="宋体"/>
          <w:szCs w:val="21"/>
          <w:u w:val="single"/>
        </w:rPr>
      </w:pPr>
      <w:r w:rsidRPr="00612549">
        <w:rPr>
          <w:rFonts w:ascii="宋体" w:hAnsi="宋体" w:cs="宋体" w:hint="eastAsia"/>
          <w:szCs w:val="21"/>
          <w:u w:val="single"/>
        </w:rPr>
        <w:t>说明：若综合单价中的材料、设备等价格，是按发承包双方认可的市场价格计入时，则该项变更经发包人确认后的材料价、设备价不再乘以优惠率。</w:t>
      </w:r>
    </w:p>
    <w:p w14:paraId="0DE076F4" w14:textId="77777777" w:rsidR="005A2ECA" w:rsidRPr="00612549" w:rsidRDefault="005A2ECA">
      <w:pPr>
        <w:spacing w:line="400" w:lineRule="exact"/>
        <w:ind w:firstLineChars="200" w:firstLine="420"/>
        <w:jc w:val="left"/>
        <w:rPr>
          <w:rFonts w:ascii="宋体" w:hAnsi="宋体" w:cs="宋体"/>
          <w:szCs w:val="21"/>
          <w:u w:val="single"/>
        </w:rPr>
      </w:pPr>
      <w:r w:rsidRPr="00612549">
        <w:rPr>
          <w:rFonts w:ascii="宋体" w:hAnsi="宋体" w:cs="宋体" w:hint="eastAsia"/>
          <w:szCs w:val="21"/>
          <w:u w:val="single"/>
        </w:rPr>
        <w:t>④招标工程量清单已列名称和数量、但承包人未予标价的项目所发生的费用应已含在其他的项目价格中，合同价款不予调整；</w:t>
      </w:r>
    </w:p>
    <w:p w14:paraId="77402868" w14:textId="77777777" w:rsidR="005A2ECA" w:rsidRPr="00612549" w:rsidRDefault="005A2ECA">
      <w:pPr>
        <w:spacing w:line="400" w:lineRule="exact"/>
        <w:ind w:firstLineChars="200" w:firstLine="420"/>
        <w:jc w:val="left"/>
        <w:rPr>
          <w:rFonts w:ascii="宋体" w:hAnsi="宋体" w:cs="宋体"/>
          <w:szCs w:val="21"/>
          <w:u w:val="single"/>
        </w:rPr>
      </w:pPr>
      <w:r w:rsidRPr="00612549">
        <w:rPr>
          <w:rFonts w:ascii="宋体" w:hAnsi="宋体" w:cs="宋体" w:hint="eastAsia"/>
          <w:szCs w:val="21"/>
          <w:u w:val="single"/>
        </w:rPr>
        <w:t>⑤暂估价价款调整：暂估价材料施工过程中采购数量和价格确定后，将原综合单价中的暂估价抽换为上述采购价格，再按抽换后的新综合单价进行价款调整；给予支付或扣除。</w:t>
      </w:r>
    </w:p>
    <w:p w14:paraId="735B1FB4" w14:textId="77777777" w:rsidR="005A2ECA" w:rsidRPr="00612549" w:rsidRDefault="005A2ECA">
      <w:pPr>
        <w:spacing w:line="400" w:lineRule="exact"/>
        <w:ind w:firstLineChars="200" w:firstLine="420"/>
        <w:jc w:val="left"/>
        <w:rPr>
          <w:rFonts w:ascii="宋体" w:hAnsi="宋体" w:cs="宋体"/>
          <w:szCs w:val="21"/>
          <w:u w:val="single"/>
        </w:rPr>
      </w:pPr>
      <w:r w:rsidRPr="00612549">
        <w:rPr>
          <w:rFonts w:ascii="宋体" w:hAnsi="宋体" w:cs="宋体" w:hint="eastAsia"/>
          <w:szCs w:val="21"/>
          <w:u w:val="single"/>
        </w:rPr>
        <w:t>2、施工中获得发包人签证的设计变更，或发包人做出的变更及工程洽商等引起的分部分项工程量增减所涉及的措施项目清单费用不再计取。</w:t>
      </w:r>
    </w:p>
    <w:p w14:paraId="09DC3B6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2、总价合同。</w:t>
      </w:r>
    </w:p>
    <w:p w14:paraId="60DF670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lastRenderedPageBreak/>
        <w:t>总价包含的风险范围：</w:t>
      </w:r>
      <w:r w:rsidRPr="00612549">
        <w:rPr>
          <w:rFonts w:ascii="宋体" w:hAnsi="宋体" w:cs="宋体" w:hint="eastAsia"/>
          <w:szCs w:val="21"/>
          <w:u w:val="single"/>
        </w:rPr>
        <w:t xml:space="preserve">                                   </w:t>
      </w:r>
      <w:r w:rsidRPr="00612549">
        <w:rPr>
          <w:rFonts w:ascii="宋体" w:hAnsi="宋体" w:cs="宋体" w:hint="eastAsia"/>
          <w:szCs w:val="21"/>
        </w:rPr>
        <w:t>。</w:t>
      </w:r>
    </w:p>
    <w:p w14:paraId="758099D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风险费用的计算方法：</w:t>
      </w:r>
      <w:r w:rsidRPr="00612549">
        <w:rPr>
          <w:rFonts w:ascii="宋体" w:hAnsi="宋体" w:cs="宋体" w:hint="eastAsia"/>
          <w:szCs w:val="21"/>
          <w:u w:val="single"/>
        </w:rPr>
        <w:t xml:space="preserve">                                   </w:t>
      </w:r>
      <w:r w:rsidRPr="00612549">
        <w:rPr>
          <w:rFonts w:ascii="宋体" w:hAnsi="宋体" w:cs="宋体" w:hint="eastAsia"/>
          <w:szCs w:val="21"/>
        </w:rPr>
        <w:t>。</w:t>
      </w:r>
    </w:p>
    <w:p w14:paraId="619A913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风险范围以外合同价格的调整方法：</w:t>
      </w:r>
      <w:r w:rsidRPr="00612549">
        <w:rPr>
          <w:rFonts w:ascii="宋体" w:hAnsi="宋体" w:cs="宋体" w:hint="eastAsia"/>
          <w:szCs w:val="21"/>
          <w:u w:val="single"/>
        </w:rPr>
        <w:t xml:space="preserve">                      </w:t>
      </w:r>
      <w:r w:rsidRPr="00612549">
        <w:rPr>
          <w:rFonts w:ascii="宋体" w:hAnsi="宋体" w:cs="宋体" w:hint="eastAsia"/>
          <w:szCs w:val="21"/>
        </w:rPr>
        <w:t xml:space="preserve"> 。</w:t>
      </w:r>
    </w:p>
    <w:p w14:paraId="01C1C92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3、其他价格方式：</w:t>
      </w:r>
      <w:r w:rsidRPr="00612549">
        <w:rPr>
          <w:rFonts w:ascii="宋体" w:hAnsi="宋体" w:cs="宋体" w:hint="eastAsia"/>
          <w:szCs w:val="21"/>
          <w:u w:val="single"/>
        </w:rPr>
        <w:t xml:space="preserve">                                      </w:t>
      </w:r>
      <w:r w:rsidRPr="00612549">
        <w:rPr>
          <w:rFonts w:ascii="宋体" w:hAnsi="宋体" w:cs="宋体" w:hint="eastAsia"/>
          <w:szCs w:val="21"/>
        </w:rPr>
        <w:t>。</w:t>
      </w:r>
    </w:p>
    <w:p w14:paraId="024F3677" w14:textId="77777777" w:rsidR="005A2ECA" w:rsidRPr="00612549" w:rsidRDefault="005A2ECA">
      <w:pPr>
        <w:spacing w:after="120" w:line="360" w:lineRule="auto"/>
        <w:ind w:firstLineChars="200" w:firstLine="420"/>
        <w:rPr>
          <w:rFonts w:ascii="宋体" w:hAnsi="宋体" w:cs="宋体"/>
          <w:szCs w:val="21"/>
        </w:rPr>
      </w:pPr>
      <w:bookmarkStart w:id="1185" w:name="_Toc304295581"/>
      <w:bookmarkStart w:id="1186" w:name="_Toc297123554"/>
      <w:bookmarkStart w:id="1187" w:name="_Toc303539161"/>
      <w:bookmarkStart w:id="1188" w:name="_Toc300935004"/>
      <w:bookmarkStart w:id="1189" w:name="_Toc297216213"/>
      <w:bookmarkStart w:id="1190" w:name="_Toc312678042"/>
      <w:bookmarkStart w:id="1191" w:name="_Toc296891035"/>
      <w:bookmarkStart w:id="1192" w:name="_Toc296503207"/>
      <w:bookmarkStart w:id="1193" w:name="_Toc297120507"/>
      <w:bookmarkStart w:id="1194" w:name="_Toc296891247"/>
      <w:bookmarkStart w:id="1195" w:name="_Toc296347206"/>
      <w:bookmarkStart w:id="1196" w:name="_Toc292559412"/>
      <w:bookmarkStart w:id="1197" w:name="_Toc292559917"/>
      <w:bookmarkStart w:id="1198" w:name="_Toc296346708"/>
      <w:bookmarkStart w:id="1199" w:name="_Toc297048393"/>
      <w:bookmarkStart w:id="1200" w:name="_Toc296944546"/>
      <w:r w:rsidRPr="00612549">
        <w:rPr>
          <w:rFonts w:ascii="宋体" w:hAnsi="宋体" w:cs="宋体" w:hint="eastAsia"/>
          <w:szCs w:val="21"/>
        </w:rPr>
        <w:t>12.2 预付款</w:t>
      </w:r>
    </w:p>
    <w:bookmarkEnd w:id="1185"/>
    <w:bookmarkEnd w:id="1186"/>
    <w:bookmarkEnd w:id="1187"/>
    <w:bookmarkEnd w:id="1188"/>
    <w:bookmarkEnd w:id="1189"/>
    <w:bookmarkEnd w:id="1190"/>
    <w:p w14:paraId="33E91D6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12.2.1 预付款的支付</w:t>
      </w:r>
    </w:p>
    <w:p w14:paraId="111A667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预付款支付比例或金额：</w:t>
      </w:r>
      <w:r w:rsidRPr="00612549">
        <w:rPr>
          <w:rFonts w:ascii="宋体" w:hAnsi="宋体" w:cs="宋体" w:hint="eastAsia"/>
          <w:szCs w:val="21"/>
          <w:u w:val="single"/>
        </w:rPr>
        <w:t xml:space="preserve">     合同价的10%（含发包方应预先支付的安全文明施工费 ）    </w:t>
      </w:r>
      <w:r w:rsidRPr="00612549">
        <w:rPr>
          <w:rFonts w:ascii="宋体" w:hAnsi="宋体" w:cs="宋体" w:hint="eastAsia"/>
          <w:szCs w:val="21"/>
        </w:rPr>
        <w:t>。</w:t>
      </w:r>
    </w:p>
    <w:p w14:paraId="3CD991D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预付款支付期限：</w:t>
      </w:r>
      <w:r w:rsidRPr="00612549">
        <w:rPr>
          <w:rFonts w:ascii="宋体" w:hAnsi="宋体" w:cs="宋体" w:hint="eastAsia"/>
          <w:szCs w:val="21"/>
          <w:u w:val="single"/>
        </w:rPr>
        <w:t xml:space="preserve">             /                         </w:t>
      </w:r>
      <w:r w:rsidRPr="00612549">
        <w:rPr>
          <w:rFonts w:ascii="宋体" w:hAnsi="宋体" w:cs="宋体" w:hint="eastAsia"/>
          <w:szCs w:val="21"/>
        </w:rPr>
        <w:t>。</w:t>
      </w:r>
    </w:p>
    <w:p w14:paraId="01BC97D6" w14:textId="43DED459"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预付款扣回的方式：</w:t>
      </w:r>
      <w:r w:rsidRPr="00612549">
        <w:rPr>
          <w:rFonts w:ascii="宋体" w:hAnsi="宋体" w:cs="宋体" w:hint="eastAsia"/>
          <w:szCs w:val="21"/>
          <w:u w:val="single"/>
        </w:rPr>
        <w:t xml:space="preserve">       </w:t>
      </w:r>
      <w:r w:rsidR="00CA745B" w:rsidRPr="00612549">
        <w:rPr>
          <w:rFonts w:ascii="宋体" w:hAnsi="宋体" w:cs="宋体" w:hint="eastAsia"/>
          <w:szCs w:val="21"/>
          <w:u w:val="single"/>
        </w:rPr>
        <w:t>第一次付工程款时扣除，如第一次支付工程款不足以覆盖预付款金额，则顺延至下一次支付工程款时扣回。</w:t>
      </w:r>
      <w:r w:rsidRPr="00612549">
        <w:rPr>
          <w:rFonts w:ascii="宋体" w:hAnsi="宋体" w:cs="宋体" w:hint="eastAsia"/>
          <w:szCs w:val="21"/>
          <w:u w:val="single"/>
        </w:rPr>
        <w:t xml:space="preserve">        </w:t>
      </w:r>
      <w:r w:rsidRPr="00612549">
        <w:rPr>
          <w:rFonts w:ascii="宋体" w:hAnsi="宋体" w:cs="宋体" w:hint="eastAsia"/>
          <w:szCs w:val="21"/>
        </w:rPr>
        <w:t>。</w:t>
      </w:r>
    </w:p>
    <w:p w14:paraId="3B199F1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12.2.2 预付款担保</w:t>
      </w:r>
    </w:p>
    <w:p w14:paraId="60F937F5"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承包人提交预付款担保的期限：</w:t>
      </w:r>
      <w:r w:rsidRPr="00612549">
        <w:rPr>
          <w:rFonts w:ascii="宋体" w:hAnsi="宋体" w:cs="宋体" w:hint="eastAsia"/>
          <w:szCs w:val="21"/>
          <w:u w:val="single"/>
        </w:rPr>
        <w:t xml:space="preserve">     /                     </w:t>
      </w:r>
      <w:r w:rsidRPr="00612549">
        <w:rPr>
          <w:rFonts w:ascii="宋体" w:hAnsi="宋体" w:cs="宋体" w:hint="eastAsia"/>
          <w:szCs w:val="21"/>
        </w:rPr>
        <w:t>。</w:t>
      </w:r>
    </w:p>
    <w:p w14:paraId="53E4937C"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预付款担保的形式为：</w:t>
      </w:r>
      <w:r w:rsidRPr="00612549">
        <w:rPr>
          <w:rFonts w:ascii="宋体" w:hAnsi="宋体" w:cs="宋体" w:hint="eastAsia"/>
          <w:szCs w:val="21"/>
          <w:u w:val="single"/>
        </w:rPr>
        <w:t xml:space="preserve">           /                       </w:t>
      </w:r>
      <w:r w:rsidRPr="00612549">
        <w:rPr>
          <w:rFonts w:ascii="宋体" w:hAnsi="宋体" w:cs="宋体" w:hint="eastAsia"/>
          <w:szCs w:val="21"/>
        </w:rPr>
        <w:t>。</w:t>
      </w:r>
    </w:p>
    <w:bookmarkEnd w:id="1191"/>
    <w:bookmarkEnd w:id="1192"/>
    <w:bookmarkEnd w:id="1193"/>
    <w:bookmarkEnd w:id="1194"/>
    <w:bookmarkEnd w:id="1195"/>
    <w:bookmarkEnd w:id="1196"/>
    <w:bookmarkEnd w:id="1197"/>
    <w:bookmarkEnd w:id="1198"/>
    <w:bookmarkEnd w:id="1199"/>
    <w:bookmarkEnd w:id="1200"/>
    <w:p w14:paraId="02FAE1F4"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12.3 计量</w:t>
      </w:r>
    </w:p>
    <w:p w14:paraId="6DBB025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12.3.1 计量原则</w:t>
      </w:r>
    </w:p>
    <w:p w14:paraId="3A54AB8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工程量计算规则：</w:t>
      </w:r>
      <w:r w:rsidRPr="00612549">
        <w:rPr>
          <w:rFonts w:ascii="宋体" w:hAnsi="宋体" w:cs="宋体" w:hint="eastAsia"/>
          <w:szCs w:val="21"/>
          <w:u w:val="single"/>
        </w:rPr>
        <w:t xml:space="preserve">   按合同约定的工程量计算规则，图纸及变更指示进行计量，以相关国家标准、行业标准为依据        </w:t>
      </w:r>
      <w:r w:rsidRPr="00612549">
        <w:rPr>
          <w:rFonts w:ascii="宋体" w:hAnsi="宋体" w:cs="宋体" w:hint="eastAsia"/>
          <w:szCs w:val="21"/>
        </w:rPr>
        <w:t>。</w:t>
      </w:r>
    </w:p>
    <w:p w14:paraId="5D4448C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12.3.2 计量周期</w:t>
      </w:r>
    </w:p>
    <w:p w14:paraId="1FA80C9A"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关于计量周期的约定：</w:t>
      </w:r>
      <w:r w:rsidRPr="00612549">
        <w:rPr>
          <w:rFonts w:ascii="宋体" w:hAnsi="宋体" w:cs="宋体" w:hint="eastAsia"/>
          <w:szCs w:val="21"/>
          <w:u w:val="single"/>
        </w:rPr>
        <w:t xml:space="preserve">     按通用条款执行            </w:t>
      </w:r>
      <w:r w:rsidRPr="00612549">
        <w:rPr>
          <w:rFonts w:ascii="宋体" w:hAnsi="宋体" w:cs="宋体" w:hint="eastAsia"/>
          <w:szCs w:val="21"/>
        </w:rPr>
        <w:t>。</w:t>
      </w:r>
    </w:p>
    <w:p w14:paraId="0CF8266C"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12.3.3 单价合同的计量</w:t>
      </w:r>
    </w:p>
    <w:p w14:paraId="26E6B2BC"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关于单价合同计量的约定：</w:t>
      </w:r>
      <w:r w:rsidRPr="00612549">
        <w:rPr>
          <w:rFonts w:ascii="宋体" w:hAnsi="宋体" w:cs="宋体" w:hint="eastAsia"/>
          <w:szCs w:val="21"/>
          <w:u w:val="single"/>
        </w:rPr>
        <w:t xml:space="preserve">   按通用条款执行          </w:t>
      </w:r>
      <w:r w:rsidRPr="00612549">
        <w:rPr>
          <w:rFonts w:ascii="宋体" w:hAnsi="宋体" w:cs="宋体" w:hint="eastAsia"/>
          <w:szCs w:val="21"/>
        </w:rPr>
        <w:t>。</w:t>
      </w:r>
    </w:p>
    <w:p w14:paraId="7B63A44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12.3.4 总价合同的计量</w:t>
      </w:r>
    </w:p>
    <w:p w14:paraId="38A2D4D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关于总价合同计量的约定：</w:t>
      </w:r>
      <w:r w:rsidRPr="00612549">
        <w:rPr>
          <w:rFonts w:ascii="宋体" w:hAnsi="宋体" w:cs="宋体" w:hint="eastAsia"/>
          <w:szCs w:val="21"/>
          <w:u w:val="single"/>
        </w:rPr>
        <w:t xml:space="preserve">      /           </w:t>
      </w:r>
      <w:r w:rsidRPr="00612549">
        <w:rPr>
          <w:rFonts w:ascii="宋体" w:hAnsi="宋体" w:cs="宋体" w:hint="eastAsia"/>
          <w:szCs w:val="21"/>
        </w:rPr>
        <w:t>。</w:t>
      </w:r>
    </w:p>
    <w:p w14:paraId="59CB54A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12.3.5总价合同采用支付分解表计量支付的，是否适用第</w:t>
      </w:r>
      <w:r w:rsidRPr="00612549">
        <w:rPr>
          <w:rFonts w:ascii="宋体" w:hAnsi="宋体" w:cs="宋体" w:hint="eastAsia"/>
          <w:kern w:val="0"/>
          <w:szCs w:val="21"/>
        </w:rPr>
        <w:t xml:space="preserve">12.3.4 </w:t>
      </w:r>
      <w:r w:rsidRPr="00612549">
        <w:rPr>
          <w:rFonts w:ascii="宋体" w:hAnsi="宋体" w:cs="宋体" w:hint="eastAsia"/>
          <w:szCs w:val="21"/>
        </w:rPr>
        <w:t>项</w:t>
      </w:r>
      <w:r w:rsidRPr="00612549">
        <w:rPr>
          <w:rFonts w:ascii="宋体" w:hAnsi="宋体" w:cs="宋体" w:hint="eastAsia"/>
          <w:kern w:val="0"/>
          <w:szCs w:val="21"/>
        </w:rPr>
        <w:t>〔总价合同的计量〕</w:t>
      </w:r>
      <w:r w:rsidRPr="00612549">
        <w:rPr>
          <w:rFonts w:ascii="宋体" w:hAnsi="宋体" w:cs="宋体" w:hint="eastAsia"/>
          <w:szCs w:val="21"/>
        </w:rPr>
        <w:t>约定进行计量：</w:t>
      </w:r>
      <w:r w:rsidRPr="00612549">
        <w:rPr>
          <w:rFonts w:ascii="宋体" w:hAnsi="宋体" w:cs="宋体" w:hint="eastAsia"/>
          <w:szCs w:val="21"/>
          <w:u w:val="single"/>
        </w:rPr>
        <w:t xml:space="preserve">        /        </w:t>
      </w:r>
      <w:r w:rsidRPr="00612549">
        <w:rPr>
          <w:rFonts w:ascii="宋体" w:hAnsi="宋体" w:cs="宋体" w:hint="eastAsia"/>
          <w:szCs w:val="21"/>
        </w:rPr>
        <w:t>。</w:t>
      </w:r>
    </w:p>
    <w:p w14:paraId="687A843F"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12.3.6 其他价格形式合同的计量</w:t>
      </w:r>
    </w:p>
    <w:p w14:paraId="3F3043F9"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其他价格形式的计量方式和程序：</w:t>
      </w:r>
      <w:r w:rsidRPr="00612549">
        <w:rPr>
          <w:rFonts w:ascii="宋体" w:hAnsi="宋体" w:cs="宋体" w:hint="eastAsia"/>
          <w:szCs w:val="21"/>
          <w:u w:val="single"/>
        </w:rPr>
        <w:t xml:space="preserve">     /         </w:t>
      </w:r>
      <w:r w:rsidRPr="00612549">
        <w:rPr>
          <w:rFonts w:ascii="宋体" w:hAnsi="宋体" w:cs="宋体" w:hint="eastAsia"/>
          <w:szCs w:val="21"/>
        </w:rPr>
        <w:t>。</w:t>
      </w:r>
    </w:p>
    <w:p w14:paraId="39AC6E31"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12.4 工程进度款支付</w:t>
      </w:r>
    </w:p>
    <w:p w14:paraId="270C1343" w14:textId="77777777" w:rsidR="005A2ECA" w:rsidRPr="00612549" w:rsidRDefault="005A2ECA">
      <w:pPr>
        <w:kinsoku w:val="0"/>
        <w:overflowPunct w:val="0"/>
        <w:autoSpaceDE w:val="0"/>
        <w:autoSpaceDN w:val="0"/>
        <w:spacing w:line="360" w:lineRule="auto"/>
        <w:ind w:firstLineChars="200" w:firstLine="420"/>
        <w:rPr>
          <w:rFonts w:ascii="宋体" w:hAnsi="宋体" w:cs="宋体"/>
          <w:szCs w:val="21"/>
          <w:u w:val="single"/>
        </w:rPr>
      </w:pPr>
      <w:r w:rsidRPr="00612549">
        <w:rPr>
          <w:rFonts w:ascii="宋体" w:hAnsi="宋体" w:cs="宋体" w:hint="eastAsia"/>
          <w:szCs w:val="21"/>
          <w:u w:val="single"/>
        </w:rPr>
        <w:t xml:space="preserve"> ①合同签订后且施工单位进场、办理完开工手续后支付合同价的10%作为工程预付款（含发包方应预先支付的安全文明施工费）。预付款在第一次支付工程款时扣回。②以后每次付款按工程施工月进度拨付工程款，承包人按月向发包人报送已完工程量报表，经总监理工程师对工程量进行确认，报发包人及造价公司认可后按确认工程量的80%付款，工程竣工验收</w:t>
      </w:r>
      <w:r w:rsidRPr="00612549">
        <w:rPr>
          <w:rFonts w:ascii="宋体" w:hAnsi="宋体" w:cs="宋体" w:hint="eastAsia"/>
          <w:szCs w:val="21"/>
          <w:u w:val="single"/>
        </w:rPr>
        <w:lastRenderedPageBreak/>
        <w:t>合格后付至不超过合同价款的90%，结算审计后付至结算审核价的97%，余结算审核价的3％作为质量保修金。③进度款支付时仅限于承包单位投标文件已标价工程量清单中的工程量及相应综合单价，因变更签证、约定范围内的材料调差等原因增加部分的造价在工程竣工结算时一并调整。④质量保修金在质保期结束后无息支付。</w:t>
      </w:r>
    </w:p>
    <w:p w14:paraId="154BB36E" w14:textId="77777777" w:rsidR="005A2ECA" w:rsidRPr="00612549" w:rsidRDefault="005A2ECA" w:rsidP="00B03B1D">
      <w:pPr>
        <w:spacing w:line="360" w:lineRule="auto"/>
        <w:jc w:val="left"/>
        <w:rPr>
          <w:rFonts w:ascii="宋体" w:hAnsi="宋体" w:cs="宋体"/>
          <w:szCs w:val="21"/>
        </w:rPr>
      </w:pPr>
      <w:bookmarkStart w:id="1201" w:name="_Toc351203645"/>
      <w:bookmarkStart w:id="1202" w:name="_Toc304295593"/>
      <w:bookmarkStart w:id="1203" w:name="_Toc296503219"/>
      <w:bookmarkStart w:id="1204" w:name="_Toc300935015"/>
      <w:bookmarkStart w:id="1205" w:name="_Toc296346720"/>
      <w:bookmarkStart w:id="1206" w:name="_Toc296944558"/>
      <w:bookmarkStart w:id="1207" w:name="_Toc303539172"/>
      <w:bookmarkStart w:id="1208" w:name="_Toc292559424"/>
      <w:bookmarkStart w:id="1209" w:name="_Toc297216223"/>
      <w:bookmarkStart w:id="1210" w:name="_Toc297048405"/>
      <w:bookmarkStart w:id="1211" w:name="_Toc296347218"/>
      <w:bookmarkStart w:id="1212" w:name="_Toc312678053"/>
      <w:bookmarkStart w:id="1213" w:name="_Toc296891047"/>
      <w:bookmarkStart w:id="1214" w:name="_Toc292559929"/>
      <w:bookmarkStart w:id="1215" w:name="_Toc297123564"/>
      <w:bookmarkStart w:id="1216" w:name="_Toc297120519"/>
      <w:bookmarkStart w:id="1217" w:name="_Toc296891259"/>
      <w:bookmarkEnd w:id="1042"/>
      <w:r w:rsidRPr="00612549">
        <w:rPr>
          <w:rFonts w:ascii="宋体" w:hAnsi="宋体" w:cs="宋体" w:hint="eastAsia"/>
          <w:szCs w:val="21"/>
        </w:rPr>
        <w:t>13. 验收和工程试车</w:t>
      </w:r>
      <w:bookmarkEnd w:id="1201"/>
    </w:p>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14:paraId="142F3E62"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13.1 分部分项工程验收</w:t>
      </w:r>
    </w:p>
    <w:p w14:paraId="7378EAA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13.1.2监理人不能按时进行验收时，应提前</w:t>
      </w:r>
      <w:r w:rsidRPr="00612549">
        <w:rPr>
          <w:rFonts w:ascii="宋体" w:hAnsi="宋体" w:cs="宋体" w:hint="eastAsia"/>
          <w:szCs w:val="21"/>
          <w:u w:val="single"/>
        </w:rPr>
        <w:t xml:space="preserve">  48  </w:t>
      </w:r>
      <w:r w:rsidRPr="00612549">
        <w:rPr>
          <w:rFonts w:ascii="宋体" w:hAnsi="宋体" w:cs="宋体" w:hint="eastAsia"/>
          <w:szCs w:val="21"/>
        </w:rPr>
        <w:t>小时提交书面延期要求。</w:t>
      </w:r>
    </w:p>
    <w:p w14:paraId="00CED33A" w14:textId="77777777" w:rsidR="005A2ECA" w:rsidRPr="00612549" w:rsidRDefault="005A2ECA">
      <w:pPr>
        <w:spacing w:line="360" w:lineRule="auto"/>
        <w:ind w:firstLineChars="200" w:firstLine="420"/>
        <w:jc w:val="left"/>
        <w:rPr>
          <w:rFonts w:ascii="宋体" w:hAnsi="宋体" w:cs="宋体"/>
          <w:b/>
          <w:szCs w:val="21"/>
        </w:rPr>
      </w:pPr>
      <w:r w:rsidRPr="00612549">
        <w:rPr>
          <w:rFonts w:ascii="宋体" w:hAnsi="宋体" w:cs="宋体" w:hint="eastAsia"/>
          <w:szCs w:val="21"/>
        </w:rPr>
        <w:t>关于延期最长不得超过：</w:t>
      </w:r>
      <w:r w:rsidRPr="00612549">
        <w:rPr>
          <w:rFonts w:ascii="宋体" w:hAnsi="宋体" w:cs="宋体" w:hint="eastAsia"/>
          <w:szCs w:val="21"/>
          <w:u w:val="single"/>
        </w:rPr>
        <w:t xml:space="preserve">   48  </w:t>
      </w:r>
      <w:r w:rsidRPr="00612549">
        <w:rPr>
          <w:rFonts w:ascii="宋体" w:hAnsi="宋体" w:cs="宋体" w:hint="eastAsia"/>
          <w:szCs w:val="21"/>
        </w:rPr>
        <w:t>小时。</w:t>
      </w:r>
    </w:p>
    <w:p w14:paraId="198A015C" w14:textId="77777777" w:rsidR="005A2ECA" w:rsidRPr="00612549" w:rsidRDefault="005A2ECA">
      <w:pPr>
        <w:spacing w:after="120" w:line="360" w:lineRule="auto"/>
        <w:ind w:firstLineChars="200" w:firstLine="420"/>
        <w:rPr>
          <w:rFonts w:ascii="宋体" w:hAnsi="宋体" w:cs="宋体"/>
          <w:szCs w:val="21"/>
        </w:rPr>
      </w:pPr>
      <w:bookmarkStart w:id="1218" w:name="_Toc312678056"/>
      <w:bookmarkStart w:id="1219" w:name="_Toc296944562"/>
      <w:bookmarkStart w:id="1220" w:name="_Toc297048409"/>
      <w:bookmarkStart w:id="1221" w:name="_Toc296503223"/>
      <w:bookmarkStart w:id="1222" w:name="_Toc300935016"/>
      <w:bookmarkStart w:id="1223" w:name="_Toc292559933"/>
      <w:bookmarkStart w:id="1224" w:name="_Toc292559428"/>
      <w:bookmarkStart w:id="1225" w:name="_Toc304295596"/>
      <w:bookmarkStart w:id="1226" w:name="_Toc296347222"/>
      <w:bookmarkStart w:id="1227" w:name="_Toc297123565"/>
      <w:bookmarkStart w:id="1228" w:name="_Toc296891263"/>
      <w:bookmarkStart w:id="1229" w:name="_Toc296346724"/>
      <w:bookmarkStart w:id="1230" w:name="_Toc303539173"/>
      <w:bookmarkStart w:id="1231" w:name="_Toc296891051"/>
      <w:bookmarkStart w:id="1232" w:name="_Toc297120523"/>
      <w:bookmarkStart w:id="1233" w:name="_Toc297216224"/>
      <w:bookmarkStart w:id="1234" w:name="_Toc267251471"/>
      <w:bookmarkStart w:id="1235" w:name="_Toc267251470"/>
      <w:bookmarkStart w:id="1236" w:name="_Toc267251472"/>
      <w:bookmarkStart w:id="1237" w:name="_Toc267251475"/>
      <w:bookmarkStart w:id="1238" w:name="_Toc267251473"/>
      <w:bookmarkStart w:id="1239" w:name="_Toc267251476"/>
      <w:bookmarkStart w:id="1240" w:name="_Toc267251474"/>
      <w:r w:rsidRPr="00612549">
        <w:rPr>
          <w:rFonts w:ascii="宋体" w:hAnsi="宋体" w:cs="宋体" w:hint="eastAsia"/>
          <w:szCs w:val="21"/>
        </w:rPr>
        <w:t>13.2 竣工验收</w:t>
      </w:r>
    </w:p>
    <w:p w14:paraId="5E62DD1F" w14:textId="77777777" w:rsidR="005A2ECA" w:rsidRPr="00612549" w:rsidRDefault="005A2ECA">
      <w:pPr>
        <w:spacing w:line="360" w:lineRule="auto"/>
        <w:ind w:firstLineChars="200" w:firstLine="420"/>
        <w:jc w:val="left"/>
        <w:rPr>
          <w:rFonts w:ascii="宋体" w:hAnsi="宋体" w:cs="宋体"/>
          <w:szCs w:val="21"/>
        </w:rPr>
      </w:pPr>
      <w:bookmarkStart w:id="1241" w:name="_Toc280868704"/>
      <w:bookmarkStart w:id="1242" w:name="_Toc280868705"/>
      <w:bookmarkStart w:id="1243" w:name="_Toc280868706"/>
      <w:bookmarkStart w:id="1244" w:name="_Toc280868707"/>
      <w:bookmarkStart w:id="1245" w:name="_Toc280868708"/>
      <w:bookmarkStart w:id="1246" w:name="_Toc280868709"/>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r w:rsidRPr="00612549">
        <w:rPr>
          <w:rFonts w:ascii="宋体" w:hAnsi="宋体" w:cs="宋体" w:hint="eastAsia"/>
          <w:szCs w:val="21"/>
        </w:rPr>
        <w:t>13.2.2竣工验收程序</w:t>
      </w:r>
    </w:p>
    <w:bookmarkEnd w:id="1241"/>
    <w:p w14:paraId="11C9C42C" w14:textId="77777777" w:rsidR="005A2ECA" w:rsidRPr="00612549" w:rsidRDefault="005A2ECA">
      <w:pPr>
        <w:spacing w:line="400" w:lineRule="exact"/>
        <w:ind w:left="1" w:firstLineChars="198" w:firstLine="416"/>
        <w:rPr>
          <w:rFonts w:ascii="宋体" w:hAnsi="宋体" w:cs="宋体"/>
          <w:szCs w:val="21"/>
        </w:rPr>
      </w:pPr>
      <w:r w:rsidRPr="00612549">
        <w:rPr>
          <w:rFonts w:ascii="宋体" w:hAnsi="宋体" w:cs="宋体" w:hint="eastAsia"/>
          <w:kern w:val="0"/>
          <w:szCs w:val="21"/>
        </w:rPr>
        <w:t>关于竣工验收程序的约定：</w:t>
      </w:r>
      <w:r w:rsidRPr="00612549">
        <w:rPr>
          <w:rFonts w:ascii="宋体" w:hAnsi="宋体" w:cs="宋体" w:hint="eastAsia"/>
          <w:szCs w:val="21"/>
          <w:u w:val="single"/>
        </w:rPr>
        <w:t xml:space="preserve"> 按通用条款执行，若验收不合格由承包方负责维修至合格，由此造成损失的由承包方负责赔偿   </w:t>
      </w:r>
      <w:r w:rsidRPr="00612549">
        <w:rPr>
          <w:rFonts w:ascii="宋体" w:hAnsi="宋体" w:cs="宋体" w:hint="eastAsia"/>
          <w:szCs w:val="21"/>
        </w:rPr>
        <w:t>。</w:t>
      </w:r>
    </w:p>
    <w:p w14:paraId="047775F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发包人不按照本项约定组织竣工验收、颁发工程接收证书的违约金的计算方法：</w:t>
      </w:r>
      <w:r w:rsidRPr="00612549">
        <w:rPr>
          <w:rFonts w:ascii="宋体" w:hAnsi="宋体" w:cs="宋体" w:hint="eastAsia"/>
          <w:szCs w:val="21"/>
          <w:u w:val="single"/>
        </w:rPr>
        <w:t xml:space="preserve">  无     </w:t>
      </w:r>
      <w:r w:rsidRPr="00612549">
        <w:rPr>
          <w:rFonts w:ascii="宋体" w:hAnsi="宋体" w:cs="宋体" w:hint="eastAsia"/>
          <w:szCs w:val="21"/>
        </w:rPr>
        <w:t>。</w:t>
      </w:r>
    </w:p>
    <w:bookmarkEnd w:id="1242"/>
    <w:p w14:paraId="75F493F6"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13.2.5移交、接收全部与部分工程</w:t>
      </w:r>
    </w:p>
    <w:bookmarkEnd w:id="1243"/>
    <w:p w14:paraId="42DD366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承包人向发包人移交工程的期限：</w:t>
      </w:r>
      <w:r w:rsidRPr="00612549">
        <w:rPr>
          <w:rFonts w:ascii="宋体" w:hAnsi="宋体" w:cs="宋体" w:hint="eastAsia"/>
          <w:szCs w:val="21"/>
          <w:u w:val="single"/>
        </w:rPr>
        <w:t xml:space="preserve">  颁发工程接收证7日内  </w:t>
      </w:r>
      <w:r w:rsidRPr="00612549">
        <w:rPr>
          <w:rFonts w:ascii="宋体" w:hAnsi="宋体" w:cs="宋体" w:hint="eastAsia"/>
          <w:szCs w:val="21"/>
        </w:rPr>
        <w:t>。</w:t>
      </w:r>
    </w:p>
    <w:p w14:paraId="3B7D1F4E"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kern w:val="0"/>
          <w:szCs w:val="21"/>
        </w:rPr>
        <w:t>发包人未按本合同约定接收全部或部分工程的，违约金的计算方法为：</w:t>
      </w:r>
      <w:r w:rsidRPr="00612549">
        <w:rPr>
          <w:rFonts w:ascii="宋体" w:hAnsi="宋体" w:cs="宋体" w:hint="eastAsia"/>
          <w:szCs w:val="21"/>
          <w:u w:val="single"/>
        </w:rPr>
        <w:t xml:space="preserve">     /  </w:t>
      </w:r>
      <w:r w:rsidRPr="00612549">
        <w:rPr>
          <w:rFonts w:ascii="宋体" w:hAnsi="宋体" w:cs="宋体" w:hint="eastAsia"/>
          <w:szCs w:val="21"/>
        </w:rPr>
        <w:t>。</w:t>
      </w:r>
    </w:p>
    <w:bookmarkEnd w:id="1244"/>
    <w:p w14:paraId="4A26BFEA"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承包人未按时移交工程的，违约金的计算方法为：</w:t>
      </w:r>
      <w:r w:rsidRPr="00612549">
        <w:rPr>
          <w:rFonts w:ascii="宋体" w:hAnsi="宋体" w:cs="宋体" w:hint="eastAsia"/>
          <w:szCs w:val="21"/>
          <w:u w:val="single"/>
        </w:rPr>
        <w:t xml:space="preserve">  按专用条款第7.5.2条执行    。</w:t>
      </w:r>
    </w:p>
    <w:p w14:paraId="4B9D3FE9"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工程竣工后，施工单位应向业主提供竣工归档资料，并整理成册；竣工资料、竣工图纸各叁份，电子版一份，并确保竣工资料真实、准确、齐全、完整。</w:t>
      </w:r>
    </w:p>
    <w:p w14:paraId="6AA9A78E"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13.3 工程试车</w:t>
      </w:r>
    </w:p>
    <w:bookmarkEnd w:id="1245"/>
    <w:p w14:paraId="098DF198"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13.3.1 试车程序</w:t>
      </w:r>
    </w:p>
    <w:p w14:paraId="257A032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工程试车内容：</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54D6B13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（1）单机无负荷试车费用由</w:t>
      </w:r>
      <w:r w:rsidRPr="00612549">
        <w:rPr>
          <w:rFonts w:ascii="宋体" w:hAnsi="宋体" w:cs="宋体" w:hint="eastAsia"/>
          <w:szCs w:val="21"/>
          <w:u w:val="single"/>
        </w:rPr>
        <w:t xml:space="preserve">     承包人       </w:t>
      </w:r>
      <w:r w:rsidRPr="00612549">
        <w:rPr>
          <w:rFonts w:ascii="宋体" w:hAnsi="宋体" w:cs="宋体" w:hint="eastAsia"/>
          <w:kern w:val="0"/>
          <w:szCs w:val="21"/>
        </w:rPr>
        <w:t>承担；</w:t>
      </w:r>
    </w:p>
    <w:p w14:paraId="4B59C64D"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（2）无负荷联动试车费用由</w:t>
      </w:r>
      <w:r w:rsidRPr="00612549">
        <w:rPr>
          <w:rFonts w:ascii="宋体" w:hAnsi="宋体" w:cs="宋体" w:hint="eastAsia"/>
          <w:szCs w:val="21"/>
          <w:u w:val="single"/>
        </w:rPr>
        <w:t xml:space="preserve">      承包人      </w:t>
      </w:r>
      <w:r w:rsidRPr="00612549">
        <w:rPr>
          <w:rFonts w:ascii="宋体" w:hAnsi="宋体" w:cs="宋体" w:hint="eastAsia"/>
          <w:kern w:val="0"/>
          <w:szCs w:val="21"/>
        </w:rPr>
        <w:t>承担。</w:t>
      </w:r>
    </w:p>
    <w:p w14:paraId="4E1955B5"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13.3.3 投料试车</w:t>
      </w:r>
    </w:p>
    <w:p w14:paraId="3CF9E38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关于投料试车相关事项的约定：</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5999DB80" w14:textId="77777777" w:rsidR="005A2ECA" w:rsidRPr="00612549" w:rsidRDefault="005A2ECA" w:rsidP="00B03B1D">
      <w:pPr>
        <w:spacing w:line="360" w:lineRule="auto"/>
        <w:ind w:firstLineChars="200" w:firstLine="420"/>
        <w:jc w:val="left"/>
        <w:rPr>
          <w:rFonts w:ascii="宋体" w:hAnsi="宋体" w:cs="宋体"/>
          <w:szCs w:val="21"/>
        </w:rPr>
      </w:pPr>
      <w:bookmarkStart w:id="1247" w:name="_Toc6772"/>
      <w:r w:rsidRPr="00612549">
        <w:rPr>
          <w:rFonts w:ascii="宋体" w:hAnsi="宋体" w:cs="宋体" w:hint="eastAsia"/>
          <w:szCs w:val="21"/>
        </w:rPr>
        <w:t>13.6 竣工退场</w:t>
      </w:r>
      <w:bookmarkEnd w:id="1247"/>
    </w:p>
    <w:p w14:paraId="7E869F3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13.6.1 竣工退场</w:t>
      </w:r>
    </w:p>
    <w:p w14:paraId="0D9688B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承包人完成竣工退场的期限：</w:t>
      </w:r>
      <w:r w:rsidRPr="00612549">
        <w:rPr>
          <w:rFonts w:ascii="宋体" w:hAnsi="宋体" w:cs="宋体" w:hint="eastAsia"/>
          <w:szCs w:val="21"/>
          <w:u w:val="single"/>
        </w:rPr>
        <w:t xml:space="preserve">      接到工程收证书7日内      </w:t>
      </w:r>
      <w:r w:rsidRPr="00612549">
        <w:rPr>
          <w:rFonts w:ascii="宋体" w:hAnsi="宋体" w:cs="宋体" w:hint="eastAsia"/>
          <w:kern w:val="0"/>
          <w:szCs w:val="21"/>
        </w:rPr>
        <w:t>。</w:t>
      </w:r>
    </w:p>
    <w:p w14:paraId="630709C6" w14:textId="77777777" w:rsidR="005A2ECA" w:rsidRPr="00612549" w:rsidRDefault="005A2ECA" w:rsidP="00B03B1D">
      <w:pPr>
        <w:spacing w:line="360" w:lineRule="auto"/>
        <w:jc w:val="left"/>
        <w:rPr>
          <w:rFonts w:ascii="宋体" w:hAnsi="宋体" w:cs="宋体"/>
          <w:szCs w:val="21"/>
        </w:rPr>
      </w:pPr>
      <w:bookmarkStart w:id="1248" w:name="_Toc351203646"/>
      <w:r w:rsidRPr="00612549">
        <w:rPr>
          <w:rFonts w:ascii="宋体" w:hAnsi="宋体" w:cs="宋体" w:hint="eastAsia"/>
          <w:szCs w:val="21"/>
        </w:rPr>
        <w:t>14. 竣工结算</w:t>
      </w:r>
      <w:bookmarkEnd w:id="1248"/>
    </w:p>
    <w:p w14:paraId="200EED76"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14.1 竣工结算申请</w:t>
      </w:r>
    </w:p>
    <w:p w14:paraId="77B89D5B"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承包人提交竣工结算申请单的期限：</w:t>
      </w:r>
      <w:r w:rsidRPr="00612549">
        <w:rPr>
          <w:rFonts w:ascii="宋体" w:hAnsi="宋体" w:cs="宋体" w:hint="eastAsia"/>
          <w:szCs w:val="21"/>
          <w:u w:val="single"/>
        </w:rPr>
        <w:t xml:space="preserve">  工程竣工验收合格后28日内      </w:t>
      </w:r>
      <w:r w:rsidRPr="00612549">
        <w:rPr>
          <w:rFonts w:ascii="宋体" w:hAnsi="宋体" w:cs="宋体" w:hint="eastAsia"/>
          <w:szCs w:val="21"/>
        </w:rPr>
        <w:t>。</w:t>
      </w:r>
    </w:p>
    <w:p w14:paraId="0079B5EE"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lastRenderedPageBreak/>
        <w:t>竣工结算申请单应包括的内容：</w:t>
      </w:r>
      <w:r w:rsidRPr="00612549">
        <w:rPr>
          <w:rFonts w:ascii="宋体" w:hAnsi="宋体" w:cs="宋体" w:hint="eastAsia"/>
          <w:szCs w:val="21"/>
          <w:u w:val="single"/>
        </w:rPr>
        <w:t xml:space="preserve">    1、竣工结算合同价格；2、发包人已支付承包人的款项；3、应扣留的质量保证金；4、发包人应支付承包人的合同价款 。         </w:t>
      </w:r>
      <w:r w:rsidRPr="00612549">
        <w:rPr>
          <w:rFonts w:ascii="宋体" w:hAnsi="宋体" w:cs="宋体" w:hint="eastAsia"/>
          <w:szCs w:val="21"/>
        </w:rPr>
        <w:t>。</w:t>
      </w:r>
    </w:p>
    <w:p w14:paraId="58452754" w14:textId="77777777" w:rsidR="005A2ECA" w:rsidRPr="00612549" w:rsidRDefault="005A2ECA" w:rsidP="00B03B1D">
      <w:pPr>
        <w:spacing w:line="360" w:lineRule="auto"/>
        <w:ind w:firstLineChars="200" w:firstLine="420"/>
        <w:jc w:val="left"/>
        <w:rPr>
          <w:rFonts w:ascii="宋体" w:hAnsi="宋体" w:cs="宋体"/>
          <w:szCs w:val="21"/>
        </w:rPr>
      </w:pPr>
      <w:bookmarkStart w:id="1249" w:name="_Toc30339"/>
      <w:r w:rsidRPr="00612549">
        <w:rPr>
          <w:rFonts w:ascii="宋体" w:hAnsi="宋体" w:cs="宋体" w:hint="eastAsia"/>
          <w:szCs w:val="21"/>
        </w:rPr>
        <w:t>14.2 竣工结算审核</w:t>
      </w:r>
      <w:bookmarkEnd w:id="1249"/>
    </w:p>
    <w:p w14:paraId="7002A06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发包人审批竣工付款申请单的期限：</w:t>
      </w:r>
      <w:r w:rsidRPr="00612549">
        <w:rPr>
          <w:rFonts w:ascii="宋体" w:hAnsi="宋体" w:cs="宋体" w:hint="eastAsia"/>
          <w:szCs w:val="21"/>
          <w:u w:val="single"/>
        </w:rPr>
        <w:t xml:space="preserve">      审计完成后28天内      </w:t>
      </w:r>
      <w:r w:rsidRPr="00612549">
        <w:rPr>
          <w:rFonts w:ascii="宋体" w:hAnsi="宋体" w:cs="宋体" w:hint="eastAsia"/>
          <w:szCs w:val="21"/>
        </w:rPr>
        <w:t>。</w:t>
      </w:r>
    </w:p>
    <w:p w14:paraId="2FCF6688"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发包人完成竣工付款的期限：</w:t>
      </w:r>
      <w:r w:rsidRPr="00612549">
        <w:rPr>
          <w:rFonts w:ascii="宋体" w:hAnsi="宋体" w:cs="宋体" w:hint="eastAsia"/>
          <w:szCs w:val="21"/>
          <w:u w:val="single"/>
        </w:rPr>
        <w:t xml:space="preserve">      审计完成后30天内            </w:t>
      </w:r>
      <w:r w:rsidRPr="00612549">
        <w:rPr>
          <w:rFonts w:ascii="宋体" w:hAnsi="宋体" w:cs="宋体" w:hint="eastAsia"/>
          <w:szCs w:val="21"/>
        </w:rPr>
        <w:t>。</w:t>
      </w:r>
    </w:p>
    <w:p w14:paraId="429D395C"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关于竣工付款证书异议部分复核的方式和程序：</w:t>
      </w:r>
      <w:r w:rsidRPr="00612549">
        <w:rPr>
          <w:rFonts w:ascii="宋体" w:hAnsi="宋体" w:cs="宋体" w:hint="eastAsia"/>
          <w:szCs w:val="21"/>
          <w:u w:val="single"/>
        </w:rPr>
        <w:t xml:space="preserve">   执行通用条款        </w:t>
      </w:r>
    </w:p>
    <w:p w14:paraId="24AE62FA"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u w:val="single"/>
        </w:rPr>
        <w:t xml:space="preserve"> 除执行通用条款外，竣工结算后，发包人向承包人支付的工程款数额最终以发包人审计数额为准。审减金额超过送审金额（含项目实施过程中报送的洽商变更等）5%部分，由施工单位按审减额乘以审计费率支付审计费用，且承包人放弃所有逾期付款的利息。</w:t>
      </w:r>
    </w:p>
    <w:p w14:paraId="5117E184" w14:textId="77777777" w:rsidR="005A2ECA" w:rsidRPr="00612549" w:rsidRDefault="005A2ECA">
      <w:pPr>
        <w:spacing w:after="120" w:line="360" w:lineRule="auto"/>
        <w:ind w:firstLineChars="200" w:firstLine="420"/>
        <w:rPr>
          <w:rFonts w:ascii="宋体" w:hAnsi="宋体" w:cs="宋体"/>
          <w:szCs w:val="21"/>
          <w:u w:val="single"/>
        </w:rPr>
      </w:pPr>
    </w:p>
    <w:p w14:paraId="1C3376D9"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14.4 最终结清</w:t>
      </w:r>
    </w:p>
    <w:p w14:paraId="7D6319E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14.4.1 最终结清申请单</w:t>
      </w:r>
    </w:p>
    <w:p w14:paraId="5DE5A02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承包人提交最终结清申请单的份数：</w:t>
      </w:r>
      <w:r w:rsidRPr="00612549">
        <w:rPr>
          <w:rFonts w:ascii="宋体" w:hAnsi="宋体" w:cs="宋体" w:hint="eastAsia"/>
          <w:szCs w:val="21"/>
          <w:u w:val="single"/>
        </w:rPr>
        <w:t xml:space="preserve">      4份         </w:t>
      </w:r>
      <w:r w:rsidRPr="00612549">
        <w:rPr>
          <w:rFonts w:ascii="宋体" w:hAnsi="宋体" w:cs="宋体" w:hint="eastAsia"/>
          <w:szCs w:val="21"/>
        </w:rPr>
        <w:t>。</w:t>
      </w:r>
    </w:p>
    <w:p w14:paraId="4D3E3EC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承包人提交最终结算申请单的期限：</w:t>
      </w:r>
      <w:r w:rsidRPr="00612549">
        <w:rPr>
          <w:rFonts w:ascii="宋体" w:hAnsi="宋体" w:cs="宋体" w:hint="eastAsia"/>
          <w:szCs w:val="21"/>
          <w:u w:val="single"/>
        </w:rPr>
        <w:t xml:space="preserve">  缺陷责任期终止证书颁发后      </w:t>
      </w:r>
      <w:r w:rsidRPr="00612549">
        <w:rPr>
          <w:rFonts w:ascii="宋体" w:hAnsi="宋体" w:cs="宋体" w:hint="eastAsia"/>
          <w:szCs w:val="21"/>
        </w:rPr>
        <w:t xml:space="preserve">。 </w:t>
      </w:r>
    </w:p>
    <w:p w14:paraId="67FC2C9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14.4.2 最终结清证书和支付</w:t>
      </w:r>
    </w:p>
    <w:p w14:paraId="504883B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（1）发包人完成最终结清申请单的审批并颁发最终结清证书的期限：</w:t>
      </w:r>
      <w:r w:rsidRPr="00612549">
        <w:rPr>
          <w:rFonts w:ascii="宋体" w:hAnsi="宋体" w:cs="宋体" w:hint="eastAsia"/>
          <w:szCs w:val="21"/>
          <w:u w:val="single"/>
        </w:rPr>
        <w:t xml:space="preserve">     收到最终结算清单后14天内    </w:t>
      </w:r>
      <w:r w:rsidRPr="00612549">
        <w:rPr>
          <w:rFonts w:ascii="宋体" w:hAnsi="宋体" w:cs="宋体" w:hint="eastAsia"/>
          <w:szCs w:val="21"/>
        </w:rPr>
        <w:t>。</w:t>
      </w:r>
    </w:p>
    <w:p w14:paraId="08F0CC0F"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（2）发包人完成支付的期限：</w:t>
      </w:r>
      <w:r w:rsidRPr="00612549">
        <w:rPr>
          <w:rFonts w:ascii="宋体" w:hAnsi="宋体" w:cs="宋体" w:hint="eastAsia"/>
          <w:szCs w:val="21"/>
          <w:u w:val="single"/>
        </w:rPr>
        <w:t xml:space="preserve">  颁发最终结清证书后15天内     </w:t>
      </w:r>
      <w:r w:rsidRPr="00612549">
        <w:rPr>
          <w:rFonts w:ascii="宋体" w:hAnsi="宋体" w:cs="宋体" w:hint="eastAsia"/>
          <w:szCs w:val="21"/>
        </w:rPr>
        <w:t>。</w:t>
      </w:r>
    </w:p>
    <w:p w14:paraId="18D11C1D" w14:textId="77777777" w:rsidR="005A2ECA" w:rsidRPr="00612549" w:rsidRDefault="005A2ECA" w:rsidP="00B03B1D">
      <w:pPr>
        <w:spacing w:line="360" w:lineRule="auto"/>
        <w:jc w:val="left"/>
        <w:rPr>
          <w:rFonts w:ascii="宋体" w:hAnsi="宋体" w:cs="宋体"/>
          <w:szCs w:val="21"/>
        </w:rPr>
      </w:pPr>
      <w:bookmarkStart w:id="1250" w:name="_Toc351203647"/>
      <w:bookmarkStart w:id="1251" w:name="_Toc267251483"/>
      <w:bookmarkStart w:id="1252" w:name="_Toc267251482"/>
      <w:bookmarkStart w:id="1253" w:name="_Toc267251484"/>
      <w:bookmarkStart w:id="1254" w:name="_Toc267251485"/>
      <w:bookmarkStart w:id="1255" w:name="_Toc267251489"/>
      <w:bookmarkStart w:id="1256" w:name="_Toc267251488"/>
      <w:bookmarkStart w:id="1257" w:name="_Toc267251486"/>
      <w:bookmarkStart w:id="1258" w:name="_Toc267251490"/>
      <w:bookmarkStart w:id="1259" w:name="_Toc267251503"/>
      <w:bookmarkStart w:id="1260" w:name="_Toc267251502"/>
      <w:bookmarkStart w:id="1261" w:name="_Toc267251497"/>
      <w:bookmarkStart w:id="1262" w:name="_Toc267251491"/>
      <w:bookmarkStart w:id="1263" w:name="_Toc267251499"/>
      <w:bookmarkStart w:id="1264" w:name="_Toc267251496"/>
      <w:bookmarkStart w:id="1265" w:name="_Toc267251495"/>
      <w:bookmarkStart w:id="1266" w:name="_Toc267251494"/>
      <w:bookmarkStart w:id="1267" w:name="_Toc267251501"/>
      <w:bookmarkStart w:id="1268" w:name="_Toc267251492"/>
      <w:bookmarkStart w:id="1269" w:name="_Toc267251493"/>
      <w:bookmarkStart w:id="1270" w:name="_Toc267251498"/>
      <w:bookmarkStart w:id="1271" w:name="_Toc267251504"/>
      <w:bookmarkStart w:id="1272" w:name="_Toc267251506"/>
      <w:bookmarkStart w:id="1273" w:name="_Toc267251507"/>
      <w:bookmarkStart w:id="1274" w:name="_Toc267251508"/>
      <w:bookmarkStart w:id="1275" w:name="_Toc267251509"/>
      <w:bookmarkStart w:id="1276" w:name="_Toc267251514"/>
      <w:bookmarkStart w:id="1277" w:name="_Toc267251513"/>
      <w:bookmarkStart w:id="1278" w:name="_Toc267251511"/>
      <w:bookmarkStart w:id="1279" w:name="_Toc267251510"/>
      <w:bookmarkStart w:id="1280" w:name="_Toc267251515"/>
      <w:bookmarkEnd w:id="1234"/>
      <w:bookmarkEnd w:id="1235"/>
      <w:bookmarkEnd w:id="1236"/>
      <w:bookmarkEnd w:id="1237"/>
      <w:bookmarkEnd w:id="1238"/>
      <w:bookmarkEnd w:id="1239"/>
      <w:bookmarkEnd w:id="1240"/>
      <w:bookmarkEnd w:id="1246"/>
      <w:r w:rsidRPr="00612549">
        <w:rPr>
          <w:rFonts w:ascii="宋体" w:hAnsi="宋体" w:cs="宋体" w:hint="eastAsia"/>
          <w:szCs w:val="21"/>
        </w:rPr>
        <w:t>15. 缺陷责任期与保修</w:t>
      </w:r>
      <w:bookmarkEnd w:id="1250"/>
    </w:p>
    <w:p w14:paraId="29305503"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15.2缺陷责任期</w:t>
      </w:r>
      <w:bookmarkEnd w:id="1251"/>
    </w:p>
    <w:p w14:paraId="3E3A0AB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缺陷责任期的具体期限：</w:t>
      </w:r>
      <w:r w:rsidRPr="00612549">
        <w:rPr>
          <w:rFonts w:ascii="宋体" w:hAnsi="宋体" w:cs="宋体" w:hint="eastAsia"/>
          <w:szCs w:val="21"/>
          <w:u w:val="single"/>
        </w:rPr>
        <w:t xml:space="preserve">      自竣工验收合格之日起24个月      </w:t>
      </w:r>
      <w:r w:rsidRPr="00612549">
        <w:rPr>
          <w:rFonts w:ascii="宋体" w:hAnsi="宋体" w:cs="宋体" w:hint="eastAsia"/>
          <w:szCs w:val="21"/>
        </w:rPr>
        <w:t>。</w:t>
      </w:r>
    </w:p>
    <w:p w14:paraId="53B9D1EA" w14:textId="77777777" w:rsidR="005A2ECA" w:rsidRPr="00612549" w:rsidRDefault="005A2ECA" w:rsidP="00B03B1D">
      <w:pPr>
        <w:spacing w:line="360" w:lineRule="auto"/>
        <w:ind w:firstLineChars="200" w:firstLine="420"/>
        <w:jc w:val="left"/>
        <w:rPr>
          <w:rFonts w:ascii="宋体" w:hAnsi="宋体" w:cs="宋体"/>
          <w:szCs w:val="21"/>
        </w:rPr>
      </w:pPr>
      <w:bookmarkStart w:id="1281" w:name="_Toc29651"/>
      <w:r w:rsidRPr="00612549">
        <w:rPr>
          <w:rFonts w:ascii="宋体" w:hAnsi="宋体" w:cs="宋体" w:hint="eastAsia"/>
          <w:szCs w:val="21"/>
        </w:rPr>
        <w:t>15.3 质量保证金</w:t>
      </w:r>
      <w:bookmarkEnd w:id="1281"/>
    </w:p>
    <w:p w14:paraId="1AB6EA22"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关于是否扣留质量保证金的约定：</w:t>
      </w:r>
      <w:r w:rsidRPr="00612549">
        <w:rPr>
          <w:rFonts w:ascii="宋体" w:hAnsi="宋体" w:cs="宋体" w:hint="eastAsia"/>
          <w:szCs w:val="21"/>
          <w:u w:val="single"/>
        </w:rPr>
        <w:t xml:space="preserve">    扣工程款结算价的3%   </w:t>
      </w:r>
      <w:r w:rsidRPr="00612549">
        <w:rPr>
          <w:rFonts w:ascii="宋体" w:hAnsi="宋体" w:cs="宋体" w:hint="eastAsia"/>
          <w:szCs w:val="21"/>
        </w:rPr>
        <w:t>。在工程项目竣工前，承包人按专用合同条款第3.7条提供履约担保的，发包人不得同时预留工程质量保证金。</w:t>
      </w:r>
    </w:p>
    <w:p w14:paraId="7640D1F2" w14:textId="77777777" w:rsidR="005A2ECA" w:rsidRPr="00612549" w:rsidRDefault="005A2ECA" w:rsidP="00B03B1D">
      <w:pPr>
        <w:spacing w:line="360" w:lineRule="auto"/>
        <w:ind w:firstLineChars="200" w:firstLine="420"/>
        <w:jc w:val="left"/>
        <w:rPr>
          <w:rFonts w:ascii="宋体" w:hAnsi="宋体" w:cs="宋体"/>
          <w:szCs w:val="21"/>
        </w:rPr>
      </w:pPr>
      <w:bookmarkStart w:id="1282" w:name="_Toc18905"/>
      <w:r w:rsidRPr="00612549">
        <w:rPr>
          <w:rFonts w:ascii="宋体" w:hAnsi="宋体" w:cs="宋体" w:hint="eastAsia"/>
          <w:szCs w:val="21"/>
        </w:rPr>
        <w:t>15.3.1 承包人提供质量保证金的方式</w:t>
      </w:r>
      <w:bookmarkEnd w:id="1282"/>
    </w:p>
    <w:p w14:paraId="2FC32893"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质量保证金采用以下第</w:t>
      </w:r>
      <w:r w:rsidRPr="00612549">
        <w:rPr>
          <w:rFonts w:ascii="宋体" w:hAnsi="宋体" w:cs="宋体" w:hint="eastAsia"/>
          <w:szCs w:val="21"/>
          <w:u w:val="single"/>
        </w:rPr>
        <w:t xml:space="preserve">   2  </w:t>
      </w:r>
      <w:r w:rsidRPr="00612549">
        <w:rPr>
          <w:rFonts w:ascii="宋体" w:hAnsi="宋体" w:cs="宋体" w:hint="eastAsia"/>
          <w:szCs w:val="21"/>
        </w:rPr>
        <w:t>种方式：</w:t>
      </w:r>
    </w:p>
    <w:p w14:paraId="6CF86C6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（1）质量保证金保函，保证金额为：</w:t>
      </w:r>
      <w:r w:rsidRPr="00612549">
        <w:rPr>
          <w:rFonts w:ascii="宋体" w:hAnsi="宋体" w:cs="宋体" w:hint="eastAsia"/>
          <w:kern w:val="0"/>
          <w:szCs w:val="21"/>
          <w:u w:val="single"/>
        </w:rPr>
        <w:t xml:space="preserve">      /         </w:t>
      </w:r>
      <w:r w:rsidRPr="00612549">
        <w:rPr>
          <w:rFonts w:ascii="宋体" w:hAnsi="宋体" w:cs="宋体" w:hint="eastAsia"/>
          <w:kern w:val="0"/>
          <w:szCs w:val="21"/>
        </w:rPr>
        <w:t xml:space="preserve">； </w:t>
      </w:r>
    </w:p>
    <w:p w14:paraId="1162FBC4"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w:t>
      </w:r>
      <w:r w:rsidRPr="00612549">
        <w:rPr>
          <w:rFonts w:ascii="宋体" w:hAnsi="宋体" w:cs="宋体" w:hint="eastAsia"/>
          <w:kern w:val="0"/>
          <w:szCs w:val="21"/>
          <w:u w:val="single"/>
        </w:rPr>
        <w:t xml:space="preserve">   3   </w:t>
      </w:r>
      <w:r w:rsidRPr="00612549">
        <w:rPr>
          <w:rFonts w:ascii="宋体" w:hAnsi="宋体" w:cs="宋体" w:hint="eastAsia"/>
          <w:kern w:val="0"/>
          <w:szCs w:val="21"/>
        </w:rPr>
        <w:t>%的工程款；</w:t>
      </w:r>
    </w:p>
    <w:p w14:paraId="1D6153F7"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（3）其他方式:</w:t>
      </w:r>
      <w:r w:rsidRPr="00612549">
        <w:rPr>
          <w:rFonts w:ascii="宋体" w:hAnsi="宋体" w:cs="宋体" w:hint="eastAsia"/>
          <w:kern w:val="0"/>
          <w:szCs w:val="21"/>
          <w:u w:val="single"/>
        </w:rPr>
        <w:t xml:space="preserve">           /                            </w:t>
      </w:r>
      <w:r w:rsidRPr="00612549">
        <w:rPr>
          <w:rFonts w:ascii="宋体" w:hAnsi="宋体" w:cs="宋体" w:hint="eastAsia"/>
          <w:kern w:val="0"/>
          <w:szCs w:val="21"/>
        </w:rPr>
        <w:t>。</w:t>
      </w:r>
    </w:p>
    <w:p w14:paraId="39DEE254" w14:textId="77777777" w:rsidR="005A2ECA" w:rsidRPr="00612549" w:rsidRDefault="005A2ECA" w:rsidP="00B03B1D">
      <w:pPr>
        <w:spacing w:line="360" w:lineRule="auto"/>
        <w:ind w:firstLineChars="200" w:firstLine="420"/>
        <w:jc w:val="left"/>
        <w:rPr>
          <w:rFonts w:ascii="宋体" w:hAnsi="宋体" w:cs="宋体"/>
          <w:szCs w:val="21"/>
        </w:rPr>
      </w:pPr>
      <w:bookmarkStart w:id="1283" w:name="_Toc5781"/>
      <w:r w:rsidRPr="00612549">
        <w:rPr>
          <w:rFonts w:ascii="宋体" w:hAnsi="宋体" w:cs="宋体" w:hint="eastAsia"/>
          <w:szCs w:val="21"/>
        </w:rPr>
        <w:t>15.3.2 质量保证金的扣留</w:t>
      </w:r>
      <w:bookmarkEnd w:id="1283"/>
      <w:r w:rsidRPr="00612549">
        <w:rPr>
          <w:rFonts w:ascii="宋体" w:hAnsi="宋体" w:cs="宋体" w:hint="eastAsia"/>
          <w:szCs w:val="21"/>
        </w:rPr>
        <w:t xml:space="preserve"> </w:t>
      </w:r>
    </w:p>
    <w:p w14:paraId="369D81D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质量保证金的扣留采取以下第</w:t>
      </w:r>
      <w:r w:rsidRPr="00612549">
        <w:rPr>
          <w:rFonts w:ascii="宋体" w:hAnsi="宋体" w:cs="宋体" w:hint="eastAsia"/>
          <w:szCs w:val="21"/>
          <w:u w:val="single"/>
        </w:rPr>
        <w:t xml:space="preserve">  2   </w:t>
      </w:r>
      <w:r w:rsidRPr="00612549">
        <w:rPr>
          <w:rFonts w:ascii="宋体" w:hAnsi="宋体" w:cs="宋体" w:hint="eastAsia"/>
          <w:szCs w:val="21"/>
        </w:rPr>
        <w:t>种方式：</w:t>
      </w:r>
    </w:p>
    <w:p w14:paraId="5389E579"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（1）在支付工程进度款时逐次扣留，在此情形下，质量保证金的计算基数不包括预付款的支付、扣回以及价格调整的金额；</w:t>
      </w:r>
    </w:p>
    <w:p w14:paraId="6C3535C9" w14:textId="77777777" w:rsidR="005A2ECA" w:rsidRPr="00612549" w:rsidRDefault="005A2ECA" w:rsidP="00B03B1D">
      <w:pPr>
        <w:spacing w:line="360" w:lineRule="auto"/>
        <w:ind w:firstLineChars="200" w:firstLine="420"/>
        <w:jc w:val="left"/>
        <w:rPr>
          <w:rFonts w:ascii="宋体" w:hAnsi="宋体" w:cs="宋体"/>
          <w:kern w:val="0"/>
          <w:szCs w:val="21"/>
        </w:rPr>
      </w:pPr>
      <w:bookmarkStart w:id="1284" w:name="_Toc23018"/>
      <w:r w:rsidRPr="00612549">
        <w:rPr>
          <w:rFonts w:ascii="宋体" w:hAnsi="宋体" w:cs="宋体" w:hint="eastAsia"/>
          <w:kern w:val="0"/>
          <w:szCs w:val="21"/>
        </w:rPr>
        <w:lastRenderedPageBreak/>
        <w:t>（2）工程竣工结算时一次性扣留质量保证金；</w:t>
      </w:r>
      <w:bookmarkEnd w:id="1284"/>
    </w:p>
    <w:p w14:paraId="505D5043"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（3）其他扣留方式:</w:t>
      </w:r>
      <w:r w:rsidRPr="00612549">
        <w:rPr>
          <w:rFonts w:ascii="宋体" w:hAnsi="宋体" w:cs="宋体" w:hint="eastAsia"/>
          <w:kern w:val="0"/>
          <w:szCs w:val="21"/>
          <w:u w:val="single"/>
        </w:rPr>
        <w:t xml:space="preserve">       /                              </w:t>
      </w:r>
      <w:r w:rsidRPr="00612549">
        <w:rPr>
          <w:rFonts w:ascii="宋体" w:hAnsi="宋体" w:cs="宋体" w:hint="eastAsia"/>
          <w:kern w:val="0"/>
          <w:szCs w:val="21"/>
        </w:rPr>
        <w:t>。</w:t>
      </w:r>
    </w:p>
    <w:p w14:paraId="26DCF814"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关于质量保证金的补充约定：</w:t>
      </w:r>
      <w:r w:rsidRPr="00612549">
        <w:rPr>
          <w:rFonts w:ascii="宋体" w:hAnsi="宋体" w:cs="宋体" w:hint="eastAsia"/>
          <w:kern w:val="0"/>
          <w:szCs w:val="21"/>
          <w:u w:val="single"/>
        </w:rPr>
        <w:t xml:space="preserve">  /                          </w:t>
      </w:r>
      <w:r w:rsidRPr="00612549">
        <w:rPr>
          <w:rFonts w:ascii="宋体" w:hAnsi="宋体" w:cs="宋体" w:hint="eastAsia"/>
          <w:kern w:val="0"/>
          <w:szCs w:val="21"/>
        </w:rPr>
        <w:t>。</w:t>
      </w:r>
    </w:p>
    <w:bookmarkEnd w:id="1252"/>
    <w:bookmarkEnd w:id="1253"/>
    <w:p w14:paraId="0625D3A9"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15.4保修</w:t>
      </w:r>
    </w:p>
    <w:bookmarkEnd w:id="1254"/>
    <w:p w14:paraId="7435BD4D" w14:textId="77777777" w:rsidR="005A2ECA" w:rsidRPr="00612549" w:rsidRDefault="005A2ECA">
      <w:pPr>
        <w:spacing w:line="360" w:lineRule="auto"/>
        <w:ind w:firstLineChars="195" w:firstLine="409"/>
        <w:jc w:val="left"/>
        <w:rPr>
          <w:rFonts w:ascii="宋体" w:hAnsi="宋体" w:cs="宋体"/>
          <w:szCs w:val="21"/>
        </w:rPr>
      </w:pPr>
      <w:r w:rsidRPr="00612549">
        <w:rPr>
          <w:rFonts w:ascii="宋体" w:hAnsi="宋体" w:cs="宋体" w:hint="eastAsia"/>
          <w:szCs w:val="21"/>
        </w:rPr>
        <w:t>15.4.1 保修责任</w:t>
      </w:r>
    </w:p>
    <w:p w14:paraId="4CAC3B0B" w14:textId="77777777" w:rsidR="005A2ECA" w:rsidRPr="00612549" w:rsidRDefault="005A2ECA">
      <w:pPr>
        <w:spacing w:line="360" w:lineRule="auto"/>
        <w:ind w:firstLineChars="195" w:firstLine="409"/>
        <w:jc w:val="left"/>
        <w:rPr>
          <w:rFonts w:ascii="宋体" w:hAnsi="宋体" w:cs="宋体"/>
          <w:kern w:val="0"/>
          <w:szCs w:val="21"/>
        </w:rPr>
      </w:pPr>
      <w:r w:rsidRPr="00612549">
        <w:rPr>
          <w:rFonts w:ascii="宋体" w:hAnsi="宋体" w:cs="宋体" w:hint="eastAsia"/>
          <w:szCs w:val="21"/>
        </w:rPr>
        <w:t>工程保修期为：</w:t>
      </w:r>
      <w:r w:rsidRPr="00612549">
        <w:rPr>
          <w:rFonts w:ascii="宋体" w:hAnsi="宋体" w:cs="宋体" w:hint="eastAsia"/>
          <w:kern w:val="0"/>
          <w:szCs w:val="21"/>
          <w:u w:val="single"/>
        </w:rPr>
        <w:t xml:space="preserve">    </w:t>
      </w:r>
      <w:r w:rsidRPr="00612549">
        <w:rPr>
          <w:rFonts w:ascii="宋体" w:hAnsi="宋体" w:cs="宋体" w:hint="eastAsia"/>
          <w:szCs w:val="21"/>
          <w:u w:val="single"/>
        </w:rPr>
        <w:t>详见工程质量保修书</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0661E972"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工程保修期为：</w:t>
      </w:r>
    </w:p>
    <w:p w14:paraId="754562B9"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1、地基基础工程和主体结构工程为设计文件规定的该工程合理使用年限；</w:t>
      </w:r>
    </w:p>
    <w:p w14:paraId="01E948C6"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2、屋面防水工程、有防水要求的卫生间、房间和外墙面防渗漏及保温工程等为5 年；</w:t>
      </w:r>
    </w:p>
    <w:p w14:paraId="6D998741"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3、装修工程为2年；</w:t>
      </w:r>
    </w:p>
    <w:p w14:paraId="35E6B2B7"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4、电气管线、给排水管道、设备安装工程为  2年；</w:t>
      </w:r>
    </w:p>
    <w:p w14:paraId="6E62E8D3"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5、供热与供冷系统为2个采暖期、供冷期；</w:t>
      </w:r>
    </w:p>
    <w:p w14:paraId="638AD864"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6、其他项目保修期限约定如下：</w:t>
      </w:r>
    </w:p>
    <w:p w14:paraId="609C6A57"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其余工程保修期为二年</w:t>
      </w:r>
    </w:p>
    <w:p w14:paraId="6BA868AA" w14:textId="77777777" w:rsidR="005A2ECA" w:rsidRPr="00612549" w:rsidRDefault="005A2ECA">
      <w:pPr>
        <w:spacing w:line="400" w:lineRule="exact"/>
        <w:ind w:firstLineChars="200" w:firstLine="420"/>
        <w:rPr>
          <w:rFonts w:ascii="宋体" w:hAnsi="宋体" w:cs="宋体"/>
          <w:szCs w:val="21"/>
          <w:u w:val="single"/>
        </w:rPr>
      </w:pPr>
      <w:r w:rsidRPr="00612549">
        <w:rPr>
          <w:rFonts w:ascii="宋体" w:hAnsi="宋体" w:cs="宋体" w:hint="eastAsia"/>
          <w:szCs w:val="21"/>
          <w:u w:val="single"/>
        </w:rPr>
        <w:t>质量保修期自工程竣工验收合格之日起计算。</w:t>
      </w:r>
    </w:p>
    <w:p w14:paraId="36C43287" w14:textId="77777777" w:rsidR="005A2ECA" w:rsidRPr="00612549" w:rsidRDefault="005A2ECA">
      <w:pPr>
        <w:spacing w:line="360" w:lineRule="auto"/>
        <w:ind w:firstLineChars="195" w:firstLine="409"/>
        <w:jc w:val="left"/>
        <w:rPr>
          <w:rFonts w:ascii="宋体" w:hAnsi="宋体" w:cs="宋体"/>
          <w:szCs w:val="21"/>
        </w:rPr>
      </w:pPr>
      <w:r w:rsidRPr="00612549">
        <w:rPr>
          <w:rFonts w:ascii="宋体" w:hAnsi="宋体" w:cs="宋体" w:hint="eastAsia"/>
          <w:szCs w:val="21"/>
        </w:rPr>
        <w:t>15.4.3 修复通知</w:t>
      </w:r>
    </w:p>
    <w:p w14:paraId="1FD326C2" w14:textId="77777777" w:rsidR="005A2ECA" w:rsidRPr="00612549" w:rsidRDefault="005A2ECA">
      <w:pPr>
        <w:spacing w:line="400" w:lineRule="exact"/>
        <w:ind w:firstLineChars="195" w:firstLine="409"/>
        <w:rPr>
          <w:rFonts w:ascii="宋体" w:hAnsi="宋体" w:cs="宋体"/>
          <w:kern w:val="0"/>
          <w:szCs w:val="21"/>
        </w:rPr>
      </w:pPr>
      <w:r w:rsidRPr="00612549">
        <w:rPr>
          <w:rFonts w:ascii="宋体" w:hAnsi="宋体" w:cs="宋体" w:hint="eastAsia"/>
          <w:kern w:val="0"/>
          <w:szCs w:val="21"/>
        </w:rPr>
        <w:t>承包人收到保修通知并到达工程现场的合理时间：</w:t>
      </w:r>
      <w:r w:rsidRPr="00612549">
        <w:rPr>
          <w:rFonts w:ascii="宋体" w:hAnsi="宋体" w:cs="宋体" w:hint="eastAsia"/>
          <w:kern w:val="0"/>
          <w:szCs w:val="21"/>
          <w:u w:val="single"/>
        </w:rPr>
        <w:t xml:space="preserve">  </w:t>
      </w:r>
      <w:r w:rsidRPr="00612549">
        <w:rPr>
          <w:rFonts w:ascii="宋体" w:hAnsi="宋体" w:cs="宋体" w:hint="eastAsia"/>
          <w:szCs w:val="21"/>
          <w:u w:val="single"/>
        </w:rPr>
        <w:t>合理时间24小时，若收到保修通知后3日，承包人未安排人到现场维修，发包人有权安排其他施工单位进行维修，其费用从承包人的质量保证金扣除</w:t>
      </w:r>
      <w:r w:rsidRPr="00612549">
        <w:rPr>
          <w:rFonts w:ascii="宋体" w:hAnsi="宋体" w:cs="宋体" w:hint="eastAsia"/>
          <w:kern w:val="0"/>
          <w:szCs w:val="21"/>
        </w:rPr>
        <w:t>。</w:t>
      </w:r>
    </w:p>
    <w:p w14:paraId="02829F6C" w14:textId="77777777" w:rsidR="005A2ECA" w:rsidRPr="00612549" w:rsidRDefault="005A2ECA" w:rsidP="00B03B1D">
      <w:pPr>
        <w:spacing w:line="360" w:lineRule="auto"/>
        <w:jc w:val="left"/>
        <w:rPr>
          <w:rFonts w:ascii="宋体" w:hAnsi="宋体" w:cs="宋体"/>
          <w:szCs w:val="21"/>
        </w:rPr>
      </w:pPr>
      <w:bookmarkStart w:id="1285" w:name="_Toc351203648"/>
      <w:bookmarkStart w:id="1286" w:name="_Toc280868717"/>
      <w:bookmarkStart w:id="1287" w:name="_Toc280868718"/>
      <w:bookmarkEnd w:id="1255"/>
      <w:bookmarkEnd w:id="1256"/>
      <w:bookmarkEnd w:id="1257"/>
      <w:bookmarkEnd w:id="1258"/>
      <w:r w:rsidRPr="00612549">
        <w:rPr>
          <w:rFonts w:ascii="宋体" w:hAnsi="宋体" w:cs="宋体" w:hint="eastAsia"/>
          <w:szCs w:val="21"/>
        </w:rPr>
        <w:t>16. 违约</w:t>
      </w:r>
      <w:bookmarkEnd w:id="1285"/>
    </w:p>
    <w:p w14:paraId="682A9586" w14:textId="77777777" w:rsidR="005A2ECA" w:rsidRPr="00612549" w:rsidRDefault="005A2ECA" w:rsidP="00B03B1D">
      <w:pPr>
        <w:spacing w:line="360" w:lineRule="auto"/>
        <w:ind w:firstLineChars="200" w:firstLine="420"/>
        <w:jc w:val="left"/>
        <w:rPr>
          <w:rFonts w:ascii="宋体" w:hAnsi="宋体" w:cs="宋体"/>
          <w:szCs w:val="21"/>
        </w:rPr>
      </w:pPr>
      <w:bookmarkStart w:id="1288" w:name="_Toc4478"/>
      <w:r w:rsidRPr="00612549">
        <w:rPr>
          <w:rFonts w:ascii="宋体" w:hAnsi="宋体" w:cs="宋体" w:hint="eastAsia"/>
          <w:szCs w:val="21"/>
        </w:rPr>
        <w:t>16.1 发包人违约</w:t>
      </w:r>
      <w:bookmarkEnd w:id="1288"/>
    </w:p>
    <w:p w14:paraId="44B724BA"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16.1.1发包人违约的情形</w:t>
      </w:r>
    </w:p>
    <w:p w14:paraId="4108C56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发包人违约的其他情形：</w:t>
      </w:r>
      <w:r w:rsidRPr="00612549">
        <w:rPr>
          <w:rFonts w:ascii="宋体" w:hAnsi="宋体" w:cs="宋体" w:hint="eastAsia"/>
          <w:kern w:val="0"/>
          <w:szCs w:val="21"/>
          <w:u w:val="single"/>
        </w:rPr>
        <w:t xml:space="preserve">    /                </w:t>
      </w:r>
      <w:r w:rsidRPr="00612549">
        <w:rPr>
          <w:rFonts w:ascii="宋体" w:hAnsi="宋体" w:cs="宋体" w:hint="eastAsia"/>
          <w:kern w:val="0"/>
          <w:szCs w:val="21"/>
        </w:rPr>
        <w:t>。</w:t>
      </w:r>
    </w:p>
    <w:p w14:paraId="088974A8" w14:textId="77777777" w:rsidR="005A2ECA" w:rsidRPr="00612549" w:rsidRDefault="005A2ECA">
      <w:pPr>
        <w:spacing w:line="360" w:lineRule="auto"/>
        <w:ind w:left="1050" w:hangingChars="500" w:hanging="1050"/>
        <w:jc w:val="left"/>
        <w:rPr>
          <w:rFonts w:ascii="宋体" w:hAnsi="宋体" w:cs="宋体"/>
          <w:kern w:val="0"/>
          <w:szCs w:val="21"/>
        </w:rPr>
      </w:pPr>
      <w:r w:rsidRPr="00612549">
        <w:rPr>
          <w:rFonts w:ascii="宋体" w:hAnsi="宋体" w:cs="宋体" w:hint="eastAsia"/>
          <w:kern w:val="0"/>
          <w:szCs w:val="21"/>
        </w:rPr>
        <w:t xml:space="preserve">    16.1.2 发包人违约的责任</w:t>
      </w:r>
    </w:p>
    <w:p w14:paraId="1C4D1704"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发包人违约责任的承担方式和计算方法：</w:t>
      </w:r>
    </w:p>
    <w:p w14:paraId="5478C0F4" w14:textId="77777777" w:rsidR="005A2ECA" w:rsidRPr="00612549" w:rsidRDefault="005A2ECA">
      <w:pPr>
        <w:spacing w:line="360" w:lineRule="auto"/>
        <w:ind w:firstLineChars="200" w:firstLine="420"/>
        <w:jc w:val="left"/>
        <w:rPr>
          <w:rFonts w:ascii="宋体" w:hAnsi="宋体" w:cs="宋体"/>
          <w:kern w:val="0"/>
          <w:szCs w:val="21"/>
          <w:u w:val="single"/>
        </w:rPr>
      </w:pPr>
      <w:r w:rsidRPr="00612549">
        <w:rPr>
          <w:rFonts w:ascii="宋体" w:hAnsi="宋体" w:cs="宋体" w:hint="eastAsia"/>
          <w:kern w:val="0"/>
          <w:szCs w:val="21"/>
        </w:rPr>
        <w:t>（1）因发包人原因未能在计划开工日期前7天内下达开工通知的违约责任：</w:t>
      </w:r>
      <w:r w:rsidRPr="00612549">
        <w:rPr>
          <w:rFonts w:ascii="宋体" w:hAnsi="宋体" w:cs="宋体" w:hint="eastAsia"/>
          <w:kern w:val="0"/>
          <w:szCs w:val="21"/>
          <w:u w:val="single"/>
        </w:rPr>
        <w:t xml:space="preserve">   </w:t>
      </w:r>
      <w:r w:rsidRPr="00612549">
        <w:rPr>
          <w:rFonts w:ascii="宋体" w:hAnsi="宋体" w:cs="宋体" w:hint="eastAsia"/>
          <w:szCs w:val="21"/>
          <w:u w:val="single"/>
        </w:rPr>
        <w:t>工期顺延</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378F3BF0"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（2）因发包人原因未能按合同约定支付合同价款的违约责任：</w:t>
      </w:r>
      <w:r w:rsidRPr="00612549">
        <w:rPr>
          <w:rFonts w:ascii="宋体" w:hAnsi="宋体" w:cs="宋体" w:hint="eastAsia"/>
          <w:kern w:val="0"/>
          <w:szCs w:val="21"/>
          <w:u w:val="single"/>
        </w:rPr>
        <w:t xml:space="preserve">   </w:t>
      </w:r>
      <w:r w:rsidRPr="00612549">
        <w:rPr>
          <w:rFonts w:ascii="宋体" w:hAnsi="宋体" w:cs="宋体" w:hint="eastAsia"/>
          <w:szCs w:val="21"/>
          <w:u w:val="single"/>
        </w:rPr>
        <w:t xml:space="preserve"> 无</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0CFB443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（3）发包人违反第10.1款〔变更的范围〕第（2）项约定，自行实施被取消的工作或转由他人实施的违约责任：</w:t>
      </w:r>
      <w:r w:rsidRPr="00612549">
        <w:rPr>
          <w:rFonts w:ascii="宋体" w:hAnsi="宋体" w:cs="宋体" w:hint="eastAsia"/>
          <w:kern w:val="0"/>
          <w:szCs w:val="21"/>
          <w:u w:val="single"/>
        </w:rPr>
        <w:t xml:space="preserve">   /   </w:t>
      </w:r>
      <w:r w:rsidRPr="00612549">
        <w:rPr>
          <w:rFonts w:ascii="宋体" w:hAnsi="宋体" w:cs="宋体" w:hint="eastAsia"/>
          <w:kern w:val="0"/>
          <w:szCs w:val="21"/>
        </w:rPr>
        <w:t>。</w:t>
      </w:r>
    </w:p>
    <w:p w14:paraId="1E7516FA"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（4）发包人提供的材料、工程设备的规格、数量或质量不符合合同约定，或因发包人原因导致交货日期延误或交货地点变更等情况的违约责任：</w:t>
      </w:r>
      <w:r w:rsidRPr="00612549">
        <w:rPr>
          <w:rFonts w:ascii="宋体" w:hAnsi="宋体" w:cs="宋体" w:hint="eastAsia"/>
          <w:kern w:val="0"/>
          <w:szCs w:val="21"/>
          <w:u w:val="single"/>
        </w:rPr>
        <w:t xml:space="preserve">   /  </w:t>
      </w:r>
      <w:r w:rsidRPr="00612549">
        <w:rPr>
          <w:rFonts w:ascii="宋体" w:hAnsi="宋体" w:cs="宋体" w:hint="eastAsia"/>
          <w:kern w:val="0"/>
          <w:szCs w:val="21"/>
        </w:rPr>
        <w:t>。</w:t>
      </w:r>
    </w:p>
    <w:p w14:paraId="0CFF2740" w14:textId="77777777" w:rsidR="005A2ECA" w:rsidRPr="00612549" w:rsidRDefault="005A2ECA">
      <w:pPr>
        <w:spacing w:line="400" w:lineRule="exact"/>
        <w:ind w:firstLineChars="200" w:firstLine="420"/>
        <w:rPr>
          <w:rFonts w:ascii="宋体" w:hAnsi="宋体" w:cs="宋体"/>
          <w:kern w:val="0"/>
          <w:szCs w:val="21"/>
          <w:u w:val="single"/>
        </w:rPr>
      </w:pPr>
      <w:r w:rsidRPr="00612549">
        <w:rPr>
          <w:rFonts w:ascii="宋体" w:hAnsi="宋体" w:cs="宋体" w:hint="eastAsia"/>
          <w:kern w:val="0"/>
          <w:szCs w:val="21"/>
        </w:rPr>
        <w:t>（5）因发包人违反合同约定造成暂停施工的违约责任：</w:t>
      </w:r>
      <w:r w:rsidRPr="00612549">
        <w:rPr>
          <w:rFonts w:ascii="宋体" w:hAnsi="宋体" w:cs="宋体" w:hint="eastAsia"/>
          <w:kern w:val="0"/>
          <w:szCs w:val="21"/>
          <w:u w:val="single"/>
        </w:rPr>
        <w:t xml:space="preserve">  </w:t>
      </w:r>
      <w:r w:rsidRPr="00612549">
        <w:rPr>
          <w:rFonts w:ascii="宋体" w:hAnsi="宋体" w:cs="宋体" w:hint="eastAsia"/>
          <w:szCs w:val="21"/>
          <w:u w:val="single"/>
        </w:rPr>
        <w:t>顺延相应工期，但发包人不向</w:t>
      </w:r>
      <w:r w:rsidRPr="00612549">
        <w:rPr>
          <w:rFonts w:ascii="宋体" w:hAnsi="宋体" w:cs="宋体" w:hint="eastAsia"/>
          <w:szCs w:val="21"/>
          <w:u w:val="single"/>
        </w:rPr>
        <w:lastRenderedPageBreak/>
        <w:t>承包人支付任何费用。</w:t>
      </w:r>
      <w:r w:rsidRPr="00612549">
        <w:rPr>
          <w:rFonts w:ascii="宋体" w:hAnsi="宋体" w:cs="宋体" w:hint="eastAsia"/>
          <w:kern w:val="0"/>
          <w:szCs w:val="21"/>
          <w:u w:val="single"/>
        </w:rPr>
        <w:t xml:space="preserve">   </w:t>
      </w:r>
    </w:p>
    <w:p w14:paraId="33917F18"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kern w:val="0"/>
          <w:szCs w:val="21"/>
        </w:rPr>
        <w:t>（6）发包人无正当理由没有在约定期限内发出复工指示，导致承包人无法复工的违约责任：</w:t>
      </w:r>
      <w:r w:rsidRPr="00612549">
        <w:rPr>
          <w:rFonts w:ascii="宋体" w:hAnsi="宋体" w:cs="宋体" w:hint="eastAsia"/>
          <w:kern w:val="0"/>
          <w:szCs w:val="21"/>
          <w:u w:val="single"/>
        </w:rPr>
        <w:t xml:space="preserve">  </w:t>
      </w:r>
      <w:r w:rsidRPr="00612549">
        <w:rPr>
          <w:rFonts w:ascii="宋体" w:hAnsi="宋体" w:cs="宋体" w:hint="eastAsia"/>
          <w:szCs w:val="21"/>
          <w:u w:val="single"/>
        </w:rPr>
        <w:t>顺延相应的工期，但发包人不向承包人支付任何费用</w:t>
      </w:r>
      <w:r w:rsidRPr="00612549">
        <w:rPr>
          <w:rFonts w:ascii="宋体" w:hAnsi="宋体" w:cs="宋体" w:hint="eastAsia"/>
          <w:szCs w:val="21"/>
        </w:rPr>
        <w:t>。</w:t>
      </w:r>
    </w:p>
    <w:p w14:paraId="6FC58213"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（7）其他：</w:t>
      </w:r>
      <w:r w:rsidRPr="00612549">
        <w:rPr>
          <w:rFonts w:ascii="宋体" w:hAnsi="宋体" w:cs="宋体" w:hint="eastAsia"/>
          <w:kern w:val="0"/>
          <w:szCs w:val="21"/>
          <w:u w:val="single"/>
        </w:rPr>
        <w:t xml:space="preserve">    无                 </w:t>
      </w:r>
      <w:r w:rsidRPr="00612549">
        <w:rPr>
          <w:rFonts w:ascii="宋体" w:hAnsi="宋体" w:cs="宋体" w:hint="eastAsia"/>
          <w:kern w:val="0"/>
          <w:szCs w:val="21"/>
        </w:rPr>
        <w:t>。</w:t>
      </w:r>
    </w:p>
    <w:p w14:paraId="071C024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16.1.3 因发包人违约解除合同</w:t>
      </w:r>
    </w:p>
    <w:p w14:paraId="588F01BA" w14:textId="77777777" w:rsidR="005A2ECA" w:rsidRPr="00612549" w:rsidRDefault="005A2ECA">
      <w:pPr>
        <w:autoSpaceDE w:val="0"/>
        <w:autoSpaceDN w:val="0"/>
        <w:adjustRightInd w:val="0"/>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承包人按16.1.1项〔发包人违约的情形〕约定暂停施工满</w:t>
      </w:r>
      <w:r w:rsidRPr="00612549">
        <w:rPr>
          <w:rFonts w:ascii="宋体" w:hAnsi="宋体" w:cs="宋体" w:hint="eastAsia"/>
          <w:kern w:val="0"/>
          <w:szCs w:val="21"/>
          <w:u w:val="single"/>
        </w:rPr>
        <w:t xml:space="preserve">   / </w:t>
      </w:r>
      <w:r w:rsidRPr="00612549">
        <w:rPr>
          <w:rFonts w:ascii="宋体" w:hAnsi="宋体" w:cs="宋体" w:hint="eastAsia"/>
          <w:kern w:val="0"/>
          <w:szCs w:val="21"/>
        </w:rPr>
        <w:t>天后发包人仍不纠正其违约行为并致使合同目的不能实现的，承包人有权解除合同。</w:t>
      </w:r>
    </w:p>
    <w:p w14:paraId="01422A6B" w14:textId="77777777" w:rsidR="005A2ECA" w:rsidRPr="00612549" w:rsidRDefault="005A2ECA" w:rsidP="00B03B1D">
      <w:pPr>
        <w:spacing w:line="360" w:lineRule="auto"/>
        <w:ind w:firstLineChars="200" w:firstLine="420"/>
        <w:jc w:val="left"/>
        <w:rPr>
          <w:rFonts w:ascii="宋体" w:hAnsi="宋体" w:cs="宋体"/>
          <w:szCs w:val="21"/>
        </w:rPr>
      </w:pPr>
      <w:bookmarkStart w:id="1289" w:name="_Toc11129"/>
      <w:r w:rsidRPr="00612549">
        <w:rPr>
          <w:rFonts w:ascii="宋体" w:hAnsi="宋体" w:cs="宋体" w:hint="eastAsia"/>
          <w:szCs w:val="21"/>
        </w:rPr>
        <w:t>16.2 承包人违约</w:t>
      </w:r>
      <w:bookmarkEnd w:id="1289"/>
    </w:p>
    <w:p w14:paraId="62620949"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16.2.1 承包人违约的情形</w:t>
      </w:r>
    </w:p>
    <w:p w14:paraId="660B1B1F"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承包人违约的其他情形：</w:t>
      </w:r>
      <w:r w:rsidRPr="00612549">
        <w:rPr>
          <w:rFonts w:ascii="宋体" w:hAnsi="宋体" w:cs="宋体" w:hint="eastAsia"/>
          <w:kern w:val="0"/>
          <w:szCs w:val="21"/>
          <w:u w:val="single"/>
        </w:rPr>
        <w:t xml:space="preserve">     </w:t>
      </w:r>
      <w:r w:rsidRPr="00612549">
        <w:rPr>
          <w:rFonts w:ascii="宋体" w:hAnsi="宋体" w:cs="宋体" w:hint="eastAsia"/>
          <w:szCs w:val="21"/>
          <w:u w:val="single"/>
        </w:rPr>
        <w:t xml:space="preserve">执行本合同相关条款 </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531C6541"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kern w:val="0"/>
          <w:szCs w:val="21"/>
        </w:rPr>
        <w:t>16.2.2承包人违约的责任</w:t>
      </w:r>
    </w:p>
    <w:p w14:paraId="03654529" w14:textId="77777777" w:rsidR="005A2ECA" w:rsidRPr="00612549" w:rsidRDefault="005A2ECA">
      <w:pPr>
        <w:spacing w:line="360" w:lineRule="auto"/>
        <w:ind w:firstLineChars="200" w:firstLine="420"/>
        <w:jc w:val="left"/>
        <w:rPr>
          <w:rFonts w:ascii="宋体" w:hAnsi="宋体" w:cs="宋体"/>
          <w:kern w:val="0"/>
          <w:szCs w:val="21"/>
          <w:u w:val="single"/>
        </w:rPr>
      </w:pPr>
      <w:r w:rsidRPr="00612549">
        <w:rPr>
          <w:rFonts w:ascii="宋体" w:hAnsi="宋体" w:cs="宋体" w:hint="eastAsia"/>
          <w:kern w:val="0"/>
          <w:szCs w:val="21"/>
        </w:rPr>
        <w:t>承包人违约责任的承担方式和计算方法：</w:t>
      </w:r>
      <w:r w:rsidRPr="00612549">
        <w:rPr>
          <w:rFonts w:ascii="宋体" w:hAnsi="宋体" w:cs="宋体" w:hint="eastAsia"/>
          <w:kern w:val="0"/>
          <w:szCs w:val="21"/>
          <w:u w:val="single"/>
        </w:rPr>
        <w:t xml:space="preserve">  </w:t>
      </w:r>
      <w:r w:rsidRPr="00612549">
        <w:rPr>
          <w:rFonts w:ascii="宋体" w:hAnsi="宋体" w:cs="宋体" w:hint="eastAsia"/>
          <w:szCs w:val="21"/>
          <w:u w:val="single"/>
        </w:rPr>
        <w:t>给发包人造成损失按发包人评估价赔偿</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r w:rsidRPr="00612549">
        <w:rPr>
          <w:rFonts w:ascii="宋体" w:hAnsi="宋体" w:cs="宋体" w:hint="eastAsia"/>
          <w:szCs w:val="21"/>
        </w:rPr>
        <w:t xml:space="preserve">    </w:t>
      </w:r>
    </w:p>
    <w:p w14:paraId="5F1AE18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16.2.3 因承包人违约解除合同</w:t>
      </w:r>
    </w:p>
    <w:p w14:paraId="2549E0C4" w14:textId="77777777" w:rsidR="005A2ECA" w:rsidRPr="00612549" w:rsidRDefault="005A2ECA">
      <w:pPr>
        <w:spacing w:before="120" w:after="120" w:line="360" w:lineRule="auto"/>
        <w:ind w:firstLineChars="200" w:firstLine="420"/>
        <w:rPr>
          <w:rFonts w:ascii="宋体" w:hAnsi="宋体" w:cs="宋体"/>
          <w:kern w:val="0"/>
          <w:szCs w:val="21"/>
        </w:rPr>
      </w:pPr>
      <w:r w:rsidRPr="00612549">
        <w:rPr>
          <w:rFonts w:ascii="宋体" w:hAnsi="宋体" w:cs="宋体" w:hint="eastAsia"/>
          <w:kern w:val="0"/>
          <w:szCs w:val="21"/>
        </w:rPr>
        <w:t>关于承包人违约解除合同的特别约定：</w:t>
      </w:r>
      <w:r w:rsidRPr="00612549">
        <w:rPr>
          <w:rFonts w:ascii="宋体" w:hAnsi="宋体" w:cs="宋体" w:hint="eastAsia"/>
          <w:kern w:val="0"/>
          <w:szCs w:val="21"/>
          <w:u w:val="single"/>
        </w:rPr>
        <w:t xml:space="preserve">   </w:t>
      </w:r>
      <w:r w:rsidRPr="00612549">
        <w:rPr>
          <w:rFonts w:ascii="宋体" w:hAnsi="宋体" w:cs="宋体" w:hint="eastAsia"/>
          <w:szCs w:val="21"/>
          <w:u w:val="single"/>
        </w:rPr>
        <w:t>承包人违约的，经发包人通知后7日内未纠正的，发包人有权解除合同，并有权在所有工程另行委托他人施工且竣工结算后，再向承包人支付已完成工程量70%的工程款</w:t>
      </w:r>
      <w:r w:rsidRPr="00612549">
        <w:rPr>
          <w:rFonts w:ascii="宋体" w:hAnsi="宋体" w:cs="宋体" w:hint="eastAsia"/>
          <w:szCs w:val="21"/>
        </w:rPr>
        <w:t>。</w:t>
      </w:r>
      <w:r w:rsidRPr="00612549">
        <w:rPr>
          <w:rFonts w:ascii="宋体" w:hAnsi="宋体" w:cs="宋体" w:hint="eastAsia"/>
          <w:kern w:val="0"/>
          <w:szCs w:val="21"/>
        </w:rPr>
        <w:t>。</w:t>
      </w:r>
    </w:p>
    <w:p w14:paraId="1E407CF2" w14:textId="77777777" w:rsidR="005A2ECA" w:rsidRPr="00612549" w:rsidRDefault="005A2ECA">
      <w:pPr>
        <w:spacing w:before="120" w:after="120" w:line="360" w:lineRule="auto"/>
        <w:ind w:firstLineChars="200" w:firstLine="420"/>
        <w:rPr>
          <w:rFonts w:ascii="宋体" w:hAnsi="宋体" w:cs="宋体"/>
          <w:kern w:val="0"/>
          <w:szCs w:val="21"/>
        </w:rPr>
      </w:pPr>
      <w:r w:rsidRPr="00612549">
        <w:rPr>
          <w:rFonts w:ascii="宋体" w:hAnsi="宋体" w:cs="宋体" w:hint="eastAsia"/>
          <w:kern w:val="0"/>
          <w:szCs w:val="21"/>
        </w:rPr>
        <w:t>发包人继续使用承包人在施工现场的材料、设备、临时工程、承包人文件和由承包人或以其名义编制的其他文件的费用承担方式：</w:t>
      </w:r>
      <w:r w:rsidRPr="00612549">
        <w:rPr>
          <w:rFonts w:ascii="宋体" w:hAnsi="宋体" w:cs="宋体" w:hint="eastAsia"/>
          <w:kern w:val="0"/>
          <w:szCs w:val="21"/>
          <w:u w:val="single"/>
        </w:rPr>
        <w:t xml:space="preserve">     </w:t>
      </w:r>
      <w:r w:rsidRPr="00612549">
        <w:rPr>
          <w:rFonts w:ascii="宋体" w:hAnsi="宋体" w:cs="宋体" w:hint="eastAsia"/>
          <w:szCs w:val="21"/>
          <w:u w:val="single"/>
        </w:rPr>
        <w:t xml:space="preserve">双方协商 </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2B061D2B" w14:textId="77777777" w:rsidR="005A2ECA" w:rsidRPr="00612549" w:rsidRDefault="005A2ECA" w:rsidP="00B03B1D">
      <w:pPr>
        <w:spacing w:line="360" w:lineRule="auto"/>
        <w:jc w:val="left"/>
        <w:rPr>
          <w:rFonts w:ascii="宋体" w:hAnsi="宋体" w:cs="宋体"/>
          <w:szCs w:val="21"/>
        </w:rPr>
      </w:pPr>
      <w:bookmarkStart w:id="1290" w:name="_Toc351203649"/>
      <w:r w:rsidRPr="00612549">
        <w:rPr>
          <w:rFonts w:ascii="宋体" w:hAnsi="宋体" w:cs="宋体" w:hint="eastAsia"/>
          <w:szCs w:val="21"/>
        </w:rPr>
        <w:t>17. 不可抗力</w:t>
      </w:r>
      <w:bookmarkEnd w:id="1290"/>
      <w:r w:rsidRPr="00612549">
        <w:rPr>
          <w:rFonts w:ascii="宋体" w:hAnsi="宋体" w:cs="宋体" w:hint="eastAsia"/>
          <w:szCs w:val="21"/>
        </w:rPr>
        <w:t xml:space="preserve"> </w:t>
      </w:r>
      <w:bookmarkEnd w:id="1286"/>
    </w:p>
    <w:p w14:paraId="2499B884"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17.1 不可抗力的确认</w:t>
      </w:r>
    </w:p>
    <w:p w14:paraId="384854C7" w14:textId="77777777" w:rsidR="005A2ECA" w:rsidRPr="00612549" w:rsidRDefault="005A2ECA">
      <w:pPr>
        <w:spacing w:line="360" w:lineRule="auto"/>
        <w:ind w:firstLineChars="200" w:firstLine="420"/>
        <w:jc w:val="left"/>
        <w:rPr>
          <w:rFonts w:ascii="宋体" w:hAnsi="宋体" w:cs="宋体"/>
          <w:kern w:val="0"/>
          <w:szCs w:val="21"/>
          <w:u w:val="single"/>
        </w:rPr>
      </w:pPr>
      <w:r w:rsidRPr="00612549">
        <w:rPr>
          <w:rFonts w:ascii="宋体" w:hAnsi="宋体" w:cs="宋体" w:hint="eastAsia"/>
          <w:szCs w:val="21"/>
        </w:rPr>
        <w:t xml:space="preserve">除通用合同条款约定的不可抗力事件之外，视为不可抗力的其他情形： </w:t>
      </w:r>
      <w:r w:rsidRPr="00612549">
        <w:rPr>
          <w:rFonts w:ascii="宋体" w:hAnsi="宋体" w:cs="宋体" w:hint="eastAsia"/>
          <w:kern w:val="0"/>
          <w:szCs w:val="21"/>
          <w:u w:val="single"/>
        </w:rPr>
        <w:t xml:space="preserve"> </w:t>
      </w:r>
      <w:r w:rsidRPr="00612549">
        <w:rPr>
          <w:rFonts w:ascii="宋体" w:hAnsi="宋体" w:cs="宋体" w:hint="eastAsia"/>
          <w:szCs w:val="21"/>
          <w:u w:val="single"/>
        </w:rPr>
        <w:t xml:space="preserve"> 执行通用条款 </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49E9324E" w14:textId="77777777" w:rsidR="005A2ECA" w:rsidRPr="00612549" w:rsidRDefault="005A2ECA" w:rsidP="00B03B1D">
      <w:pPr>
        <w:spacing w:line="360" w:lineRule="auto"/>
        <w:ind w:firstLineChars="200" w:firstLine="420"/>
        <w:jc w:val="left"/>
        <w:rPr>
          <w:rFonts w:ascii="宋体" w:hAnsi="宋体" w:cs="宋体"/>
          <w:szCs w:val="21"/>
        </w:rPr>
      </w:pPr>
      <w:bookmarkStart w:id="1291" w:name="_Toc2833"/>
      <w:r w:rsidRPr="00612549">
        <w:rPr>
          <w:rFonts w:ascii="宋体" w:hAnsi="宋体" w:cs="宋体" w:hint="eastAsia"/>
          <w:szCs w:val="21"/>
        </w:rPr>
        <w:t>17.4 因不可抗力解除合同</w:t>
      </w:r>
      <w:bookmarkEnd w:id="1291"/>
    </w:p>
    <w:p w14:paraId="123BB64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合同解除后，发包人应在商定或确定发包人应支付款项后</w:t>
      </w:r>
      <w:r w:rsidRPr="00612549">
        <w:rPr>
          <w:rFonts w:ascii="宋体" w:hAnsi="宋体" w:cs="宋体" w:hint="eastAsia"/>
          <w:szCs w:val="21"/>
          <w:u w:val="single"/>
        </w:rPr>
        <w:t xml:space="preserve"> 30   </w:t>
      </w:r>
      <w:r w:rsidRPr="00612549">
        <w:rPr>
          <w:rFonts w:ascii="宋体" w:hAnsi="宋体" w:cs="宋体" w:hint="eastAsia"/>
          <w:szCs w:val="21"/>
        </w:rPr>
        <w:t>天内完成款项的支付。</w:t>
      </w:r>
    </w:p>
    <w:p w14:paraId="17CC7067" w14:textId="77777777" w:rsidR="005A2ECA" w:rsidRPr="00612549" w:rsidRDefault="005A2ECA" w:rsidP="00B03B1D">
      <w:pPr>
        <w:spacing w:line="360" w:lineRule="auto"/>
        <w:jc w:val="left"/>
        <w:rPr>
          <w:rFonts w:ascii="宋体" w:hAnsi="宋体" w:cs="宋体"/>
          <w:szCs w:val="21"/>
        </w:rPr>
      </w:pPr>
      <w:bookmarkStart w:id="1292" w:name="_Toc351203650"/>
      <w:r w:rsidRPr="00612549">
        <w:rPr>
          <w:rFonts w:ascii="宋体" w:hAnsi="宋体" w:cs="宋体" w:hint="eastAsia"/>
          <w:szCs w:val="21"/>
        </w:rPr>
        <w:t>18. 保险</w:t>
      </w:r>
      <w:bookmarkEnd w:id="1292"/>
    </w:p>
    <w:bookmarkEnd w:id="1287"/>
    <w:p w14:paraId="1900D226"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18.1 工程保险</w:t>
      </w:r>
    </w:p>
    <w:p w14:paraId="4F8AAE28" w14:textId="77777777" w:rsidR="005A2ECA" w:rsidRPr="00612549" w:rsidRDefault="005A2ECA">
      <w:pPr>
        <w:widowControl/>
        <w:jc w:val="left"/>
        <w:rPr>
          <w:rFonts w:ascii="宋体" w:hAnsi="宋体" w:cs="宋体"/>
          <w:szCs w:val="21"/>
        </w:rPr>
      </w:pPr>
      <w:r w:rsidRPr="00612549">
        <w:rPr>
          <w:rFonts w:ascii="宋体" w:hAnsi="宋体" w:cs="宋体" w:hint="eastAsia"/>
          <w:szCs w:val="21"/>
        </w:rPr>
        <w:t>关于工程保险的特别约定：</w:t>
      </w:r>
      <w:r w:rsidRPr="00612549">
        <w:rPr>
          <w:rFonts w:ascii="宋体" w:hAnsi="宋体" w:cs="宋体" w:hint="eastAsia"/>
          <w:kern w:val="0"/>
          <w:szCs w:val="21"/>
          <w:u w:val="single"/>
        </w:rPr>
        <w:t xml:space="preserve">   </w:t>
      </w:r>
      <w:r w:rsidRPr="00612549">
        <w:rPr>
          <w:rFonts w:ascii="宋体" w:hAnsi="宋体" w:cs="宋体" w:hint="eastAsia"/>
          <w:szCs w:val="21"/>
          <w:u w:val="single"/>
        </w:rPr>
        <w:t>（1）建筑工程一切险和安装工程一切险由承包人购买并承担一切费用，其具体的投保内容、 保险金额、保险费率、保险期限等有关内容按国家及河南省、郑州市相关规定执行。（2）任何雇 员的意外或伤亡，不论是受雇于承包人或其分包人的雇员的意外或伤亡，由承包人承担相应责任， 发包人皆不负任何法律上的赔偿责任。</w:t>
      </w:r>
      <w:r w:rsidRPr="00612549">
        <w:rPr>
          <w:rFonts w:ascii="宋体" w:hAnsi="宋体" w:cs="宋体" w:hint="eastAsia"/>
          <w:szCs w:val="21"/>
        </w:rPr>
        <w:t xml:space="preserve"> </w:t>
      </w:r>
    </w:p>
    <w:p w14:paraId="164810C5" w14:textId="77777777" w:rsidR="005A2ECA" w:rsidRPr="00612549" w:rsidRDefault="005A2ECA">
      <w:pPr>
        <w:widowControl/>
        <w:jc w:val="left"/>
        <w:rPr>
          <w:rFonts w:ascii="宋体" w:hAnsi="宋体" w:cs="宋体"/>
          <w:szCs w:val="21"/>
        </w:rPr>
      </w:pPr>
      <w:r w:rsidRPr="00612549">
        <w:rPr>
          <w:rFonts w:ascii="宋体" w:hAnsi="宋体" w:cs="宋体" w:hint="eastAsia"/>
          <w:szCs w:val="21"/>
        </w:rPr>
        <w:t xml:space="preserve"> </w:t>
      </w:r>
    </w:p>
    <w:p w14:paraId="65B8200B" w14:textId="77777777" w:rsidR="005A2ECA" w:rsidRPr="00612549" w:rsidRDefault="005A2ECA" w:rsidP="00B03B1D">
      <w:pPr>
        <w:spacing w:line="360" w:lineRule="auto"/>
        <w:ind w:firstLineChars="200" w:firstLine="420"/>
        <w:jc w:val="left"/>
        <w:rPr>
          <w:rFonts w:ascii="宋体" w:hAnsi="宋体" w:cs="宋体"/>
          <w:szCs w:val="21"/>
        </w:rPr>
      </w:pPr>
      <w:bookmarkStart w:id="1293" w:name="_Toc21666"/>
      <w:r w:rsidRPr="00612549">
        <w:rPr>
          <w:rFonts w:ascii="宋体" w:hAnsi="宋体" w:cs="宋体" w:hint="eastAsia"/>
          <w:szCs w:val="21"/>
        </w:rPr>
        <w:t>18.3 其他保险</w:t>
      </w:r>
      <w:bookmarkEnd w:id="1293"/>
    </w:p>
    <w:p w14:paraId="63B234F7" w14:textId="77777777" w:rsidR="005A2ECA" w:rsidRPr="00612549" w:rsidRDefault="005A2ECA">
      <w:pPr>
        <w:spacing w:line="360" w:lineRule="auto"/>
        <w:ind w:firstLineChars="200" w:firstLine="420"/>
        <w:jc w:val="left"/>
        <w:rPr>
          <w:rFonts w:ascii="宋体" w:hAnsi="宋体" w:cs="宋体"/>
          <w:kern w:val="0"/>
          <w:szCs w:val="21"/>
        </w:rPr>
      </w:pPr>
      <w:r w:rsidRPr="00612549">
        <w:rPr>
          <w:rFonts w:ascii="宋体" w:hAnsi="宋体" w:cs="宋体" w:hint="eastAsia"/>
          <w:szCs w:val="21"/>
        </w:rPr>
        <w:t>关于其他保险的约定：</w:t>
      </w:r>
      <w:r w:rsidRPr="00612549">
        <w:rPr>
          <w:rFonts w:ascii="宋体" w:hAnsi="宋体" w:cs="宋体" w:hint="eastAsia"/>
          <w:kern w:val="0"/>
          <w:szCs w:val="21"/>
          <w:u w:val="single"/>
        </w:rPr>
        <w:t xml:space="preserve">                                 </w:t>
      </w:r>
      <w:r w:rsidRPr="00612549">
        <w:rPr>
          <w:rFonts w:ascii="宋体" w:hAnsi="宋体" w:cs="宋体" w:hint="eastAsia"/>
          <w:kern w:val="0"/>
          <w:szCs w:val="21"/>
        </w:rPr>
        <w:t>。</w:t>
      </w:r>
    </w:p>
    <w:p w14:paraId="46A6C1F2"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承包人是否应为其施工设备等办理财产保险：</w:t>
      </w:r>
      <w:r w:rsidRPr="00612549">
        <w:rPr>
          <w:rFonts w:ascii="宋体" w:hAnsi="宋体" w:cs="宋体" w:hint="eastAsia"/>
          <w:szCs w:val="21"/>
          <w:u w:val="single"/>
        </w:rPr>
        <w:t xml:space="preserve">  应当办理，费用由承包人承担。   </w:t>
      </w:r>
    </w:p>
    <w:p w14:paraId="066B2F11"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lastRenderedPageBreak/>
        <w:t>18.7 通知义务</w:t>
      </w:r>
    </w:p>
    <w:p w14:paraId="58F963F5"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kern w:val="0"/>
          <w:szCs w:val="21"/>
        </w:rPr>
        <w:t>关于变更保险合同时的通知义务的约定：</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727CA476" w14:textId="77777777" w:rsidR="005A2ECA" w:rsidRPr="00612549" w:rsidRDefault="005A2ECA" w:rsidP="00B03B1D">
      <w:pPr>
        <w:spacing w:line="360" w:lineRule="auto"/>
        <w:jc w:val="left"/>
        <w:rPr>
          <w:rFonts w:ascii="宋体" w:hAnsi="宋体" w:cs="宋体"/>
          <w:szCs w:val="21"/>
        </w:rPr>
      </w:pPr>
      <w:bookmarkStart w:id="1294" w:name="_Toc351203651"/>
      <w:bookmarkEnd w:id="1259"/>
      <w:bookmarkEnd w:id="1260"/>
      <w:bookmarkEnd w:id="1261"/>
      <w:bookmarkEnd w:id="1262"/>
      <w:bookmarkEnd w:id="1263"/>
      <w:bookmarkEnd w:id="1264"/>
      <w:bookmarkEnd w:id="1265"/>
      <w:bookmarkEnd w:id="1266"/>
      <w:bookmarkEnd w:id="1267"/>
      <w:bookmarkEnd w:id="1268"/>
      <w:bookmarkEnd w:id="1269"/>
      <w:bookmarkEnd w:id="1270"/>
      <w:r w:rsidRPr="00612549">
        <w:rPr>
          <w:rFonts w:ascii="宋体" w:hAnsi="宋体" w:cs="宋体" w:hint="eastAsia"/>
          <w:szCs w:val="21"/>
        </w:rPr>
        <w:t>20. 争议解决</w:t>
      </w:r>
      <w:bookmarkEnd w:id="1294"/>
    </w:p>
    <w:p w14:paraId="32BE49BD" w14:textId="77777777" w:rsidR="005A2ECA" w:rsidRPr="00612549" w:rsidRDefault="005A2ECA" w:rsidP="00B03B1D">
      <w:pPr>
        <w:spacing w:line="360" w:lineRule="auto"/>
        <w:ind w:firstLineChars="200" w:firstLine="420"/>
        <w:jc w:val="left"/>
        <w:rPr>
          <w:rFonts w:ascii="宋体" w:hAnsi="宋体" w:cs="宋体"/>
          <w:szCs w:val="21"/>
        </w:rPr>
      </w:pPr>
      <w:bookmarkStart w:id="1295" w:name="_Toc11283"/>
      <w:bookmarkEnd w:id="1271"/>
      <w:bookmarkEnd w:id="1272"/>
      <w:r w:rsidRPr="00612549">
        <w:rPr>
          <w:rFonts w:ascii="宋体" w:hAnsi="宋体" w:cs="宋体" w:hint="eastAsia"/>
          <w:szCs w:val="21"/>
        </w:rPr>
        <w:t>20.3 争</w:t>
      </w:r>
      <w:bookmarkEnd w:id="1273"/>
      <w:r w:rsidRPr="00612549">
        <w:rPr>
          <w:rFonts w:ascii="宋体" w:hAnsi="宋体" w:cs="宋体" w:hint="eastAsia"/>
          <w:szCs w:val="21"/>
        </w:rPr>
        <w:t>议评审</w:t>
      </w:r>
      <w:bookmarkEnd w:id="1295"/>
    </w:p>
    <w:p w14:paraId="491FAFB3" w14:textId="77777777" w:rsidR="005A2ECA" w:rsidRPr="00612549" w:rsidRDefault="005A2ECA">
      <w:pPr>
        <w:spacing w:line="360" w:lineRule="auto"/>
        <w:ind w:leftChars="71" w:left="149" w:firstLineChars="150" w:firstLine="315"/>
        <w:jc w:val="left"/>
        <w:rPr>
          <w:rFonts w:ascii="宋体" w:hAnsi="宋体" w:cs="宋体"/>
          <w:szCs w:val="21"/>
        </w:rPr>
      </w:pPr>
      <w:r w:rsidRPr="00612549">
        <w:rPr>
          <w:rFonts w:ascii="宋体" w:hAnsi="宋体" w:cs="宋体" w:hint="eastAsia"/>
          <w:szCs w:val="21"/>
        </w:rPr>
        <w:t>合同当事人是否同意将工程争议提交争议评审小组决定：</w:t>
      </w:r>
      <w:r w:rsidRPr="00612549">
        <w:rPr>
          <w:rFonts w:ascii="宋体" w:hAnsi="宋体" w:cs="宋体" w:hint="eastAsia"/>
          <w:szCs w:val="21"/>
          <w:u w:val="single"/>
        </w:rPr>
        <w:t xml:space="preserve">  同意  </w:t>
      </w:r>
      <w:r w:rsidRPr="00612549">
        <w:rPr>
          <w:rFonts w:ascii="宋体" w:hAnsi="宋体" w:cs="宋体" w:hint="eastAsia"/>
          <w:szCs w:val="21"/>
        </w:rPr>
        <w:t xml:space="preserve">。  </w:t>
      </w:r>
    </w:p>
    <w:p w14:paraId="5FA45046" w14:textId="77777777" w:rsidR="005A2ECA" w:rsidRPr="00612549" w:rsidRDefault="005A2ECA" w:rsidP="00B03B1D">
      <w:pPr>
        <w:spacing w:line="360" w:lineRule="auto"/>
        <w:ind w:firstLineChars="200" w:firstLine="420"/>
        <w:jc w:val="left"/>
        <w:rPr>
          <w:rFonts w:ascii="宋体" w:hAnsi="宋体" w:cs="宋体"/>
          <w:szCs w:val="21"/>
        </w:rPr>
      </w:pPr>
      <w:bookmarkStart w:id="1296" w:name="_Toc452"/>
      <w:r w:rsidRPr="00612549">
        <w:rPr>
          <w:rFonts w:ascii="宋体" w:hAnsi="宋体" w:cs="宋体" w:hint="eastAsia"/>
          <w:szCs w:val="21"/>
        </w:rPr>
        <w:t>20.3.1 争议评审小组的确定</w:t>
      </w:r>
      <w:bookmarkEnd w:id="1296"/>
    </w:p>
    <w:p w14:paraId="3DA87D00" w14:textId="77777777" w:rsidR="005A2ECA" w:rsidRPr="00612549" w:rsidRDefault="005A2ECA">
      <w:pPr>
        <w:spacing w:line="360" w:lineRule="auto"/>
        <w:ind w:firstLineChars="200" w:firstLine="420"/>
        <w:jc w:val="left"/>
        <w:rPr>
          <w:rFonts w:ascii="宋体" w:hAnsi="宋体" w:cs="宋体"/>
          <w:szCs w:val="21"/>
          <w:u w:val="single"/>
        </w:rPr>
      </w:pPr>
      <w:r w:rsidRPr="00612549">
        <w:rPr>
          <w:rFonts w:ascii="宋体" w:hAnsi="宋体" w:cs="宋体" w:hint="eastAsia"/>
          <w:szCs w:val="21"/>
        </w:rPr>
        <w:t>争议评审小组成员的确定：</w:t>
      </w:r>
      <w:r w:rsidRPr="00612549">
        <w:rPr>
          <w:rFonts w:ascii="宋体" w:hAnsi="宋体" w:cs="宋体" w:hint="eastAsia"/>
          <w:szCs w:val="21"/>
          <w:u w:val="single"/>
        </w:rPr>
        <w:t xml:space="preserve">      协商解决                </w:t>
      </w:r>
      <w:r w:rsidRPr="00612549">
        <w:rPr>
          <w:rFonts w:ascii="宋体" w:hAnsi="宋体" w:cs="宋体" w:hint="eastAsia"/>
          <w:szCs w:val="21"/>
        </w:rPr>
        <w:t>。</w:t>
      </w:r>
    </w:p>
    <w:p w14:paraId="03D02E3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选定争议评审员的期限：</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648A8757"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争议评审小组成员的报酬承担方式：</w:t>
      </w:r>
      <w:r w:rsidRPr="00612549">
        <w:rPr>
          <w:rFonts w:ascii="宋体" w:hAnsi="宋体" w:cs="宋体" w:hint="eastAsia"/>
          <w:szCs w:val="21"/>
          <w:u w:val="single"/>
        </w:rPr>
        <w:t xml:space="preserve">   执行通用条款       </w:t>
      </w:r>
      <w:r w:rsidRPr="00612549">
        <w:rPr>
          <w:rFonts w:ascii="宋体" w:hAnsi="宋体" w:cs="宋体" w:hint="eastAsia"/>
          <w:szCs w:val="21"/>
        </w:rPr>
        <w:t>。</w:t>
      </w:r>
    </w:p>
    <w:p w14:paraId="317702C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其他事项的约定：</w:t>
      </w:r>
      <w:r w:rsidRPr="00612549">
        <w:rPr>
          <w:rFonts w:ascii="宋体" w:hAnsi="宋体" w:cs="宋体" w:hint="eastAsia"/>
          <w:szCs w:val="21"/>
          <w:u w:val="single"/>
        </w:rPr>
        <w:t xml:space="preserve">       /                              </w:t>
      </w:r>
      <w:r w:rsidRPr="00612549">
        <w:rPr>
          <w:rFonts w:ascii="宋体" w:hAnsi="宋体" w:cs="宋体" w:hint="eastAsia"/>
          <w:szCs w:val="21"/>
        </w:rPr>
        <w:t>。</w:t>
      </w:r>
    </w:p>
    <w:p w14:paraId="3DB15A0A" w14:textId="77777777" w:rsidR="005A2ECA" w:rsidRPr="00612549" w:rsidRDefault="005A2ECA" w:rsidP="00B03B1D">
      <w:pPr>
        <w:spacing w:line="360" w:lineRule="auto"/>
        <w:ind w:firstLineChars="200" w:firstLine="420"/>
        <w:jc w:val="left"/>
        <w:rPr>
          <w:rFonts w:ascii="宋体" w:hAnsi="宋体" w:cs="宋体"/>
          <w:kern w:val="0"/>
          <w:szCs w:val="21"/>
        </w:rPr>
      </w:pPr>
      <w:bookmarkStart w:id="1297" w:name="_Toc17231"/>
      <w:r w:rsidRPr="00612549">
        <w:rPr>
          <w:rFonts w:ascii="宋体" w:hAnsi="宋体" w:cs="宋体" w:hint="eastAsia"/>
          <w:kern w:val="0"/>
          <w:szCs w:val="21"/>
        </w:rPr>
        <w:t>20.3.2 争议评审小组的决定</w:t>
      </w:r>
      <w:bookmarkEnd w:id="1297"/>
    </w:p>
    <w:p w14:paraId="57D806C0"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合同当事人关于本项的约定：</w:t>
      </w:r>
      <w:r w:rsidRPr="00612549">
        <w:rPr>
          <w:rFonts w:ascii="宋体" w:hAnsi="宋体" w:cs="宋体" w:hint="eastAsia"/>
          <w:szCs w:val="21"/>
          <w:u w:val="single"/>
        </w:rPr>
        <w:t xml:space="preserve">           暂无             </w:t>
      </w:r>
      <w:r w:rsidRPr="00612549">
        <w:rPr>
          <w:rFonts w:ascii="宋体" w:hAnsi="宋体" w:cs="宋体" w:hint="eastAsia"/>
          <w:szCs w:val="21"/>
        </w:rPr>
        <w:t>。</w:t>
      </w:r>
    </w:p>
    <w:p w14:paraId="1587DAC8" w14:textId="77777777" w:rsidR="005A2ECA" w:rsidRPr="00612549" w:rsidRDefault="005A2ECA" w:rsidP="00B03B1D">
      <w:pPr>
        <w:spacing w:line="360" w:lineRule="auto"/>
        <w:ind w:firstLineChars="200" w:firstLine="420"/>
        <w:jc w:val="left"/>
        <w:rPr>
          <w:rFonts w:ascii="宋体" w:hAnsi="宋体" w:cs="宋体"/>
          <w:szCs w:val="21"/>
        </w:rPr>
      </w:pPr>
      <w:bookmarkStart w:id="1298" w:name="_Toc29381"/>
      <w:r w:rsidRPr="00612549">
        <w:rPr>
          <w:rFonts w:ascii="宋体" w:hAnsi="宋体" w:cs="宋体" w:hint="eastAsia"/>
          <w:szCs w:val="21"/>
        </w:rPr>
        <w:t>20.4仲裁或诉讼</w:t>
      </w:r>
      <w:bookmarkEnd w:id="1274"/>
      <w:bookmarkEnd w:id="1298"/>
    </w:p>
    <w:p w14:paraId="17E0D4C5" w14:textId="77777777" w:rsidR="005A2ECA" w:rsidRPr="00612549" w:rsidRDefault="005A2ECA">
      <w:pPr>
        <w:spacing w:after="120" w:line="360" w:lineRule="auto"/>
        <w:ind w:firstLineChars="200" w:firstLine="420"/>
        <w:rPr>
          <w:rFonts w:ascii="宋体" w:hAnsi="宋体" w:cs="宋体"/>
          <w:szCs w:val="21"/>
        </w:rPr>
      </w:pPr>
      <w:r w:rsidRPr="00612549">
        <w:rPr>
          <w:rFonts w:ascii="宋体" w:hAnsi="宋体" w:cs="宋体" w:hint="eastAsia"/>
          <w:szCs w:val="21"/>
        </w:rPr>
        <w:t>因合同及合同有关事项发生的争议，按下列第</w:t>
      </w:r>
      <w:r w:rsidRPr="00612549">
        <w:rPr>
          <w:rFonts w:ascii="宋体" w:hAnsi="宋体" w:cs="宋体" w:hint="eastAsia"/>
          <w:szCs w:val="21"/>
          <w:u w:val="single"/>
        </w:rPr>
        <w:t xml:space="preserve">    2  </w:t>
      </w:r>
      <w:r w:rsidRPr="00612549">
        <w:rPr>
          <w:rFonts w:ascii="宋体" w:hAnsi="宋体" w:cs="宋体" w:hint="eastAsia"/>
          <w:szCs w:val="21"/>
        </w:rPr>
        <w:t>种方式解决：</w:t>
      </w:r>
    </w:p>
    <w:p w14:paraId="274F4031"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（1）向</w:t>
      </w:r>
      <w:r w:rsidRPr="00612549">
        <w:rPr>
          <w:rFonts w:ascii="宋体" w:hAnsi="宋体" w:cs="宋体" w:hint="eastAsia"/>
          <w:szCs w:val="21"/>
          <w:u w:val="single"/>
        </w:rPr>
        <w:t xml:space="preserve">        /             </w:t>
      </w:r>
      <w:r w:rsidRPr="00612549">
        <w:rPr>
          <w:rFonts w:ascii="宋体" w:hAnsi="宋体" w:cs="宋体" w:hint="eastAsia"/>
          <w:szCs w:val="21"/>
        </w:rPr>
        <w:t>仲裁委员会申请仲裁；</w:t>
      </w:r>
    </w:p>
    <w:p w14:paraId="265E5B3D" w14:textId="77777777" w:rsidR="005A2ECA" w:rsidRPr="00612549" w:rsidRDefault="005A2ECA">
      <w:pPr>
        <w:spacing w:line="360" w:lineRule="auto"/>
        <w:ind w:firstLineChars="200" w:firstLine="420"/>
        <w:jc w:val="left"/>
        <w:rPr>
          <w:rFonts w:ascii="宋体" w:hAnsi="宋体" w:cs="宋体"/>
          <w:szCs w:val="21"/>
        </w:rPr>
      </w:pPr>
      <w:r w:rsidRPr="00612549">
        <w:rPr>
          <w:rFonts w:ascii="宋体" w:hAnsi="宋体" w:cs="宋体" w:hint="eastAsia"/>
          <w:szCs w:val="21"/>
        </w:rPr>
        <w:t>（2）向</w:t>
      </w:r>
      <w:r w:rsidRPr="00612549">
        <w:rPr>
          <w:rFonts w:ascii="宋体" w:hAnsi="宋体" w:cs="宋体" w:hint="eastAsia"/>
          <w:szCs w:val="21"/>
          <w:u w:val="single"/>
        </w:rPr>
        <w:t xml:space="preserve">     合同履行地         </w:t>
      </w:r>
      <w:r w:rsidRPr="00612549">
        <w:rPr>
          <w:rFonts w:ascii="宋体" w:hAnsi="宋体" w:cs="宋体" w:hint="eastAsia"/>
          <w:szCs w:val="21"/>
        </w:rPr>
        <w:t>人民法院起诉。</w:t>
      </w:r>
      <w:bookmarkEnd w:id="1275"/>
      <w:bookmarkEnd w:id="1276"/>
      <w:bookmarkEnd w:id="1277"/>
      <w:bookmarkEnd w:id="1278"/>
      <w:bookmarkEnd w:id="1279"/>
      <w:bookmarkEnd w:id="1280"/>
    </w:p>
    <w:p w14:paraId="0CDEF8EC" w14:textId="77777777" w:rsidR="005A2ECA" w:rsidRPr="00612549" w:rsidRDefault="005A2ECA" w:rsidP="00B03B1D">
      <w:pPr>
        <w:spacing w:line="360" w:lineRule="auto"/>
        <w:jc w:val="left"/>
        <w:rPr>
          <w:rFonts w:ascii="宋体" w:hAnsi="宋体" w:cs="宋体"/>
          <w:b/>
          <w:szCs w:val="21"/>
        </w:rPr>
      </w:pPr>
      <w:r w:rsidRPr="00612549">
        <w:rPr>
          <w:rFonts w:ascii="宋体" w:hAnsi="宋体" w:cs="宋体" w:hint="eastAsia"/>
          <w:b/>
          <w:szCs w:val="21"/>
        </w:rPr>
        <w:t>21其它：</w:t>
      </w:r>
    </w:p>
    <w:p w14:paraId="61002D54"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1.承包人应当依法履行与所雇佣或聘请人员签订劳动合同、缴纳社会保险费等法定义务，加强安全文明施工。除执行通用条款外，承包人须按国家、河南省和平顶山市有关规定搞好现场安全及文明施工，并执行与发包人签订的“现场施工安全协议”。承包人对单位工程内的安全负全部责任，因承包人安全措施不力而造成安全事故和人身伤亡等情况，承包人承担全部责任，并承担因此发生的全部费用。</w:t>
      </w:r>
    </w:p>
    <w:p w14:paraId="5ED7E72D"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2.工程建设过程中的施工用水用电由承包方装表计量，向发包方有关部门缴纳水电费，水电费单价按照已标价工程量清单确定，在工程进度款中扣除。</w:t>
      </w:r>
    </w:p>
    <w:p w14:paraId="1BCC8643"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3.优惠服务承诺：投标书中载明的优惠服务承诺为本项内容。</w:t>
      </w:r>
    </w:p>
    <w:p w14:paraId="104774CF"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4.投标文件中项目管理机构表所配备的项目经理、技术负责人、安全技术负责人，在签定合同前将其注册证和执业证（或上岗证、职称证）交由发包人保管，工程完工后退还。</w:t>
      </w:r>
    </w:p>
    <w:p w14:paraId="2058F315"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5.承包人进场时须提供打卡机，以便发包人对承包人的项目部管理人员进行考勤记录；如果承包人的项目部管理人员不能参加考勤，发包人将对承包人进行处罚，情况严重的直至解除合同。</w:t>
      </w:r>
    </w:p>
    <w:p w14:paraId="0F7223DB"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6.发包人工程款支付至承包人基本账户或发包方指定的监管账户。如发包人以现金支付或未将本合同项下的费用支付至承包人合同中指定银行账户，导致承包人未收到相关费用，视同发包人未支付。</w:t>
      </w:r>
    </w:p>
    <w:p w14:paraId="28D63704"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lastRenderedPageBreak/>
        <w:t>7.承包方正式开工前，提交完整的BIM实施方案和全专业BIM模型。并利用BIM碰撞检查，书面提交关于施工图中的不合理问题清单，提出合理化建议。</w:t>
      </w:r>
    </w:p>
    <w:p w14:paraId="3D095F9B" w14:textId="77777777" w:rsidR="005A2ECA" w:rsidRPr="00612549" w:rsidRDefault="005A2ECA">
      <w:pPr>
        <w:spacing w:line="400" w:lineRule="exact"/>
        <w:ind w:firstLineChars="200" w:firstLine="420"/>
        <w:rPr>
          <w:rFonts w:ascii="宋体" w:hAnsi="宋体" w:cs="宋体"/>
          <w:szCs w:val="21"/>
        </w:rPr>
      </w:pPr>
      <w:r w:rsidRPr="00612549">
        <w:rPr>
          <w:rFonts w:ascii="宋体" w:hAnsi="宋体" w:cs="宋体" w:hint="eastAsia"/>
          <w:szCs w:val="21"/>
        </w:rPr>
        <w:t>8.承包方若发生廉政违约责任，一次性从工程款中扣除廉政风险违约金200万元。</w:t>
      </w:r>
    </w:p>
    <w:p w14:paraId="2BA59E44" w14:textId="2D0C778E" w:rsidR="005A2ECA" w:rsidRPr="00612549" w:rsidRDefault="007F6EE3" w:rsidP="007A78F2">
      <w:pPr>
        <w:pStyle w:val="1"/>
        <w:jc w:val="center"/>
      </w:pPr>
      <w:r w:rsidRPr="00612549">
        <w:rPr>
          <w:rFonts w:ascii="宋体" w:hAnsi="宋体" w:cs="宋体"/>
          <w:b w:val="0"/>
          <w:bCs w:val="0"/>
          <w:kern w:val="2"/>
          <w:sz w:val="21"/>
          <w:szCs w:val="21"/>
        </w:rPr>
        <w:br w:type="page"/>
      </w:r>
      <w:bookmarkStart w:id="1299" w:name="_Toc204107914"/>
      <w:r w:rsidR="005A2ECA" w:rsidRPr="00612549">
        <w:rPr>
          <w:rFonts w:hint="eastAsia"/>
        </w:rPr>
        <w:lastRenderedPageBreak/>
        <w:t>第五章</w:t>
      </w:r>
      <w:r w:rsidR="005A2ECA" w:rsidRPr="00612549">
        <w:rPr>
          <w:rFonts w:hint="eastAsia"/>
        </w:rPr>
        <w:t xml:space="preserve"> </w:t>
      </w:r>
      <w:r w:rsidR="00A171B3" w:rsidRPr="00612549">
        <w:rPr>
          <w:rFonts w:hint="eastAsia"/>
        </w:rPr>
        <w:t xml:space="preserve"> </w:t>
      </w:r>
      <w:r w:rsidR="005A2ECA" w:rsidRPr="00612549">
        <w:rPr>
          <w:rFonts w:hint="eastAsia"/>
        </w:rPr>
        <w:t>工程量清单</w:t>
      </w:r>
      <w:bookmarkEnd w:id="1299"/>
    </w:p>
    <w:p w14:paraId="0BB57232" w14:textId="77777777" w:rsidR="005A2ECA" w:rsidRPr="00612549" w:rsidRDefault="005A2ECA">
      <w:pPr>
        <w:jc w:val="center"/>
        <w:rPr>
          <w:rFonts w:ascii="黑体" w:eastAsia="黑体"/>
          <w:sz w:val="32"/>
          <w:szCs w:val="32"/>
        </w:rPr>
      </w:pPr>
      <w:r w:rsidRPr="00612549">
        <w:rPr>
          <w:rFonts w:ascii="黑体" w:eastAsia="黑体" w:hint="eastAsia"/>
          <w:sz w:val="32"/>
          <w:szCs w:val="32"/>
        </w:rPr>
        <w:t>（另册提供）</w:t>
      </w:r>
    </w:p>
    <w:p w14:paraId="4AEA9353" w14:textId="77777777" w:rsidR="005A2ECA" w:rsidRPr="00612549" w:rsidRDefault="005A2ECA">
      <w:pPr>
        <w:numPr>
          <w:ilvl w:val="0"/>
          <w:numId w:val="3"/>
        </w:numPr>
        <w:spacing w:after="120"/>
        <w:ind w:firstLine="281"/>
        <w:rPr>
          <w:rFonts w:ascii="宋体" w:hAnsi="宋体" w:cs="宋体"/>
          <w:b/>
          <w:sz w:val="24"/>
        </w:rPr>
      </w:pPr>
      <w:r w:rsidRPr="00612549">
        <w:rPr>
          <w:rFonts w:ascii="宋体" w:hAnsi="宋体" w:cs="宋体" w:hint="eastAsia"/>
          <w:b/>
          <w:kern w:val="0"/>
          <w:sz w:val="24"/>
        </w:rPr>
        <w:t>编制依据：</w:t>
      </w:r>
    </w:p>
    <w:p w14:paraId="2422A29B" w14:textId="77777777" w:rsidR="005A2ECA" w:rsidRPr="00612549" w:rsidRDefault="005A2ECA">
      <w:pPr>
        <w:widowControl/>
        <w:adjustRightInd w:val="0"/>
        <w:snapToGrid w:val="0"/>
        <w:spacing w:line="580" w:lineRule="exact"/>
        <w:ind w:firstLineChars="200" w:firstLine="480"/>
        <w:rPr>
          <w:rFonts w:ascii="宋体" w:hAnsi="宋体" w:cs="宋体"/>
          <w:kern w:val="0"/>
          <w:sz w:val="24"/>
        </w:rPr>
      </w:pPr>
      <w:r w:rsidRPr="00612549">
        <w:rPr>
          <w:rFonts w:ascii="宋体" w:hAnsi="宋体" w:cs="宋体" w:hint="eastAsia"/>
          <w:kern w:val="0"/>
          <w:sz w:val="24"/>
        </w:rPr>
        <w:t>1、清单规范选用：《建设工程工程量清单计价规范》（GB50500-2013）、《房屋建筑与装饰工程工程量清单计量规范》（GB50854-2013）、《通用安装工程工程量计算规范》（GB50856-2013）;</w:t>
      </w:r>
    </w:p>
    <w:p w14:paraId="5FC4EAC6" w14:textId="77777777" w:rsidR="005A2ECA" w:rsidRPr="00612549" w:rsidRDefault="005A2ECA">
      <w:pPr>
        <w:widowControl/>
        <w:adjustRightInd w:val="0"/>
        <w:snapToGrid w:val="0"/>
        <w:spacing w:line="580" w:lineRule="exact"/>
        <w:ind w:firstLineChars="200" w:firstLine="480"/>
        <w:rPr>
          <w:rFonts w:ascii="宋体" w:hAnsi="宋体" w:cs="宋体"/>
          <w:kern w:val="0"/>
          <w:sz w:val="24"/>
        </w:rPr>
      </w:pPr>
      <w:r w:rsidRPr="00612549">
        <w:rPr>
          <w:rFonts w:ascii="宋体" w:hAnsi="宋体" w:cs="宋体" w:hint="eastAsia"/>
          <w:kern w:val="0"/>
          <w:sz w:val="24"/>
        </w:rPr>
        <w:t>2、定额选用：《河南省房屋建筑与装饰工程预算定额》(HA01-31-2016)、《河南省通用安装工程预算定额》(HA02-31-2016)；</w:t>
      </w:r>
    </w:p>
    <w:p w14:paraId="7534A208" w14:textId="77777777" w:rsidR="00B0579D" w:rsidRPr="00612549" w:rsidRDefault="005A2ECA">
      <w:pPr>
        <w:widowControl/>
        <w:adjustRightInd w:val="0"/>
        <w:snapToGrid w:val="0"/>
        <w:spacing w:line="580" w:lineRule="exact"/>
        <w:ind w:firstLineChars="200" w:firstLine="480"/>
        <w:rPr>
          <w:rFonts w:ascii="宋体" w:hAnsi="宋体" w:cs="宋体"/>
          <w:kern w:val="0"/>
          <w:sz w:val="24"/>
        </w:rPr>
      </w:pPr>
      <w:r w:rsidRPr="00612549">
        <w:rPr>
          <w:rFonts w:ascii="宋体" w:hAnsi="宋体" w:cs="宋体" w:hint="eastAsia"/>
          <w:kern w:val="0"/>
          <w:sz w:val="24"/>
        </w:rPr>
        <w:t>3、施工图纸范围内的工程内容。</w:t>
      </w:r>
    </w:p>
    <w:p w14:paraId="753EF9A1" w14:textId="77777777" w:rsidR="005A2ECA" w:rsidRPr="00612549" w:rsidRDefault="005A2ECA">
      <w:pPr>
        <w:adjustRightInd w:val="0"/>
        <w:snapToGrid w:val="0"/>
        <w:spacing w:line="580" w:lineRule="exact"/>
        <w:ind w:firstLineChars="73" w:firstLine="176"/>
        <w:rPr>
          <w:rFonts w:ascii="宋体" w:hAnsi="宋体" w:cs="宋体"/>
          <w:b/>
          <w:sz w:val="24"/>
        </w:rPr>
      </w:pPr>
      <w:r w:rsidRPr="00612549">
        <w:rPr>
          <w:rFonts w:ascii="宋体" w:hAnsi="宋体" w:cs="宋体" w:hint="eastAsia"/>
          <w:b/>
          <w:sz w:val="24"/>
        </w:rPr>
        <w:t>二、费用计取：</w:t>
      </w:r>
    </w:p>
    <w:p w14:paraId="0BFB7939" w14:textId="77777777" w:rsidR="005A2ECA" w:rsidRPr="00612549" w:rsidRDefault="005A2ECA">
      <w:pPr>
        <w:spacing w:line="600" w:lineRule="exact"/>
        <w:ind w:firstLineChars="200" w:firstLine="480"/>
        <w:jc w:val="left"/>
        <w:rPr>
          <w:rFonts w:ascii="宋体" w:hAnsi="宋体" w:cs="宋体"/>
          <w:kern w:val="0"/>
          <w:sz w:val="24"/>
        </w:rPr>
      </w:pPr>
      <w:r w:rsidRPr="00612549">
        <w:rPr>
          <w:rFonts w:ascii="宋体" w:hAnsi="宋体" w:cs="宋体" w:hint="eastAsia"/>
          <w:kern w:val="0"/>
          <w:sz w:val="24"/>
        </w:rPr>
        <w:t>1、人工费、机械类、管理类指数动态调整按照</w:t>
      </w:r>
      <w:r w:rsidRPr="00612549">
        <w:rPr>
          <w:rFonts w:ascii="宋体" w:hAnsi="宋体" w:cs="宋体" w:hint="eastAsia"/>
          <w:sz w:val="24"/>
        </w:rPr>
        <w:t>执行豫建消技【2024】31号文，2024年7-12月价格指数计入</w:t>
      </w:r>
      <w:r w:rsidRPr="00612549">
        <w:rPr>
          <w:rFonts w:ascii="宋体" w:hAnsi="宋体" w:cs="宋体" w:hint="eastAsia"/>
          <w:kern w:val="0"/>
          <w:sz w:val="24"/>
        </w:rPr>
        <w:t>；</w:t>
      </w:r>
    </w:p>
    <w:p w14:paraId="49662A31" w14:textId="77777777" w:rsidR="005A2ECA" w:rsidRPr="00612549" w:rsidRDefault="005A2ECA">
      <w:pPr>
        <w:widowControl/>
        <w:adjustRightInd w:val="0"/>
        <w:snapToGrid w:val="0"/>
        <w:spacing w:line="580" w:lineRule="exact"/>
        <w:ind w:firstLineChars="200" w:firstLine="480"/>
        <w:rPr>
          <w:rFonts w:ascii="宋体" w:hAnsi="宋体" w:cs="宋体"/>
          <w:kern w:val="0"/>
          <w:sz w:val="24"/>
        </w:rPr>
      </w:pPr>
      <w:r w:rsidRPr="00612549">
        <w:rPr>
          <w:rFonts w:ascii="宋体" w:hAnsi="宋体" w:cs="宋体" w:hint="eastAsia"/>
          <w:kern w:val="0"/>
          <w:sz w:val="24"/>
        </w:rPr>
        <w:t>2、税金执行住房和城乡建设部办公厅关于重新调整建设工程计价依据增值税税率的通知按建办标函【2019】193号文9%计取；</w:t>
      </w:r>
    </w:p>
    <w:p w14:paraId="6F6D7343" w14:textId="77777777" w:rsidR="005A2ECA" w:rsidRPr="00612549" w:rsidRDefault="005A2ECA">
      <w:pPr>
        <w:widowControl/>
        <w:adjustRightInd w:val="0"/>
        <w:snapToGrid w:val="0"/>
        <w:spacing w:line="580" w:lineRule="exact"/>
        <w:ind w:firstLineChars="200" w:firstLine="480"/>
        <w:rPr>
          <w:rFonts w:ascii="宋体" w:hAnsi="宋体" w:cs="宋体"/>
          <w:sz w:val="24"/>
        </w:rPr>
      </w:pPr>
      <w:r w:rsidRPr="00612549">
        <w:rPr>
          <w:rFonts w:ascii="宋体" w:hAnsi="宋体" w:cs="宋体" w:hint="eastAsia"/>
          <w:kern w:val="0"/>
          <w:sz w:val="24"/>
        </w:rPr>
        <w:t>3、夜间施工增加费、二次搬运费、冬雨季施工增加费按</w:t>
      </w:r>
      <w:r w:rsidRPr="00612549">
        <w:rPr>
          <w:rFonts w:ascii="宋体" w:hAnsi="宋体" w:cs="宋体" w:hint="eastAsia"/>
          <w:sz w:val="24"/>
        </w:rPr>
        <w:t>按豫建设标（2017）99号文规定足额计入工程造价。</w:t>
      </w:r>
    </w:p>
    <w:p w14:paraId="54EBCCE5" w14:textId="77777777" w:rsidR="005A2ECA" w:rsidRPr="00612549" w:rsidRDefault="005A2ECA">
      <w:pPr>
        <w:adjustRightInd w:val="0"/>
        <w:snapToGrid w:val="0"/>
        <w:spacing w:line="580" w:lineRule="exact"/>
        <w:rPr>
          <w:rFonts w:ascii="宋体" w:hAnsi="宋体" w:cs="宋体"/>
          <w:b/>
          <w:sz w:val="24"/>
        </w:rPr>
      </w:pPr>
      <w:r w:rsidRPr="00612549">
        <w:rPr>
          <w:rFonts w:ascii="宋体" w:hAnsi="宋体" w:cs="宋体" w:hint="eastAsia"/>
          <w:b/>
          <w:sz w:val="24"/>
        </w:rPr>
        <w:t>三、材料价格：</w:t>
      </w:r>
    </w:p>
    <w:p w14:paraId="75205B42" w14:textId="77777777" w:rsidR="005A2ECA" w:rsidRPr="00612549" w:rsidRDefault="005A2ECA">
      <w:pPr>
        <w:widowControl/>
        <w:adjustRightInd w:val="0"/>
        <w:snapToGrid w:val="0"/>
        <w:spacing w:line="580" w:lineRule="exact"/>
        <w:ind w:firstLineChars="200" w:firstLine="480"/>
        <w:rPr>
          <w:rFonts w:ascii="宋体" w:hAnsi="宋体" w:cs="宋体"/>
          <w:kern w:val="0"/>
          <w:sz w:val="24"/>
        </w:rPr>
      </w:pPr>
      <w:r w:rsidRPr="00612549">
        <w:rPr>
          <w:rFonts w:ascii="宋体" w:hAnsi="宋体" w:cs="宋体" w:hint="eastAsia"/>
          <w:kern w:val="0"/>
          <w:sz w:val="24"/>
        </w:rPr>
        <w:t>材料价格参照《平顶山工程造价》2024年第6期价格信息及《郑州市工程造价信息》2024年第四季度，不足部分参考当地市场综合价。</w:t>
      </w:r>
    </w:p>
    <w:p w14:paraId="7559ECA8" w14:textId="77777777" w:rsidR="005A2ECA" w:rsidRPr="00612549" w:rsidRDefault="005A2ECA">
      <w:pPr>
        <w:spacing w:after="120"/>
        <w:rPr>
          <w:rFonts w:ascii="宋体" w:hAnsi="宋体" w:cs="宋体"/>
          <w:b/>
          <w:sz w:val="24"/>
        </w:rPr>
      </w:pPr>
      <w:r w:rsidRPr="00612549">
        <w:rPr>
          <w:rFonts w:ascii="宋体" w:hAnsi="宋体" w:cs="宋体" w:hint="eastAsia"/>
          <w:b/>
          <w:sz w:val="24"/>
        </w:rPr>
        <w:t>四、其他：</w:t>
      </w:r>
    </w:p>
    <w:p w14:paraId="15D8E8A3"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1.屋面设备基础混凝土标号不祥，按C35计入。</w:t>
      </w:r>
    </w:p>
    <w:p w14:paraId="3D617594"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2.一层外窗加设防盗网不计取。</w:t>
      </w:r>
    </w:p>
    <w:p w14:paraId="5EE889BA"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3.丙级木质防火门FM丙1824，平面图中标注为防火门FM丙1524与门窗表不符，暂按平面图中FM丙1524计入。</w:t>
      </w:r>
    </w:p>
    <w:p w14:paraId="19F8920B"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4.室内窗C0718，按5mm单玻计入。</w:t>
      </w:r>
    </w:p>
    <w:p w14:paraId="700771EE"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lastRenderedPageBreak/>
        <w:t>5.一层卫生间、盥洗间地面防水图纸做法为两层，1.5mm厚自保护高分子自粘防水卷材（拉力≥1100N）+1.5mm厚非固化橡胶沥青防水涂料，计入一层防水。</w:t>
      </w:r>
    </w:p>
    <w:p w14:paraId="68AAB1AB"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6.余土外运按10km计入。</w:t>
      </w:r>
    </w:p>
    <w:p w14:paraId="776ED0D9"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7.商品混凝土远距按10km计入。</w:t>
      </w:r>
    </w:p>
    <w:p w14:paraId="714F0BF7"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8.暂列金额：根据建设单位情况说明“因平顶山学院湖滨校区学生宿舍楼项目，属于新建工程，因时间紧迫，现场地质复杂，后续施工中可能存在设计变更问题，后期施工人材机上涨因素，不可预料的因素很多，为预防施工时产生工程合同价款之外的费用，确保工程的顺利实施，按相关规范标准计取暂列金额”。故本项目暂列金额按分部分项工程费的10%计入，结算时按实结算。</w:t>
      </w:r>
    </w:p>
    <w:p w14:paraId="008AFBBE"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9.专业工程暂估价：</w:t>
      </w:r>
      <w:bookmarkStart w:id="1300" w:name="OLE_LINK1"/>
      <w:r w:rsidRPr="00612549">
        <w:rPr>
          <w:rFonts w:ascii="宋体" w:hAnsi="宋体" w:cs="宋体" w:hint="eastAsia"/>
          <w:kern w:val="0"/>
          <w:sz w:val="24"/>
        </w:rPr>
        <w:t>电梯按专业工程暂估价180000元(不含税)计入；降水按专业工程暂估价200000元(不含税)计入；抗震支架按专业工程暂估价100000（不含税）计入；结算时按实结算。</w:t>
      </w:r>
      <w:bookmarkEnd w:id="1300"/>
    </w:p>
    <w:p w14:paraId="6EE868FC"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10.防火门监控系统，平面图未设计门磁开关、电动闭门器及管线，暂按系统图计入；</w:t>
      </w:r>
    </w:p>
    <w:p w14:paraId="651077E4"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11.给水系统JL-12\JL-13未设计，按JL-11计入；</w:t>
      </w:r>
    </w:p>
    <w:p w14:paraId="43D4643B"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12.暖通一层轴线J-G/17-19卫生间未设计通风管道、排气扇及球形风口，按其他宿舍卫生间内容计入；</w:t>
      </w:r>
    </w:p>
    <w:p w14:paraId="461615AF"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13.弱电箱进线电缆，系统图与设计说明不符，按系统图线缆规格计入；</w:t>
      </w:r>
    </w:p>
    <w:p w14:paraId="584AA3C7" w14:textId="77777777" w:rsidR="005A2ECA" w:rsidRPr="00612549" w:rsidRDefault="005A2ECA">
      <w:pPr>
        <w:spacing w:after="120" w:line="360" w:lineRule="auto"/>
        <w:ind w:left="420"/>
        <w:rPr>
          <w:rFonts w:ascii="宋体" w:hAnsi="宋体" w:cs="宋体"/>
          <w:kern w:val="0"/>
          <w:sz w:val="24"/>
        </w:rPr>
      </w:pPr>
      <w:r w:rsidRPr="00612549">
        <w:rPr>
          <w:rFonts w:ascii="宋体" w:hAnsi="宋体" w:cs="宋体" w:hint="eastAsia"/>
          <w:kern w:val="0"/>
          <w:sz w:val="24"/>
        </w:rPr>
        <w:t>14.水表井图纸未详细设计，暂不计入。</w:t>
      </w:r>
    </w:p>
    <w:p w14:paraId="4279F4E4" w14:textId="77777777" w:rsidR="005A2ECA" w:rsidRPr="00612549" w:rsidRDefault="005A2ECA">
      <w:pPr>
        <w:rPr>
          <w:szCs w:val="21"/>
        </w:rPr>
      </w:pPr>
    </w:p>
    <w:p w14:paraId="5BB4A25F" w14:textId="77777777" w:rsidR="005A2ECA" w:rsidRPr="00612549" w:rsidRDefault="005A2ECA">
      <w:pPr>
        <w:rPr>
          <w:szCs w:val="21"/>
        </w:rPr>
      </w:pPr>
    </w:p>
    <w:p w14:paraId="3BC604A8" w14:textId="77777777" w:rsidR="005A2ECA" w:rsidRPr="00612549" w:rsidRDefault="005A2ECA">
      <w:pPr>
        <w:rPr>
          <w:szCs w:val="21"/>
        </w:rPr>
      </w:pPr>
    </w:p>
    <w:p w14:paraId="36AD7B52" w14:textId="77777777" w:rsidR="005A2ECA" w:rsidRPr="00612549" w:rsidRDefault="005A2ECA">
      <w:pPr>
        <w:rPr>
          <w:szCs w:val="21"/>
        </w:rPr>
      </w:pPr>
    </w:p>
    <w:p w14:paraId="3860CDE9" w14:textId="77777777" w:rsidR="005A2ECA" w:rsidRPr="00612549" w:rsidRDefault="005A2ECA">
      <w:pPr>
        <w:rPr>
          <w:szCs w:val="21"/>
        </w:rPr>
      </w:pPr>
    </w:p>
    <w:p w14:paraId="74C8244E" w14:textId="77777777" w:rsidR="005A2ECA" w:rsidRPr="00612549" w:rsidRDefault="005A2ECA">
      <w:pPr>
        <w:rPr>
          <w:szCs w:val="21"/>
        </w:rPr>
      </w:pPr>
    </w:p>
    <w:p w14:paraId="3D25BB2C" w14:textId="77777777" w:rsidR="005A2ECA" w:rsidRPr="00612549" w:rsidRDefault="005A2ECA">
      <w:pPr>
        <w:rPr>
          <w:szCs w:val="21"/>
        </w:rPr>
      </w:pPr>
    </w:p>
    <w:p w14:paraId="6B8A641E" w14:textId="77777777" w:rsidR="005A2ECA" w:rsidRPr="00612549" w:rsidRDefault="005A2ECA">
      <w:pPr>
        <w:rPr>
          <w:szCs w:val="21"/>
        </w:rPr>
      </w:pPr>
    </w:p>
    <w:p w14:paraId="372FCAA2" w14:textId="77777777" w:rsidR="005A2ECA" w:rsidRPr="00612549" w:rsidRDefault="007F6EE3" w:rsidP="007A78F2">
      <w:pPr>
        <w:pStyle w:val="1"/>
        <w:jc w:val="center"/>
      </w:pPr>
      <w:r w:rsidRPr="00612549">
        <w:rPr>
          <w:b w:val="0"/>
          <w:bCs w:val="0"/>
          <w:kern w:val="2"/>
          <w:sz w:val="21"/>
          <w:szCs w:val="21"/>
        </w:rPr>
        <w:br w:type="page"/>
      </w:r>
      <w:bookmarkStart w:id="1301" w:name="_Toc204107915"/>
      <w:r w:rsidR="007A78F2" w:rsidRPr="00612549">
        <w:rPr>
          <w:rFonts w:hint="eastAsia"/>
        </w:rPr>
        <w:lastRenderedPageBreak/>
        <w:t>第六章</w:t>
      </w:r>
      <w:r w:rsidR="007A78F2" w:rsidRPr="00612549">
        <w:rPr>
          <w:rFonts w:hint="eastAsia"/>
        </w:rPr>
        <w:t xml:space="preserve">  </w:t>
      </w:r>
      <w:r w:rsidR="007A78F2" w:rsidRPr="00612549">
        <w:rPr>
          <w:rFonts w:hint="eastAsia"/>
        </w:rPr>
        <w:t>图纸</w:t>
      </w:r>
      <w:bookmarkEnd w:id="1301"/>
    </w:p>
    <w:p w14:paraId="3F7D8CE2" w14:textId="77777777" w:rsidR="007A78F2" w:rsidRPr="00612549" w:rsidRDefault="007A78F2">
      <w:pPr>
        <w:jc w:val="center"/>
        <w:rPr>
          <w:b/>
          <w:bCs/>
          <w:sz w:val="28"/>
          <w:szCs w:val="28"/>
        </w:rPr>
      </w:pPr>
    </w:p>
    <w:p w14:paraId="4E928062" w14:textId="77777777" w:rsidR="007A78F2" w:rsidRPr="00612549" w:rsidRDefault="007A78F2">
      <w:pPr>
        <w:jc w:val="center"/>
        <w:rPr>
          <w:b/>
          <w:bCs/>
          <w:sz w:val="28"/>
          <w:szCs w:val="28"/>
        </w:rPr>
      </w:pPr>
    </w:p>
    <w:p w14:paraId="655417FA" w14:textId="77777777" w:rsidR="007A78F2" w:rsidRPr="00612549" w:rsidRDefault="007A78F2">
      <w:pPr>
        <w:jc w:val="center"/>
        <w:rPr>
          <w:b/>
          <w:bCs/>
          <w:sz w:val="28"/>
          <w:szCs w:val="28"/>
        </w:rPr>
      </w:pPr>
    </w:p>
    <w:p w14:paraId="6628ACA2" w14:textId="77777777" w:rsidR="007A78F2" w:rsidRPr="00612549" w:rsidRDefault="007A78F2">
      <w:pPr>
        <w:jc w:val="center"/>
        <w:rPr>
          <w:b/>
          <w:bCs/>
          <w:sz w:val="28"/>
          <w:szCs w:val="28"/>
        </w:rPr>
      </w:pPr>
    </w:p>
    <w:p w14:paraId="4173A263" w14:textId="77777777" w:rsidR="007A78F2" w:rsidRPr="00612549" w:rsidRDefault="007A78F2">
      <w:pPr>
        <w:jc w:val="center"/>
        <w:rPr>
          <w:b/>
          <w:bCs/>
          <w:sz w:val="28"/>
          <w:szCs w:val="28"/>
        </w:rPr>
      </w:pPr>
    </w:p>
    <w:p w14:paraId="0C297A26" w14:textId="77777777" w:rsidR="007A78F2" w:rsidRPr="00612549" w:rsidRDefault="007A78F2">
      <w:pPr>
        <w:jc w:val="center"/>
        <w:rPr>
          <w:b/>
          <w:bCs/>
          <w:sz w:val="28"/>
          <w:szCs w:val="28"/>
        </w:rPr>
      </w:pPr>
    </w:p>
    <w:p w14:paraId="2E3FB08A" w14:textId="77777777" w:rsidR="00B03B1D" w:rsidRPr="00612549" w:rsidRDefault="00B03B1D" w:rsidP="00B03B1D">
      <w:pPr>
        <w:jc w:val="center"/>
        <w:rPr>
          <w:rFonts w:ascii="Calibri" w:hAnsi="Calibri"/>
          <w:b/>
          <w:sz w:val="28"/>
          <w:szCs w:val="28"/>
        </w:rPr>
      </w:pPr>
      <w:bookmarkStart w:id="1302" w:name="_Toc411781897"/>
      <w:r w:rsidRPr="00612549">
        <w:rPr>
          <w:rFonts w:ascii="Calibri" w:hAnsi="Calibri" w:hint="eastAsia"/>
          <w:b/>
          <w:sz w:val="28"/>
          <w:szCs w:val="28"/>
        </w:rPr>
        <w:t>图</w:t>
      </w:r>
      <w:r w:rsidRPr="00612549">
        <w:rPr>
          <w:rFonts w:ascii="Calibri" w:hAnsi="Calibri" w:hint="eastAsia"/>
          <w:b/>
          <w:sz w:val="28"/>
          <w:szCs w:val="28"/>
        </w:rPr>
        <w:t xml:space="preserve">  </w:t>
      </w:r>
      <w:r w:rsidRPr="00612549">
        <w:rPr>
          <w:rFonts w:ascii="Calibri" w:hAnsi="Calibri" w:hint="eastAsia"/>
          <w:b/>
          <w:sz w:val="28"/>
          <w:szCs w:val="28"/>
        </w:rPr>
        <w:t>纸</w:t>
      </w:r>
      <w:bookmarkEnd w:id="1302"/>
      <w:r w:rsidRPr="00612549">
        <w:rPr>
          <w:rFonts w:ascii="Calibri" w:hAnsi="Calibri" w:hint="eastAsia"/>
          <w:b/>
          <w:sz w:val="28"/>
          <w:szCs w:val="28"/>
        </w:rPr>
        <w:t>（另册提供，在电子交易系统网站附件中进行下载）</w:t>
      </w:r>
    </w:p>
    <w:p w14:paraId="5C646277" w14:textId="77777777" w:rsidR="005A2ECA" w:rsidRPr="00612549" w:rsidRDefault="005A2ECA">
      <w:pPr>
        <w:jc w:val="center"/>
        <w:rPr>
          <w:rFonts w:ascii="黑体" w:eastAsia="黑体"/>
          <w:sz w:val="44"/>
          <w:szCs w:val="44"/>
        </w:rPr>
      </w:pPr>
    </w:p>
    <w:p w14:paraId="12226240" w14:textId="77777777" w:rsidR="005A2ECA" w:rsidRPr="00612549" w:rsidRDefault="005A2ECA" w:rsidP="00B03B1D">
      <w:pPr>
        <w:pStyle w:val="1"/>
        <w:jc w:val="center"/>
      </w:pPr>
      <w:r w:rsidRPr="00612549">
        <w:rPr>
          <w:rFonts w:ascii="黑体" w:eastAsia="黑体"/>
          <w:sz w:val="44"/>
        </w:rPr>
        <w:br w:type="page"/>
      </w:r>
      <w:bookmarkStart w:id="1303" w:name="_Toc204107916"/>
      <w:r w:rsidRPr="00612549">
        <w:rPr>
          <w:rFonts w:hint="eastAsia"/>
        </w:rPr>
        <w:lastRenderedPageBreak/>
        <w:t>第七章</w:t>
      </w:r>
      <w:r w:rsidRPr="00612549">
        <w:rPr>
          <w:rFonts w:hint="eastAsia"/>
        </w:rPr>
        <w:t xml:space="preserve">  </w:t>
      </w:r>
      <w:r w:rsidRPr="00612549">
        <w:rPr>
          <w:rFonts w:hint="eastAsia"/>
        </w:rPr>
        <w:t>技术标准和要求</w:t>
      </w:r>
      <w:bookmarkEnd w:id="1303"/>
    </w:p>
    <w:p w14:paraId="4C1FDDC2" w14:textId="77777777" w:rsidR="005A2ECA" w:rsidRPr="00612549" w:rsidRDefault="005A2ECA">
      <w:pPr>
        <w:widowControl/>
        <w:spacing w:line="360" w:lineRule="auto"/>
        <w:jc w:val="left"/>
        <w:rPr>
          <w:sz w:val="24"/>
        </w:rPr>
      </w:pPr>
      <w:r w:rsidRPr="00612549">
        <w:rPr>
          <w:rFonts w:ascii="宋体" w:hAnsi="宋体" w:cs="宋体" w:hint="eastAsia"/>
          <w:kern w:val="0"/>
          <w:sz w:val="24"/>
          <w:lang w:bidi="ar"/>
        </w:rPr>
        <w:t xml:space="preserve">本工程技术标准和要求如下： </w:t>
      </w:r>
    </w:p>
    <w:p w14:paraId="7D8B3144" w14:textId="77777777" w:rsidR="005A2ECA" w:rsidRPr="00612549" w:rsidRDefault="005A2ECA">
      <w:pPr>
        <w:widowControl/>
        <w:spacing w:line="360" w:lineRule="auto"/>
        <w:jc w:val="left"/>
        <w:rPr>
          <w:sz w:val="24"/>
        </w:rPr>
      </w:pPr>
      <w:r w:rsidRPr="00612549">
        <w:rPr>
          <w:rFonts w:ascii="宋体" w:hAnsi="宋体" w:cs="宋体" w:hint="eastAsia"/>
          <w:kern w:val="0"/>
          <w:sz w:val="24"/>
          <w:lang w:bidi="ar"/>
        </w:rPr>
        <w:t xml:space="preserve">一、施工图纸、技术标准等的有关技术说明文件。 </w:t>
      </w:r>
    </w:p>
    <w:p w14:paraId="5FEDFD14" w14:textId="77777777" w:rsidR="005A2ECA" w:rsidRPr="00612549" w:rsidRDefault="005A2ECA">
      <w:pPr>
        <w:widowControl/>
        <w:spacing w:line="360" w:lineRule="auto"/>
        <w:jc w:val="left"/>
        <w:rPr>
          <w:sz w:val="24"/>
        </w:rPr>
      </w:pPr>
      <w:r w:rsidRPr="00612549">
        <w:rPr>
          <w:rFonts w:ascii="宋体" w:hAnsi="宋体" w:cs="宋体" w:hint="eastAsia"/>
          <w:kern w:val="0"/>
          <w:sz w:val="24"/>
          <w:lang w:bidi="ar"/>
        </w:rPr>
        <w:t xml:space="preserve">二、实施的有关标准与法规 </w:t>
      </w:r>
    </w:p>
    <w:p w14:paraId="4812E060" w14:textId="77777777" w:rsidR="005A2ECA" w:rsidRPr="00612549" w:rsidRDefault="005A2ECA">
      <w:pPr>
        <w:widowControl/>
        <w:spacing w:line="360" w:lineRule="auto"/>
        <w:ind w:firstLineChars="200" w:firstLine="480"/>
        <w:jc w:val="left"/>
        <w:rPr>
          <w:sz w:val="24"/>
        </w:rPr>
      </w:pPr>
      <w:r w:rsidRPr="00612549">
        <w:rPr>
          <w:rFonts w:ascii="宋体" w:hAnsi="宋体" w:cs="宋体" w:hint="eastAsia"/>
          <w:kern w:val="0"/>
          <w:sz w:val="24"/>
          <w:lang w:bidi="ar"/>
        </w:rPr>
        <w:t xml:space="preserve">国家、地方现行的工程施工及验收规范、施工技术标准、施工操作规程、《建设工程质量管理条例》、《建设工程安全生产管理条例》等；规范中指定的标准或法规为工程实施中实际采用的标准和法规，中标人提出采用的其他标准及规范，如能保证其达到与本规范所规定的标准及规范相同的质量或更高的质量。经项目总监事先审阅和书面批准即可采用。本规范与图纸中明显地未提到的任何细节，或在涉及任何条款的细节说明中有明显的遗漏，都应被认为指的是采用令人满意的相关工程和其他相关工程的习惯做法。 </w:t>
      </w:r>
    </w:p>
    <w:p w14:paraId="1736A33C" w14:textId="77777777" w:rsidR="005A2ECA" w:rsidRPr="00612549" w:rsidRDefault="005A2ECA">
      <w:pPr>
        <w:widowControl/>
        <w:spacing w:line="360" w:lineRule="auto"/>
        <w:ind w:firstLineChars="200" w:firstLine="480"/>
        <w:jc w:val="left"/>
        <w:rPr>
          <w:sz w:val="24"/>
        </w:rPr>
      </w:pPr>
      <w:r w:rsidRPr="00612549">
        <w:rPr>
          <w:rFonts w:ascii="宋体" w:hAnsi="宋体" w:cs="宋体" w:hint="eastAsia"/>
          <w:kern w:val="0"/>
          <w:sz w:val="24"/>
          <w:lang w:bidi="ar"/>
        </w:rPr>
        <w:t xml:space="preserve">本工程实施中采用图纸中指定的和以下列出的有关技术规范和标准。所采用的规范和标准如出现标准不一致的情况，以标准高的为准。 </w:t>
      </w:r>
    </w:p>
    <w:p w14:paraId="2620FEE7" w14:textId="77777777" w:rsidR="005A2ECA" w:rsidRPr="00612549" w:rsidRDefault="005A2ECA">
      <w:pPr>
        <w:widowControl/>
        <w:spacing w:line="360" w:lineRule="auto"/>
        <w:ind w:firstLineChars="200" w:firstLine="480"/>
        <w:jc w:val="left"/>
        <w:rPr>
          <w:sz w:val="24"/>
        </w:rPr>
      </w:pPr>
      <w:r w:rsidRPr="00612549">
        <w:rPr>
          <w:rFonts w:ascii="宋体" w:hAnsi="宋体" w:cs="宋体" w:hint="eastAsia"/>
          <w:kern w:val="0"/>
          <w:sz w:val="24"/>
          <w:lang w:bidi="ar"/>
        </w:rPr>
        <w:t xml:space="preserve">其它现行的有关工程技术、施工验收标准及规范。 </w:t>
      </w:r>
    </w:p>
    <w:p w14:paraId="5ADFB00B" w14:textId="77777777" w:rsidR="005A2ECA" w:rsidRPr="00612549" w:rsidRDefault="005A2ECA">
      <w:pPr>
        <w:widowControl/>
        <w:spacing w:line="360" w:lineRule="auto"/>
        <w:ind w:firstLineChars="200" w:firstLine="482"/>
        <w:jc w:val="left"/>
        <w:rPr>
          <w:sz w:val="24"/>
        </w:rPr>
      </w:pPr>
      <w:r w:rsidRPr="00612549">
        <w:rPr>
          <w:rFonts w:ascii="宋体" w:hAnsi="宋体" w:cs="宋体" w:hint="eastAsia"/>
          <w:b/>
          <w:bCs/>
          <w:kern w:val="0"/>
          <w:sz w:val="24"/>
          <w:lang w:bidi="ar"/>
        </w:rPr>
        <w:t xml:space="preserve">建筑与市政工程施工企业现场主要管理人员要求：投标人须按照《河南省建筑与市政工程施工企业现场从业人员管理标准》（编号 DBJ41/T141-2024）及国家、河南省有关法律法规、规范配备施工企业现场主要管理人员执行，不得擅自降低标准。 </w:t>
      </w:r>
    </w:p>
    <w:p w14:paraId="527184D0" w14:textId="77777777" w:rsidR="005A2ECA" w:rsidRPr="00612549" w:rsidRDefault="005A2ECA">
      <w:pPr>
        <w:widowControl/>
        <w:spacing w:line="360" w:lineRule="auto"/>
        <w:ind w:firstLineChars="200" w:firstLine="480"/>
        <w:jc w:val="left"/>
        <w:rPr>
          <w:sz w:val="24"/>
        </w:rPr>
      </w:pPr>
      <w:r w:rsidRPr="00612549">
        <w:rPr>
          <w:rFonts w:ascii="宋体" w:hAnsi="宋体" w:cs="宋体" w:hint="eastAsia"/>
          <w:kern w:val="0"/>
          <w:sz w:val="24"/>
          <w:lang w:bidi="ar"/>
        </w:rPr>
        <w:t>技术规范和标准不全或与现行规范标准不一致时，以现行规范标准为准。</w:t>
      </w:r>
    </w:p>
    <w:p w14:paraId="68011233" w14:textId="77777777" w:rsidR="005A2ECA" w:rsidRPr="00612549" w:rsidRDefault="005A2ECA">
      <w:pPr>
        <w:rPr>
          <w:szCs w:val="21"/>
        </w:rPr>
      </w:pPr>
    </w:p>
    <w:p w14:paraId="0C242B49" w14:textId="77777777" w:rsidR="005A2ECA" w:rsidRPr="00612549" w:rsidRDefault="005A2ECA">
      <w:pPr>
        <w:rPr>
          <w:szCs w:val="21"/>
        </w:rPr>
      </w:pPr>
    </w:p>
    <w:p w14:paraId="629D538D" w14:textId="77777777" w:rsidR="005A2ECA" w:rsidRPr="00612549" w:rsidRDefault="005A2ECA">
      <w:pPr>
        <w:rPr>
          <w:szCs w:val="21"/>
        </w:rPr>
      </w:pPr>
    </w:p>
    <w:p w14:paraId="489B45BA" w14:textId="77777777" w:rsidR="005A2ECA" w:rsidRPr="00612549" w:rsidRDefault="005A2ECA">
      <w:pPr>
        <w:rPr>
          <w:szCs w:val="21"/>
        </w:rPr>
      </w:pPr>
    </w:p>
    <w:p w14:paraId="07CED3EE" w14:textId="77777777" w:rsidR="005A2ECA" w:rsidRPr="00612549" w:rsidRDefault="005A2ECA">
      <w:pPr>
        <w:rPr>
          <w:szCs w:val="21"/>
        </w:rPr>
      </w:pPr>
    </w:p>
    <w:p w14:paraId="24A4FF65" w14:textId="77777777" w:rsidR="005A2ECA" w:rsidRPr="00612549" w:rsidRDefault="005A2ECA">
      <w:pPr>
        <w:rPr>
          <w:szCs w:val="21"/>
        </w:rPr>
      </w:pPr>
    </w:p>
    <w:p w14:paraId="68E6866D" w14:textId="77777777" w:rsidR="005A2ECA" w:rsidRPr="00612549" w:rsidRDefault="005A2ECA">
      <w:pPr>
        <w:rPr>
          <w:szCs w:val="21"/>
        </w:rPr>
      </w:pPr>
    </w:p>
    <w:p w14:paraId="6EC00166" w14:textId="77777777" w:rsidR="005A2ECA" w:rsidRPr="00612549" w:rsidRDefault="005A2ECA">
      <w:pPr>
        <w:rPr>
          <w:szCs w:val="21"/>
        </w:rPr>
      </w:pPr>
    </w:p>
    <w:p w14:paraId="5702A548" w14:textId="77777777" w:rsidR="005A2ECA" w:rsidRPr="00612549" w:rsidRDefault="005A2ECA">
      <w:pPr>
        <w:rPr>
          <w:szCs w:val="21"/>
        </w:rPr>
      </w:pPr>
    </w:p>
    <w:p w14:paraId="1B8BA57B" w14:textId="77777777" w:rsidR="005A2ECA" w:rsidRPr="00612549" w:rsidRDefault="005A2ECA">
      <w:pPr>
        <w:rPr>
          <w:szCs w:val="21"/>
        </w:rPr>
      </w:pPr>
    </w:p>
    <w:p w14:paraId="57582FDB" w14:textId="77777777" w:rsidR="005A2ECA" w:rsidRPr="00612549" w:rsidRDefault="005A2ECA">
      <w:pPr>
        <w:rPr>
          <w:szCs w:val="21"/>
        </w:rPr>
      </w:pPr>
    </w:p>
    <w:p w14:paraId="6D30CC08" w14:textId="77777777" w:rsidR="005A2ECA" w:rsidRPr="00612549" w:rsidRDefault="005A2ECA">
      <w:pPr>
        <w:rPr>
          <w:szCs w:val="21"/>
        </w:rPr>
      </w:pPr>
    </w:p>
    <w:p w14:paraId="04104931" w14:textId="77777777" w:rsidR="005A2ECA" w:rsidRPr="00612549" w:rsidRDefault="005A2ECA">
      <w:pPr>
        <w:rPr>
          <w:szCs w:val="21"/>
        </w:rPr>
      </w:pPr>
    </w:p>
    <w:p w14:paraId="7FD4A10F" w14:textId="77777777" w:rsidR="005A2ECA" w:rsidRPr="00612549" w:rsidRDefault="005A2ECA">
      <w:pPr>
        <w:rPr>
          <w:szCs w:val="21"/>
        </w:rPr>
      </w:pPr>
    </w:p>
    <w:p w14:paraId="1B33A880" w14:textId="77777777" w:rsidR="005A2ECA" w:rsidRPr="00612549" w:rsidRDefault="005A2ECA">
      <w:pPr>
        <w:rPr>
          <w:szCs w:val="21"/>
        </w:rPr>
      </w:pPr>
    </w:p>
    <w:p w14:paraId="27D3E748" w14:textId="77777777" w:rsidR="00B03B1D" w:rsidRPr="00612549" w:rsidRDefault="00B03B1D" w:rsidP="00B03B1D">
      <w:pPr>
        <w:pStyle w:val="1"/>
        <w:jc w:val="center"/>
      </w:pPr>
      <w:r w:rsidRPr="00612549">
        <w:rPr>
          <w:sz w:val="21"/>
          <w:szCs w:val="21"/>
        </w:rPr>
        <w:br w:type="page"/>
      </w:r>
      <w:bookmarkStart w:id="1304" w:name="_Toc204107917"/>
      <w:r w:rsidR="005A2ECA" w:rsidRPr="00612549">
        <w:rPr>
          <w:rFonts w:hint="eastAsia"/>
        </w:rPr>
        <w:lastRenderedPageBreak/>
        <w:t>第八章</w:t>
      </w:r>
      <w:r w:rsidR="005A2ECA" w:rsidRPr="00612549">
        <w:rPr>
          <w:rFonts w:hint="eastAsia"/>
        </w:rPr>
        <w:t xml:space="preserve">  </w:t>
      </w:r>
      <w:r w:rsidR="005A2ECA" w:rsidRPr="00612549">
        <w:rPr>
          <w:rFonts w:hint="eastAsia"/>
        </w:rPr>
        <w:t>投标文件格式</w:t>
      </w:r>
      <w:bookmarkEnd w:id="1304"/>
    </w:p>
    <w:p w14:paraId="4FFA0EA9" w14:textId="77777777" w:rsidR="00B1048F" w:rsidRPr="00612549" w:rsidRDefault="00B1048F" w:rsidP="00B1048F"/>
    <w:p w14:paraId="6926F958" w14:textId="77777777" w:rsidR="00B1048F" w:rsidRPr="00612549" w:rsidRDefault="00B1048F" w:rsidP="00B1048F">
      <w:pPr>
        <w:spacing w:beforeLines="100" w:before="240"/>
        <w:jc w:val="center"/>
        <w:rPr>
          <w:rFonts w:ascii="黑体" w:eastAsia="黑体"/>
          <w:sz w:val="44"/>
          <w:szCs w:val="44"/>
        </w:rPr>
      </w:pPr>
      <w:r w:rsidRPr="00612549">
        <w:rPr>
          <w:rFonts w:ascii="黑体" w:eastAsia="黑体" w:hint="eastAsia"/>
          <w:sz w:val="44"/>
          <w:szCs w:val="44"/>
          <w:u w:val="single"/>
        </w:rPr>
        <w:t xml:space="preserve">                        </w:t>
      </w:r>
      <w:r w:rsidRPr="00612549">
        <w:rPr>
          <w:rFonts w:ascii="黑体" w:eastAsia="黑体" w:hint="eastAsia"/>
          <w:sz w:val="44"/>
          <w:szCs w:val="44"/>
        </w:rPr>
        <w:t>（项目名称）</w:t>
      </w:r>
    </w:p>
    <w:p w14:paraId="17389EEB" w14:textId="77777777" w:rsidR="00B1048F" w:rsidRPr="00612549" w:rsidRDefault="00B1048F" w:rsidP="00B1048F">
      <w:pPr>
        <w:jc w:val="center"/>
        <w:rPr>
          <w:rFonts w:ascii="宋体" w:hAnsi="宋体"/>
          <w:sz w:val="28"/>
          <w:szCs w:val="28"/>
        </w:rPr>
      </w:pPr>
    </w:p>
    <w:p w14:paraId="7235556A" w14:textId="77777777" w:rsidR="00B1048F" w:rsidRPr="00612549" w:rsidRDefault="00B1048F" w:rsidP="00B1048F">
      <w:pPr>
        <w:jc w:val="center"/>
        <w:rPr>
          <w:rFonts w:ascii="宋体" w:hAnsi="宋体"/>
          <w:sz w:val="28"/>
          <w:szCs w:val="28"/>
        </w:rPr>
      </w:pPr>
    </w:p>
    <w:p w14:paraId="031ABE9E" w14:textId="77777777" w:rsidR="00B1048F" w:rsidRPr="00612549" w:rsidRDefault="00B1048F" w:rsidP="00B1048F">
      <w:pPr>
        <w:jc w:val="center"/>
        <w:rPr>
          <w:rFonts w:ascii="宋体" w:hAnsi="宋体"/>
          <w:sz w:val="28"/>
          <w:szCs w:val="28"/>
        </w:rPr>
      </w:pPr>
    </w:p>
    <w:p w14:paraId="340F77A9" w14:textId="77777777" w:rsidR="00B1048F" w:rsidRPr="00612549" w:rsidRDefault="00B1048F" w:rsidP="00B1048F">
      <w:pPr>
        <w:spacing w:beforeLines="100" w:before="240"/>
        <w:jc w:val="center"/>
        <w:rPr>
          <w:rFonts w:ascii="黑体" w:eastAsia="黑体"/>
          <w:sz w:val="44"/>
          <w:szCs w:val="44"/>
        </w:rPr>
      </w:pPr>
      <w:r w:rsidRPr="00612549">
        <w:rPr>
          <w:rFonts w:ascii="黑体" w:eastAsia="黑体" w:hint="eastAsia"/>
          <w:sz w:val="44"/>
          <w:szCs w:val="44"/>
        </w:rPr>
        <w:t>投  标  文  件</w:t>
      </w:r>
    </w:p>
    <w:p w14:paraId="506E5414" w14:textId="77777777" w:rsidR="00B1048F" w:rsidRPr="00612549" w:rsidRDefault="00B1048F" w:rsidP="00B1048F">
      <w:pPr>
        <w:ind w:firstLineChars="800" w:firstLine="2560"/>
        <w:jc w:val="left"/>
        <w:rPr>
          <w:rFonts w:ascii="黑体" w:eastAsia="黑体" w:hAnsi="宋体"/>
          <w:sz w:val="28"/>
          <w:szCs w:val="28"/>
        </w:rPr>
      </w:pPr>
      <w:r w:rsidRPr="00612549">
        <w:rPr>
          <w:rFonts w:ascii="黑体" w:eastAsia="黑体" w:hint="eastAsia"/>
          <w:sz w:val="32"/>
          <w:szCs w:val="32"/>
        </w:rPr>
        <w:t>项目编号：</w:t>
      </w:r>
      <w:r w:rsidRPr="00612549">
        <w:rPr>
          <w:rFonts w:ascii="黑体" w:eastAsia="黑体" w:hAnsi="宋体" w:hint="eastAsia"/>
          <w:sz w:val="28"/>
          <w:szCs w:val="28"/>
          <w:u w:val="single"/>
        </w:rPr>
        <w:t xml:space="preserve"> 平采招标-2025-89 </w:t>
      </w:r>
    </w:p>
    <w:p w14:paraId="339C7143" w14:textId="77777777" w:rsidR="00B1048F" w:rsidRPr="00612549" w:rsidRDefault="00B1048F" w:rsidP="00B1048F">
      <w:pPr>
        <w:spacing w:beforeLines="100" w:before="240"/>
        <w:jc w:val="center"/>
        <w:rPr>
          <w:rFonts w:ascii="黑体" w:eastAsia="黑体"/>
          <w:sz w:val="32"/>
          <w:szCs w:val="32"/>
        </w:rPr>
      </w:pPr>
    </w:p>
    <w:p w14:paraId="13B1E3B2" w14:textId="77777777" w:rsidR="00B1048F" w:rsidRPr="00612549" w:rsidRDefault="00B1048F" w:rsidP="00B1048F">
      <w:pPr>
        <w:jc w:val="center"/>
        <w:rPr>
          <w:rFonts w:ascii="黑体" w:eastAsia="黑体"/>
          <w:sz w:val="32"/>
          <w:szCs w:val="32"/>
        </w:rPr>
      </w:pPr>
    </w:p>
    <w:p w14:paraId="2A78DAAA" w14:textId="77777777" w:rsidR="00B1048F" w:rsidRPr="00612549" w:rsidRDefault="00B1048F" w:rsidP="00B1048F">
      <w:pPr>
        <w:jc w:val="center"/>
        <w:rPr>
          <w:rFonts w:ascii="黑体" w:eastAsia="黑体"/>
          <w:sz w:val="32"/>
          <w:szCs w:val="32"/>
        </w:rPr>
      </w:pPr>
    </w:p>
    <w:p w14:paraId="79696BAB" w14:textId="77777777" w:rsidR="00B1048F" w:rsidRPr="00612549" w:rsidRDefault="00B1048F" w:rsidP="00B1048F">
      <w:pPr>
        <w:jc w:val="center"/>
        <w:rPr>
          <w:rFonts w:ascii="黑体" w:eastAsia="黑体"/>
          <w:sz w:val="32"/>
          <w:szCs w:val="32"/>
        </w:rPr>
      </w:pPr>
    </w:p>
    <w:p w14:paraId="5C547D00" w14:textId="77777777" w:rsidR="00B1048F" w:rsidRPr="00612549" w:rsidRDefault="00B1048F" w:rsidP="00B1048F">
      <w:pPr>
        <w:jc w:val="center"/>
        <w:rPr>
          <w:rFonts w:ascii="黑体" w:eastAsia="黑体"/>
          <w:sz w:val="32"/>
          <w:szCs w:val="32"/>
        </w:rPr>
      </w:pPr>
    </w:p>
    <w:p w14:paraId="304C48D6" w14:textId="77777777" w:rsidR="00B1048F" w:rsidRPr="00612549" w:rsidRDefault="00B1048F" w:rsidP="00B1048F">
      <w:pPr>
        <w:jc w:val="center"/>
        <w:rPr>
          <w:rFonts w:ascii="黑体" w:eastAsia="黑体"/>
          <w:sz w:val="32"/>
          <w:szCs w:val="32"/>
        </w:rPr>
      </w:pPr>
    </w:p>
    <w:p w14:paraId="7992F96E" w14:textId="77777777" w:rsidR="00B1048F" w:rsidRPr="00612549" w:rsidRDefault="00B1048F" w:rsidP="00B1048F">
      <w:pPr>
        <w:jc w:val="center"/>
        <w:rPr>
          <w:rFonts w:ascii="黑体" w:eastAsia="黑体"/>
          <w:sz w:val="32"/>
          <w:szCs w:val="32"/>
        </w:rPr>
      </w:pPr>
    </w:p>
    <w:p w14:paraId="1677D9F0" w14:textId="77777777" w:rsidR="00B1048F" w:rsidRPr="00612549" w:rsidRDefault="00B1048F" w:rsidP="00B1048F">
      <w:pPr>
        <w:jc w:val="center"/>
        <w:rPr>
          <w:rFonts w:ascii="黑体" w:eastAsia="黑体"/>
          <w:sz w:val="32"/>
          <w:szCs w:val="32"/>
        </w:rPr>
      </w:pPr>
    </w:p>
    <w:p w14:paraId="0EF09219" w14:textId="77777777" w:rsidR="00B1048F" w:rsidRPr="00612549" w:rsidRDefault="00B1048F" w:rsidP="00B1048F">
      <w:pPr>
        <w:jc w:val="center"/>
        <w:rPr>
          <w:rFonts w:ascii="黑体" w:eastAsia="黑体"/>
          <w:sz w:val="32"/>
          <w:szCs w:val="32"/>
        </w:rPr>
      </w:pPr>
    </w:p>
    <w:p w14:paraId="3E218E9E" w14:textId="77777777" w:rsidR="00B1048F" w:rsidRPr="00612549" w:rsidRDefault="00B1048F" w:rsidP="00B1048F">
      <w:pPr>
        <w:jc w:val="center"/>
        <w:rPr>
          <w:rFonts w:ascii="黑体" w:eastAsia="黑体"/>
          <w:sz w:val="32"/>
          <w:szCs w:val="32"/>
        </w:rPr>
      </w:pPr>
    </w:p>
    <w:p w14:paraId="28690C75" w14:textId="77777777" w:rsidR="00B1048F" w:rsidRPr="00612549" w:rsidRDefault="00B1048F" w:rsidP="00B1048F">
      <w:pPr>
        <w:jc w:val="center"/>
        <w:rPr>
          <w:rFonts w:ascii="黑体" w:eastAsia="黑体"/>
          <w:sz w:val="32"/>
          <w:szCs w:val="32"/>
        </w:rPr>
      </w:pPr>
    </w:p>
    <w:p w14:paraId="610F9BCD" w14:textId="77777777" w:rsidR="00B1048F" w:rsidRPr="00612549" w:rsidRDefault="00B1048F" w:rsidP="00B1048F">
      <w:pPr>
        <w:jc w:val="center"/>
        <w:rPr>
          <w:rFonts w:ascii="黑体" w:eastAsia="黑体"/>
          <w:sz w:val="32"/>
          <w:szCs w:val="32"/>
        </w:rPr>
      </w:pPr>
    </w:p>
    <w:p w14:paraId="2ED8E343" w14:textId="77777777" w:rsidR="00B1048F" w:rsidRPr="00612549" w:rsidRDefault="00B1048F" w:rsidP="00B1048F">
      <w:pPr>
        <w:jc w:val="center"/>
        <w:rPr>
          <w:rFonts w:ascii="黑体" w:eastAsia="黑体"/>
          <w:sz w:val="32"/>
          <w:szCs w:val="32"/>
        </w:rPr>
      </w:pPr>
    </w:p>
    <w:p w14:paraId="5193485F" w14:textId="77777777" w:rsidR="00B1048F" w:rsidRPr="00612549" w:rsidRDefault="00B1048F" w:rsidP="00B1048F">
      <w:pPr>
        <w:jc w:val="center"/>
        <w:rPr>
          <w:rFonts w:ascii="黑体" w:eastAsia="黑体"/>
          <w:sz w:val="32"/>
          <w:szCs w:val="32"/>
        </w:rPr>
      </w:pPr>
    </w:p>
    <w:p w14:paraId="1A4C45D9" w14:textId="77777777" w:rsidR="00B1048F" w:rsidRPr="00612549" w:rsidRDefault="00B1048F" w:rsidP="00B1048F">
      <w:pPr>
        <w:jc w:val="center"/>
        <w:rPr>
          <w:rFonts w:ascii="黑体" w:eastAsia="黑体"/>
          <w:sz w:val="32"/>
          <w:szCs w:val="32"/>
        </w:rPr>
      </w:pPr>
    </w:p>
    <w:p w14:paraId="7B20476E" w14:textId="77777777" w:rsidR="00B1048F" w:rsidRPr="00612549" w:rsidRDefault="00B1048F" w:rsidP="00B1048F">
      <w:pPr>
        <w:jc w:val="center"/>
        <w:rPr>
          <w:rFonts w:ascii="黑体" w:eastAsia="黑体"/>
          <w:sz w:val="32"/>
          <w:szCs w:val="32"/>
        </w:rPr>
      </w:pPr>
    </w:p>
    <w:p w14:paraId="2061509B" w14:textId="77777777" w:rsidR="00B1048F" w:rsidRPr="00612549" w:rsidRDefault="00B1048F" w:rsidP="00B1048F">
      <w:pPr>
        <w:jc w:val="center"/>
        <w:rPr>
          <w:rFonts w:ascii="黑体" w:eastAsia="黑体"/>
          <w:sz w:val="32"/>
          <w:szCs w:val="32"/>
        </w:rPr>
      </w:pPr>
    </w:p>
    <w:p w14:paraId="505E17B5" w14:textId="77777777" w:rsidR="00B1048F" w:rsidRPr="00612549" w:rsidRDefault="00B1048F" w:rsidP="00B1048F">
      <w:pPr>
        <w:spacing w:line="360" w:lineRule="auto"/>
        <w:jc w:val="center"/>
        <w:rPr>
          <w:rFonts w:ascii="宋体" w:hAnsi="宋体" w:cs="宋体"/>
          <w:sz w:val="28"/>
          <w:szCs w:val="28"/>
          <w:u w:val="single"/>
        </w:rPr>
      </w:pPr>
      <w:r w:rsidRPr="00612549">
        <w:rPr>
          <w:rFonts w:ascii="宋体" w:hAnsi="宋体" w:cs="宋体" w:hint="eastAsia"/>
          <w:sz w:val="28"/>
          <w:szCs w:val="28"/>
        </w:rPr>
        <w:t>投标人：</w:t>
      </w:r>
      <w:r w:rsidRPr="00612549">
        <w:rPr>
          <w:rFonts w:ascii="宋体" w:hAnsi="宋体" w:cs="宋体" w:hint="eastAsia"/>
          <w:sz w:val="28"/>
          <w:szCs w:val="28"/>
          <w:u w:val="single"/>
        </w:rPr>
        <w:t xml:space="preserve">                              </w:t>
      </w:r>
      <w:r w:rsidRPr="00612549">
        <w:rPr>
          <w:rFonts w:ascii="宋体" w:hAnsi="宋体" w:cs="宋体" w:hint="eastAsia"/>
          <w:sz w:val="28"/>
          <w:szCs w:val="28"/>
        </w:rPr>
        <w:t>（电子签章）</w:t>
      </w:r>
    </w:p>
    <w:p w14:paraId="44C06CF2" w14:textId="77777777" w:rsidR="00B1048F" w:rsidRPr="00612549" w:rsidRDefault="00B1048F" w:rsidP="00B1048F">
      <w:pPr>
        <w:spacing w:line="360" w:lineRule="auto"/>
        <w:jc w:val="center"/>
        <w:rPr>
          <w:rFonts w:ascii="宋体" w:hAnsi="宋体" w:cs="宋体"/>
          <w:sz w:val="28"/>
          <w:szCs w:val="28"/>
          <w:u w:val="single"/>
        </w:rPr>
      </w:pPr>
      <w:r w:rsidRPr="00612549">
        <w:rPr>
          <w:rFonts w:ascii="宋体" w:hAnsi="宋体" w:cs="宋体" w:hint="eastAsia"/>
          <w:sz w:val="28"/>
          <w:szCs w:val="28"/>
        </w:rPr>
        <w:t>法定代表人或其委托代理人：</w:t>
      </w:r>
      <w:r w:rsidRPr="00612549">
        <w:rPr>
          <w:rFonts w:ascii="宋体" w:hAnsi="宋体" w:cs="宋体" w:hint="eastAsia"/>
          <w:sz w:val="28"/>
          <w:szCs w:val="28"/>
          <w:u w:val="single"/>
        </w:rPr>
        <w:t xml:space="preserve">                </w:t>
      </w:r>
      <w:r w:rsidRPr="00612549">
        <w:rPr>
          <w:rFonts w:ascii="宋体" w:hAnsi="宋体" w:cs="宋体" w:hint="eastAsia"/>
          <w:sz w:val="28"/>
          <w:szCs w:val="28"/>
        </w:rPr>
        <w:t>（签字或盖章）</w:t>
      </w:r>
    </w:p>
    <w:p w14:paraId="252052DD" w14:textId="77777777" w:rsidR="00B1048F" w:rsidRPr="00612549" w:rsidRDefault="00B1048F" w:rsidP="00B1048F">
      <w:pPr>
        <w:spacing w:line="360" w:lineRule="auto"/>
        <w:jc w:val="center"/>
        <w:rPr>
          <w:rFonts w:ascii="宋体" w:hAnsi="宋体" w:cs="宋体"/>
          <w:sz w:val="28"/>
          <w:szCs w:val="28"/>
        </w:rPr>
      </w:pPr>
      <w:r w:rsidRPr="00612549">
        <w:rPr>
          <w:rFonts w:ascii="宋体" w:hAnsi="宋体" w:cs="宋体" w:hint="eastAsia"/>
          <w:sz w:val="28"/>
          <w:szCs w:val="28"/>
          <w:u w:val="single"/>
        </w:rPr>
        <w:t xml:space="preserve">        </w:t>
      </w:r>
      <w:r w:rsidRPr="00612549">
        <w:rPr>
          <w:rFonts w:ascii="宋体" w:hAnsi="宋体" w:cs="宋体" w:hint="eastAsia"/>
          <w:sz w:val="28"/>
          <w:szCs w:val="28"/>
        </w:rPr>
        <w:t>年</w:t>
      </w:r>
      <w:r w:rsidRPr="00612549">
        <w:rPr>
          <w:rFonts w:ascii="宋体" w:hAnsi="宋体" w:cs="宋体" w:hint="eastAsia"/>
          <w:sz w:val="28"/>
          <w:szCs w:val="28"/>
          <w:u w:val="single"/>
        </w:rPr>
        <w:t xml:space="preserve">        </w:t>
      </w:r>
      <w:r w:rsidRPr="00612549">
        <w:rPr>
          <w:rFonts w:ascii="宋体" w:hAnsi="宋体" w:cs="宋体" w:hint="eastAsia"/>
          <w:sz w:val="28"/>
          <w:szCs w:val="28"/>
        </w:rPr>
        <w:t>月</w:t>
      </w:r>
      <w:r w:rsidRPr="00612549">
        <w:rPr>
          <w:rFonts w:ascii="宋体" w:hAnsi="宋体" w:cs="宋体" w:hint="eastAsia"/>
          <w:sz w:val="28"/>
          <w:szCs w:val="28"/>
          <w:u w:val="single"/>
        </w:rPr>
        <w:t xml:space="preserve">        </w:t>
      </w:r>
      <w:r w:rsidRPr="00612549">
        <w:rPr>
          <w:rFonts w:ascii="宋体" w:hAnsi="宋体" w:cs="宋体" w:hint="eastAsia"/>
          <w:sz w:val="28"/>
          <w:szCs w:val="28"/>
        </w:rPr>
        <w:t>日</w:t>
      </w:r>
    </w:p>
    <w:p w14:paraId="64179EAE" w14:textId="77777777" w:rsidR="00B1048F" w:rsidRPr="00612549" w:rsidRDefault="00B1048F" w:rsidP="00B1048F">
      <w:pPr>
        <w:pStyle w:val="3"/>
        <w:jc w:val="center"/>
        <w:rPr>
          <w:rFonts w:ascii="黑体" w:eastAsia="黑体"/>
          <w:sz w:val="28"/>
          <w:szCs w:val="28"/>
        </w:rPr>
      </w:pPr>
      <w:r w:rsidRPr="00612549">
        <w:rPr>
          <w:rFonts w:ascii="黑体" w:eastAsia="黑体"/>
          <w:sz w:val="28"/>
          <w:szCs w:val="28"/>
        </w:rPr>
        <w:br w:type="page"/>
      </w:r>
      <w:bookmarkStart w:id="1305" w:name="_Toc204095595"/>
      <w:bookmarkStart w:id="1306" w:name="_Toc204107918"/>
      <w:r w:rsidRPr="00612549">
        <w:rPr>
          <w:rFonts w:ascii="黑体" w:eastAsia="黑体" w:hint="eastAsia"/>
          <w:sz w:val="28"/>
          <w:szCs w:val="28"/>
        </w:rPr>
        <w:lastRenderedPageBreak/>
        <w:t>第一部分   商务部分</w:t>
      </w:r>
      <w:bookmarkEnd w:id="1305"/>
      <w:bookmarkEnd w:id="1306"/>
    </w:p>
    <w:p w14:paraId="792F7477" w14:textId="77777777" w:rsidR="00B1048F" w:rsidRPr="00612549" w:rsidRDefault="00B1048F" w:rsidP="00B1048F">
      <w:pPr>
        <w:pStyle w:val="3"/>
        <w:jc w:val="center"/>
        <w:rPr>
          <w:rFonts w:ascii="黑体" w:eastAsia="黑体" w:hAnsi="宋体"/>
          <w:sz w:val="28"/>
          <w:szCs w:val="28"/>
        </w:rPr>
      </w:pPr>
      <w:bookmarkStart w:id="1307" w:name="_Toc204095596"/>
      <w:bookmarkStart w:id="1308" w:name="_Toc204107919"/>
      <w:r w:rsidRPr="00612549">
        <w:rPr>
          <w:rFonts w:ascii="黑体" w:eastAsia="黑体" w:hAnsi="宋体" w:hint="eastAsia"/>
          <w:sz w:val="28"/>
          <w:szCs w:val="28"/>
        </w:rPr>
        <w:t>一、投标函及投标函附录</w:t>
      </w:r>
      <w:bookmarkEnd w:id="1307"/>
      <w:bookmarkEnd w:id="1308"/>
    </w:p>
    <w:p w14:paraId="2C93F1B7" w14:textId="77777777" w:rsidR="00B1048F" w:rsidRPr="00612549" w:rsidRDefault="00B1048F" w:rsidP="00B1048F">
      <w:pPr>
        <w:spacing w:line="360" w:lineRule="auto"/>
        <w:jc w:val="center"/>
        <w:rPr>
          <w:rFonts w:ascii="黑体" w:eastAsia="黑体" w:hAnsi="宋体"/>
          <w:sz w:val="24"/>
        </w:rPr>
      </w:pPr>
      <w:r w:rsidRPr="00612549">
        <w:rPr>
          <w:rFonts w:ascii="黑体" w:eastAsia="黑体" w:hAnsi="宋体" w:hint="eastAsia"/>
          <w:sz w:val="24"/>
        </w:rPr>
        <w:t>（一）投标函</w:t>
      </w:r>
    </w:p>
    <w:p w14:paraId="42ACD651" w14:textId="77777777" w:rsidR="00B1048F" w:rsidRPr="00612549" w:rsidRDefault="00B1048F" w:rsidP="00B1048F">
      <w:pPr>
        <w:spacing w:beforeLines="50" w:before="120" w:afterLines="50" w:after="120" w:line="360" w:lineRule="auto"/>
        <w:rPr>
          <w:rFonts w:ascii="宋体" w:hAnsi="宋体" w:cs="宋体"/>
          <w:bCs/>
          <w:szCs w:val="21"/>
        </w:rPr>
      </w:pPr>
      <w:r w:rsidRPr="00612549">
        <w:rPr>
          <w:rFonts w:ascii="宋体" w:hAnsi="宋体" w:cs="宋体" w:hint="eastAsia"/>
          <w:bCs/>
          <w:szCs w:val="21"/>
          <w:u w:val="single"/>
        </w:rPr>
        <w:t>（招标人名称）              :</w:t>
      </w:r>
    </w:p>
    <w:p w14:paraId="7BA6BD49"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1.我方己仔细研究了</w:t>
      </w:r>
      <w:r w:rsidRPr="00612549">
        <w:rPr>
          <w:rFonts w:ascii="宋体" w:hAnsi="宋体" w:cs="宋体" w:hint="eastAsia"/>
          <w:szCs w:val="21"/>
          <w:u w:val="single"/>
        </w:rPr>
        <w:t xml:space="preserve">                          </w:t>
      </w:r>
      <w:r w:rsidRPr="00612549">
        <w:rPr>
          <w:rFonts w:ascii="宋体" w:hAnsi="宋体" w:cs="宋体" w:hint="eastAsia"/>
          <w:szCs w:val="21"/>
        </w:rPr>
        <w:t>（项目名称）</w:t>
      </w:r>
      <w:r w:rsidRPr="00612549">
        <w:rPr>
          <w:rFonts w:ascii="宋体" w:hAnsi="宋体" w:cs="宋体" w:hint="eastAsia"/>
          <w:bCs/>
          <w:szCs w:val="21"/>
        </w:rPr>
        <w:t>招标文件的全部内容，愿意以人民币（大写）：</w:t>
      </w:r>
      <w:r w:rsidRPr="00612549">
        <w:rPr>
          <w:rFonts w:ascii="宋体" w:hAnsi="宋体" w:cs="宋体" w:hint="eastAsia"/>
          <w:bCs/>
          <w:szCs w:val="21"/>
          <w:u w:val="single"/>
        </w:rPr>
        <w:t xml:space="preserve">             </w:t>
      </w:r>
      <w:r w:rsidRPr="00612549">
        <w:rPr>
          <w:rFonts w:ascii="宋体" w:hAnsi="宋体" w:cs="宋体" w:hint="eastAsia"/>
          <w:bCs/>
          <w:szCs w:val="21"/>
        </w:rPr>
        <w:t>（小写：</w:t>
      </w:r>
      <w:r w:rsidRPr="00612549">
        <w:rPr>
          <w:rFonts w:ascii="宋体" w:hAnsi="宋体" w:cs="宋体"/>
          <w:szCs w:val="21"/>
        </w:rPr>
        <w:t>¥</w:t>
      </w:r>
      <w:r w:rsidRPr="00612549">
        <w:rPr>
          <w:rFonts w:ascii="宋体" w:hAnsi="宋体" w:cs="宋体" w:hint="eastAsia"/>
          <w:bCs/>
          <w:szCs w:val="21"/>
          <w:u w:val="single"/>
        </w:rPr>
        <w:t xml:space="preserve">           </w:t>
      </w:r>
      <w:r w:rsidRPr="00612549">
        <w:rPr>
          <w:rFonts w:ascii="宋体" w:hAnsi="宋体" w:cs="宋体" w:hint="eastAsia"/>
          <w:bCs/>
          <w:szCs w:val="21"/>
        </w:rPr>
        <w:t>元）（保留到小数点后两位）的投标总报价，工期：</w:t>
      </w:r>
      <w:r w:rsidRPr="00612549">
        <w:rPr>
          <w:rFonts w:ascii="宋体" w:hAnsi="宋体" w:cs="宋体" w:hint="eastAsia"/>
          <w:bCs/>
          <w:szCs w:val="21"/>
          <w:u w:val="single"/>
        </w:rPr>
        <w:t xml:space="preserve">              </w:t>
      </w:r>
      <w:r w:rsidRPr="00612549">
        <w:rPr>
          <w:rFonts w:ascii="宋体" w:hAnsi="宋体" w:cs="宋体" w:hint="eastAsia"/>
          <w:bCs/>
          <w:szCs w:val="21"/>
        </w:rPr>
        <w:t>，按合同约定实施和完成承包工程，修补工程中的任何缺陷，工程质量达到：</w:t>
      </w:r>
      <w:r w:rsidRPr="00612549">
        <w:rPr>
          <w:rFonts w:ascii="宋体" w:hAnsi="宋体" w:cs="宋体" w:hint="eastAsia"/>
          <w:bCs/>
          <w:szCs w:val="21"/>
          <w:u w:val="single"/>
        </w:rPr>
        <w:t xml:space="preserve">                         </w:t>
      </w:r>
      <w:r w:rsidRPr="00612549">
        <w:rPr>
          <w:rFonts w:ascii="宋体" w:hAnsi="宋体" w:cs="宋体" w:hint="eastAsia"/>
          <w:bCs/>
          <w:szCs w:val="21"/>
        </w:rPr>
        <w:t>，项目经理:</w:t>
      </w:r>
      <w:r w:rsidRPr="00612549">
        <w:rPr>
          <w:rFonts w:ascii="宋体" w:hAnsi="宋体" w:cs="宋体" w:hint="eastAsia"/>
          <w:bCs/>
          <w:szCs w:val="21"/>
          <w:u w:val="single"/>
        </w:rPr>
        <w:t xml:space="preserve">             </w:t>
      </w:r>
      <w:r w:rsidRPr="00612549">
        <w:rPr>
          <w:rFonts w:ascii="宋体" w:hAnsi="宋体" w:cs="宋体" w:hint="eastAsia"/>
          <w:bCs/>
          <w:szCs w:val="21"/>
        </w:rPr>
        <w:t>, 项目经理身份证号:</w:t>
      </w:r>
      <w:r w:rsidRPr="00612549">
        <w:rPr>
          <w:rFonts w:ascii="宋体" w:hAnsi="宋体" w:cs="宋体" w:hint="eastAsia"/>
          <w:bCs/>
          <w:szCs w:val="21"/>
          <w:u w:val="single"/>
        </w:rPr>
        <w:t xml:space="preserve">             </w:t>
      </w:r>
      <w:r w:rsidRPr="00612549">
        <w:rPr>
          <w:rFonts w:ascii="宋体" w:hAnsi="宋体" w:cs="宋体" w:hint="eastAsia"/>
          <w:bCs/>
          <w:szCs w:val="21"/>
        </w:rPr>
        <w:t>,</w:t>
      </w:r>
    </w:p>
    <w:p w14:paraId="46B88DE2"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2．我方承诺在投标有效期</w:t>
      </w:r>
      <w:r w:rsidRPr="00612549">
        <w:rPr>
          <w:rFonts w:ascii="宋体" w:hAnsi="宋体" w:cs="宋体" w:hint="eastAsia"/>
          <w:szCs w:val="21"/>
        </w:rPr>
        <w:t>:</w:t>
      </w:r>
      <w:r w:rsidRPr="00612549">
        <w:rPr>
          <w:rFonts w:ascii="宋体" w:hAnsi="宋体" w:cs="宋体" w:hint="eastAsia"/>
          <w:szCs w:val="21"/>
          <w:u w:val="single"/>
        </w:rPr>
        <w:t xml:space="preserve">提交投标文件截止日起90日历天 </w:t>
      </w:r>
      <w:r w:rsidRPr="00612549">
        <w:rPr>
          <w:rFonts w:ascii="宋体" w:hAnsi="宋体" w:cs="宋体" w:hint="eastAsia"/>
          <w:bCs/>
          <w:szCs w:val="21"/>
        </w:rPr>
        <w:t>内不修改、撤销投标文件。</w:t>
      </w:r>
    </w:p>
    <w:p w14:paraId="3127F463"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3．随同本投标函提交投标保证金一份，金额为人民币（大写）</w:t>
      </w:r>
      <w:r w:rsidRPr="00612549">
        <w:rPr>
          <w:rFonts w:ascii="宋体" w:hAnsi="宋体" w:cs="宋体" w:hint="eastAsia"/>
          <w:bCs/>
          <w:szCs w:val="21"/>
          <w:u w:val="single"/>
        </w:rPr>
        <w:t xml:space="preserve">        </w:t>
      </w:r>
      <w:r w:rsidRPr="00612549">
        <w:rPr>
          <w:rFonts w:ascii="宋体" w:hAnsi="宋体" w:cs="宋体" w:hint="eastAsia"/>
          <w:bCs/>
          <w:szCs w:val="21"/>
        </w:rPr>
        <w:t>（¥</w:t>
      </w:r>
      <w:r w:rsidRPr="00612549">
        <w:rPr>
          <w:rFonts w:ascii="宋体" w:hAnsi="宋体" w:cs="宋体" w:hint="eastAsia"/>
          <w:bCs/>
          <w:szCs w:val="21"/>
          <w:u w:val="single"/>
        </w:rPr>
        <w:t xml:space="preserve">        </w:t>
      </w:r>
      <w:r w:rsidRPr="00612549">
        <w:rPr>
          <w:rFonts w:ascii="宋体" w:hAnsi="宋体" w:cs="宋体" w:hint="eastAsia"/>
          <w:bCs/>
          <w:szCs w:val="21"/>
        </w:rPr>
        <w:t>）。</w:t>
      </w:r>
    </w:p>
    <w:p w14:paraId="64D75946"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4．如我方中标：</w:t>
      </w:r>
    </w:p>
    <w:p w14:paraId="3488AE11"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(l）我方承诺在收到中标通知书后，在中标通知书规定的期限内与你方签订合同。</w:t>
      </w:r>
    </w:p>
    <w:p w14:paraId="7A8AA1A2"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(2）随同本投标函递交的投标函附录属于合同文件的组成部分。</w:t>
      </w:r>
    </w:p>
    <w:p w14:paraId="3367AD6D"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(3）我方承诺在合同约定的期限内完成并移交全部合同工程。</w:t>
      </w:r>
    </w:p>
    <w:p w14:paraId="2B7505E4"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5．我方在此声明，所递交的投标文件及有关资料内容完整、真实和准确。</w:t>
      </w:r>
    </w:p>
    <w:p w14:paraId="436FC6C2" w14:textId="77777777" w:rsidR="00B1048F" w:rsidRPr="00612549" w:rsidRDefault="00B1048F" w:rsidP="00B1048F">
      <w:pPr>
        <w:spacing w:beforeLines="50" w:before="120" w:afterLines="50" w:after="120" w:line="360" w:lineRule="auto"/>
        <w:ind w:firstLineChars="270" w:firstLine="567"/>
        <w:rPr>
          <w:rFonts w:ascii="宋体" w:hAnsi="宋体" w:cs="宋体"/>
          <w:bCs/>
          <w:szCs w:val="21"/>
        </w:rPr>
      </w:pPr>
      <w:r w:rsidRPr="00612549">
        <w:rPr>
          <w:rFonts w:ascii="宋体" w:hAnsi="宋体" w:cs="宋体" w:hint="eastAsia"/>
          <w:bCs/>
          <w:szCs w:val="21"/>
        </w:rPr>
        <w:t>6.</w:t>
      </w:r>
      <w:r w:rsidRPr="00612549">
        <w:rPr>
          <w:rFonts w:ascii="宋体" w:hAnsi="宋体" w:cs="宋体" w:hint="eastAsia"/>
          <w:bCs/>
          <w:szCs w:val="21"/>
          <w:u w:val="single"/>
        </w:rPr>
        <w:t xml:space="preserve">                                        </w:t>
      </w:r>
      <w:r w:rsidRPr="00612549">
        <w:rPr>
          <w:rFonts w:ascii="宋体" w:hAnsi="宋体" w:cs="宋体" w:hint="eastAsia"/>
          <w:bCs/>
          <w:szCs w:val="21"/>
        </w:rPr>
        <w:t>（其他补充说明）。</w:t>
      </w:r>
    </w:p>
    <w:p w14:paraId="3228CC88" w14:textId="77777777" w:rsidR="00B1048F" w:rsidRPr="00612549" w:rsidRDefault="00B1048F" w:rsidP="00B1048F">
      <w:pPr>
        <w:spacing w:beforeLines="50" w:before="120" w:afterLines="50" w:after="120" w:line="360" w:lineRule="auto"/>
        <w:rPr>
          <w:rFonts w:ascii="宋体" w:hAnsi="宋体" w:cs="宋体"/>
          <w:bCs/>
          <w:szCs w:val="21"/>
        </w:rPr>
      </w:pPr>
    </w:p>
    <w:p w14:paraId="623B3EE4"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投标人：</w:t>
      </w:r>
      <w:r w:rsidRPr="00612549">
        <w:rPr>
          <w:rFonts w:ascii="宋体" w:hAnsi="宋体" w:cs="宋体" w:hint="eastAsia"/>
          <w:bCs/>
          <w:szCs w:val="21"/>
          <w:u w:val="single"/>
        </w:rPr>
        <w:t xml:space="preserve">                   </w:t>
      </w:r>
      <w:r w:rsidRPr="00612549">
        <w:rPr>
          <w:rFonts w:ascii="宋体" w:hAnsi="宋体" w:cs="宋体" w:hint="eastAsia"/>
          <w:bCs/>
          <w:szCs w:val="21"/>
        </w:rPr>
        <w:t>（电子签章）</w:t>
      </w:r>
    </w:p>
    <w:p w14:paraId="15E8A798"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法定代表人或其委托代理人：</w:t>
      </w:r>
      <w:r w:rsidRPr="00612549">
        <w:rPr>
          <w:rFonts w:ascii="宋体" w:hAnsi="宋体" w:cs="宋体" w:hint="eastAsia"/>
          <w:bCs/>
          <w:szCs w:val="21"/>
          <w:u w:val="single"/>
        </w:rPr>
        <w:t xml:space="preserve">             </w:t>
      </w:r>
      <w:r w:rsidRPr="00612549">
        <w:rPr>
          <w:rFonts w:ascii="宋体" w:hAnsi="宋体" w:cs="宋体" w:hint="eastAsia"/>
          <w:bCs/>
          <w:szCs w:val="21"/>
        </w:rPr>
        <w:t>（电子签章或签字）</w:t>
      </w:r>
    </w:p>
    <w:p w14:paraId="197221E0"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4A8A55EE" w14:textId="77777777" w:rsidR="00B1048F" w:rsidRPr="00612549" w:rsidRDefault="00B1048F" w:rsidP="00B1048F">
      <w:pPr>
        <w:spacing w:line="360" w:lineRule="auto"/>
        <w:rPr>
          <w:rFonts w:ascii="宋体" w:hAnsi="宋体" w:cs="宋体"/>
          <w:bCs/>
          <w:szCs w:val="21"/>
        </w:rPr>
      </w:pPr>
    </w:p>
    <w:p w14:paraId="380F7735" w14:textId="77777777" w:rsidR="00B1048F" w:rsidRPr="00612549" w:rsidRDefault="00B1048F" w:rsidP="00B1048F">
      <w:pPr>
        <w:spacing w:line="360" w:lineRule="auto"/>
        <w:rPr>
          <w:rFonts w:ascii="宋体" w:hAnsi="宋体" w:cs="宋体"/>
          <w:szCs w:val="21"/>
        </w:rPr>
      </w:pPr>
    </w:p>
    <w:p w14:paraId="445D0DBC" w14:textId="77777777" w:rsidR="00B1048F" w:rsidRPr="00612549" w:rsidRDefault="00B1048F" w:rsidP="00B1048F">
      <w:pPr>
        <w:spacing w:line="360" w:lineRule="auto"/>
        <w:ind w:firstLineChars="2400" w:firstLine="5040"/>
        <w:rPr>
          <w:rFonts w:ascii="宋体" w:hAnsi="宋体" w:cs="宋体"/>
          <w:szCs w:val="21"/>
        </w:rPr>
      </w:pPr>
      <w:r w:rsidRPr="00612549">
        <w:rPr>
          <w:rFonts w:ascii="宋体" w:hAnsi="宋体" w:cs="宋体"/>
          <w:szCs w:val="21"/>
        </w:rPr>
        <w:br w:type="page"/>
      </w:r>
    </w:p>
    <w:p w14:paraId="40E4CB33" w14:textId="77777777" w:rsidR="00B1048F" w:rsidRPr="00612549" w:rsidRDefault="00B1048F" w:rsidP="00B1048F">
      <w:pPr>
        <w:widowControl/>
        <w:jc w:val="center"/>
        <w:rPr>
          <w:rFonts w:ascii="Calibri" w:hAnsi="Calibri"/>
          <w:sz w:val="32"/>
          <w:szCs w:val="32"/>
        </w:rPr>
      </w:pPr>
      <w:r w:rsidRPr="00612549">
        <w:rPr>
          <w:rFonts w:ascii="宋体" w:hAnsi="宋体" w:cs="宋体" w:hint="eastAsia"/>
          <w:b/>
          <w:bCs/>
          <w:kern w:val="0"/>
          <w:sz w:val="32"/>
          <w:szCs w:val="32"/>
        </w:rPr>
        <w:t>（二） 投标函附录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107"/>
        <w:gridCol w:w="1304"/>
        <w:gridCol w:w="1304"/>
        <w:gridCol w:w="1305"/>
      </w:tblGrid>
      <w:tr w:rsidR="00B1048F" w:rsidRPr="00612549" w14:paraId="10CFBFEF" w14:textId="77777777" w:rsidTr="00BB1565">
        <w:trPr>
          <w:trHeight w:val="567"/>
        </w:trPr>
        <w:tc>
          <w:tcPr>
            <w:tcW w:w="4581" w:type="dxa"/>
            <w:gridSpan w:val="2"/>
            <w:shd w:val="clear" w:color="auto" w:fill="auto"/>
            <w:vAlign w:val="center"/>
          </w:tcPr>
          <w:p w14:paraId="24543E91" w14:textId="77777777" w:rsidR="00B1048F" w:rsidRPr="00612549" w:rsidRDefault="00B1048F" w:rsidP="00BB1565">
            <w:pPr>
              <w:widowControl/>
              <w:jc w:val="center"/>
              <w:rPr>
                <w:rFonts w:ascii="Calibri" w:hAnsi="Calibri"/>
              </w:rPr>
            </w:pPr>
            <w:r w:rsidRPr="00612549">
              <w:rPr>
                <w:rFonts w:ascii="宋体" w:hAnsi="宋体" w:cs="宋体" w:hint="eastAsia"/>
                <w:kern w:val="0"/>
                <w:szCs w:val="21"/>
              </w:rPr>
              <w:t>项目名称</w:t>
            </w:r>
          </w:p>
        </w:tc>
        <w:tc>
          <w:tcPr>
            <w:tcW w:w="3913" w:type="dxa"/>
            <w:gridSpan w:val="3"/>
            <w:shd w:val="clear" w:color="auto" w:fill="auto"/>
          </w:tcPr>
          <w:p w14:paraId="4EF10EC0" w14:textId="77777777" w:rsidR="00B1048F" w:rsidRPr="00612549" w:rsidRDefault="00B1048F" w:rsidP="00BB1565">
            <w:pPr>
              <w:rPr>
                <w:rFonts w:ascii="Calibri" w:hAnsi="Calibri"/>
              </w:rPr>
            </w:pPr>
          </w:p>
        </w:tc>
      </w:tr>
      <w:tr w:rsidR="00B1048F" w:rsidRPr="00612549" w14:paraId="250B68E6" w14:textId="77777777" w:rsidTr="00BB1565">
        <w:trPr>
          <w:trHeight w:val="567"/>
        </w:trPr>
        <w:tc>
          <w:tcPr>
            <w:tcW w:w="474" w:type="dxa"/>
            <w:shd w:val="clear" w:color="auto" w:fill="auto"/>
            <w:vAlign w:val="center"/>
          </w:tcPr>
          <w:p w14:paraId="0D02E1AF" w14:textId="77777777" w:rsidR="00B1048F" w:rsidRPr="00612549" w:rsidRDefault="00B1048F" w:rsidP="00BB1565">
            <w:pPr>
              <w:jc w:val="center"/>
              <w:rPr>
                <w:rFonts w:ascii="Calibri" w:hAnsi="Calibri"/>
              </w:rPr>
            </w:pPr>
            <w:r w:rsidRPr="00612549">
              <w:rPr>
                <w:rFonts w:ascii="Calibri" w:hAnsi="Calibri" w:hint="eastAsia"/>
              </w:rPr>
              <w:t>1</w:t>
            </w:r>
          </w:p>
        </w:tc>
        <w:tc>
          <w:tcPr>
            <w:tcW w:w="4107" w:type="dxa"/>
            <w:shd w:val="clear" w:color="auto" w:fill="auto"/>
            <w:vAlign w:val="center"/>
          </w:tcPr>
          <w:p w14:paraId="4298B058" w14:textId="77777777" w:rsidR="00B1048F" w:rsidRPr="00612549" w:rsidRDefault="00B1048F" w:rsidP="00BB1565">
            <w:pPr>
              <w:jc w:val="center"/>
              <w:rPr>
                <w:rFonts w:ascii="Calibri" w:hAnsi="Calibri"/>
              </w:rPr>
            </w:pPr>
            <w:r w:rsidRPr="00612549">
              <w:rPr>
                <w:rFonts w:ascii="Calibri" w:hAnsi="Calibri" w:hint="eastAsia"/>
              </w:rPr>
              <w:t>投标人</w:t>
            </w:r>
          </w:p>
        </w:tc>
        <w:tc>
          <w:tcPr>
            <w:tcW w:w="3913" w:type="dxa"/>
            <w:gridSpan w:val="3"/>
            <w:shd w:val="clear" w:color="auto" w:fill="auto"/>
            <w:vAlign w:val="center"/>
          </w:tcPr>
          <w:p w14:paraId="76B1FB87" w14:textId="77777777" w:rsidR="00B1048F" w:rsidRPr="00612549" w:rsidRDefault="00B1048F" w:rsidP="00BB1565">
            <w:pPr>
              <w:jc w:val="center"/>
              <w:rPr>
                <w:rFonts w:ascii="Calibri" w:hAnsi="Calibri"/>
              </w:rPr>
            </w:pPr>
          </w:p>
        </w:tc>
      </w:tr>
      <w:tr w:rsidR="00B1048F" w:rsidRPr="00612549" w14:paraId="17EF5887" w14:textId="77777777" w:rsidTr="00BB1565">
        <w:trPr>
          <w:trHeight w:val="567"/>
        </w:trPr>
        <w:tc>
          <w:tcPr>
            <w:tcW w:w="474" w:type="dxa"/>
            <w:shd w:val="clear" w:color="auto" w:fill="auto"/>
            <w:vAlign w:val="center"/>
          </w:tcPr>
          <w:p w14:paraId="41C406F6" w14:textId="77777777" w:rsidR="00B1048F" w:rsidRPr="00612549" w:rsidRDefault="00B1048F" w:rsidP="00BB1565">
            <w:pPr>
              <w:jc w:val="center"/>
              <w:rPr>
                <w:rFonts w:ascii="Calibri" w:hAnsi="Calibri"/>
              </w:rPr>
            </w:pPr>
            <w:r w:rsidRPr="00612549">
              <w:rPr>
                <w:rFonts w:ascii="Calibri" w:hAnsi="Calibri" w:hint="eastAsia"/>
              </w:rPr>
              <w:t>2</w:t>
            </w:r>
          </w:p>
        </w:tc>
        <w:tc>
          <w:tcPr>
            <w:tcW w:w="4107" w:type="dxa"/>
            <w:shd w:val="clear" w:color="auto" w:fill="auto"/>
            <w:vAlign w:val="center"/>
          </w:tcPr>
          <w:p w14:paraId="184BE92E" w14:textId="77777777" w:rsidR="00B1048F" w:rsidRPr="00612549" w:rsidRDefault="00B1048F" w:rsidP="00BB1565">
            <w:pPr>
              <w:jc w:val="center"/>
              <w:rPr>
                <w:rFonts w:ascii="Calibri" w:hAnsi="Calibri"/>
              </w:rPr>
            </w:pPr>
            <w:r w:rsidRPr="00612549">
              <w:rPr>
                <w:rFonts w:ascii="Calibri" w:hAnsi="Calibri" w:hint="eastAsia"/>
              </w:rPr>
              <w:t>投标总报价</w:t>
            </w:r>
          </w:p>
          <w:p w14:paraId="333D4D13" w14:textId="77777777" w:rsidR="00B1048F" w:rsidRPr="00612549" w:rsidRDefault="00B1048F" w:rsidP="00BB1565">
            <w:pPr>
              <w:jc w:val="center"/>
              <w:rPr>
                <w:rFonts w:ascii="Calibri" w:hAnsi="Calibri"/>
              </w:rPr>
            </w:pPr>
            <w:r w:rsidRPr="00612549">
              <w:rPr>
                <w:rFonts w:ascii="Calibri" w:hAnsi="Calibri" w:hint="eastAsia"/>
              </w:rPr>
              <w:t>（包含所有的费用）</w:t>
            </w:r>
          </w:p>
        </w:tc>
        <w:tc>
          <w:tcPr>
            <w:tcW w:w="3913" w:type="dxa"/>
            <w:gridSpan w:val="3"/>
            <w:shd w:val="clear" w:color="auto" w:fill="auto"/>
            <w:vAlign w:val="center"/>
          </w:tcPr>
          <w:p w14:paraId="51C290B1"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3035B862" w14:textId="77777777" w:rsidR="00B1048F" w:rsidRPr="00612549" w:rsidRDefault="00B1048F" w:rsidP="00BB1565">
            <w:pPr>
              <w:ind w:firstLineChars="100" w:firstLine="210"/>
              <w:rPr>
                <w:rFonts w:ascii="Calibri" w:hAnsi="Calibri"/>
                <w:u w:val="single"/>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7826D61C" w14:textId="77777777" w:rsidTr="00BB1565">
        <w:trPr>
          <w:trHeight w:val="567"/>
        </w:trPr>
        <w:tc>
          <w:tcPr>
            <w:tcW w:w="474" w:type="dxa"/>
            <w:shd w:val="clear" w:color="auto" w:fill="auto"/>
            <w:vAlign w:val="center"/>
          </w:tcPr>
          <w:p w14:paraId="5423ED1D" w14:textId="77777777" w:rsidR="00B1048F" w:rsidRPr="00612549" w:rsidRDefault="00B1048F" w:rsidP="00BB1565">
            <w:pPr>
              <w:jc w:val="center"/>
              <w:rPr>
                <w:rFonts w:ascii="Calibri" w:hAnsi="Calibri"/>
              </w:rPr>
            </w:pPr>
            <w:r w:rsidRPr="00612549">
              <w:rPr>
                <w:rFonts w:ascii="Calibri" w:hAnsi="Calibri" w:hint="eastAsia"/>
              </w:rPr>
              <w:t>3</w:t>
            </w:r>
          </w:p>
        </w:tc>
        <w:tc>
          <w:tcPr>
            <w:tcW w:w="4107" w:type="dxa"/>
            <w:shd w:val="clear" w:color="auto" w:fill="auto"/>
            <w:vAlign w:val="center"/>
          </w:tcPr>
          <w:p w14:paraId="014C429D" w14:textId="77777777" w:rsidR="00B1048F" w:rsidRPr="00612549" w:rsidRDefault="00B1048F" w:rsidP="00BB1565">
            <w:pPr>
              <w:jc w:val="center"/>
              <w:rPr>
                <w:rFonts w:ascii="Calibri" w:hAnsi="Calibri"/>
              </w:rPr>
            </w:pPr>
            <w:r w:rsidRPr="00612549">
              <w:rPr>
                <w:rFonts w:ascii="Calibri" w:hAnsi="Calibri" w:hint="eastAsia"/>
              </w:rPr>
              <w:t>投标报价</w:t>
            </w:r>
          </w:p>
          <w:p w14:paraId="65A422AD" w14:textId="77777777" w:rsidR="00B1048F" w:rsidRPr="00612549" w:rsidRDefault="00B1048F" w:rsidP="00BB1565">
            <w:pPr>
              <w:jc w:val="center"/>
              <w:rPr>
                <w:rFonts w:ascii="Calibri" w:hAnsi="Calibri"/>
              </w:rPr>
            </w:pPr>
            <w:r w:rsidRPr="00612549">
              <w:rPr>
                <w:rFonts w:ascii="Calibri" w:hAnsi="Calibri" w:hint="eastAsia"/>
              </w:rPr>
              <w:t>（不含规费、税金、安全文明施工措施费、暂列金额、专业工程暂估价）</w:t>
            </w:r>
          </w:p>
        </w:tc>
        <w:tc>
          <w:tcPr>
            <w:tcW w:w="3913" w:type="dxa"/>
            <w:gridSpan w:val="3"/>
            <w:shd w:val="clear" w:color="auto" w:fill="auto"/>
            <w:vAlign w:val="center"/>
          </w:tcPr>
          <w:p w14:paraId="64D3360A"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15CD1838"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74CB26F6" w14:textId="77777777" w:rsidTr="00BB1565">
        <w:trPr>
          <w:trHeight w:val="567"/>
        </w:trPr>
        <w:tc>
          <w:tcPr>
            <w:tcW w:w="474" w:type="dxa"/>
            <w:shd w:val="clear" w:color="auto" w:fill="auto"/>
            <w:vAlign w:val="center"/>
          </w:tcPr>
          <w:p w14:paraId="04F0F21A" w14:textId="77777777" w:rsidR="00B1048F" w:rsidRPr="00612549" w:rsidRDefault="00B1048F" w:rsidP="00BB1565">
            <w:pPr>
              <w:jc w:val="center"/>
              <w:rPr>
                <w:rFonts w:ascii="Calibri" w:hAnsi="Calibri"/>
              </w:rPr>
            </w:pPr>
            <w:r w:rsidRPr="00612549">
              <w:rPr>
                <w:rFonts w:ascii="Calibri" w:hAnsi="Calibri" w:hint="eastAsia"/>
              </w:rPr>
              <w:t>4</w:t>
            </w:r>
          </w:p>
        </w:tc>
        <w:tc>
          <w:tcPr>
            <w:tcW w:w="4107" w:type="dxa"/>
            <w:shd w:val="clear" w:color="auto" w:fill="auto"/>
            <w:vAlign w:val="center"/>
          </w:tcPr>
          <w:p w14:paraId="2A8481B9" w14:textId="77777777" w:rsidR="00B1048F" w:rsidRPr="00612549" w:rsidRDefault="00B1048F" w:rsidP="00BB1565">
            <w:pPr>
              <w:jc w:val="center"/>
              <w:rPr>
                <w:rFonts w:ascii="Calibri" w:hAnsi="Calibri"/>
              </w:rPr>
            </w:pPr>
            <w:r w:rsidRPr="00612549">
              <w:rPr>
                <w:rFonts w:ascii="Calibri" w:hAnsi="Calibri" w:hint="eastAsia"/>
              </w:rPr>
              <w:t>安全文明施工费（不含税）</w:t>
            </w:r>
          </w:p>
        </w:tc>
        <w:tc>
          <w:tcPr>
            <w:tcW w:w="3913" w:type="dxa"/>
            <w:gridSpan w:val="3"/>
            <w:shd w:val="clear" w:color="auto" w:fill="auto"/>
            <w:vAlign w:val="center"/>
          </w:tcPr>
          <w:p w14:paraId="38716B7A"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7234F5EB"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0F67EE07" w14:textId="77777777" w:rsidTr="00BB1565">
        <w:trPr>
          <w:trHeight w:val="567"/>
        </w:trPr>
        <w:tc>
          <w:tcPr>
            <w:tcW w:w="474" w:type="dxa"/>
            <w:shd w:val="clear" w:color="auto" w:fill="auto"/>
            <w:vAlign w:val="center"/>
          </w:tcPr>
          <w:p w14:paraId="30A2AF78" w14:textId="77777777" w:rsidR="00B1048F" w:rsidRPr="00612549" w:rsidRDefault="00B1048F" w:rsidP="00BB1565">
            <w:pPr>
              <w:jc w:val="center"/>
              <w:rPr>
                <w:rFonts w:ascii="Calibri" w:hAnsi="Calibri"/>
              </w:rPr>
            </w:pPr>
            <w:r w:rsidRPr="00612549">
              <w:rPr>
                <w:rFonts w:ascii="Calibri" w:hAnsi="Calibri" w:hint="eastAsia"/>
              </w:rPr>
              <w:t>5</w:t>
            </w:r>
          </w:p>
        </w:tc>
        <w:tc>
          <w:tcPr>
            <w:tcW w:w="4107" w:type="dxa"/>
            <w:shd w:val="clear" w:color="auto" w:fill="auto"/>
            <w:vAlign w:val="center"/>
          </w:tcPr>
          <w:p w14:paraId="6C324B0F" w14:textId="77777777" w:rsidR="00B1048F" w:rsidRPr="00612549" w:rsidRDefault="00B1048F" w:rsidP="00BB1565">
            <w:pPr>
              <w:jc w:val="center"/>
              <w:rPr>
                <w:rFonts w:ascii="Calibri" w:hAnsi="Calibri"/>
              </w:rPr>
            </w:pPr>
            <w:r w:rsidRPr="00612549">
              <w:rPr>
                <w:rFonts w:ascii="Calibri" w:hAnsi="Calibri" w:hint="eastAsia"/>
              </w:rPr>
              <w:t>规费（不含税）</w:t>
            </w:r>
          </w:p>
        </w:tc>
        <w:tc>
          <w:tcPr>
            <w:tcW w:w="3913" w:type="dxa"/>
            <w:gridSpan w:val="3"/>
            <w:shd w:val="clear" w:color="auto" w:fill="auto"/>
            <w:vAlign w:val="center"/>
          </w:tcPr>
          <w:p w14:paraId="60766EB1"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3A815A09"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695CB9F1" w14:textId="77777777" w:rsidTr="00BB1565">
        <w:trPr>
          <w:trHeight w:val="567"/>
        </w:trPr>
        <w:tc>
          <w:tcPr>
            <w:tcW w:w="474" w:type="dxa"/>
            <w:shd w:val="clear" w:color="auto" w:fill="auto"/>
            <w:vAlign w:val="center"/>
          </w:tcPr>
          <w:p w14:paraId="21234575" w14:textId="77777777" w:rsidR="00B1048F" w:rsidRPr="00612549" w:rsidRDefault="00B1048F" w:rsidP="00BB1565">
            <w:pPr>
              <w:jc w:val="center"/>
              <w:rPr>
                <w:rFonts w:ascii="Calibri" w:hAnsi="Calibri"/>
              </w:rPr>
            </w:pPr>
            <w:r w:rsidRPr="00612549">
              <w:rPr>
                <w:rFonts w:ascii="Calibri" w:hAnsi="Calibri" w:hint="eastAsia"/>
              </w:rPr>
              <w:t>6</w:t>
            </w:r>
          </w:p>
        </w:tc>
        <w:tc>
          <w:tcPr>
            <w:tcW w:w="4107" w:type="dxa"/>
            <w:shd w:val="clear" w:color="auto" w:fill="auto"/>
            <w:vAlign w:val="center"/>
          </w:tcPr>
          <w:p w14:paraId="612C54D8" w14:textId="77777777" w:rsidR="00B1048F" w:rsidRPr="00612549" w:rsidRDefault="00B1048F" w:rsidP="00BB1565">
            <w:pPr>
              <w:jc w:val="center"/>
              <w:rPr>
                <w:rFonts w:ascii="Calibri" w:hAnsi="Calibri"/>
              </w:rPr>
            </w:pPr>
            <w:r w:rsidRPr="00612549">
              <w:rPr>
                <w:rFonts w:ascii="Calibri" w:hAnsi="Calibri" w:hint="eastAsia"/>
              </w:rPr>
              <w:t>税金</w:t>
            </w:r>
          </w:p>
        </w:tc>
        <w:tc>
          <w:tcPr>
            <w:tcW w:w="3913" w:type="dxa"/>
            <w:gridSpan w:val="3"/>
            <w:shd w:val="clear" w:color="auto" w:fill="auto"/>
            <w:vAlign w:val="center"/>
          </w:tcPr>
          <w:p w14:paraId="7CBFDD46"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6798BB77"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2304BCDE" w14:textId="77777777" w:rsidTr="00BB1565">
        <w:trPr>
          <w:trHeight w:val="567"/>
        </w:trPr>
        <w:tc>
          <w:tcPr>
            <w:tcW w:w="474" w:type="dxa"/>
            <w:shd w:val="clear" w:color="auto" w:fill="auto"/>
            <w:vAlign w:val="center"/>
          </w:tcPr>
          <w:p w14:paraId="25563A1B" w14:textId="77777777" w:rsidR="00B1048F" w:rsidRPr="00612549" w:rsidRDefault="00B1048F" w:rsidP="00BB1565">
            <w:pPr>
              <w:jc w:val="center"/>
              <w:rPr>
                <w:rFonts w:ascii="Calibri" w:hAnsi="Calibri"/>
              </w:rPr>
            </w:pPr>
            <w:r w:rsidRPr="00612549">
              <w:rPr>
                <w:rFonts w:ascii="Calibri" w:hAnsi="Calibri" w:hint="eastAsia"/>
              </w:rPr>
              <w:t>7</w:t>
            </w:r>
          </w:p>
        </w:tc>
        <w:tc>
          <w:tcPr>
            <w:tcW w:w="4107" w:type="dxa"/>
            <w:shd w:val="clear" w:color="auto" w:fill="auto"/>
            <w:vAlign w:val="center"/>
          </w:tcPr>
          <w:p w14:paraId="77FFD255" w14:textId="77777777" w:rsidR="00B1048F" w:rsidRPr="00612549" w:rsidRDefault="00B1048F" w:rsidP="00BB1565">
            <w:pPr>
              <w:jc w:val="center"/>
              <w:rPr>
                <w:rFonts w:ascii="Calibri" w:hAnsi="Calibri"/>
              </w:rPr>
            </w:pPr>
            <w:r w:rsidRPr="00612549">
              <w:rPr>
                <w:rFonts w:ascii="Calibri" w:hAnsi="Calibri" w:hint="eastAsia"/>
              </w:rPr>
              <w:t>暂列金额</w:t>
            </w:r>
            <w:r w:rsidRPr="00612549">
              <w:rPr>
                <w:rFonts w:hint="eastAsia"/>
              </w:rPr>
              <w:t>（不含税）</w:t>
            </w:r>
          </w:p>
        </w:tc>
        <w:tc>
          <w:tcPr>
            <w:tcW w:w="3913" w:type="dxa"/>
            <w:gridSpan w:val="3"/>
            <w:shd w:val="clear" w:color="auto" w:fill="auto"/>
            <w:vAlign w:val="center"/>
          </w:tcPr>
          <w:p w14:paraId="2C34ED62"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05838EAA"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2CF88C81" w14:textId="77777777" w:rsidTr="00BB1565">
        <w:trPr>
          <w:trHeight w:val="567"/>
        </w:trPr>
        <w:tc>
          <w:tcPr>
            <w:tcW w:w="474" w:type="dxa"/>
            <w:shd w:val="clear" w:color="auto" w:fill="auto"/>
            <w:vAlign w:val="center"/>
          </w:tcPr>
          <w:p w14:paraId="07CE5177" w14:textId="77777777" w:rsidR="00B1048F" w:rsidRPr="00612549" w:rsidRDefault="00B1048F" w:rsidP="00BB1565">
            <w:pPr>
              <w:jc w:val="center"/>
              <w:rPr>
                <w:rFonts w:ascii="Calibri" w:hAnsi="Calibri"/>
              </w:rPr>
            </w:pPr>
            <w:r w:rsidRPr="00612549">
              <w:rPr>
                <w:rFonts w:ascii="Calibri" w:hAnsi="Calibri" w:hint="eastAsia"/>
              </w:rPr>
              <w:t>8</w:t>
            </w:r>
          </w:p>
        </w:tc>
        <w:tc>
          <w:tcPr>
            <w:tcW w:w="4107" w:type="dxa"/>
            <w:shd w:val="clear" w:color="auto" w:fill="auto"/>
            <w:vAlign w:val="center"/>
          </w:tcPr>
          <w:p w14:paraId="1117FA48" w14:textId="77777777" w:rsidR="00B1048F" w:rsidRPr="00612549" w:rsidRDefault="00B1048F" w:rsidP="00BB1565">
            <w:pPr>
              <w:jc w:val="center"/>
              <w:rPr>
                <w:rFonts w:ascii="Calibri" w:hAnsi="Calibri"/>
              </w:rPr>
            </w:pPr>
            <w:r w:rsidRPr="00612549">
              <w:rPr>
                <w:rFonts w:ascii="Calibri" w:hAnsi="Calibri" w:hint="eastAsia"/>
              </w:rPr>
              <w:t>专业工程暂估价</w:t>
            </w:r>
            <w:r w:rsidRPr="00612549">
              <w:rPr>
                <w:rFonts w:hint="eastAsia"/>
              </w:rPr>
              <w:t>（不含税）</w:t>
            </w:r>
          </w:p>
        </w:tc>
        <w:tc>
          <w:tcPr>
            <w:tcW w:w="3913" w:type="dxa"/>
            <w:gridSpan w:val="3"/>
            <w:shd w:val="clear" w:color="auto" w:fill="auto"/>
            <w:vAlign w:val="center"/>
          </w:tcPr>
          <w:p w14:paraId="5FE94A89"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13DD5452"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4C2852D6" w14:textId="77777777" w:rsidTr="00BB1565">
        <w:trPr>
          <w:trHeight w:val="567"/>
        </w:trPr>
        <w:tc>
          <w:tcPr>
            <w:tcW w:w="474" w:type="dxa"/>
            <w:shd w:val="clear" w:color="auto" w:fill="auto"/>
            <w:vAlign w:val="center"/>
          </w:tcPr>
          <w:p w14:paraId="56330BFA" w14:textId="77777777" w:rsidR="00B1048F" w:rsidRPr="00612549" w:rsidRDefault="00B1048F" w:rsidP="00BB1565">
            <w:pPr>
              <w:jc w:val="center"/>
              <w:rPr>
                <w:rFonts w:ascii="Calibri" w:hAnsi="Calibri"/>
              </w:rPr>
            </w:pPr>
            <w:r w:rsidRPr="00612549">
              <w:rPr>
                <w:rFonts w:ascii="Calibri" w:hAnsi="Calibri" w:hint="eastAsia"/>
              </w:rPr>
              <w:t>9</w:t>
            </w:r>
          </w:p>
        </w:tc>
        <w:tc>
          <w:tcPr>
            <w:tcW w:w="4107" w:type="dxa"/>
            <w:shd w:val="clear" w:color="auto" w:fill="auto"/>
            <w:vAlign w:val="center"/>
          </w:tcPr>
          <w:p w14:paraId="7F5F4ADC" w14:textId="77777777" w:rsidR="00B1048F" w:rsidRPr="00612549" w:rsidRDefault="00B1048F" w:rsidP="00BB1565">
            <w:pPr>
              <w:jc w:val="center"/>
              <w:rPr>
                <w:rFonts w:ascii="Calibri" w:hAnsi="Calibri"/>
              </w:rPr>
            </w:pPr>
            <w:r w:rsidRPr="00612549">
              <w:rPr>
                <w:rFonts w:ascii="Calibri" w:hAnsi="Calibri" w:hint="eastAsia"/>
              </w:rPr>
              <w:t>措施项目费</w:t>
            </w:r>
          </w:p>
          <w:p w14:paraId="05C7E059" w14:textId="77777777" w:rsidR="00B1048F" w:rsidRPr="00612549" w:rsidRDefault="00B1048F" w:rsidP="00BB1565">
            <w:pPr>
              <w:jc w:val="center"/>
              <w:rPr>
                <w:rFonts w:ascii="Calibri" w:hAnsi="Calibri"/>
              </w:rPr>
            </w:pPr>
            <w:r w:rsidRPr="00612549">
              <w:rPr>
                <w:rFonts w:ascii="Calibri" w:hAnsi="Calibri" w:hint="eastAsia"/>
              </w:rPr>
              <w:t>（不含安全文明施工费、</w:t>
            </w:r>
            <w:r w:rsidRPr="00612549">
              <w:rPr>
                <w:rFonts w:hint="eastAsia"/>
              </w:rPr>
              <w:t>不含税</w:t>
            </w:r>
            <w:r w:rsidRPr="00612549">
              <w:rPr>
                <w:rFonts w:ascii="Calibri" w:hAnsi="Calibri" w:hint="eastAsia"/>
              </w:rPr>
              <w:t>）</w:t>
            </w:r>
          </w:p>
        </w:tc>
        <w:tc>
          <w:tcPr>
            <w:tcW w:w="3913" w:type="dxa"/>
            <w:gridSpan w:val="3"/>
            <w:shd w:val="clear" w:color="auto" w:fill="auto"/>
            <w:vAlign w:val="center"/>
          </w:tcPr>
          <w:p w14:paraId="5FF664B6"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0A8284AB"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6223CD9D" w14:textId="77777777" w:rsidTr="00BB1565">
        <w:trPr>
          <w:trHeight w:val="567"/>
        </w:trPr>
        <w:tc>
          <w:tcPr>
            <w:tcW w:w="474" w:type="dxa"/>
            <w:shd w:val="clear" w:color="auto" w:fill="auto"/>
            <w:vAlign w:val="center"/>
          </w:tcPr>
          <w:p w14:paraId="41FEB6DB" w14:textId="77777777" w:rsidR="00B1048F" w:rsidRPr="00612549" w:rsidRDefault="00B1048F" w:rsidP="00BB1565">
            <w:pPr>
              <w:jc w:val="center"/>
              <w:rPr>
                <w:rFonts w:ascii="Calibri" w:hAnsi="Calibri"/>
              </w:rPr>
            </w:pPr>
            <w:r w:rsidRPr="00612549">
              <w:rPr>
                <w:rFonts w:ascii="Calibri" w:hAnsi="Calibri" w:hint="eastAsia"/>
              </w:rPr>
              <w:t>10</w:t>
            </w:r>
          </w:p>
        </w:tc>
        <w:tc>
          <w:tcPr>
            <w:tcW w:w="4107" w:type="dxa"/>
            <w:shd w:val="clear" w:color="auto" w:fill="auto"/>
            <w:vAlign w:val="center"/>
          </w:tcPr>
          <w:p w14:paraId="63B9C49A" w14:textId="77777777" w:rsidR="00B1048F" w:rsidRPr="00612549" w:rsidRDefault="00B1048F" w:rsidP="00BB1565">
            <w:pPr>
              <w:jc w:val="center"/>
              <w:rPr>
                <w:rFonts w:ascii="Calibri" w:hAnsi="Calibri"/>
              </w:rPr>
            </w:pPr>
            <w:r w:rsidRPr="00612549">
              <w:rPr>
                <w:rFonts w:ascii="Calibri" w:hAnsi="Calibri" w:hint="eastAsia"/>
              </w:rPr>
              <w:t>人工费</w:t>
            </w:r>
            <w:r w:rsidRPr="00612549">
              <w:rPr>
                <w:rFonts w:hint="eastAsia"/>
              </w:rPr>
              <w:t>（不含税）</w:t>
            </w:r>
          </w:p>
        </w:tc>
        <w:tc>
          <w:tcPr>
            <w:tcW w:w="3913" w:type="dxa"/>
            <w:gridSpan w:val="3"/>
            <w:shd w:val="clear" w:color="auto" w:fill="auto"/>
            <w:vAlign w:val="center"/>
          </w:tcPr>
          <w:p w14:paraId="68B82800" w14:textId="77777777" w:rsidR="00B1048F" w:rsidRPr="00612549" w:rsidRDefault="00B1048F" w:rsidP="00BB1565">
            <w:pPr>
              <w:ind w:firstLineChars="100" w:firstLine="210"/>
              <w:rPr>
                <w:rFonts w:ascii="Calibri" w:hAnsi="Calibri"/>
                <w:u w:val="single"/>
              </w:rPr>
            </w:pPr>
            <w:r w:rsidRPr="00612549">
              <w:rPr>
                <w:rFonts w:ascii="Calibri" w:hAnsi="Calibri" w:hint="eastAsia"/>
              </w:rPr>
              <w:t>大写：</w:t>
            </w:r>
            <w:r w:rsidRPr="00612549">
              <w:rPr>
                <w:rFonts w:ascii="Calibri" w:hAnsi="Calibri" w:hint="eastAsia"/>
                <w:u w:val="single"/>
              </w:rPr>
              <w:t xml:space="preserve">                   </w:t>
            </w:r>
          </w:p>
          <w:p w14:paraId="7BE382F4" w14:textId="77777777" w:rsidR="00B1048F" w:rsidRPr="00612549" w:rsidRDefault="00B1048F" w:rsidP="00BB1565">
            <w:pPr>
              <w:ind w:firstLineChars="100" w:firstLine="210"/>
              <w:rPr>
                <w:rFonts w:ascii="Calibri" w:hAnsi="Calibri"/>
              </w:rPr>
            </w:pPr>
            <w:r w:rsidRPr="00612549">
              <w:rPr>
                <w:rFonts w:ascii="Calibri" w:hAnsi="Calibri" w:hint="eastAsia"/>
              </w:rPr>
              <w:t>小写：</w:t>
            </w:r>
            <w:r w:rsidRPr="00612549">
              <w:rPr>
                <w:rFonts w:ascii="Calibri" w:hAnsi="Calibri" w:hint="eastAsia"/>
                <w:u w:val="single"/>
              </w:rPr>
              <w:t xml:space="preserve">                   </w:t>
            </w:r>
            <w:r w:rsidRPr="00612549">
              <w:rPr>
                <w:rFonts w:ascii="Calibri" w:hAnsi="Calibri" w:hint="eastAsia"/>
              </w:rPr>
              <w:t>元</w:t>
            </w:r>
          </w:p>
        </w:tc>
      </w:tr>
      <w:tr w:rsidR="00B1048F" w:rsidRPr="00612549" w14:paraId="2268F1B2" w14:textId="77777777" w:rsidTr="00BB1565">
        <w:trPr>
          <w:trHeight w:val="567"/>
        </w:trPr>
        <w:tc>
          <w:tcPr>
            <w:tcW w:w="474" w:type="dxa"/>
            <w:shd w:val="clear" w:color="auto" w:fill="auto"/>
            <w:vAlign w:val="center"/>
          </w:tcPr>
          <w:p w14:paraId="1293ED5C" w14:textId="77777777" w:rsidR="00B1048F" w:rsidRPr="00612549" w:rsidRDefault="00B1048F" w:rsidP="00BB1565">
            <w:pPr>
              <w:jc w:val="center"/>
              <w:rPr>
                <w:rFonts w:ascii="Calibri" w:hAnsi="Calibri"/>
              </w:rPr>
            </w:pPr>
            <w:r w:rsidRPr="00612549">
              <w:rPr>
                <w:rFonts w:ascii="Calibri" w:hAnsi="Calibri" w:hint="eastAsia"/>
              </w:rPr>
              <w:t>11</w:t>
            </w:r>
          </w:p>
        </w:tc>
        <w:tc>
          <w:tcPr>
            <w:tcW w:w="4107" w:type="dxa"/>
            <w:shd w:val="clear" w:color="auto" w:fill="auto"/>
            <w:vAlign w:val="center"/>
          </w:tcPr>
          <w:p w14:paraId="5005966C" w14:textId="77777777" w:rsidR="00B1048F" w:rsidRPr="00612549" w:rsidRDefault="00B1048F" w:rsidP="00BB1565">
            <w:pPr>
              <w:jc w:val="center"/>
              <w:rPr>
                <w:rFonts w:ascii="Calibri" w:hAnsi="Calibri"/>
              </w:rPr>
            </w:pPr>
            <w:r w:rsidRPr="00612549">
              <w:rPr>
                <w:rFonts w:ascii="Calibri" w:hAnsi="Calibri" w:hint="eastAsia"/>
              </w:rPr>
              <w:t>工期</w:t>
            </w:r>
          </w:p>
        </w:tc>
        <w:tc>
          <w:tcPr>
            <w:tcW w:w="3913" w:type="dxa"/>
            <w:gridSpan w:val="3"/>
            <w:shd w:val="clear" w:color="auto" w:fill="auto"/>
            <w:vAlign w:val="center"/>
          </w:tcPr>
          <w:p w14:paraId="01688953" w14:textId="77777777" w:rsidR="00B1048F" w:rsidRPr="00612549" w:rsidRDefault="00B1048F" w:rsidP="00BB1565">
            <w:pPr>
              <w:ind w:firstLineChars="400" w:firstLine="840"/>
              <w:rPr>
                <w:rFonts w:ascii="Calibri" w:hAnsi="Calibri"/>
                <w:u w:val="single"/>
              </w:rPr>
            </w:pPr>
            <w:r w:rsidRPr="00612549">
              <w:rPr>
                <w:rFonts w:ascii="Calibri" w:hAnsi="Calibri" w:hint="eastAsia"/>
                <w:u w:val="single"/>
              </w:rPr>
              <w:t xml:space="preserve">            </w:t>
            </w:r>
            <w:r w:rsidRPr="00612549">
              <w:rPr>
                <w:rFonts w:ascii="Calibri" w:hAnsi="Calibri" w:hint="eastAsia"/>
              </w:rPr>
              <w:t>日历天</w:t>
            </w:r>
          </w:p>
        </w:tc>
      </w:tr>
      <w:tr w:rsidR="00B1048F" w:rsidRPr="00612549" w14:paraId="2B714B02" w14:textId="77777777" w:rsidTr="00BB1565">
        <w:trPr>
          <w:trHeight w:val="567"/>
        </w:trPr>
        <w:tc>
          <w:tcPr>
            <w:tcW w:w="474" w:type="dxa"/>
            <w:shd w:val="clear" w:color="auto" w:fill="auto"/>
            <w:vAlign w:val="center"/>
          </w:tcPr>
          <w:p w14:paraId="2F0D0A84" w14:textId="77777777" w:rsidR="00B1048F" w:rsidRPr="00612549" w:rsidRDefault="00B1048F" w:rsidP="00BB1565">
            <w:pPr>
              <w:jc w:val="center"/>
              <w:rPr>
                <w:rFonts w:ascii="Calibri" w:hAnsi="Calibri"/>
              </w:rPr>
            </w:pPr>
            <w:r w:rsidRPr="00612549">
              <w:rPr>
                <w:rFonts w:ascii="Calibri" w:hAnsi="Calibri" w:hint="eastAsia"/>
              </w:rPr>
              <w:t>12</w:t>
            </w:r>
          </w:p>
        </w:tc>
        <w:tc>
          <w:tcPr>
            <w:tcW w:w="4107" w:type="dxa"/>
            <w:shd w:val="clear" w:color="auto" w:fill="auto"/>
            <w:vAlign w:val="center"/>
          </w:tcPr>
          <w:p w14:paraId="2259288F" w14:textId="77777777" w:rsidR="00B1048F" w:rsidRPr="00612549" w:rsidRDefault="00B1048F" w:rsidP="00BB1565">
            <w:pPr>
              <w:jc w:val="center"/>
              <w:rPr>
                <w:rFonts w:ascii="Calibri" w:hAnsi="Calibri"/>
              </w:rPr>
            </w:pPr>
            <w:r w:rsidRPr="00612549">
              <w:rPr>
                <w:rFonts w:ascii="Calibri" w:hAnsi="Calibri" w:hint="eastAsia"/>
              </w:rPr>
              <w:t>质量</w:t>
            </w:r>
          </w:p>
        </w:tc>
        <w:tc>
          <w:tcPr>
            <w:tcW w:w="3913" w:type="dxa"/>
            <w:gridSpan w:val="3"/>
            <w:shd w:val="clear" w:color="auto" w:fill="auto"/>
            <w:vAlign w:val="center"/>
          </w:tcPr>
          <w:p w14:paraId="5175B36D" w14:textId="77777777" w:rsidR="00B1048F" w:rsidRPr="00612549" w:rsidRDefault="00B1048F" w:rsidP="00BB1565">
            <w:pPr>
              <w:ind w:firstLineChars="400" w:firstLine="840"/>
              <w:rPr>
                <w:rFonts w:ascii="Calibri" w:hAnsi="Calibri"/>
                <w:u w:val="single"/>
              </w:rPr>
            </w:pPr>
          </w:p>
        </w:tc>
      </w:tr>
      <w:tr w:rsidR="00B1048F" w:rsidRPr="00612549" w14:paraId="047996D4" w14:textId="77777777" w:rsidTr="00BB1565">
        <w:trPr>
          <w:trHeight w:val="567"/>
        </w:trPr>
        <w:tc>
          <w:tcPr>
            <w:tcW w:w="474" w:type="dxa"/>
            <w:shd w:val="clear" w:color="auto" w:fill="auto"/>
            <w:vAlign w:val="center"/>
          </w:tcPr>
          <w:p w14:paraId="345744D3" w14:textId="77777777" w:rsidR="00B1048F" w:rsidRPr="00612549" w:rsidRDefault="00B1048F" w:rsidP="00BB1565">
            <w:pPr>
              <w:jc w:val="center"/>
              <w:rPr>
                <w:rFonts w:ascii="Calibri" w:hAnsi="Calibri"/>
              </w:rPr>
            </w:pPr>
            <w:r w:rsidRPr="00612549">
              <w:rPr>
                <w:rFonts w:ascii="Calibri" w:hAnsi="Calibri" w:hint="eastAsia"/>
              </w:rPr>
              <w:t>13</w:t>
            </w:r>
          </w:p>
        </w:tc>
        <w:tc>
          <w:tcPr>
            <w:tcW w:w="4107" w:type="dxa"/>
            <w:shd w:val="clear" w:color="auto" w:fill="auto"/>
            <w:vAlign w:val="center"/>
          </w:tcPr>
          <w:p w14:paraId="12F815DE" w14:textId="77777777" w:rsidR="00B1048F" w:rsidRPr="00612549" w:rsidRDefault="00B1048F" w:rsidP="00BB1565">
            <w:pPr>
              <w:jc w:val="center"/>
              <w:rPr>
                <w:rFonts w:ascii="Calibri" w:hAnsi="Calibri"/>
              </w:rPr>
            </w:pPr>
            <w:r w:rsidRPr="00612549">
              <w:rPr>
                <w:rFonts w:ascii="Calibri" w:hAnsi="Calibri" w:hint="eastAsia"/>
              </w:rPr>
              <w:t>投标有效期</w:t>
            </w:r>
          </w:p>
        </w:tc>
        <w:tc>
          <w:tcPr>
            <w:tcW w:w="3913" w:type="dxa"/>
            <w:gridSpan w:val="3"/>
            <w:shd w:val="clear" w:color="auto" w:fill="auto"/>
            <w:vAlign w:val="center"/>
          </w:tcPr>
          <w:p w14:paraId="526B9680" w14:textId="77777777" w:rsidR="00B1048F" w:rsidRPr="00612549" w:rsidRDefault="00B1048F" w:rsidP="00BB1565">
            <w:pPr>
              <w:rPr>
                <w:rFonts w:ascii="Calibri" w:hAnsi="Calibri"/>
                <w:u w:val="single"/>
              </w:rPr>
            </w:pPr>
          </w:p>
        </w:tc>
      </w:tr>
      <w:tr w:rsidR="00B1048F" w:rsidRPr="00612549" w14:paraId="5E88B6F7" w14:textId="77777777" w:rsidTr="00BB1565">
        <w:trPr>
          <w:trHeight w:val="567"/>
        </w:trPr>
        <w:tc>
          <w:tcPr>
            <w:tcW w:w="4581" w:type="dxa"/>
            <w:gridSpan w:val="2"/>
            <w:vMerge w:val="restart"/>
            <w:shd w:val="clear" w:color="auto" w:fill="auto"/>
            <w:vAlign w:val="center"/>
          </w:tcPr>
          <w:p w14:paraId="479BECD3" w14:textId="77777777" w:rsidR="00B1048F" w:rsidRPr="00612549" w:rsidRDefault="00B1048F" w:rsidP="00BB1565">
            <w:pPr>
              <w:jc w:val="center"/>
              <w:rPr>
                <w:rFonts w:ascii="Calibri" w:hAnsi="Calibri"/>
              </w:rPr>
            </w:pPr>
            <w:r w:rsidRPr="00612549">
              <w:rPr>
                <w:rFonts w:ascii="Calibri" w:hAnsi="Calibri" w:hint="eastAsia"/>
              </w:rPr>
              <w:t>项目经理</w:t>
            </w:r>
          </w:p>
        </w:tc>
        <w:tc>
          <w:tcPr>
            <w:tcW w:w="1304" w:type="dxa"/>
            <w:shd w:val="clear" w:color="auto" w:fill="auto"/>
            <w:vAlign w:val="center"/>
          </w:tcPr>
          <w:p w14:paraId="43D94221" w14:textId="77777777" w:rsidR="00B1048F" w:rsidRPr="00612549" w:rsidRDefault="00B1048F" w:rsidP="00BB1565">
            <w:pPr>
              <w:jc w:val="center"/>
              <w:rPr>
                <w:rFonts w:ascii="Calibri" w:hAnsi="Calibri"/>
              </w:rPr>
            </w:pPr>
            <w:r w:rsidRPr="00612549">
              <w:rPr>
                <w:rFonts w:ascii="Calibri" w:hAnsi="Calibri" w:hint="eastAsia"/>
              </w:rPr>
              <w:t>姓名</w:t>
            </w:r>
          </w:p>
        </w:tc>
        <w:tc>
          <w:tcPr>
            <w:tcW w:w="1304" w:type="dxa"/>
            <w:shd w:val="clear" w:color="auto" w:fill="auto"/>
            <w:vAlign w:val="center"/>
          </w:tcPr>
          <w:p w14:paraId="00CABFEA" w14:textId="77777777" w:rsidR="00B1048F" w:rsidRPr="00612549" w:rsidRDefault="00B1048F" w:rsidP="00BB1565">
            <w:pPr>
              <w:jc w:val="center"/>
              <w:rPr>
                <w:rFonts w:ascii="Calibri" w:hAnsi="Calibri"/>
              </w:rPr>
            </w:pPr>
            <w:r w:rsidRPr="00612549">
              <w:rPr>
                <w:rFonts w:ascii="Calibri" w:hAnsi="Calibri" w:hint="eastAsia"/>
              </w:rPr>
              <w:t>级别</w:t>
            </w:r>
          </w:p>
        </w:tc>
        <w:tc>
          <w:tcPr>
            <w:tcW w:w="1305" w:type="dxa"/>
            <w:shd w:val="clear" w:color="auto" w:fill="auto"/>
            <w:vAlign w:val="center"/>
          </w:tcPr>
          <w:p w14:paraId="7D3111E7" w14:textId="77777777" w:rsidR="00B1048F" w:rsidRPr="00612549" w:rsidRDefault="00B1048F" w:rsidP="00BB1565">
            <w:pPr>
              <w:jc w:val="center"/>
              <w:rPr>
                <w:rFonts w:ascii="Calibri" w:hAnsi="Calibri"/>
              </w:rPr>
            </w:pPr>
            <w:r w:rsidRPr="00612549">
              <w:rPr>
                <w:rFonts w:ascii="Calibri" w:hAnsi="Calibri" w:hint="eastAsia"/>
              </w:rPr>
              <w:t>注册证书号</w:t>
            </w:r>
          </w:p>
        </w:tc>
      </w:tr>
      <w:tr w:rsidR="00B1048F" w:rsidRPr="00612549" w14:paraId="2E8A05B3" w14:textId="77777777" w:rsidTr="00BB1565">
        <w:trPr>
          <w:trHeight w:val="567"/>
        </w:trPr>
        <w:tc>
          <w:tcPr>
            <w:tcW w:w="4581" w:type="dxa"/>
            <w:gridSpan w:val="2"/>
            <w:vMerge/>
            <w:shd w:val="clear" w:color="auto" w:fill="auto"/>
            <w:vAlign w:val="center"/>
          </w:tcPr>
          <w:p w14:paraId="3DE00443" w14:textId="77777777" w:rsidR="00B1048F" w:rsidRPr="00612549" w:rsidRDefault="00B1048F" w:rsidP="00BB1565">
            <w:pPr>
              <w:jc w:val="center"/>
              <w:rPr>
                <w:rFonts w:ascii="Calibri" w:hAnsi="Calibri"/>
              </w:rPr>
            </w:pPr>
          </w:p>
        </w:tc>
        <w:tc>
          <w:tcPr>
            <w:tcW w:w="1304" w:type="dxa"/>
            <w:shd w:val="clear" w:color="auto" w:fill="auto"/>
            <w:vAlign w:val="center"/>
          </w:tcPr>
          <w:p w14:paraId="561052B5" w14:textId="77777777" w:rsidR="00B1048F" w:rsidRPr="00612549" w:rsidRDefault="00B1048F" w:rsidP="00BB1565">
            <w:pPr>
              <w:rPr>
                <w:rFonts w:ascii="Calibri" w:hAnsi="Calibri"/>
              </w:rPr>
            </w:pPr>
          </w:p>
        </w:tc>
        <w:tc>
          <w:tcPr>
            <w:tcW w:w="1304" w:type="dxa"/>
            <w:shd w:val="clear" w:color="auto" w:fill="auto"/>
            <w:vAlign w:val="center"/>
          </w:tcPr>
          <w:p w14:paraId="4B41D7D3" w14:textId="77777777" w:rsidR="00B1048F" w:rsidRPr="00612549" w:rsidRDefault="00B1048F" w:rsidP="00BB1565">
            <w:pPr>
              <w:rPr>
                <w:rFonts w:ascii="Calibri" w:hAnsi="Calibri"/>
              </w:rPr>
            </w:pPr>
          </w:p>
        </w:tc>
        <w:tc>
          <w:tcPr>
            <w:tcW w:w="1305" w:type="dxa"/>
            <w:shd w:val="clear" w:color="auto" w:fill="auto"/>
            <w:vAlign w:val="center"/>
          </w:tcPr>
          <w:p w14:paraId="38018CF9" w14:textId="77777777" w:rsidR="00B1048F" w:rsidRPr="00612549" w:rsidRDefault="00B1048F" w:rsidP="00BB1565">
            <w:pPr>
              <w:rPr>
                <w:rFonts w:ascii="Calibri" w:hAnsi="Calibri"/>
              </w:rPr>
            </w:pPr>
          </w:p>
        </w:tc>
      </w:tr>
      <w:tr w:rsidR="00B1048F" w:rsidRPr="00612549" w14:paraId="035A4B6D" w14:textId="77777777" w:rsidTr="00BB1565">
        <w:trPr>
          <w:trHeight w:val="738"/>
        </w:trPr>
        <w:tc>
          <w:tcPr>
            <w:tcW w:w="8494" w:type="dxa"/>
            <w:gridSpan w:val="5"/>
            <w:shd w:val="clear" w:color="auto" w:fill="auto"/>
            <w:vAlign w:val="center"/>
          </w:tcPr>
          <w:p w14:paraId="00096452" w14:textId="77777777" w:rsidR="00B1048F" w:rsidRPr="00612549" w:rsidRDefault="00B1048F" w:rsidP="00BB1565">
            <w:pPr>
              <w:rPr>
                <w:rFonts w:ascii="Calibri" w:hAnsi="Calibri"/>
              </w:rPr>
            </w:pPr>
            <w:r w:rsidRPr="00612549">
              <w:rPr>
                <w:rFonts w:ascii="Calibri" w:hAnsi="Calibri" w:hint="eastAsia"/>
              </w:rPr>
              <w:t>其他需要说明的问题：</w:t>
            </w:r>
          </w:p>
        </w:tc>
      </w:tr>
    </w:tbl>
    <w:p w14:paraId="3A0C3977" w14:textId="77777777" w:rsidR="00B1048F" w:rsidRPr="00612549" w:rsidRDefault="00B1048F" w:rsidP="00B1048F">
      <w:pPr>
        <w:widowControl/>
        <w:spacing w:line="360" w:lineRule="auto"/>
        <w:jc w:val="left"/>
        <w:rPr>
          <w:rFonts w:ascii="宋体" w:hAnsi="宋体" w:cs="宋体"/>
          <w:b/>
          <w:bCs/>
          <w:kern w:val="0"/>
          <w:szCs w:val="21"/>
        </w:rPr>
      </w:pPr>
      <w:r w:rsidRPr="00612549">
        <w:rPr>
          <w:rFonts w:ascii="宋体" w:hAnsi="宋体" w:cs="宋体" w:hint="eastAsia"/>
          <w:b/>
          <w:bCs/>
          <w:szCs w:val="21"/>
        </w:rPr>
        <w:t>注：根据豫建建</w:t>
      </w:r>
      <w:r w:rsidRPr="00612549">
        <w:rPr>
          <w:rFonts w:ascii="宋体" w:hAnsi="宋体" w:cs="宋体" w:hint="eastAsia"/>
          <w:b/>
          <w:bCs/>
          <w:kern w:val="0"/>
          <w:szCs w:val="21"/>
        </w:rPr>
        <w:t>【2018】16号文及平建办【2018】121号，实行人工费用与其他工程款分账管理，投标总报价应包含人工费。</w:t>
      </w:r>
    </w:p>
    <w:p w14:paraId="02055974"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投标人：</w:t>
      </w:r>
      <w:r w:rsidRPr="00612549">
        <w:rPr>
          <w:rFonts w:ascii="宋体" w:hAnsi="宋体" w:cs="宋体" w:hint="eastAsia"/>
          <w:bCs/>
          <w:szCs w:val="21"/>
          <w:u w:val="single"/>
        </w:rPr>
        <w:t xml:space="preserve">                   </w:t>
      </w:r>
      <w:r w:rsidRPr="00612549">
        <w:rPr>
          <w:rFonts w:ascii="宋体" w:hAnsi="宋体" w:cs="宋体" w:hint="eastAsia"/>
          <w:bCs/>
          <w:szCs w:val="21"/>
        </w:rPr>
        <w:t>（电子签章）</w:t>
      </w:r>
    </w:p>
    <w:p w14:paraId="22456287"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法定代表人或其委托代理人：</w:t>
      </w:r>
      <w:r w:rsidRPr="00612549">
        <w:rPr>
          <w:rFonts w:ascii="宋体" w:hAnsi="宋体" w:cs="宋体" w:hint="eastAsia"/>
          <w:bCs/>
          <w:szCs w:val="21"/>
          <w:u w:val="single"/>
        </w:rPr>
        <w:t xml:space="preserve">        </w:t>
      </w:r>
      <w:r w:rsidRPr="00612549">
        <w:rPr>
          <w:rFonts w:ascii="宋体" w:hAnsi="宋体" w:cs="宋体" w:hint="eastAsia"/>
          <w:bCs/>
          <w:szCs w:val="21"/>
        </w:rPr>
        <w:t>（电子签章或签字）</w:t>
      </w:r>
    </w:p>
    <w:p w14:paraId="5AE18F0A" w14:textId="7227B229" w:rsidR="007C7FA0"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49EFFE85" w14:textId="62B2565B" w:rsidR="007C7FA0" w:rsidRPr="00612549" w:rsidRDefault="007C7FA0" w:rsidP="007C7FA0">
      <w:pPr>
        <w:pStyle w:val="3"/>
        <w:jc w:val="center"/>
        <w:rPr>
          <w:rFonts w:ascii="黑体" w:eastAsia="黑体" w:hAnsi="宋体"/>
          <w:sz w:val="28"/>
          <w:szCs w:val="28"/>
        </w:rPr>
      </w:pPr>
      <w:r>
        <w:rPr>
          <w:rFonts w:ascii="宋体" w:hAnsi="宋体" w:cs="宋体"/>
          <w:bCs/>
          <w:szCs w:val="21"/>
        </w:rPr>
        <w:br w:type="page"/>
      </w:r>
      <w:bookmarkStart w:id="1309" w:name="_Toc204107920"/>
      <w:r>
        <w:rPr>
          <w:rFonts w:ascii="黑体" w:eastAsia="黑体" w:hAnsi="宋体" w:hint="eastAsia"/>
          <w:sz w:val="28"/>
          <w:szCs w:val="28"/>
        </w:rPr>
        <w:lastRenderedPageBreak/>
        <w:t>二</w:t>
      </w:r>
      <w:r w:rsidRPr="00612549">
        <w:rPr>
          <w:rFonts w:ascii="黑体" w:eastAsia="黑体" w:hAnsi="宋体" w:hint="eastAsia"/>
          <w:sz w:val="28"/>
          <w:szCs w:val="28"/>
        </w:rPr>
        <w:t>、</w:t>
      </w:r>
      <w:r>
        <w:rPr>
          <w:rFonts w:ascii="黑体" w:eastAsia="黑体" w:hAnsi="宋体" w:hint="eastAsia"/>
          <w:sz w:val="28"/>
          <w:szCs w:val="28"/>
        </w:rPr>
        <w:t>已标价工程量清单</w:t>
      </w:r>
      <w:bookmarkEnd w:id="1309"/>
    </w:p>
    <w:p w14:paraId="200B722B" w14:textId="170421A4" w:rsidR="00B1048F" w:rsidRPr="007C7FA0" w:rsidRDefault="00B1048F" w:rsidP="00B1048F">
      <w:pPr>
        <w:spacing w:beforeLines="50" w:before="120" w:afterLines="50" w:after="120" w:line="360" w:lineRule="auto"/>
        <w:jc w:val="right"/>
        <w:rPr>
          <w:rFonts w:ascii="宋体" w:hAnsi="宋体" w:cs="宋体"/>
          <w:bCs/>
          <w:szCs w:val="21"/>
        </w:rPr>
      </w:pPr>
    </w:p>
    <w:p w14:paraId="1A3953BE" w14:textId="77777777" w:rsidR="00B1048F" w:rsidRPr="00612549" w:rsidRDefault="00B1048F" w:rsidP="00B1048F">
      <w:pPr>
        <w:pStyle w:val="3"/>
        <w:jc w:val="center"/>
        <w:rPr>
          <w:rFonts w:ascii="宋体" w:hAnsi="宋体" w:cs="宋体"/>
          <w:b w:val="0"/>
          <w:sz w:val="28"/>
          <w:szCs w:val="28"/>
        </w:rPr>
      </w:pPr>
      <w:r w:rsidRPr="00612549">
        <w:rPr>
          <w:rFonts w:ascii="宋体" w:hAnsi="宋体" w:cs="宋体"/>
          <w:b w:val="0"/>
          <w:sz w:val="28"/>
          <w:szCs w:val="28"/>
        </w:rPr>
        <w:br w:type="page"/>
      </w:r>
      <w:bookmarkStart w:id="1310" w:name="_Toc204095597"/>
      <w:bookmarkStart w:id="1311" w:name="_Toc204107921"/>
      <w:bookmarkStart w:id="1312" w:name="_Hlk204107957"/>
      <w:r w:rsidRPr="00612549">
        <w:rPr>
          <w:rFonts w:ascii="宋体" w:hAnsi="宋体" w:cs="宋体" w:hint="eastAsia"/>
          <w:sz w:val="28"/>
          <w:szCs w:val="28"/>
        </w:rPr>
        <w:lastRenderedPageBreak/>
        <w:t>第二部分  综合部分</w:t>
      </w:r>
      <w:bookmarkEnd w:id="1310"/>
      <w:bookmarkEnd w:id="1311"/>
    </w:p>
    <w:p w14:paraId="244E6316" w14:textId="77777777" w:rsidR="00B1048F" w:rsidRPr="00612549" w:rsidRDefault="00B1048F" w:rsidP="00B1048F">
      <w:pPr>
        <w:pStyle w:val="3"/>
        <w:jc w:val="center"/>
        <w:rPr>
          <w:rFonts w:ascii="宋体" w:hAnsi="宋体" w:cs="宋体"/>
          <w:sz w:val="28"/>
          <w:szCs w:val="28"/>
        </w:rPr>
      </w:pPr>
      <w:bookmarkStart w:id="1313" w:name="_Toc204095598"/>
      <w:bookmarkStart w:id="1314" w:name="_Toc204107922"/>
      <w:r w:rsidRPr="00612549">
        <w:rPr>
          <w:rFonts w:ascii="宋体" w:hAnsi="宋体" w:cs="宋体" w:hint="eastAsia"/>
          <w:sz w:val="28"/>
          <w:szCs w:val="28"/>
        </w:rPr>
        <w:t>一、法定代表人身份证明</w:t>
      </w:r>
      <w:bookmarkEnd w:id="1313"/>
      <w:bookmarkEnd w:id="1314"/>
    </w:p>
    <w:p w14:paraId="6E3C0C45"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投 标 人：</w:t>
      </w:r>
      <w:r w:rsidRPr="00612549">
        <w:rPr>
          <w:rFonts w:ascii="宋体" w:hAnsi="宋体" w:cs="宋体" w:hint="eastAsia"/>
          <w:szCs w:val="21"/>
          <w:u w:val="single"/>
        </w:rPr>
        <w:t xml:space="preserve">                                                        </w:t>
      </w:r>
    </w:p>
    <w:p w14:paraId="10AFA5A3"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单位性质：</w:t>
      </w:r>
      <w:r w:rsidRPr="00612549">
        <w:rPr>
          <w:rFonts w:ascii="宋体" w:hAnsi="宋体" w:cs="宋体" w:hint="eastAsia"/>
          <w:szCs w:val="21"/>
          <w:u w:val="single"/>
        </w:rPr>
        <w:t xml:space="preserve">                                                        </w:t>
      </w:r>
    </w:p>
    <w:p w14:paraId="3D72075A"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地    址：</w:t>
      </w:r>
      <w:r w:rsidRPr="00612549">
        <w:rPr>
          <w:rFonts w:ascii="宋体" w:hAnsi="宋体" w:cs="宋体" w:hint="eastAsia"/>
          <w:szCs w:val="21"/>
          <w:u w:val="single"/>
        </w:rPr>
        <w:t xml:space="preserve">                                                        </w:t>
      </w:r>
    </w:p>
    <w:p w14:paraId="5A90D6D1"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成立时间：</w:t>
      </w:r>
      <w:r w:rsidRPr="00612549">
        <w:rPr>
          <w:rFonts w:ascii="宋体" w:hAnsi="宋体" w:cs="宋体" w:hint="eastAsia"/>
          <w:szCs w:val="21"/>
          <w:u w:val="single"/>
        </w:rPr>
        <w:t xml:space="preserve">                 </w:t>
      </w:r>
      <w:r w:rsidRPr="00612549">
        <w:rPr>
          <w:rFonts w:ascii="宋体" w:hAnsi="宋体" w:cs="宋体" w:hint="eastAsia"/>
          <w:szCs w:val="21"/>
        </w:rPr>
        <w:t>年</w:t>
      </w:r>
      <w:r w:rsidRPr="00612549">
        <w:rPr>
          <w:rFonts w:ascii="宋体" w:hAnsi="宋体" w:cs="宋体" w:hint="eastAsia"/>
          <w:szCs w:val="21"/>
          <w:u w:val="single"/>
        </w:rPr>
        <w:t xml:space="preserve">              </w:t>
      </w:r>
      <w:r w:rsidRPr="00612549">
        <w:rPr>
          <w:rFonts w:ascii="宋体" w:hAnsi="宋体" w:cs="宋体" w:hint="eastAsia"/>
          <w:szCs w:val="21"/>
        </w:rPr>
        <w:t>月</w:t>
      </w:r>
      <w:r w:rsidRPr="00612549">
        <w:rPr>
          <w:rFonts w:ascii="宋体" w:hAnsi="宋体" w:cs="宋体" w:hint="eastAsia"/>
          <w:szCs w:val="21"/>
          <w:u w:val="single"/>
        </w:rPr>
        <w:t xml:space="preserve">              </w:t>
      </w:r>
      <w:r w:rsidRPr="00612549">
        <w:rPr>
          <w:rFonts w:ascii="宋体" w:hAnsi="宋体" w:cs="宋体" w:hint="eastAsia"/>
          <w:szCs w:val="21"/>
        </w:rPr>
        <w:t>日</w:t>
      </w:r>
    </w:p>
    <w:p w14:paraId="018E08F0"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经营期限：</w:t>
      </w:r>
      <w:r w:rsidRPr="00612549">
        <w:rPr>
          <w:rFonts w:ascii="宋体" w:hAnsi="宋体" w:cs="宋体" w:hint="eastAsia"/>
          <w:szCs w:val="21"/>
          <w:u w:val="single"/>
        </w:rPr>
        <w:t xml:space="preserve">                                                        </w:t>
      </w:r>
    </w:p>
    <w:p w14:paraId="40F9A013"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姓    名：</w:t>
      </w:r>
      <w:r w:rsidRPr="00612549">
        <w:rPr>
          <w:rFonts w:ascii="宋体" w:hAnsi="宋体" w:cs="宋体" w:hint="eastAsia"/>
          <w:szCs w:val="21"/>
          <w:u w:val="single"/>
        </w:rPr>
        <w:t xml:space="preserve">                          </w:t>
      </w:r>
      <w:r w:rsidRPr="00612549">
        <w:rPr>
          <w:rFonts w:ascii="宋体" w:hAnsi="宋体" w:cs="宋体" w:hint="eastAsia"/>
          <w:szCs w:val="21"/>
        </w:rPr>
        <w:t>性        别：</w:t>
      </w:r>
      <w:r w:rsidRPr="00612549">
        <w:rPr>
          <w:rFonts w:ascii="宋体" w:hAnsi="宋体" w:cs="宋体" w:hint="eastAsia"/>
          <w:szCs w:val="21"/>
          <w:u w:val="single"/>
        </w:rPr>
        <w:t xml:space="preserve">                </w:t>
      </w:r>
    </w:p>
    <w:p w14:paraId="437EDE48"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年    龄：</w:t>
      </w:r>
      <w:r w:rsidRPr="00612549">
        <w:rPr>
          <w:rFonts w:ascii="宋体" w:hAnsi="宋体" w:cs="宋体" w:hint="eastAsia"/>
          <w:szCs w:val="21"/>
          <w:u w:val="single"/>
        </w:rPr>
        <w:t xml:space="preserve">                          </w:t>
      </w:r>
      <w:r w:rsidRPr="00612549">
        <w:rPr>
          <w:rFonts w:ascii="宋体" w:hAnsi="宋体" w:cs="宋体" w:hint="eastAsia"/>
          <w:szCs w:val="21"/>
        </w:rPr>
        <w:t>职        务：</w:t>
      </w:r>
      <w:r w:rsidRPr="00612549">
        <w:rPr>
          <w:rFonts w:ascii="宋体" w:hAnsi="宋体" w:cs="宋体" w:hint="eastAsia"/>
          <w:szCs w:val="21"/>
          <w:u w:val="single"/>
        </w:rPr>
        <w:t xml:space="preserve">                </w:t>
      </w:r>
    </w:p>
    <w:p w14:paraId="75224C3D"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系</w:t>
      </w:r>
      <w:r w:rsidRPr="00612549">
        <w:rPr>
          <w:rFonts w:ascii="宋体" w:hAnsi="宋体" w:cs="宋体" w:hint="eastAsia"/>
          <w:szCs w:val="21"/>
          <w:u w:val="single"/>
        </w:rPr>
        <w:t xml:space="preserve">                                                 </w:t>
      </w:r>
      <w:r w:rsidRPr="00612549">
        <w:rPr>
          <w:rFonts w:ascii="宋体" w:hAnsi="宋体" w:cs="宋体" w:hint="eastAsia"/>
          <w:szCs w:val="21"/>
        </w:rPr>
        <w:t>（投标人名称）的法定代表人。</w:t>
      </w:r>
    </w:p>
    <w:p w14:paraId="3FD3C96E" w14:textId="77777777" w:rsidR="00B1048F" w:rsidRPr="00612549" w:rsidRDefault="00B1048F" w:rsidP="00B1048F">
      <w:pPr>
        <w:spacing w:line="500" w:lineRule="exact"/>
        <w:rPr>
          <w:rFonts w:ascii="宋体" w:hAnsi="宋体" w:cs="宋体"/>
          <w:szCs w:val="21"/>
        </w:rPr>
      </w:pPr>
      <w:r w:rsidRPr="00612549">
        <w:rPr>
          <w:rFonts w:ascii="宋体" w:hAnsi="宋体" w:cs="宋体" w:hint="eastAsia"/>
          <w:szCs w:val="21"/>
        </w:rPr>
        <w:t>特此证明。</w:t>
      </w:r>
    </w:p>
    <w:p w14:paraId="3AE351CF" w14:textId="77777777" w:rsidR="00B1048F" w:rsidRPr="00612549" w:rsidRDefault="00B1048F" w:rsidP="00B1048F">
      <w:pPr>
        <w:spacing w:line="500" w:lineRule="exact"/>
        <w:rPr>
          <w:rFonts w:ascii="宋体" w:hAnsi="宋体"/>
          <w:szCs w:val="21"/>
        </w:rPr>
      </w:pPr>
    </w:p>
    <w:p w14:paraId="3DC64BAA" w14:textId="77777777" w:rsidR="00B1048F" w:rsidRPr="00612549" w:rsidRDefault="00B1048F" w:rsidP="00B1048F">
      <w:pPr>
        <w:spacing w:line="500" w:lineRule="exact"/>
        <w:rPr>
          <w:rFonts w:ascii="宋体" w:hAnsi="宋体"/>
          <w:szCs w:val="21"/>
        </w:rPr>
      </w:pPr>
    </w:p>
    <w:p w14:paraId="7B518DF3" w14:textId="77777777" w:rsidR="00B1048F" w:rsidRPr="00612549" w:rsidRDefault="00B1048F" w:rsidP="00B1048F">
      <w:pPr>
        <w:spacing w:line="360" w:lineRule="auto"/>
        <w:rPr>
          <w:rFonts w:ascii="宋体" w:hAnsi="宋体"/>
          <w:szCs w:val="21"/>
        </w:rPr>
      </w:pPr>
    </w:p>
    <w:p w14:paraId="02BF9147"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投标人：</w:t>
      </w:r>
      <w:r w:rsidRPr="00612549">
        <w:rPr>
          <w:rFonts w:ascii="宋体" w:hAnsi="宋体" w:cs="宋体" w:hint="eastAsia"/>
          <w:bCs/>
          <w:szCs w:val="21"/>
          <w:u w:val="single"/>
        </w:rPr>
        <w:t xml:space="preserve">                   </w:t>
      </w:r>
      <w:r w:rsidRPr="00612549">
        <w:rPr>
          <w:rFonts w:ascii="宋体" w:hAnsi="宋体" w:cs="宋体" w:hint="eastAsia"/>
          <w:bCs/>
          <w:szCs w:val="21"/>
        </w:rPr>
        <w:t>（电子签章）</w:t>
      </w:r>
    </w:p>
    <w:p w14:paraId="0A34F6C9"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2CEC3405" w14:textId="77777777" w:rsidR="00B1048F" w:rsidRPr="00612549" w:rsidRDefault="00B1048F" w:rsidP="00B1048F">
      <w:pPr>
        <w:pStyle w:val="3"/>
        <w:jc w:val="center"/>
        <w:rPr>
          <w:rFonts w:ascii="宋体" w:hAnsi="宋体" w:cs="宋体"/>
          <w:b w:val="0"/>
          <w:sz w:val="28"/>
          <w:szCs w:val="28"/>
        </w:rPr>
      </w:pPr>
      <w:r w:rsidRPr="00612549">
        <w:rPr>
          <w:rFonts w:ascii="宋体" w:hAnsi="宋体" w:cs="宋体"/>
          <w:b w:val="0"/>
          <w:sz w:val="28"/>
          <w:szCs w:val="28"/>
        </w:rPr>
        <w:br w:type="page"/>
      </w:r>
      <w:bookmarkStart w:id="1315" w:name="_Toc204095599"/>
      <w:bookmarkStart w:id="1316" w:name="_Toc204107923"/>
      <w:r w:rsidRPr="00612549">
        <w:rPr>
          <w:rFonts w:ascii="宋体" w:hAnsi="宋体" w:cs="宋体" w:hint="eastAsia"/>
          <w:sz w:val="28"/>
          <w:szCs w:val="28"/>
        </w:rPr>
        <w:lastRenderedPageBreak/>
        <w:t>二、授权委托书</w:t>
      </w:r>
      <w:bookmarkEnd w:id="1315"/>
      <w:bookmarkEnd w:id="1316"/>
    </w:p>
    <w:p w14:paraId="7C947AB8" w14:textId="77777777" w:rsidR="00B1048F" w:rsidRPr="00612549" w:rsidRDefault="00B1048F" w:rsidP="00B1048F">
      <w:pPr>
        <w:spacing w:line="500" w:lineRule="exact"/>
        <w:ind w:firstLineChars="200" w:firstLine="420"/>
        <w:rPr>
          <w:rFonts w:ascii="宋体" w:hAnsi="宋体"/>
          <w:szCs w:val="21"/>
        </w:rPr>
      </w:pPr>
      <w:r w:rsidRPr="00612549">
        <w:rPr>
          <w:rFonts w:ascii="宋体" w:hAnsi="宋体" w:hint="eastAsia"/>
          <w:szCs w:val="21"/>
        </w:rPr>
        <w:t>本人</w:t>
      </w:r>
      <w:r w:rsidRPr="00612549">
        <w:rPr>
          <w:rFonts w:ascii="宋体" w:hAnsi="宋体" w:hint="eastAsia"/>
          <w:szCs w:val="21"/>
          <w:u w:val="single"/>
        </w:rPr>
        <w:t xml:space="preserve">         </w:t>
      </w:r>
      <w:r w:rsidRPr="00612549">
        <w:rPr>
          <w:rFonts w:ascii="宋体" w:hAnsi="宋体" w:hint="eastAsia"/>
          <w:szCs w:val="21"/>
        </w:rPr>
        <w:t>（姓名）系</w:t>
      </w:r>
      <w:r w:rsidRPr="00612549">
        <w:rPr>
          <w:rFonts w:ascii="宋体" w:hAnsi="宋体" w:hint="eastAsia"/>
          <w:szCs w:val="21"/>
          <w:u w:val="single"/>
        </w:rPr>
        <w:t xml:space="preserve">         </w:t>
      </w:r>
      <w:r w:rsidRPr="00612549">
        <w:rPr>
          <w:rFonts w:ascii="宋体" w:hAnsi="宋体" w:hint="eastAsia"/>
          <w:szCs w:val="21"/>
        </w:rPr>
        <w:t>（投标人名称）的法定代表人，现委托</w:t>
      </w:r>
      <w:r w:rsidRPr="00612549">
        <w:rPr>
          <w:rFonts w:ascii="宋体" w:hAnsi="宋体" w:hint="eastAsia"/>
          <w:szCs w:val="21"/>
          <w:u w:val="single"/>
        </w:rPr>
        <w:t xml:space="preserve">      </w:t>
      </w:r>
      <w:r w:rsidRPr="00612549">
        <w:rPr>
          <w:rFonts w:ascii="宋体" w:hAnsi="宋体" w:hint="eastAsia"/>
          <w:szCs w:val="21"/>
        </w:rPr>
        <w:t>（姓名）为我方代理人。代理人根据授权，以我方名义签署、澄清、说明、补正、递交、撤回、修改</w:t>
      </w:r>
      <w:r w:rsidRPr="00612549">
        <w:rPr>
          <w:rFonts w:ascii="宋体" w:hAnsi="宋体" w:hint="eastAsia"/>
          <w:szCs w:val="21"/>
          <w:u w:val="single"/>
        </w:rPr>
        <w:t xml:space="preserve">             </w:t>
      </w:r>
      <w:r w:rsidRPr="00612549">
        <w:rPr>
          <w:rFonts w:ascii="宋体" w:hAnsi="宋体" w:hint="eastAsia"/>
          <w:szCs w:val="21"/>
        </w:rPr>
        <w:t>（项目名称）投标文件、签订合同和处理有关事宜，其法律后果由我方承担。</w:t>
      </w:r>
    </w:p>
    <w:p w14:paraId="6734F0C5" w14:textId="77777777" w:rsidR="00B1048F" w:rsidRPr="00612549" w:rsidRDefault="00B1048F" w:rsidP="00B1048F">
      <w:pPr>
        <w:spacing w:beforeLines="50" w:before="120" w:line="500" w:lineRule="exact"/>
        <w:ind w:firstLineChars="200" w:firstLine="420"/>
        <w:rPr>
          <w:rFonts w:ascii="宋体" w:hAnsi="宋体"/>
          <w:szCs w:val="21"/>
        </w:rPr>
      </w:pPr>
      <w:r w:rsidRPr="00612549">
        <w:rPr>
          <w:rFonts w:ascii="宋体" w:hAnsi="宋体" w:hint="eastAsia"/>
          <w:szCs w:val="21"/>
        </w:rPr>
        <w:t>委托期限：</w:t>
      </w:r>
      <w:r w:rsidRPr="00612549">
        <w:rPr>
          <w:rFonts w:ascii="宋体" w:hAnsi="宋体" w:hint="eastAsia"/>
          <w:szCs w:val="21"/>
          <w:u w:val="single"/>
        </w:rPr>
        <w:t xml:space="preserve">                                                          </w:t>
      </w:r>
      <w:r w:rsidRPr="00612549">
        <w:rPr>
          <w:rFonts w:ascii="宋体" w:hAnsi="宋体" w:hint="eastAsia"/>
          <w:szCs w:val="21"/>
        </w:rPr>
        <w:t>。</w:t>
      </w:r>
    </w:p>
    <w:p w14:paraId="7505AAD4" w14:textId="77777777" w:rsidR="00B1048F" w:rsidRPr="00612549" w:rsidRDefault="00B1048F" w:rsidP="00B1048F">
      <w:pPr>
        <w:spacing w:beforeLines="100" w:before="240" w:afterLines="100" w:after="240" w:line="500" w:lineRule="exact"/>
        <w:ind w:firstLineChars="200" w:firstLine="420"/>
        <w:rPr>
          <w:rFonts w:ascii="宋体" w:hAnsi="宋体"/>
          <w:szCs w:val="21"/>
        </w:rPr>
      </w:pPr>
      <w:r w:rsidRPr="00612549">
        <w:rPr>
          <w:rFonts w:ascii="宋体" w:hAnsi="宋体" w:hint="eastAsia"/>
          <w:szCs w:val="21"/>
        </w:rPr>
        <w:t>代理人无转委托权。</w:t>
      </w:r>
    </w:p>
    <w:p w14:paraId="75776B1E" w14:textId="77777777" w:rsidR="00B1048F" w:rsidRPr="00612549" w:rsidRDefault="00B1048F" w:rsidP="00B1048F">
      <w:pPr>
        <w:spacing w:afterLines="100" w:after="240" w:line="500" w:lineRule="exact"/>
        <w:ind w:firstLineChars="200" w:firstLine="420"/>
        <w:rPr>
          <w:rFonts w:ascii="宋体" w:hAnsi="宋体"/>
          <w:szCs w:val="21"/>
        </w:rPr>
      </w:pPr>
      <w:r w:rsidRPr="00612549">
        <w:rPr>
          <w:rFonts w:ascii="宋体" w:hAnsi="宋体" w:hint="eastAsia"/>
          <w:szCs w:val="21"/>
        </w:rPr>
        <w:t>附：法定代表人身份证及委托代理人身份证</w:t>
      </w:r>
    </w:p>
    <w:p w14:paraId="01555184" w14:textId="77777777" w:rsidR="00B1048F" w:rsidRPr="00612549" w:rsidRDefault="00B1048F" w:rsidP="00B1048F">
      <w:pPr>
        <w:spacing w:beforeLines="50" w:before="120" w:afterLines="50" w:after="120" w:line="360" w:lineRule="auto"/>
        <w:jc w:val="right"/>
        <w:rPr>
          <w:rFonts w:ascii="宋体" w:hAnsi="宋体" w:cs="宋体"/>
          <w:bCs/>
          <w:szCs w:val="21"/>
        </w:rPr>
      </w:pPr>
    </w:p>
    <w:p w14:paraId="4124F2EB"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投标人：</w:t>
      </w:r>
      <w:r w:rsidRPr="00612549">
        <w:rPr>
          <w:rFonts w:ascii="宋体" w:hAnsi="宋体" w:cs="宋体" w:hint="eastAsia"/>
          <w:bCs/>
          <w:szCs w:val="21"/>
          <w:u w:val="single"/>
        </w:rPr>
        <w:t xml:space="preserve">                   </w:t>
      </w:r>
      <w:r w:rsidRPr="00612549">
        <w:rPr>
          <w:rFonts w:ascii="宋体" w:hAnsi="宋体" w:cs="宋体" w:hint="eastAsia"/>
          <w:bCs/>
          <w:szCs w:val="21"/>
        </w:rPr>
        <w:t>（电子签章）</w:t>
      </w:r>
    </w:p>
    <w:p w14:paraId="41880387"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法定代表人或其委托代理人：</w:t>
      </w:r>
      <w:r w:rsidRPr="00612549">
        <w:rPr>
          <w:rFonts w:ascii="宋体" w:hAnsi="宋体" w:cs="宋体" w:hint="eastAsia"/>
          <w:bCs/>
          <w:szCs w:val="21"/>
          <w:u w:val="single"/>
        </w:rPr>
        <w:t xml:space="preserve">        </w:t>
      </w:r>
      <w:r w:rsidRPr="00612549">
        <w:rPr>
          <w:rFonts w:ascii="宋体" w:hAnsi="宋体" w:cs="宋体" w:hint="eastAsia"/>
          <w:bCs/>
          <w:szCs w:val="21"/>
        </w:rPr>
        <w:t>（电子签章或签字）</w:t>
      </w:r>
    </w:p>
    <w:p w14:paraId="19FC3567"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7B995E59" w14:textId="77777777" w:rsidR="00B1048F" w:rsidRPr="00612549" w:rsidRDefault="00B1048F" w:rsidP="00B1048F">
      <w:pPr>
        <w:spacing w:line="500" w:lineRule="exact"/>
        <w:rPr>
          <w:rFonts w:ascii="宋体" w:hAnsi="宋体"/>
          <w:szCs w:val="21"/>
        </w:rPr>
      </w:pPr>
    </w:p>
    <w:p w14:paraId="45C5636F" w14:textId="77777777" w:rsidR="00B1048F" w:rsidRPr="00612549" w:rsidRDefault="00B1048F" w:rsidP="00B1048F">
      <w:pPr>
        <w:pStyle w:val="3"/>
        <w:jc w:val="center"/>
        <w:rPr>
          <w:rFonts w:ascii="宋体" w:hAnsi="宋体"/>
          <w:szCs w:val="32"/>
        </w:rPr>
      </w:pPr>
      <w:r w:rsidRPr="00612549">
        <w:rPr>
          <w:rFonts w:ascii="宋体" w:hAnsi="宋体"/>
          <w:szCs w:val="32"/>
        </w:rPr>
        <w:br w:type="page"/>
      </w:r>
      <w:bookmarkStart w:id="1317" w:name="_Toc204095600"/>
      <w:bookmarkStart w:id="1318" w:name="_Toc204107924"/>
      <w:r w:rsidRPr="00612549">
        <w:rPr>
          <w:rFonts w:ascii="宋体" w:hAnsi="宋体" w:hint="eastAsia"/>
          <w:szCs w:val="32"/>
        </w:rPr>
        <w:lastRenderedPageBreak/>
        <w:t>三、投标保证金</w:t>
      </w:r>
      <w:bookmarkEnd w:id="1317"/>
      <w:bookmarkEnd w:id="1318"/>
    </w:p>
    <w:p w14:paraId="408470C4" w14:textId="77777777" w:rsidR="00B1048F" w:rsidRPr="00612549" w:rsidRDefault="00B1048F" w:rsidP="00B1048F">
      <w:pPr>
        <w:jc w:val="center"/>
        <w:rPr>
          <w:b/>
          <w:bCs/>
          <w:sz w:val="28"/>
          <w:szCs w:val="28"/>
        </w:rPr>
      </w:pPr>
      <w:bookmarkStart w:id="1319" w:name="_Toc30837"/>
      <w:bookmarkStart w:id="1320" w:name="_Toc143540966"/>
      <w:r w:rsidRPr="00612549">
        <w:rPr>
          <w:rFonts w:hint="eastAsia"/>
          <w:b/>
          <w:bCs/>
          <w:sz w:val="28"/>
          <w:szCs w:val="28"/>
        </w:rPr>
        <w:t>附保证金缴纳凭证</w:t>
      </w:r>
      <w:bookmarkEnd w:id="1319"/>
      <w:bookmarkEnd w:id="1320"/>
    </w:p>
    <w:p w14:paraId="7BF78CCA" w14:textId="1AEDD4B1" w:rsidR="00B1048F" w:rsidRPr="00612549" w:rsidRDefault="00B1048F" w:rsidP="00B1048F"/>
    <w:p w14:paraId="62E116A5" w14:textId="5812262F" w:rsidR="00B1048F" w:rsidRPr="00612549" w:rsidRDefault="00B1048F" w:rsidP="00B1048F">
      <w:pPr>
        <w:pStyle w:val="3"/>
        <w:jc w:val="center"/>
        <w:rPr>
          <w:rFonts w:ascii="宋体" w:hAnsi="宋体"/>
          <w:szCs w:val="32"/>
        </w:rPr>
      </w:pPr>
      <w:r w:rsidRPr="00612549">
        <w:rPr>
          <w:rFonts w:ascii="宋体" w:hAnsi="宋体"/>
          <w:szCs w:val="32"/>
        </w:rPr>
        <w:br w:type="page"/>
      </w:r>
      <w:bookmarkStart w:id="1321" w:name="_Toc204095602"/>
      <w:bookmarkStart w:id="1322" w:name="_Toc204107925"/>
      <w:r w:rsidR="007C7FA0">
        <w:rPr>
          <w:rFonts w:ascii="宋体" w:hAnsi="宋体" w:hint="eastAsia"/>
          <w:szCs w:val="32"/>
        </w:rPr>
        <w:lastRenderedPageBreak/>
        <w:t>四</w:t>
      </w:r>
      <w:r w:rsidRPr="00612549">
        <w:rPr>
          <w:rFonts w:ascii="宋体" w:hAnsi="宋体" w:hint="eastAsia"/>
          <w:szCs w:val="32"/>
        </w:rPr>
        <w:t>、项目管理机构</w:t>
      </w:r>
      <w:bookmarkEnd w:id="1321"/>
      <w:bookmarkEnd w:id="1322"/>
    </w:p>
    <w:p w14:paraId="702E9C1E" w14:textId="77777777" w:rsidR="00B1048F" w:rsidRPr="00612549" w:rsidRDefault="00B1048F" w:rsidP="00B1048F">
      <w:pPr>
        <w:spacing w:afterLines="100" w:after="240" w:line="420" w:lineRule="exact"/>
        <w:rPr>
          <w:rFonts w:ascii="黑体" w:eastAsia="黑体" w:hAnsi="宋体"/>
          <w:sz w:val="24"/>
        </w:rPr>
      </w:pPr>
      <w:r w:rsidRPr="00612549">
        <w:rPr>
          <w:rFonts w:ascii="黑体" w:eastAsia="黑体" w:hAnsi="宋体" w:hint="eastAsia"/>
          <w:sz w:val="24"/>
        </w:rPr>
        <w:t>（一）项目管理机构组成表</w:t>
      </w: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14"/>
        <w:gridCol w:w="1014"/>
        <w:gridCol w:w="1622"/>
        <w:gridCol w:w="1103"/>
        <w:gridCol w:w="1127"/>
        <w:gridCol w:w="1168"/>
        <w:gridCol w:w="1012"/>
      </w:tblGrid>
      <w:tr w:rsidR="00B1048F" w:rsidRPr="00612549" w14:paraId="6CE95A17" w14:textId="77777777" w:rsidTr="00BB1565">
        <w:trPr>
          <w:trHeight w:val="476"/>
        </w:trPr>
        <w:tc>
          <w:tcPr>
            <w:tcW w:w="1014" w:type="dxa"/>
            <w:vMerge w:val="restart"/>
            <w:shd w:val="clear" w:color="auto" w:fill="auto"/>
            <w:vAlign w:val="center"/>
          </w:tcPr>
          <w:p w14:paraId="4728257B" w14:textId="77777777" w:rsidR="00B1048F" w:rsidRPr="00612549" w:rsidRDefault="00B1048F" w:rsidP="00BB1565">
            <w:pPr>
              <w:jc w:val="center"/>
              <w:rPr>
                <w:rFonts w:ascii="宋体" w:hAnsi="宋体"/>
                <w:szCs w:val="21"/>
              </w:rPr>
            </w:pPr>
            <w:r w:rsidRPr="00612549">
              <w:rPr>
                <w:rFonts w:ascii="宋体" w:hAnsi="宋体" w:hint="eastAsia"/>
                <w:szCs w:val="21"/>
              </w:rPr>
              <w:t>职务</w:t>
            </w:r>
          </w:p>
        </w:tc>
        <w:tc>
          <w:tcPr>
            <w:tcW w:w="1014" w:type="dxa"/>
            <w:vMerge w:val="restart"/>
            <w:shd w:val="clear" w:color="auto" w:fill="auto"/>
            <w:vAlign w:val="center"/>
          </w:tcPr>
          <w:p w14:paraId="6A32BFD0" w14:textId="77777777" w:rsidR="00B1048F" w:rsidRPr="00612549" w:rsidRDefault="00B1048F" w:rsidP="00BB1565">
            <w:pPr>
              <w:jc w:val="center"/>
              <w:rPr>
                <w:rFonts w:ascii="宋体" w:hAnsi="宋体"/>
                <w:szCs w:val="21"/>
              </w:rPr>
            </w:pPr>
            <w:r w:rsidRPr="00612549">
              <w:rPr>
                <w:rFonts w:ascii="宋体" w:hAnsi="宋体" w:hint="eastAsia"/>
                <w:szCs w:val="21"/>
              </w:rPr>
              <w:t>姓名</w:t>
            </w:r>
          </w:p>
        </w:tc>
        <w:tc>
          <w:tcPr>
            <w:tcW w:w="1014" w:type="dxa"/>
            <w:vMerge w:val="restart"/>
            <w:shd w:val="clear" w:color="auto" w:fill="auto"/>
            <w:vAlign w:val="center"/>
          </w:tcPr>
          <w:p w14:paraId="37F5907D" w14:textId="77777777" w:rsidR="00B1048F" w:rsidRPr="00612549" w:rsidRDefault="00B1048F" w:rsidP="00BB1565">
            <w:pPr>
              <w:jc w:val="center"/>
              <w:rPr>
                <w:rFonts w:ascii="宋体" w:hAnsi="宋体"/>
                <w:szCs w:val="21"/>
              </w:rPr>
            </w:pPr>
            <w:r w:rsidRPr="00612549">
              <w:rPr>
                <w:rFonts w:ascii="宋体" w:hAnsi="宋体" w:hint="eastAsia"/>
                <w:szCs w:val="21"/>
              </w:rPr>
              <w:t>职称</w:t>
            </w:r>
          </w:p>
        </w:tc>
        <w:tc>
          <w:tcPr>
            <w:tcW w:w="5020" w:type="dxa"/>
            <w:gridSpan w:val="4"/>
            <w:shd w:val="clear" w:color="auto" w:fill="auto"/>
            <w:vAlign w:val="center"/>
          </w:tcPr>
          <w:p w14:paraId="62B4E3E6" w14:textId="77777777" w:rsidR="00B1048F" w:rsidRPr="00612549" w:rsidRDefault="00B1048F" w:rsidP="00BB1565">
            <w:pPr>
              <w:jc w:val="center"/>
              <w:rPr>
                <w:rFonts w:ascii="宋体" w:hAnsi="宋体"/>
                <w:szCs w:val="21"/>
              </w:rPr>
            </w:pPr>
            <w:r w:rsidRPr="00612549">
              <w:rPr>
                <w:rFonts w:ascii="宋体" w:hAnsi="宋体" w:hint="eastAsia"/>
                <w:szCs w:val="21"/>
              </w:rPr>
              <w:t>执业或职业资格证明</w:t>
            </w:r>
          </w:p>
        </w:tc>
        <w:tc>
          <w:tcPr>
            <w:tcW w:w="1012" w:type="dxa"/>
            <w:vMerge w:val="restart"/>
            <w:shd w:val="clear" w:color="auto" w:fill="auto"/>
            <w:vAlign w:val="center"/>
          </w:tcPr>
          <w:p w14:paraId="5097DC40" w14:textId="77777777" w:rsidR="00B1048F" w:rsidRPr="00612549" w:rsidRDefault="00B1048F" w:rsidP="00BB1565">
            <w:pPr>
              <w:jc w:val="center"/>
              <w:rPr>
                <w:rFonts w:ascii="宋体" w:hAnsi="宋体"/>
                <w:szCs w:val="21"/>
              </w:rPr>
            </w:pPr>
            <w:r w:rsidRPr="00612549">
              <w:rPr>
                <w:rFonts w:ascii="宋体" w:hAnsi="宋体" w:hint="eastAsia"/>
                <w:szCs w:val="21"/>
              </w:rPr>
              <w:t>备注</w:t>
            </w:r>
          </w:p>
        </w:tc>
      </w:tr>
      <w:tr w:rsidR="00B1048F" w:rsidRPr="00612549" w14:paraId="5760977A" w14:textId="77777777" w:rsidTr="00BB1565">
        <w:trPr>
          <w:trHeight w:val="476"/>
        </w:trPr>
        <w:tc>
          <w:tcPr>
            <w:tcW w:w="1014" w:type="dxa"/>
            <w:vMerge/>
            <w:shd w:val="clear" w:color="auto" w:fill="auto"/>
            <w:vAlign w:val="center"/>
          </w:tcPr>
          <w:p w14:paraId="4F321233" w14:textId="77777777" w:rsidR="00B1048F" w:rsidRPr="00612549" w:rsidRDefault="00B1048F" w:rsidP="00BB1565">
            <w:pPr>
              <w:jc w:val="center"/>
              <w:rPr>
                <w:rFonts w:ascii="宋体" w:hAnsi="宋体"/>
                <w:szCs w:val="21"/>
              </w:rPr>
            </w:pPr>
          </w:p>
        </w:tc>
        <w:tc>
          <w:tcPr>
            <w:tcW w:w="1014" w:type="dxa"/>
            <w:vMerge/>
            <w:shd w:val="clear" w:color="auto" w:fill="auto"/>
            <w:vAlign w:val="center"/>
          </w:tcPr>
          <w:p w14:paraId="4EF11375" w14:textId="77777777" w:rsidR="00B1048F" w:rsidRPr="00612549" w:rsidRDefault="00B1048F" w:rsidP="00BB1565">
            <w:pPr>
              <w:jc w:val="center"/>
              <w:rPr>
                <w:rFonts w:ascii="宋体" w:hAnsi="宋体"/>
                <w:szCs w:val="21"/>
              </w:rPr>
            </w:pPr>
          </w:p>
        </w:tc>
        <w:tc>
          <w:tcPr>
            <w:tcW w:w="1014" w:type="dxa"/>
            <w:vMerge/>
            <w:shd w:val="clear" w:color="auto" w:fill="auto"/>
            <w:vAlign w:val="center"/>
          </w:tcPr>
          <w:p w14:paraId="11843CAF"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1918BC80" w14:textId="77777777" w:rsidR="00B1048F" w:rsidRPr="00612549" w:rsidRDefault="00B1048F" w:rsidP="00BB1565">
            <w:pPr>
              <w:jc w:val="center"/>
              <w:rPr>
                <w:rFonts w:ascii="宋体" w:hAnsi="宋体"/>
                <w:szCs w:val="21"/>
              </w:rPr>
            </w:pPr>
            <w:r w:rsidRPr="00612549">
              <w:rPr>
                <w:rFonts w:ascii="宋体" w:hAnsi="宋体" w:hint="eastAsia"/>
                <w:szCs w:val="21"/>
              </w:rPr>
              <w:t>证书名称</w:t>
            </w:r>
          </w:p>
        </w:tc>
        <w:tc>
          <w:tcPr>
            <w:tcW w:w="1103" w:type="dxa"/>
            <w:shd w:val="clear" w:color="auto" w:fill="auto"/>
            <w:vAlign w:val="center"/>
          </w:tcPr>
          <w:p w14:paraId="65043372" w14:textId="77777777" w:rsidR="00B1048F" w:rsidRPr="00612549" w:rsidRDefault="00B1048F" w:rsidP="00BB1565">
            <w:pPr>
              <w:jc w:val="center"/>
              <w:rPr>
                <w:rFonts w:ascii="宋体" w:hAnsi="宋体"/>
                <w:szCs w:val="21"/>
              </w:rPr>
            </w:pPr>
            <w:r w:rsidRPr="00612549">
              <w:rPr>
                <w:rFonts w:ascii="宋体" w:hAnsi="宋体" w:hint="eastAsia"/>
                <w:szCs w:val="21"/>
              </w:rPr>
              <w:t>级别</w:t>
            </w:r>
          </w:p>
        </w:tc>
        <w:tc>
          <w:tcPr>
            <w:tcW w:w="1127" w:type="dxa"/>
            <w:shd w:val="clear" w:color="auto" w:fill="auto"/>
            <w:vAlign w:val="center"/>
          </w:tcPr>
          <w:p w14:paraId="6D36780D" w14:textId="77777777" w:rsidR="00B1048F" w:rsidRPr="00612549" w:rsidRDefault="00B1048F" w:rsidP="00BB1565">
            <w:pPr>
              <w:jc w:val="center"/>
              <w:rPr>
                <w:rFonts w:ascii="宋体" w:hAnsi="宋体"/>
                <w:szCs w:val="21"/>
              </w:rPr>
            </w:pPr>
            <w:r w:rsidRPr="00612549">
              <w:rPr>
                <w:rFonts w:ascii="宋体" w:hAnsi="宋体" w:hint="eastAsia"/>
                <w:szCs w:val="21"/>
              </w:rPr>
              <w:t>证号</w:t>
            </w:r>
          </w:p>
        </w:tc>
        <w:tc>
          <w:tcPr>
            <w:tcW w:w="1168" w:type="dxa"/>
            <w:shd w:val="clear" w:color="auto" w:fill="auto"/>
            <w:vAlign w:val="center"/>
          </w:tcPr>
          <w:p w14:paraId="5DA86A2E" w14:textId="77777777" w:rsidR="00B1048F" w:rsidRPr="00612549" w:rsidRDefault="00B1048F" w:rsidP="00BB1565">
            <w:pPr>
              <w:jc w:val="center"/>
              <w:rPr>
                <w:rFonts w:ascii="宋体" w:hAnsi="宋体"/>
                <w:szCs w:val="21"/>
              </w:rPr>
            </w:pPr>
            <w:r w:rsidRPr="00612549">
              <w:rPr>
                <w:rFonts w:ascii="宋体" w:hAnsi="宋体" w:hint="eastAsia"/>
                <w:szCs w:val="21"/>
              </w:rPr>
              <w:t>专业</w:t>
            </w:r>
          </w:p>
        </w:tc>
        <w:tc>
          <w:tcPr>
            <w:tcW w:w="1012" w:type="dxa"/>
            <w:vMerge/>
            <w:shd w:val="clear" w:color="auto" w:fill="auto"/>
            <w:vAlign w:val="center"/>
          </w:tcPr>
          <w:p w14:paraId="20FE5070" w14:textId="77777777" w:rsidR="00B1048F" w:rsidRPr="00612549" w:rsidRDefault="00B1048F" w:rsidP="00BB1565">
            <w:pPr>
              <w:jc w:val="center"/>
              <w:rPr>
                <w:rFonts w:ascii="宋体" w:hAnsi="宋体"/>
                <w:szCs w:val="21"/>
              </w:rPr>
            </w:pPr>
          </w:p>
        </w:tc>
      </w:tr>
      <w:tr w:rsidR="00B1048F" w:rsidRPr="00612549" w14:paraId="516F50F8" w14:textId="77777777" w:rsidTr="00BB1565">
        <w:trPr>
          <w:trHeight w:val="476"/>
        </w:trPr>
        <w:tc>
          <w:tcPr>
            <w:tcW w:w="1014" w:type="dxa"/>
            <w:shd w:val="clear" w:color="auto" w:fill="auto"/>
            <w:vAlign w:val="center"/>
          </w:tcPr>
          <w:p w14:paraId="2FA00567"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28FC1158"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69321709"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41AAABB5"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4B8A06C2"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09322FAC"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655BA23D"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076BE650" w14:textId="77777777" w:rsidR="00B1048F" w:rsidRPr="00612549" w:rsidRDefault="00B1048F" w:rsidP="00BB1565">
            <w:pPr>
              <w:jc w:val="center"/>
              <w:rPr>
                <w:rFonts w:ascii="宋体" w:hAnsi="宋体"/>
                <w:szCs w:val="21"/>
              </w:rPr>
            </w:pPr>
          </w:p>
        </w:tc>
      </w:tr>
      <w:tr w:rsidR="00B1048F" w:rsidRPr="00612549" w14:paraId="45364B02" w14:textId="77777777" w:rsidTr="00BB1565">
        <w:trPr>
          <w:trHeight w:val="476"/>
        </w:trPr>
        <w:tc>
          <w:tcPr>
            <w:tcW w:w="1014" w:type="dxa"/>
            <w:shd w:val="clear" w:color="auto" w:fill="auto"/>
            <w:vAlign w:val="center"/>
          </w:tcPr>
          <w:p w14:paraId="368225FE"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39F84A54"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0548562E"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431ED823"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11567DC0"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3E22E9B8"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5C6D0FCF"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5F045B7A" w14:textId="77777777" w:rsidR="00B1048F" w:rsidRPr="00612549" w:rsidRDefault="00B1048F" w:rsidP="00BB1565">
            <w:pPr>
              <w:jc w:val="center"/>
              <w:rPr>
                <w:rFonts w:ascii="宋体" w:hAnsi="宋体"/>
                <w:szCs w:val="21"/>
              </w:rPr>
            </w:pPr>
          </w:p>
        </w:tc>
      </w:tr>
      <w:tr w:rsidR="00B1048F" w:rsidRPr="00612549" w14:paraId="19CA8DEB" w14:textId="77777777" w:rsidTr="00BB1565">
        <w:trPr>
          <w:trHeight w:val="476"/>
        </w:trPr>
        <w:tc>
          <w:tcPr>
            <w:tcW w:w="1014" w:type="dxa"/>
            <w:shd w:val="clear" w:color="auto" w:fill="auto"/>
            <w:vAlign w:val="center"/>
          </w:tcPr>
          <w:p w14:paraId="4EE876F3"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47281F58"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69474F5A"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6FBC2E79"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214FBEB0"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0B531A9E"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E30C71D"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0053615B" w14:textId="77777777" w:rsidR="00B1048F" w:rsidRPr="00612549" w:rsidRDefault="00B1048F" w:rsidP="00BB1565">
            <w:pPr>
              <w:jc w:val="center"/>
              <w:rPr>
                <w:rFonts w:ascii="宋体" w:hAnsi="宋体"/>
                <w:szCs w:val="21"/>
              </w:rPr>
            </w:pPr>
          </w:p>
        </w:tc>
      </w:tr>
      <w:tr w:rsidR="00B1048F" w:rsidRPr="00612549" w14:paraId="2585CAC4" w14:textId="77777777" w:rsidTr="00BB1565">
        <w:trPr>
          <w:trHeight w:val="476"/>
        </w:trPr>
        <w:tc>
          <w:tcPr>
            <w:tcW w:w="1014" w:type="dxa"/>
            <w:shd w:val="clear" w:color="auto" w:fill="auto"/>
            <w:vAlign w:val="center"/>
          </w:tcPr>
          <w:p w14:paraId="0AB32A25"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16649103"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2B1BD546"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65D19867"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34D09FC1"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428D7E03"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49281D32"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22F4D46B" w14:textId="77777777" w:rsidR="00B1048F" w:rsidRPr="00612549" w:rsidRDefault="00B1048F" w:rsidP="00BB1565">
            <w:pPr>
              <w:jc w:val="center"/>
              <w:rPr>
                <w:rFonts w:ascii="宋体" w:hAnsi="宋体"/>
                <w:szCs w:val="21"/>
              </w:rPr>
            </w:pPr>
          </w:p>
        </w:tc>
      </w:tr>
      <w:tr w:rsidR="00B1048F" w:rsidRPr="00612549" w14:paraId="3A8D1E37" w14:textId="77777777" w:rsidTr="00BB1565">
        <w:trPr>
          <w:trHeight w:val="476"/>
        </w:trPr>
        <w:tc>
          <w:tcPr>
            <w:tcW w:w="1014" w:type="dxa"/>
            <w:shd w:val="clear" w:color="auto" w:fill="auto"/>
            <w:vAlign w:val="center"/>
          </w:tcPr>
          <w:p w14:paraId="18C07608"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2A7CC68E"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0FDA1187"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3BDF16A6"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7874B764"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30AC7668"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63475004"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41D59A4C" w14:textId="77777777" w:rsidR="00B1048F" w:rsidRPr="00612549" w:rsidRDefault="00B1048F" w:rsidP="00BB1565">
            <w:pPr>
              <w:jc w:val="center"/>
              <w:rPr>
                <w:rFonts w:ascii="宋体" w:hAnsi="宋体"/>
                <w:szCs w:val="21"/>
              </w:rPr>
            </w:pPr>
          </w:p>
        </w:tc>
      </w:tr>
      <w:tr w:rsidR="00B1048F" w:rsidRPr="00612549" w14:paraId="1CF21290" w14:textId="77777777" w:rsidTr="00BB1565">
        <w:trPr>
          <w:trHeight w:val="476"/>
        </w:trPr>
        <w:tc>
          <w:tcPr>
            <w:tcW w:w="1014" w:type="dxa"/>
            <w:shd w:val="clear" w:color="auto" w:fill="auto"/>
            <w:vAlign w:val="center"/>
          </w:tcPr>
          <w:p w14:paraId="52CCFE31"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1D409251"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5139F236"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370DD1B7"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283339FD"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504476F3"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6D943286"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69632E3F" w14:textId="77777777" w:rsidR="00B1048F" w:rsidRPr="00612549" w:rsidRDefault="00B1048F" w:rsidP="00BB1565">
            <w:pPr>
              <w:jc w:val="center"/>
              <w:rPr>
                <w:rFonts w:ascii="宋体" w:hAnsi="宋体"/>
                <w:szCs w:val="21"/>
              </w:rPr>
            </w:pPr>
          </w:p>
        </w:tc>
      </w:tr>
      <w:tr w:rsidR="00B1048F" w:rsidRPr="00612549" w14:paraId="6559D575" w14:textId="77777777" w:rsidTr="00BB1565">
        <w:trPr>
          <w:trHeight w:val="476"/>
        </w:trPr>
        <w:tc>
          <w:tcPr>
            <w:tcW w:w="1014" w:type="dxa"/>
            <w:shd w:val="clear" w:color="auto" w:fill="auto"/>
            <w:vAlign w:val="center"/>
          </w:tcPr>
          <w:p w14:paraId="0DBED277"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6C9CE2E3"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59B91F7D"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2DF9F686"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69732CAC"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0285B2F5"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5E2F06C4"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4D237C06" w14:textId="77777777" w:rsidR="00B1048F" w:rsidRPr="00612549" w:rsidRDefault="00B1048F" w:rsidP="00BB1565">
            <w:pPr>
              <w:jc w:val="center"/>
              <w:rPr>
                <w:rFonts w:ascii="宋体" w:hAnsi="宋体"/>
                <w:szCs w:val="21"/>
              </w:rPr>
            </w:pPr>
          </w:p>
        </w:tc>
      </w:tr>
      <w:tr w:rsidR="00B1048F" w:rsidRPr="00612549" w14:paraId="0DE06664" w14:textId="77777777" w:rsidTr="00BB1565">
        <w:trPr>
          <w:trHeight w:val="476"/>
        </w:trPr>
        <w:tc>
          <w:tcPr>
            <w:tcW w:w="1014" w:type="dxa"/>
            <w:shd w:val="clear" w:color="auto" w:fill="auto"/>
            <w:vAlign w:val="center"/>
          </w:tcPr>
          <w:p w14:paraId="425EDD32"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4C588C06"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7C00993E"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3E03E246"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360C6FEC"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162E7812"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FC0FB05"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796AB64B" w14:textId="77777777" w:rsidR="00B1048F" w:rsidRPr="00612549" w:rsidRDefault="00B1048F" w:rsidP="00BB1565">
            <w:pPr>
              <w:jc w:val="center"/>
              <w:rPr>
                <w:rFonts w:ascii="宋体" w:hAnsi="宋体"/>
                <w:szCs w:val="21"/>
              </w:rPr>
            </w:pPr>
          </w:p>
        </w:tc>
      </w:tr>
      <w:tr w:rsidR="00B1048F" w:rsidRPr="00612549" w14:paraId="667385B7" w14:textId="77777777" w:rsidTr="00BB1565">
        <w:trPr>
          <w:trHeight w:val="476"/>
        </w:trPr>
        <w:tc>
          <w:tcPr>
            <w:tcW w:w="1014" w:type="dxa"/>
            <w:shd w:val="clear" w:color="auto" w:fill="auto"/>
            <w:vAlign w:val="center"/>
          </w:tcPr>
          <w:p w14:paraId="74C4C9A4"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3C788513"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76960456"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743160A8"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25561255"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7209FFBF"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4A53D6C"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5232159A" w14:textId="77777777" w:rsidR="00B1048F" w:rsidRPr="00612549" w:rsidRDefault="00B1048F" w:rsidP="00BB1565">
            <w:pPr>
              <w:jc w:val="center"/>
              <w:rPr>
                <w:rFonts w:ascii="宋体" w:hAnsi="宋体"/>
                <w:szCs w:val="21"/>
              </w:rPr>
            </w:pPr>
          </w:p>
        </w:tc>
      </w:tr>
      <w:tr w:rsidR="00B1048F" w:rsidRPr="00612549" w14:paraId="0F7E6C19" w14:textId="77777777" w:rsidTr="00BB1565">
        <w:trPr>
          <w:trHeight w:val="476"/>
        </w:trPr>
        <w:tc>
          <w:tcPr>
            <w:tcW w:w="1014" w:type="dxa"/>
            <w:shd w:val="clear" w:color="auto" w:fill="auto"/>
            <w:vAlign w:val="center"/>
          </w:tcPr>
          <w:p w14:paraId="78DDB656"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6CA900EB"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2A9524FE"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36B8F439"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707E0146"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2D03E114"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8DE7F7B"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5ACD4289" w14:textId="77777777" w:rsidR="00B1048F" w:rsidRPr="00612549" w:rsidRDefault="00B1048F" w:rsidP="00BB1565">
            <w:pPr>
              <w:jc w:val="center"/>
              <w:rPr>
                <w:rFonts w:ascii="宋体" w:hAnsi="宋体"/>
                <w:szCs w:val="21"/>
              </w:rPr>
            </w:pPr>
          </w:p>
        </w:tc>
      </w:tr>
      <w:tr w:rsidR="00B1048F" w:rsidRPr="00612549" w14:paraId="059E334A" w14:textId="77777777" w:rsidTr="00BB1565">
        <w:trPr>
          <w:trHeight w:val="476"/>
        </w:trPr>
        <w:tc>
          <w:tcPr>
            <w:tcW w:w="1014" w:type="dxa"/>
            <w:shd w:val="clear" w:color="auto" w:fill="auto"/>
            <w:vAlign w:val="center"/>
          </w:tcPr>
          <w:p w14:paraId="0005A4E5"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7393A64D"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025FD243"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3112002D"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1A9D7BCB"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26A2E321"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51F02E4C"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062CF420" w14:textId="77777777" w:rsidR="00B1048F" w:rsidRPr="00612549" w:rsidRDefault="00B1048F" w:rsidP="00BB1565">
            <w:pPr>
              <w:jc w:val="center"/>
              <w:rPr>
                <w:rFonts w:ascii="宋体" w:hAnsi="宋体"/>
                <w:szCs w:val="21"/>
              </w:rPr>
            </w:pPr>
          </w:p>
        </w:tc>
      </w:tr>
      <w:tr w:rsidR="00B1048F" w:rsidRPr="00612549" w14:paraId="38E05D6F" w14:textId="77777777" w:rsidTr="00BB1565">
        <w:trPr>
          <w:trHeight w:val="476"/>
        </w:trPr>
        <w:tc>
          <w:tcPr>
            <w:tcW w:w="1014" w:type="dxa"/>
            <w:shd w:val="clear" w:color="auto" w:fill="auto"/>
            <w:vAlign w:val="center"/>
          </w:tcPr>
          <w:p w14:paraId="2122522F"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3CB7A6AC"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6C81E6E7"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4E8424A0"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3E7DFFF1"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02D09706"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173E65D3"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4FD4FC50" w14:textId="77777777" w:rsidR="00B1048F" w:rsidRPr="00612549" w:rsidRDefault="00B1048F" w:rsidP="00BB1565">
            <w:pPr>
              <w:jc w:val="center"/>
              <w:rPr>
                <w:rFonts w:ascii="宋体" w:hAnsi="宋体"/>
                <w:szCs w:val="21"/>
              </w:rPr>
            </w:pPr>
          </w:p>
        </w:tc>
      </w:tr>
      <w:tr w:rsidR="00B1048F" w:rsidRPr="00612549" w14:paraId="43C9BF0C" w14:textId="77777777" w:rsidTr="00BB1565">
        <w:trPr>
          <w:trHeight w:val="476"/>
        </w:trPr>
        <w:tc>
          <w:tcPr>
            <w:tcW w:w="1014" w:type="dxa"/>
            <w:shd w:val="clear" w:color="auto" w:fill="auto"/>
            <w:vAlign w:val="center"/>
          </w:tcPr>
          <w:p w14:paraId="126D3309"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024B8D3B"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2775C350"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6BD2945A"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08922BB2"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6AA30DD3"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C564068"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63F186B5" w14:textId="77777777" w:rsidR="00B1048F" w:rsidRPr="00612549" w:rsidRDefault="00B1048F" w:rsidP="00BB1565">
            <w:pPr>
              <w:jc w:val="center"/>
              <w:rPr>
                <w:rFonts w:ascii="宋体" w:hAnsi="宋体"/>
                <w:szCs w:val="21"/>
              </w:rPr>
            </w:pPr>
          </w:p>
        </w:tc>
      </w:tr>
      <w:tr w:rsidR="00B1048F" w:rsidRPr="00612549" w14:paraId="185C6AB3" w14:textId="77777777" w:rsidTr="00BB1565">
        <w:trPr>
          <w:trHeight w:val="476"/>
        </w:trPr>
        <w:tc>
          <w:tcPr>
            <w:tcW w:w="1014" w:type="dxa"/>
            <w:shd w:val="clear" w:color="auto" w:fill="auto"/>
            <w:vAlign w:val="center"/>
          </w:tcPr>
          <w:p w14:paraId="2DB2FB6A"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4663D2FF"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7EA25108"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340B9C4A"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3C778A71"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5106D66F"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E5D41CF"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2AB261BD" w14:textId="77777777" w:rsidR="00B1048F" w:rsidRPr="00612549" w:rsidRDefault="00B1048F" w:rsidP="00BB1565">
            <w:pPr>
              <w:jc w:val="center"/>
              <w:rPr>
                <w:rFonts w:ascii="宋体" w:hAnsi="宋体"/>
                <w:szCs w:val="21"/>
              </w:rPr>
            </w:pPr>
          </w:p>
        </w:tc>
      </w:tr>
      <w:tr w:rsidR="00B1048F" w:rsidRPr="00612549" w14:paraId="581E9FC8" w14:textId="77777777" w:rsidTr="00BB1565">
        <w:trPr>
          <w:trHeight w:val="476"/>
        </w:trPr>
        <w:tc>
          <w:tcPr>
            <w:tcW w:w="1014" w:type="dxa"/>
            <w:shd w:val="clear" w:color="auto" w:fill="auto"/>
            <w:vAlign w:val="center"/>
          </w:tcPr>
          <w:p w14:paraId="2C76231B"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4B2D80A0"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2BAC4E59"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0C46661B"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03C7CF03"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235D5838"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4F0E23AD"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6C7B7AB0" w14:textId="77777777" w:rsidR="00B1048F" w:rsidRPr="00612549" w:rsidRDefault="00B1048F" w:rsidP="00BB1565">
            <w:pPr>
              <w:jc w:val="center"/>
              <w:rPr>
                <w:rFonts w:ascii="宋体" w:hAnsi="宋体"/>
                <w:szCs w:val="21"/>
              </w:rPr>
            </w:pPr>
          </w:p>
        </w:tc>
      </w:tr>
      <w:tr w:rsidR="00B1048F" w:rsidRPr="00612549" w14:paraId="71589F27" w14:textId="77777777" w:rsidTr="00BB1565">
        <w:trPr>
          <w:trHeight w:val="476"/>
        </w:trPr>
        <w:tc>
          <w:tcPr>
            <w:tcW w:w="1014" w:type="dxa"/>
            <w:shd w:val="clear" w:color="auto" w:fill="auto"/>
            <w:vAlign w:val="center"/>
          </w:tcPr>
          <w:p w14:paraId="29E4A096"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42F167AB" w14:textId="77777777" w:rsidR="00B1048F" w:rsidRPr="00612549" w:rsidRDefault="00B1048F" w:rsidP="00BB1565">
            <w:pPr>
              <w:jc w:val="center"/>
              <w:rPr>
                <w:rFonts w:ascii="宋体" w:hAnsi="宋体"/>
                <w:szCs w:val="21"/>
              </w:rPr>
            </w:pPr>
          </w:p>
        </w:tc>
        <w:tc>
          <w:tcPr>
            <w:tcW w:w="1014" w:type="dxa"/>
            <w:shd w:val="clear" w:color="auto" w:fill="auto"/>
            <w:vAlign w:val="center"/>
          </w:tcPr>
          <w:p w14:paraId="4222E868" w14:textId="77777777" w:rsidR="00B1048F" w:rsidRPr="00612549" w:rsidRDefault="00B1048F" w:rsidP="00BB1565">
            <w:pPr>
              <w:jc w:val="center"/>
              <w:rPr>
                <w:rFonts w:ascii="宋体" w:hAnsi="宋体"/>
                <w:szCs w:val="21"/>
              </w:rPr>
            </w:pPr>
          </w:p>
        </w:tc>
        <w:tc>
          <w:tcPr>
            <w:tcW w:w="1622" w:type="dxa"/>
            <w:shd w:val="clear" w:color="auto" w:fill="auto"/>
            <w:vAlign w:val="center"/>
          </w:tcPr>
          <w:p w14:paraId="503ABD17" w14:textId="77777777" w:rsidR="00B1048F" w:rsidRPr="00612549" w:rsidRDefault="00B1048F" w:rsidP="00BB1565">
            <w:pPr>
              <w:jc w:val="center"/>
              <w:rPr>
                <w:rFonts w:ascii="宋体" w:hAnsi="宋体"/>
                <w:szCs w:val="21"/>
              </w:rPr>
            </w:pPr>
          </w:p>
        </w:tc>
        <w:tc>
          <w:tcPr>
            <w:tcW w:w="1103" w:type="dxa"/>
            <w:shd w:val="clear" w:color="auto" w:fill="auto"/>
            <w:vAlign w:val="center"/>
          </w:tcPr>
          <w:p w14:paraId="7874F6FD" w14:textId="77777777" w:rsidR="00B1048F" w:rsidRPr="00612549" w:rsidRDefault="00B1048F" w:rsidP="00BB1565">
            <w:pPr>
              <w:jc w:val="center"/>
              <w:rPr>
                <w:rFonts w:ascii="宋体" w:hAnsi="宋体"/>
                <w:szCs w:val="21"/>
              </w:rPr>
            </w:pPr>
          </w:p>
        </w:tc>
        <w:tc>
          <w:tcPr>
            <w:tcW w:w="1127" w:type="dxa"/>
            <w:shd w:val="clear" w:color="auto" w:fill="auto"/>
            <w:vAlign w:val="center"/>
          </w:tcPr>
          <w:p w14:paraId="3A344DBC" w14:textId="77777777" w:rsidR="00B1048F" w:rsidRPr="00612549" w:rsidRDefault="00B1048F" w:rsidP="00BB1565">
            <w:pPr>
              <w:jc w:val="center"/>
              <w:rPr>
                <w:rFonts w:ascii="宋体" w:hAnsi="宋体"/>
                <w:szCs w:val="21"/>
              </w:rPr>
            </w:pPr>
          </w:p>
        </w:tc>
        <w:tc>
          <w:tcPr>
            <w:tcW w:w="1168" w:type="dxa"/>
            <w:shd w:val="clear" w:color="auto" w:fill="auto"/>
            <w:vAlign w:val="center"/>
          </w:tcPr>
          <w:p w14:paraId="0396E8A9" w14:textId="77777777" w:rsidR="00B1048F" w:rsidRPr="00612549" w:rsidRDefault="00B1048F" w:rsidP="00BB1565">
            <w:pPr>
              <w:jc w:val="center"/>
              <w:rPr>
                <w:rFonts w:ascii="宋体" w:hAnsi="宋体"/>
                <w:szCs w:val="21"/>
              </w:rPr>
            </w:pPr>
          </w:p>
        </w:tc>
        <w:tc>
          <w:tcPr>
            <w:tcW w:w="1012" w:type="dxa"/>
            <w:shd w:val="clear" w:color="auto" w:fill="auto"/>
            <w:vAlign w:val="center"/>
          </w:tcPr>
          <w:p w14:paraId="4F685A2F" w14:textId="77777777" w:rsidR="00B1048F" w:rsidRPr="00612549" w:rsidRDefault="00B1048F" w:rsidP="00BB1565">
            <w:pPr>
              <w:jc w:val="center"/>
              <w:rPr>
                <w:rFonts w:ascii="宋体" w:hAnsi="宋体"/>
                <w:szCs w:val="21"/>
              </w:rPr>
            </w:pPr>
          </w:p>
        </w:tc>
      </w:tr>
    </w:tbl>
    <w:p w14:paraId="6FDE9274" w14:textId="77777777" w:rsidR="00B1048F" w:rsidRPr="00612549" w:rsidRDefault="00B1048F" w:rsidP="00B1048F">
      <w:pPr>
        <w:spacing w:beforeLines="50" w:before="120" w:afterLines="100" w:after="240" w:line="42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（二）主要人员简历表</w:t>
      </w:r>
    </w:p>
    <w:p w14:paraId="48A54C93" w14:textId="77777777" w:rsidR="00B1048F" w:rsidRPr="00612549" w:rsidRDefault="00B1048F" w:rsidP="00B1048F">
      <w:pPr>
        <w:spacing w:line="420" w:lineRule="exact"/>
        <w:rPr>
          <w:rFonts w:ascii="黑体" w:eastAsia="黑体" w:hAnsi="宋体"/>
          <w:szCs w:val="21"/>
        </w:rPr>
      </w:pPr>
      <w:r w:rsidRPr="00612549">
        <w:rPr>
          <w:rFonts w:ascii="黑体" w:eastAsia="黑体" w:hAnsi="宋体" w:hint="eastAsia"/>
          <w:szCs w:val="21"/>
        </w:rPr>
        <w:t>附1：项目经理简历表</w:t>
      </w:r>
    </w:p>
    <w:p w14:paraId="0877748E" w14:textId="77777777" w:rsidR="00B1048F" w:rsidRPr="00612549" w:rsidRDefault="00B1048F" w:rsidP="00B1048F">
      <w:pPr>
        <w:spacing w:line="420" w:lineRule="exact"/>
        <w:rPr>
          <w:rFonts w:ascii="宋体" w:hAnsi="宋体"/>
          <w:szCs w:val="21"/>
        </w:rPr>
      </w:pPr>
      <w:r w:rsidRPr="00612549">
        <w:rPr>
          <w:rFonts w:ascii="宋体" w:hAnsi="宋体" w:hint="eastAsia"/>
          <w:szCs w:val="21"/>
        </w:rPr>
        <w:t>项目经理应附建造师执业资格证书、注册证书、安全生产考核合格证书、身份证、职称证（如有）、学历证（如有）、社保复印件及未担任其他在施建设工程项目项目经理的承诺书，管理过的项目业绩须附合同协议书。类似项目限于以项目经理身份参与的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043"/>
        <w:gridCol w:w="1165"/>
        <w:gridCol w:w="1279"/>
        <w:gridCol w:w="1861"/>
        <w:gridCol w:w="2141"/>
      </w:tblGrid>
      <w:tr w:rsidR="00B1048F" w:rsidRPr="00612549" w14:paraId="638FA44D" w14:textId="77777777" w:rsidTr="00BB1565">
        <w:trPr>
          <w:trHeight w:val="488"/>
        </w:trPr>
        <w:tc>
          <w:tcPr>
            <w:tcW w:w="1213" w:type="dxa"/>
            <w:shd w:val="clear" w:color="auto" w:fill="auto"/>
            <w:vAlign w:val="center"/>
          </w:tcPr>
          <w:p w14:paraId="69BF1432" w14:textId="77777777" w:rsidR="00B1048F" w:rsidRPr="00612549" w:rsidRDefault="00B1048F" w:rsidP="00BB1565">
            <w:pPr>
              <w:jc w:val="center"/>
              <w:rPr>
                <w:rFonts w:ascii="宋体" w:hAnsi="宋体"/>
                <w:szCs w:val="21"/>
              </w:rPr>
            </w:pPr>
            <w:r w:rsidRPr="00612549">
              <w:rPr>
                <w:rFonts w:ascii="宋体" w:hAnsi="宋体" w:hint="eastAsia"/>
                <w:szCs w:val="21"/>
              </w:rPr>
              <w:t>姓  名</w:t>
            </w:r>
          </w:p>
        </w:tc>
        <w:tc>
          <w:tcPr>
            <w:tcW w:w="1149" w:type="dxa"/>
            <w:shd w:val="clear" w:color="auto" w:fill="auto"/>
            <w:vAlign w:val="center"/>
          </w:tcPr>
          <w:p w14:paraId="6276AD3C"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7DE0C649" w14:textId="77777777" w:rsidR="00B1048F" w:rsidRPr="00612549" w:rsidRDefault="00B1048F" w:rsidP="00BB1565">
            <w:pPr>
              <w:jc w:val="center"/>
              <w:rPr>
                <w:rFonts w:ascii="宋体" w:hAnsi="宋体"/>
                <w:szCs w:val="21"/>
              </w:rPr>
            </w:pPr>
            <w:r w:rsidRPr="00612549">
              <w:rPr>
                <w:rFonts w:ascii="宋体" w:hAnsi="宋体" w:hint="eastAsia"/>
                <w:szCs w:val="21"/>
              </w:rPr>
              <w:t>年  龄</w:t>
            </w:r>
          </w:p>
        </w:tc>
        <w:tc>
          <w:tcPr>
            <w:tcW w:w="1416" w:type="dxa"/>
            <w:shd w:val="clear" w:color="auto" w:fill="auto"/>
            <w:vAlign w:val="center"/>
          </w:tcPr>
          <w:p w14:paraId="3323E983"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03C21E56" w14:textId="77777777" w:rsidR="00B1048F" w:rsidRPr="00612549" w:rsidRDefault="00B1048F" w:rsidP="00BB1565">
            <w:pPr>
              <w:jc w:val="center"/>
              <w:rPr>
                <w:rFonts w:ascii="宋体" w:hAnsi="宋体"/>
                <w:szCs w:val="21"/>
              </w:rPr>
            </w:pPr>
            <w:r w:rsidRPr="00612549">
              <w:rPr>
                <w:rFonts w:ascii="宋体" w:hAnsi="宋体" w:hint="eastAsia"/>
                <w:szCs w:val="21"/>
              </w:rPr>
              <w:t>学历</w:t>
            </w:r>
          </w:p>
        </w:tc>
        <w:tc>
          <w:tcPr>
            <w:tcW w:w="2362" w:type="dxa"/>
            <w:shd w:val="clear" w:color="auto" w:fill="auto"/>
            <w:vAlign w:val="center"/>
          </w:tcPr>
          <w:p w14:paraId="49127141" w14:textId="77777777" w:rsidR="00B1048F" w:rsidRPr="00612549" w:rsidRDefault="00B1048F" w:rsidP="00BB1565">
            <w:pPr>
              <w:jc w:val="center"/>
              <w:rPr>
                <w:rFonts w:ascii="宋体" w:hAnsi="宋体"/>
                <w:szCs w:val="21"/>
              </w:rPr>
            </w:pPr>
          </w:p>
        </w:tc>
      </w:tr>
      <w:tr w:rsidR="00B1048F" w:rsidRPr="00612549" w14:paraId="7E9F86F6" w14:textId="77777777" w:rsidTr="00BB1565">
        <w:trPr>
          <w:trHeight w:val="488"/>
        </w:trPr>
        <w:tc>
          <w:tcPr>
            <w:tcW w:w="1213" w:type="dxa"/>
            <w:shd w:val="clear" w:color="auto" w:fill="auto"/>
            <w:vAlign w:val="center"/>
          </w:tcPr>
          <w:p w14:paraId="189F0813" w14:textId="77777777" w:rsidR="00B1048F" w:rsidRPr="00612549" w:rsidRDefault="00B1048F" w:rsidP="00BB1565">
            <w:pPr>
              <w:jc w:val="center"/>
              <w:rPr>
                <w:rFonts w:ascii="宋体" w:hAnsi="宋体"/>
                <w:szCs w:val="21"/>
              </w:rPr>
            </w:pPr>
            <w:r w:rsidRPr="00612549">
              <w:rPr>
                <w:rFonts w:ascii="宋体" w:hAnsi="宋体" w:hint="eastAsia"/>
                <w:szCs w:val="21"/>
              </w:rPr>
              <w:t>职  称</w:t>
            </w:r>
          </w:p>
        </w:tc>
        <w:tc>
          <w:tcPr>
            <w:tcW w:w="1149" w:type="dxa"/>
            <w:shd w:val="clear" w:color="auto" w:fill="auto"/>
            <w:vAlign w:val="center"/>
          </w:tcPr>
          <w:p w14:paraId="28057C2C"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75797175" w14:textId="77777777" w:rsidR="00B1048F" w:rsidRPr="00612549" w:rsidRDefault="00B1048F" w:rsidP="00BB1565">
            <w:pPr>
              <w:jc w:val="center"/>
              <w:rPr>
                <w:rFonts w:ascii="宋体" w:hAnsi="宋体"/>
                <w:szCs w:val="21"/>
              </w:rPr>
            </w:pPr>
            <w:r w:rsidRPr="00612549">
              <w:rPr>
                <w:rFonts w:ascii="宋体" w:hAnsi="宋体" w:hint="eastAsia"/>
                <w:szCs w:val="21"/>
              </w:rPr>
              <w:t>职  务</w:t>
            </w:r>
          </w:p>
        </w:tc>
        <w:tc>
          <w:tcPr>
            <w:tcW w:w="1416" w:type="dxa"/>
            <w:shd w:val="clear" w:color="auto" w:fill="auto"/>
            <w:vAlign w:val="center"/>
          </w:tcPr>
          <w:p w14:paraId="4F028EAA"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3027DEA9" w14:textId="77777777" w:rsidR="00B1048F" w:rsidRPr="00612549" w:rsidRDefault="00B1048F" w:rsidP="00BB1565">
            <w:pPr>
              <w:jc w:val="center"/>
              <w:rPr>
                <w:rFonts w:ascii="宋体" w:hAnsi="宋体"/>
                <w:szCs w:val="21"/>
              </w:rPr>
            </w:pPr>
            <w:r w:rsidRPr="00612549">
              <w:rPr>
                <w:rFonts w:ascii="宋体" w:hAnsi="宋体" w:hint="eastAsia"/>
                <w:szCs w:val="21"/>
              </w:rPr>
              <w:t>拟在本工程任职</w:t>
            </w:r>
          </w:p>
        </w:tc>
        <w:tc>
          <w:tcPr>
            <w:tcW w:w="2362" w:type="dxa"/>
            <w:shd w:val="clear" w:color="auto" w:fill="auto"/>
            <w:vAlign w:val="center"/>
          </w:tcPr>
          <w:p w14:paraId="0495B724" w14:textId="77777777" w:rsidR="00B1048F" w:rsidRPr="00612549" w:rsidRDefault="00B1048F" w:rsidP="00BB1565">
            <w:pPr>
              <w:jc w:val="center"/>
              <w:rPr>
                <w:rFonts w:ascii="宋体" w:hAnsi="宋体"/>
                <w:szCs w:val="21"/>
              </w:rPr>
            </w:pPr>
            <w:r w:rsidRPr="00612549">
              <w:rPr>
                <w:rFonts w:ascii="宋体" w:hAnsi="宋体" w:hint="eastAsia"/>
                <w:szCs w:val="21"/>
              </w:rPr>
              <w:t>项目经理</w:t>
            </w:r>
          </w:p>
        </w:tc>
      </w:tr>
      <w:tr w:rsidR="00B1048F" w:rsidRPr="00612549" w14:paraId="23748F97" w14:textId="77777777" w:rsidTr="00BB1565">
        <w:trPr>
          <w:trHeight w:val="488"/>
        </w:trPr>
        <w:tc>
          <w:tcPr>
            <w:tcW w:w="3623" w:type="dxa"/>
            <w:gridSpan w:val="3"/>
            <w:shd w:val="clear" w:color="auto" w:fill="auto"/>
            <w:vAlign w:val="center"/>
          </w:tcPr>
          <w:p w14:paraId="490995FC" w14:textId="77777777" w:rsidR="00B1048F" w:rsidRPr="00612549" w:rsidRDefault="00B1048F" w:rsidP="00BB1565">
            <w:pPr>
              <w:jc w:val="center"/>
              <w:rPr>
                <w:rFonts w:ascii="宋体" w:hAnsi="宋体"/>
                <w:szCs w:val="21"/>
              </w:rPr>
            </w:pPr>
            <w:r w:rsidRPr="00612549">
              <w:rPr>
                <w:rFonts w:ascii="宋体" w:hAnsi="宋体" w:hint="eastAsia"/>
                <w:szCs w:val="21"/>
              </w:rPr>
              <w:t>注册建造师执业资格等级</w:t>
            </w:r>
          </w:p>
        </w:tc>
        <w:tc>
          <w:tcPr>
            <w:tcW w:w="1416" w:type="dxa"/>
            <w:shd w:val="clear" w:color="auto" w:fill="auto"/>
            <w:vAlign w:val="center"/>
          </w:tcPr>
          <w:p w14:paraId="0FCBBFE3"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168D2B0E" w14:textId="77777777" w:rsidR="00B1048F" w:rsidRPr="00612549" w:rsidRDefault="00B1048F" w:rsidP="00BB1565">
            <w:pPr>
              <w:jc w:val="center"/>
              <w:rPr>
                <w:rFonts w:ascii="宋体" w:hAnsi="宋体"/>
                <w:szCs w:val="21"/>
              </w:rPr>
            </w:pPr>
            <w:r w:rsidRPr="00612549">
              <w:rPr>
                <w:rFonts w:ascii="宋体" w:hAnsi="宋体" w:hint="eastAsia"/>
                <w:szCs w:val="21"/>
              </w:rPr>
              <w:t>建造师专业</w:t>
            </w:r>
          </w:p>
        </w:tc>
        <w:tc>
          <w:tcPr>
            <w:tcW w:w="2362" w:type="dxa"/>
            <w:shd w:val="clear" w:color="auto" w:fill="auto"/>
            <w:vAlign w:val="center"/>
          </w:tcPr>
          <w:p w14:paraId="40B9656B" w14:textId="77777777" w:rsidR="00B1048F" w:rsidRPr="00612549" w:rsidRDefault="00B1048F" w:rsidP="00BB1565">
            <w:pPr>
              <w:jc w:val="center"/>
              <w:rPr>
                <w:rFonts w:ascii="宋体" w:hAnsi="宋体"/>
                <w:szCs w:val="21"/>
              </w:rPr>
            </w:pPr>
          </w:p>
        </w:tc>
      </w:tr>
      <w:tr w:rsidR="00B1048F" w:rsidRPr="00612549" w14:paraId="2C771301" w14:textId="77777777" w:rsidTr="00BB1565">
        <w:trPr>
          <w:trHeight w:val="488"/>
        </w:trPr>
        <w:tc>
          <w:tcPr>
            <w:tcW w:w="3623" w:type="dxa"/>
            <w:gridSpan w:val="3"/>
            <w:shd w:val="clear" w:color="auto" w:fill="auto"/>
            <w:vAlign w:val="center"/>
          </w:tcPr>
          <w:p w14:paraId="49B565E7" w14:textId="77777777" w:rsidR="00B1048F" w:rsidRPr="00612549" w:rsidRDefault="00B1048F" w:rsidP="00BB1565">
            <w:pPr>
              <w:jc w:val="center"/>
              <w:rPr>
                <w:rFonts w:ascii="宋体" w:hAnsi="宋体"/>
                <w:szCs w:val="21"/>
              </w:rPr>
            </w:pPr>
            <w:r w:rsidRPr="00612549">
              <w:rPr>
                <w:rFonts w:ascii="宋体" w:hAnsi="宋体" w:hint="eastAsia"/>
                <w:szCs w:val="21"/>
              </w:rPr>
              <w:t>安全生产考核合格证书</w:t>
            </w:r>
          </w:p>
        </w:tc>
        <w:tc>
          <w:tcPr>
            <w:tcW w:w="5826" w:type="dxa"/>
            <w:gridSpan w:val="3"/>
            <w:shd w:val="clear" w:color="auto" w:fill="auto"/>
            <w:vAlign w:val="center"/>
          </w:tcPr>
          <w:p w14:paraId="4F1324C9" w14:textId="77777777" w:rsidR="00B1048F" w:rsidRPr="00612549" w:rsidRDefault="00B1048F" w:rsidP="00BB1565">
            <w:pPr>
              <w:jc w:val="center"/>
              <w:rPr>
                <w:rFonts w:ascii="宋体" w:hAnsi="宋体"/>
                <w:szCs w:val="21"/>
              </w:rPr>
            </w:pPr>
          </w:p>
        </w:tc>
      </w:tr>
      <w:tr w:rsidR="00B1048F" w:rsidRPr="00612549" w14:paraId="2E520C9A" w14:textId="77777777" w:rsidTr="00BB1565">
        <w:trPr>
          <w:trHeight w:val="488"/>
        </w:trPr>
        <w:tc>
          <w:tcPr>
            <w:tcW w:w="1213" w:type="dxa"/>
            <w:shd w:val="clear" w:color="auto" w:fill="auto"/>
            <w:vAlign w:val="center"/>
          </w:tcPr>
          <w:p w14:paraId="6F20DAFD" w14:textId="77777777" w:rsidR="00B1048F" w:rsidRPr="00612549" w:rsidRDefault="00B1048F" w:rsidP="00BB1565">
            <w:pPr>
              <w:jc w:val="center"/>
              <w:rPr>
                <w:rFonts w:ascii="宋体" w:hAnsi="宋体"/>
                <w:szCs w:val="21"/>
              </w:rPr>
            </w:pPr>
            <w:r w:rsidRPr="00612549">
              <w:rPr>
                <w:rFonts w:ascii="宋体" w:hAnsi="宋体" w:hint="eastAsia"/>
                <w:szCs w:val="21"/>
              </w:rPr>
              <w:t>毕业学校</w:t>
            </w:r>
          </w:p>
        </w:tc>
        <w:tc>
          <w:tcPr>
            <w:tcW w:w="8236" w:type="dxa"/>
            <w:gridSpan w:val="5"/>
            <w:shd w:val="clear" w:color="auto" w:fill="auto"/>
            <w:vAlign w:val="center"/>
          </w:tcPr>
          <w:p w14:paraId="5A7DFCA4" w14:textId="77777777" w:rsidR="00B1048F" w:rsidRPr="00612549" w:rsidRDefault="00B1048F" w:rsidP="00BB1565">
            <w:pPr>
              <w:ind w:firstLineChars="400" w:firstLine="840"/>
              <w:rPr>
                <w:rFonts w:ascii="宋体" w:hAnsi="宋体"/>
                <w:szCs w:val="21"/>
              </w:rPr>
            </w:pPr>
            <w:r w:rsidRPr="00612549">
              <w:rPr>
                <w:rFonts w:ascii="宋体" w:hAnsi="宋体" w:hint="eastAsia"/>
                <w:szCs w:val="21"/>
              </w:rPr>
              <w:t>年毕业于                  学校            专业</w:t>
            </w:r>
          </w:p>
        </w:tc>
      </w:tr>
      <w:tr w:rsidR="00B1048F" w:rsidRPr="00612549" w14:paraId="2D9444E6" w14:textId="77777777" w:rsidTr="00BB1565">
        <w:trPr>
          <w:trHeight w:val="488"/>
        </w:trPr>
        <w:tc>
          <w:tcPr>
            <w:tcW w:w="9449" w:type="dxa"/>
            <w:gridSpan w:val="6"/>
            <w:shd w:val="clear" w:color="auto" w:fill="auto"/>
            <w:vAlign w:val="center"/>
          </w:tcPr>
          <w:p w14:paraId="1CBA2E70" w14:textId="77777777" w:rsidR="00B1048F" w:rsidRPr="00612549" w:rsidRDefault="00B1048F" w:rsidP="00BB1565">
            <w:pPr>
              <w:jc w:val="center"/>
              <w:rPr>
                <w:rFonts w:ascii="宋体" w:hAnsi="宋体"/>
                <w:szCs w:val="21"/>
              </w:rPr>
            </w:pPr>
            <w:r w:rsidRPr="00612549">
              <w:rPr>
                <w:rFonts w:ascii="宋体" w:hAnsi="宋体" w:hint="eastAsia"/>
                <w:szCs w:val="21"/>
              </w:rPr>
              <w:t>主要工作经历</w:t>
            </w:r>
          </w:p>
        </w:tc>
      </w:tr>
      <w:tr w:rsidR="00B1048F" w:rsidRPr="00612549" w14:paraId="5AD4543D" w14:textId="77777777" w:rsidTr="00BB1565">
        <w:trPr>
          <w:trHeight w:val="488"/>
        </w:trPr>
        <w:tc>
          <w:tcPr>
            <w:tcW w:w="1213" w:type="dxa"/>
            <w:shd w:val="clear" w:color="auto" w:fill="auto"/>
            <w:vAlign w:val="center"/>
          </w:tcPr>
          <w:p w14:paraId="2C23E69A" w14:textId="77777777" w:rsidR="00B1048F" w:rsidRPr="00612549" w:rsidRDefault="00B1048F" w:rsidP="00BB1565">
            <w:pPr>
              <w:jc w:val="center"/>
              <w:rPr>
                <w:rFonts w:ascii="宋体" w:hAnsi="宋体"/>
                <w:szCs w:val="21"/>
              </w:rPr>
            </w:pPr>
            <w:r w:rsidRPr="00612549">
              <w:rPr>
                <w:rFonts w:ascii="宋体" w:hAnsi="宋体" w:hint="eastAsia"/>
                <w:szCs w:val="21"/>
              </w:rPr>
              <w:t>时  间</w:t>
            </w:r>
          </w:p>
        </w:tc>
        <w:tc>
          <w:tcPr>
            <w:tcW w:w="3826" w:type="dxa"/>
            <w:gridSpan w:val="3"/>
            <w:shd w:val="clear" w:color="auto" w:fill="auto"/>
            <w:vAlign w:val="center"/>
          </w:tcPr>
          <w:p w14:paraId="78525A83" w14:textId="77777777" w:rsidR="00B1048F" w:rsidRPr="00612549" w:rsidRDefault="00B1048F" w:rsidP="00BB1565">
            <w:pPr>
              <w:jc w:val="center"/>
              <w:rPr>
                <w:rFonts w:ascii="宋体" w:hAnsi="宋体"/>
                <w:szCs w:val="21"/>
              </w:rPr>
            </w:pPr>
            <w:r w:rsidRPr="00612549">
              <w:rPr>
                <w:rFonts w:ascii="宋体" w:hAnsi="宋体" w:hint="eastAsia"/>
                <w:szCs w:val="21"/>
              </w:rPr>
              <w:t>参加过的类似项目名称</w:t>
            </w:r>
          </w:p>
        </w:tc>
        <w:tc>
          <w:tcPr>
            <w:tcW w:w="2047" w:type="dxa"/>
            <w:shd w:val="clear" w:color="auto" w:fill="auto"/>
            <w:vAlign w:val="center"/>
          </w:tcPr>
          <w:p w14:paraId="0A67591E" w14:textId="77777777" w:rsidR="00B1048F" w:rsidRPr="00612549" w:rsidRDefault="00B1048F" w:rsidP="00BB1565">
            <w:pPr>
              <w:jc w:val="center"/>
              <w:rPr>
                <w:rFonts w:ascii="宋体" w:hAnsi="宋体"/>
                <w:szCs w:val="21"/>
              </w:rPr>
            </w:pPr>
            <w:r w:rsidRPr="00612549">
              <w:rPr>
                <w:rFonts w:ascii="宋体" w:hAnsi="宋体" w:hint="eastAsia"/>
                <w:szCs w:val="21"/>
              </w:rPr>
              <w:t>工程概况说明</w:t>
            </w:r>
          </w:p>
        </w:tc>
        <w:tc>
          <w:tcPr>
            <w:tcW w:w="2362" w:type="dxa"/>
            <w:shd w:val="clear" w:color="auto" w:fill="auto"/>
            <w:vAlign w:val="center"/>
          </w:tcPr>
          <w:p w14:paraId="39D27B63" w14:textId="77777777" w:rsidR="00B1048F" w:rsidRPr="00612549" w:rsidRDefault="00B1048F" w:rsidP="00BB1565">
            <w:pPr>
              <w:jc w:val="center"/>
              <w:rPr>
                <w:rFonts w:ascii="宋体" w:hAnsi="宋体"/>
                <w:szCs w:val="21"/>
              </w:rPr>
            </w:pPr>
            <w:r w:rsidRPr="00612549">
              <w:rPr>
                <w:rFonts w:ascii="宋体" w:hAnsi="宋体" w:hint="eastAsia"/>
                <w:szCs w:val="21"/>
              </w:rPr>
              <w:t>发包人及联系电话</w:t>
            </w:r>
          </w:p>
        </w:tc>
      </w:tr>
      <w:tr w:rsidR="00B1048F" w:rsidRPr="00612549" w14:paraId="6900D489" w14:textId="77777777" w:rsidTr="00BB1565">
        <w:trPr>
          <w:trHeight w:val="732"/>
        </w:trPr>
        <w:tc>
          <w:tcPr>
            <w:tcW w:w="1213" w:type="dxa"/>
            <w:shd w:val="clear" w:color="auto" w:fill="auto"/>
            <w:vAlign w:val="center"/>
          </w:tcPr>
          <w:p w14:paraId="1EB088BF"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757AC008"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0125D90A"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2403F7ED"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474B07C7"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247649FA" w14:textId="77777777" w:rsidR="00B1048F" w:rsidRPr="00612549" w:rsidRDefault="00B1048F" w:rsidP="00BB1565">
            <w:pPr>
              <w:jc w:val="center"/>
              <w:rPr>
                <w:rFonts w:ascii="宋体" w:hAnsi="宋体"/>
                <w:szCs w:val="21"/>
              </w:rPr>
            </w:pPr>
          </w:p>
        </w:tc>
      </w:tr>
      <w:tr w:rsidR="00B1048F" w:rsidRPr="00612549" w14:paraId="3885B96C" w14:textId="77777777" w:rsidTr="00BB1565">
        <w:trPr>
          <w:trHeight w:val="732"/>
        </w:trPr>
        <w:tc>
          <w:tcPr>
            <w:tcW w:w="1213" w:type="dxa"/>
            <w:shd w:val="clear" w:color="auto" w:fill="auto"/>
            <w:vAlign w:val="center"/>
          </w:tcPr>
          <w:p w14:paraId="5FE66801"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2530DF35"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5EEFBCDC"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2E2D1E23"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13E9F2DE"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1116F370" w14:textId="77777777" w:rsidR="00B1048F" w:rsidRPr="00612549" w:rsidRDefault="00B1048F" w:rsidP="00BB1565">
            <w:pPr>
              <w:jc w:val="center"/>
              <w:rPr>
                <w:rFonts w:ascii="宋体" w:hAnsi="宋体"/>
                <w:szCs w:val="21"/>
              </w:rPr>
            </w:pPr>
          </w:p>
        </w:tc>
      </w:tr>
      <w:tr w:rsidR="00B1048F" w:rsidRPr="00612549" w14:paraId="7BCE2D37" w14:textId="77777777" w:rsidTr="00BB1565">
        <w:trPr>
          <w:trHeight w:val="732"/>
        </w:trPr>
        <w:tc>
          <w:tcPr>
            <w:tcW w:w="1213" w:type="dxa"/>
            <w:shd w:val="clear" w:color="auto" w:fill="auto"/>
            <w:vAlign w:val="center"/>
          </w:tcPr>
          <w:p w14:paraId="7D2744BD"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66850510"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18202123"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23A40BE4"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6768EAF0"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3F09F379" w14:textId="77777777" w:rsidR="00B1048F" w:rsidRPr="00612549" w:rsidRDefault="00B1048F" w:rsidP="00BB1565">
            <w:pPr>
              <w:jc w:val="center"/>
              <w:rPr>
                <w:rFonts w:ascii="宋体" w:hAnsi="宋体"/>
                <w:szCs w:val="21"/>
              </w:rPr>
            </w:pPr>
          </w:p>
        </w:tc>
      </w:tr>
      <w:tr w:rsidR="00B1048F" w:rsidRPr="00612549" w14:paraId="59A29819" w14:textId="77777777" w:rsidTr="00BB1565">
        <w:trPr>
          <w:trHeight w:val="732"/>
        </w:trPr>
        <w:tc>
          <w:tcPr>
            <w:tcW w:w="1213" w:type="dxa"/>
            <w:shd w:val="clear" w:color="auto" w:fill="auto"/>
            <w:vAlign w:val="center"/>
          </w:tcPr>
          <w:p w14:paraId="2FA98307"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15147AB0"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4DB36EEE"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77B374C1"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3A92F737"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3322D06C" w14:textId="77777777" w:rsidR="00B1048F" w:rsidRPr="00612549" w:rsidRDefault="00B1048F" w:rsidP="00BB1565">
            <w:pPr>
              <w:jc w:val="center"/>
              <w:rPr>
                <w:rFonts w:ascii="宋体" w:hAnsi="宋体"/>
                <w:szCs w:val="21"/>
              </w:rPr>
            </w:pPr>
          </w:p>
        </w:tc>
      </w:tr>
      <w:tr w:rsidR="00B1048F" w:rsidRPr="00612549" w14:paraId="29AA4956" w14:textId="77777777" w:rsidTr="00BB1565">
        <w:trPr>
          <w:trHeight w:val="732"/>
        </w:trPr>
        <w:tc>
          <w:tcPr>
            <w:tcW w:w="1213" w:type="dxa"/>
            <w:shd w:val="clear" w:color="auto" w:fill="auto"/>
            <w:vAlign w:val="center"/>
          </w:tcPr>
          <w:p w14:paraId="4DB1E141"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3C1B6337"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01B9FE57"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575EFC69"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720639CF"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73E4C018" w14:textId="77777777" w:rsidR="00B1048F" w:rsidRPr="00612549" w:rsidRDefault="00B1048F" w:rsidP="00BB1565">
            <w:pPr>
              <w:jc w:val="center"/>
              <w:rPr>
                <w:rFonts w:ascii="宋体" w:hAnsi="宋体"/>
                <w:szCs w:val="21"/>
              </w:rPr>
            </w:pPr>
          </w:p>
        </w:tc>
      </w:tr>
      <w:tr w:rsidR="00B1048F" w:rsidRPr="00612549" w14:paraId="16B2A3EC" w14:textId="77777777" w:rsidTr="00BB1565">
        <w:trPr>
          <w:trHeight w:val="732"/>
        </w:trPr>
        <w:tc>
          <w:tcPr>
            <w:tcW w:w="1213" w:type="dxa"/>
            <w:shd w:val="clear" w:color="auto" w:fill="auto"/>
            <w:vAlign w:val="center"/>
          </w:tcPr>
          <w:p w14:paraId="04CC4263"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2B1B70C9"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56C297EC"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024B2ED3"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19501252"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2FDB9A13" w14:textId="77777777" w:rsidR="00B1048F" w:rsidRPr="00612549" w:rsidRDefault="00B1048F" w:rsidP="00BB1565">
            <w:pPr>
              <w:jc w:val="center"/>
              <w:rPr>
                <w:rFonts w:ascii="宋体" w:hAnsi="宋体"/>
                <w:szCs w:val="21"/>
              </w:rPr>
            </w:pPr>
          </w:p>
        </w:tc>
      </w:tr>
      <w:tr w:rsidR="00B1048F" w:rsidRPr="00612549" w14:paraId="6E0E350A" w14:textId="77777777" w:rsidTr="00BB1565">
        <w:trPr>
          <w:trHeight w:val="732"/>
        </w:trPr>
        <w:tc>
          <w:tcPr>
            <w:tcW w:w="1213" w:type="dxa"/>
            <w:shd w:val="clear" w:color="auto" w:fill="auto"/>
            <w:vAlign w:val="center"/>
          </w:tcPr>
          <w:p w14:paraId="5E47401E"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6E739F41"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64B17114"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064BFED6"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2C7C00CE"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2C37A6FE" w14:textId="77777777" w:rsidR="00B1048F" w:rsidRPr="00612549" w:rsidRDefault="00B1048F" w:rsidP="00BB1565">
            <w:pPr>
              <w:jc w:val="center"/>
              <w:rPr>
                <w:rFonts w:ascii="宋体" w:hAnsi="宋体"/>
                <w:szCs w:val="21"/>
              </w:rPr>
            </w:pPr>
          </w:p>
        </w:tc>
      </w:tr>
      <w:tr w:rsidR="00B1048F" w:rsidRPr="00612549" w14:paraId="3ACF4BD8" w14:textId="77777777" w:rsidTr="00BB1565">
        <w:trPr>
          <w:trHeight w:val="732"/>
        </w:trPr>
        <w:tc>
          <w:tcPr>
            <w:tcW w:w="1213" w:type="dxa"/>
            <w:shd w:val="clear" w:color="auto" w:fill="auto"/>
            <w:vAlign w:val="center"/>
          </w:tcPr>
          <w:p w14:paraId="3215A783"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03C80F35"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2CFC03BA"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5B27B522"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1D5CCCE5"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0C2D241E" w14:textId="77777777" w:rsidR="00B1048F" w:rsidRPr="00612549" w:rsidRDefault="00B1048F" w:rsidP="00BB1565">
            <w:pPr>
              <w:jc w:val="center"/>
              <w:rPr>
                <w:rFonts w:ascii="宋体" w:hAnsi="宋体"/>
                <w:szCs w:val="21"/>
              </w:rPr>
            </w:pPr>
          </w:p>
        </w:tc>
      </w:tr>
      <w:tr w:rsidR="00B1048F" w:rsidRPr="00612549" w14:paraId="1B20E2AC" w14:textId="77777777" w:rsidTr="00BB1565">
        <w:trPr>
          <w:trHeight w:val="732"/>
        </w:trPr>
        <w:tc>
          <w:tcPr>
            <w:tcW w:w="1213" w:type="dxa"/>
            <w:shd w:val="clear" w:color="auto" w:fill="auto"/>
            <w:vAlign w:val="center"/>
          </w:tcPr>
          <w:p w14:paraId="3D9D791B"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5D3BE044"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5D177A47"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68BACD02"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6157B00C"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7C09B2E5" w14:textId="77777777" w:rsidR="00B1048F" w:rsidRPr="00612549" w:rsidRDefault="00B1048F" w:rsidP="00BB1565">
            <w:pPr>
              <w:jc w:val="center"/>
              <w:rPr>
                <w:rFonts w:ascii="宋体" w:hAnsi="宋体"/>
                <w:szCs w:val="21"/>
              </w:rPr>
            </w:pPr>
          </w:p>
        </w:tc>
      </w:tr>
      <w:tr w:rsidR="00B1048F" w:rsidRPr="00612549" w14:paraId="5998CF38" w14:textId="77777777" w:rsidTr="00BB1565">
        <w:trPr>
          <w:trHeight w:val="732"/>
        </w:trPr>
        <w:tc>
          <w:tcPr>
            <w:tcW w:w="1213" w:type="dxa"/>
            <w:shd w:val="clear" w:color="auto" w:fill="auto"/>
            <w:vAlign w:val="center"/>
          </w:tcPr>
          <w:p w14:paraId="57A48E1D" w14:textId="77777777" w:rsidR="00B1048F" w:rsidRPr="00612549" w:rsidRDefault="00B1048F" w:rsidP="00BB1565">
            <w:pPr>
              <w:jc w:val="center"/>
              <w:rPr>
                <w:rFonts w:ascii="宋体" w:hAnsi="宋体"/>
                <w:szCs w:val="21"/>
              </w:rPr>
            </w:pPr>
          </w:p>
        </w:tc>
        <w:tc>
          <w:tcPr>
            <w:tcW w:w="1149" w:type="dxa"/>
            <w:shd w:val="clear" w:color="auto" w:fill="auto"/>
            <w:vAlign w:val="center"/>
          </w:tcPr>
          <w:p w14:paraId="5EECE020" w14:textId="77777777" w:rsidR="00B1048F" w:rsidRPr="00612549" w:rsidRDefault="00B1048F" w:rsidP="00BB1565">
            <w:pPr>
              <w:jc w:val="center"/>
              <w:rPr>
                <w:rFonts w:ascii="宋体" w:hAnsi="宋体"/>
                <w:szCs w:val="21"/>
              </w:rPr>
            </w:pPr>
          </w:p>
        </w:tc>
        <w:tc>
          <w:tcPr>
            <w:tcW w:w="1259" w:type="dxa"/>
            <w:shd w:val="clear" w:color="auto" w:fill="auto"/>
            <w:vAlign w:val="center"/>
          </w:tcPr>
          <w:p w14:paraId="405F138D" w14:textId="77777777" w:rsidR="00B1048F" w:rsidRPr="00612549" w:rsidRDefault="00B1048F" w:rsidP="00BB1565">
            <w:pPr>
              <w:jc w:val="center"/>
              <w:rPr>
                <w:rFonts w:ascii="宋体" w:hAnsi="宋体"/>
                <w:szCs w:val="21"/>
              </w:rPr>
            </w:pPr>
          </w:p>
        </w:tc>
        <w:tc>
          <w:tcPr>
            <w:tcW w:w="1416" w:type="dxa"/>
            <w:shd w:val="clear" w:color="auto" w:fill="auto"/>
            <w:vAlign w:val="center"/>
          </w:tcPr>
          <w:p w14:paraId="1A7DDF97" w14:textId="77777777" w:rsidR="00B1048F" w:rsidRPr="00612549" w:rsidRDefault="00B1048F" w:rsidP="00BB1565">
            <w:pPr>
              <w:jc w:val="center"/>
              <w:rPr>
                <w:rFonts w:ascii="宋体" w:hAnsi="宋体"/>
                <w:szCs w:val="21"/>
              </w:rPr>
            </w:pPr>
          </w:p>
        </w:tc>
        <w:tc>
          <w:tcPr>
            <w:tcW w:w="2047" w:type="dxa"/>
            <w:shd w:val="clear" w:color="auto" w:fill="auto"/>
            <w:vAlign w:val="center"/>
          </w:tcPr>
          <w:p w14:paraId="69F775C0" w14:textId="77777777" w:rsidR="00B1048F" w:rsidRPr="00612549" w:rsidRDefault="00B1048F" w:rsidP="00BB1565">
            <w:pPr>
              <w:jc w:val="center"/>
              <w:rPr>
                <w:rFonts w:ascii="宋体" w:hAnsi="宋体"/>
                <w:szCs w:val="21"/>
              </w:rPr>
            </w:pPr>
          </w:p>
        </w:tc>
        <w:tc>
          <w:tcPr>
            <w:tcW w:w="2362" w:type="dxa"/>
            <w:shd w:val="clear" w:color="auto" w:fill="auto"/>
            <w:vAlign w:val="center"/>
          </w:tcPr>
          <w:p w14:paraId="556D350B" w14:textId="77777777" w:rsidR="00B1048F" w:rsidRPr="00612549" w:rsidRDefault="00B1048F" w:rsidP="00BB1565">
            <w:pPr>
              <w:jc w:val="center"/>
              <w:rPr>
                <w:rFonts w:ascii="宋体" w:hAnsi="宋体"/>
                <w:szCs w:val="21"/>
              </w:rPr>
            </w:pPr>
          </w:p>
        </w:tc>
      </w:tr>
    </w:tbl>
    <w:p w14:paraId="56528A95" w14:textId="77777777" w:rsidR="00B1048F" w:rsidRPr="00612549" w:rsidRDefault="00B1048F" w:rsidP="00B1048F">
      <w:pPr>
        <w:spacing w:line="420" w:lineRule="exact"/>
        <w:rPr>
          <w:rFonts w:ascii="宋体" w:hAnsi="宋体"/>
          <w:szCs w:val="21"/>
        </w:rPr>
      </w:pPr>
    </w:p>
    <w:p w14:paraId="379B5DE8" w14:textId="77777777" w:rsidR="00B1048F" w:rsidRPr="00612549" w:rsidRDefault="00B1048F" w:rsidP="00B1048F">
      <w:pPr>
        <w:spacing w:line="420" w:lineRule="exact"/>
        <w:rPr>
          <w:rFonts w:ascii="黑体" w:eastAsia="黑体" w:hAnsi="宋体"/>
          <w:szCs w:val="21"/>
        </w:rPr>
      </w:pPr>
      <w:r w:rsidRPr="00612549">
        <w:rPr>
          <w:rFonts w:ascii="宋体" w:hAnsi="宋体"/>
          <w:szCs w:val="21"/>
        </w:rPr>
        <w:br w:type="page"/>
      </w:r>
      <w:r w:rsidRPr="00612549">
        <w:rPr>
          <w:rFonts w:ascii="黑体" w:eastAsia="黑体" w:hAnsi="宋体" w:hint="eastAsia"/>
          <w:szCs w:val="21"/>
        </w:rPr>
        <w:lastRenderedPageBreak/>
        <w:t>附2：主要项目管理人员简历表</w:t>
      </w:r>
    </w:p>
    <w:p w14:paraId="5E6E56B6" w14:textId="77777777" w:rsidR="00B1048F" w:rsidRPr="00612549" w:rsidRDefault="00B1048F" w:rsidP="00B1048F">
      <w:pPr>
        <w:widowControl/>
        <w:rPr>
          <w:rFonts w:ascii="宋体" w:hAnsi="宋体" w:cs="宋体"/>
          <w:b/>
          <w:bCs/>
          <w:kern w:val="0"/>
          <w:szCs w:val="21"/>
        </w:rPr>
      </w:pPr>
      <w:r w:rsidRPr="00612549">
        <w:rPr>
          <w:rFonts w:ascii="宋体" w:hAnsi="宋体" w:hint="eastAsia"/>
          <w:szCs w:val="21"/>
        </w:rPr>
        <w:t>主要项目管理人员指技术负责人、专职安全生产管理人员等岗位人员。应按招标文件要求附注册资格证书或岗位证书、身份证、职称证（如有）、学历证（如有）、社保复印件，专职安全生产管理人员应附安全生产考核合格证书，主要业绩须附合同协议书。</w:t>
      </w:r>
    </w:p>
    <w:p w14:paraId="4A015E41" w14:textId="77777777" w:rsidR="00B1048F" w:rsidRPr="00612549" w:rsidRDefault="00B1048F" w:rsidP="00B1048F">
      <w:pPr>
        <w:widowControl/>
        <w:rPr>
          <w:rFonts w:ascii="宋体" w:hAnsi="宋体" w:cs="宋体"/>
          <w:b/>
          <w:bCs/>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077"/>
        <w:gridCol w:w="1122"/>
        <w:gridCol w:w="244"/>
        <w:gridCol w:w="1152"/>
        <w:gridCol w:w="961"/>
        <w:gridCol w:w="920"/>
        <w:gridCol w:w="1778"/>
      </w:tblGrid>
      <w:tr w:rsidR="00B1048F" w:rsidRPr="00612549" w14:paraId="3BCA3132" w14:textId="77777777" w:rsidTr="00BB1565">
        <w:trPr>
          <w:trHeight w:val="654"/>
        </w:trPr>
        <w:tc>
          <w:tcPr>
            <w:tcW w:w="1617" w:type="dxa"/>
            <w:shd w:val="clear" w:color="auto" w:fill="auto"/>
            <w:vAlign w:val="center"/>
          </w:tcPr>
          <w:p w14:paraId="3189D129" w14:textId="77777777" w:rsidR="00B1048F" w:rsidRPr="00612549" w:rsidRDefault="00B1048F" w:rsidP="00BB1565">
            <w:pPr>
              <w:widowControl/>
              <w:jc w:val="center"/>
              <w:rPr>
                <w:rFonts w:ascii="宋体" w:hAnsi="宋体" w:cs="宋体"/>
                <w:b/>
                <w:bCs/>
                <w:kern w:val="0"/>
                <w:szCs w:val="21"/>
              </w:rPr>
            </w:pPr>
            <w:r w:rsidRPr="00612549">
              <w:rPr>
                <w:rFonts w:ascii="宋体" w:hAnsi="宋体" w:cs="宋体" w:hint="eastAsia"/>
                <w:kern w:val="0"/>
                <w:szCs w:val="21"/>
              </w:rPr>
              <w:t>姓  名</w:t>
            </w:r>
          </w:p>
        </w:tc>
        <w:tc>
          <w:tcPr>
            <w:tcW w:w="1202" w:type="dxa"/>
            <w:shd w:val="clear" w:color="auto" w:fill="auto"/>
            <w:vAlign w:val="center"/>
          </w:tcPr>
          <w:p w14:paraId="0F29DACE" w14:textId="77777777" w:rsidR="00B1048F" w:rsidRPr="00612549" w:rsidRDefault="00B1048F" w:rsidP="00BB1565">
            <w:pPr>
              <w:widowControl/>
              <w:jc w:val="center"/>
              <w:rPr>
                <w:rFonts w:ascii="宋体" w:hAnsi="宋体" w:cs="宋体"/>
                <w:kern w:val="0"/>
                <w:szCs w:val="21"/>
              </w:rPr>
            </w:pPr>
          </w:p>
        </w:tc>
        <w:tc>
          <w:tcPr>
            <w:tcW w:w="1224" w:type="dxa"/>
            <w:shd w:val="clear" w:color="auto" w:fill="auto"/>
            <w:vAlign w:val="center"/>
          </w:tcPr>
          <w:p w14:paraId="53BBBA32"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年  龄</w:t>
            </w:r>
          </w:p>
        </w:tc>
        <w:tc>
          <w:tcPr>
            <w:tcW w:w="1566" w:type="dxa"/>
            <w:gridSpan w:val="2"/>
            <w:shd w:val="clear" w:color="auto" w:fill="auto"/>
            <w:vAlign w:val="center"/>
          </w:tcPr>
          <w:p w14:paraId="63E2F431" w14:textId="77777777" w:rsidR="00B1048F" w:rsidRPr="00612549" w:rsidRDefault="00B1048F" w:rsidP="00BB1565">
            <w:pPr>
              <w:widowControl/>
              <w:jc w:val="center"/>
              <w:rPr>
                <w:rFonts w:ascii="宋体" w:hAnsi="宋体" w:cs="宋体"/>
                <w:kern w:val="0"/>
                <w:szCs w:val="21"/>
              </w:rPr>
            </w:pPr>
          </w:p>
        </w:tc>
        <w:tc>
          <w:tcPr>
            <w:tcW w:w="2092" w:type="dxa"/>
            <w:gridSpan w:val="2"/>
            <w:shd w:val="clear" w:color="auto" w:fill="auto"/>
            <w:vAlign w:val="center"/>
          </w:tcPr>
          <w:p w14:paraId="14BEE873"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学   历</w:t>
            </w:r>
          </w:p>
        </w:tc>
        <w:tc>
          <w:tcPr>
            <w:tcW w:w="2003" w:type="dxa"/>
            <w:shd w:val="clear" w:color="auto" w:fill="auto"/>
            <w:vAlign w:val="center"/>
          </w:tcPr>
          <w:p w14:paraId="7AE845C9" w14:textId="77777777" w:rsidR="00B1048F" w:rsidRPr="00612549" w:rsidRDefault="00B1048F" w:rsidP="00BB1565">
            <w:pPr>
              <w:widowControl/>
              <w:jc w:val="center"/>
              <w:rPr>
                <w:rFonts w:ascii="宋体" w:hAnsi="宋体" w:cs="宋体"/>
                <w:kern w:val="0"/>
                <w:szCs w:val="21"/>
              </w:rPr>
            </w:pPr>
          </w:p>
        </w:tc>
      </w:tr>
      <w:tr w:rsidR="00B1048F" w:rsidRPr="00612549" w14:paraId="33B38115" w14:textId="77777777" w:rsidTr="00BB1565">
        <w:trPr>
          <w:trHeight w:val="654"/>
        </w:trPr>
        <w:tc>
          <w:tcPr>
            <w:tcW w:w="1617" w:type="dxa"/>
            <w:shd w:val="clear" w:color="auto" w:fill="auto"/>
            <w:vAlign w:val="center"/>
          </w:tcPr>
          <w:p w14:paraId="56CE2AB2"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职  称</w:t>
            </w:r>
          </w:p>
        </w:tc>
        <w:tc>
          <w:tcPr>
            <w:tcW w:w="1202" w:type="dxa"/>
            <w:shd w:val="clear" w:color="auto" w:fill="auto"/>
            <w:vAlign w:val="center"/>
          </w:tcPr>
          <w:p w14:paraId="3E48DF35" w14:textId="77777777" w:rsidR="00B1048F" w:rsidRPr="00612549" w:rsidRDefault="00B1048F" w:rsidP="00BB1565">
            <w:pPr>
              <w:widowControl/>
              <w:jc w:val="center"/>
              <w:rPr>
                <w:rFonts w:ascii="宋体" w:hAnsi="宋体" w:cs="宋体"/>
                <w:kern w:val="0"/>
                <w:szCs w:val="21"/>
              </w:rPr>
            </w:pPr>
          </w:p>
        </w:tc>
        <w:tc>
          <w:tcPr>
            <w:tcW w:w="1224" w:type="dxa"/>
            <w:shd w:val="clear" w:color="auto" w:fill="auto"/>
            <w:vAlign w:val="center"/>
          </w:tcPr>
          <w:p w14:paraId="0CA7C75A"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职  务</w:t>
            </w:r>
          </w:p>
        </w:tc>
        <w:tc>
          <w:tcPr>
            <w:tcW w:w="1566" w:type="dxa"/>
            <w:gridSpan w:val="2"/>
            <w:shd w:val="clear" w:color="auto" w:fill="auto"/>
            <w:vAlign w:val="center"/>
          </w:tcPr>
          <w:p w14:paraId="1B978C08" w14:textId="77777777" w:rsidR="00B1048F" w:rsidRPr="00612549" w:rsidRDefault="00B1048F" w:rsidP="00BB1565">
            <w:pPr>
              <w:widowControl/>
              <w:jc w:val="center"/>
              <w:rPr>
                <w:rFonts w:ascii="宋体" w:hAnsi="宋体" w:cs="宋体"/>
                <w:kern w:val="0"/>
                <w:szCs w:val="21"/>
              </w:rPr>
            </w:pPr>
          </w:p>
        </w:tc>
        <w:tc>
          <w:tcPr>
            <w:tcW w:w="2092" w:type="dxa"/>
            <w:gridSpan w:val="2"/>
            <w:shd w:val="clear" w:color="auto" w:fill="auto"/>
            <w:vAlign w:val="center"/>
          </w:tcPr>
          <w:p w14:paraId="1FE3DB8F"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拟在本工程任职</w:t>
            </w:r>
          </w:p>
        </w:tc>
        <w:tc>
          <w:tcPr>
            <w:tcW w:w="2003" w:type="dxa"/>
            <w:shd w:val="clear" w:color="auto" w:fill="auto"/>
            <w:vAlign w:val="center"/>
          </w:tcPr>
          <w:p w14:paraId="036ACFD3" w14:textId="77777777" w:rsidR="00B1048F" w:rsidRPr="00612549" w:rsidRDefault="00B1048F" w:rsidP="00BB1565">
            <w:pPr>
              <w:widowControl/>
              <w:jc w:val="center"/>
              <w:rPr>
                <w:rFonts w:ascii="宋体" w:hAnsi="宋体" w:cs="宋体"/>
                <w:kern w:val="0"/>
                <w:szCs w:val="21"/>
              </w:rPr>
            </w:pPr>
          </w:p>
        </w:tc>
      </w:tr>
      <w:tr w:rsidR="00B1048F" w:rsidRPr="00612549" w14:paraId="2CCAB24C" w14:textId="77777777" w:rsidTr="00BB1565">
        <w:trPr>
          <w:trHeight w:val="654"/>
        </w:trPr>
        <w:tc>
          <w:tcPr>
            <w:tcW w:w="1617" w:type="dxa"/>
            <w:shd w:val="clear" w:color="auto" w:fill="auto"/>
            <w:vAlign w:val="center"/>
          </w:tcPr>
          <w:p w14:paraId="086BDBA6"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毕业学校</w:t>
            </w:r>
          </w:p>
        </w:tc>
        <w:tc>
          <w:tcPr>
            <w:tcW w:w="8089" w:type="dxa"/>
            <w:gridSpan w:val="7"/>
            <w:shd w:val="clear" w:color="auto" w:fill="auto"/>
            <w:vAlign w:val="center"/>
          </w:tcPr>
          <w:p w14:paraId="2CD61AB1" w14:textId="77777777" w:rsidR="00B1048F" w:rsidRPr="00612549" w:rsidRDefault="00B1048F" w:rsidP="00BB1565">
            <w:pPr>
              <w:widowControl/>
              <w:rPr>
                <w:rFonts w:ascii="宋体" w:hAnsi="宋体" w:cs="宋体"/>
                <w:kern w:val="0"/>
                <w:szCs w:val="21"/>
              </w:rPr>
            </w:pPr>
            <w:r w:rsidRPr="00612549">
              <w:rPr>
                <w:rFonts w:ascii="宋体" w:hAnsi="宋体" w:cs="宋体" w:hint="eastAsia"/>
                <w:kern w:val="0"/>
                <w:szCs w:val="21"/>
              </w:rPr>
              <w:t xml:space="preserve">       年毕业于                学校            专业</w:t>
            </w:r>
          </w:p>
        </w:tc>
      </w:tr>
      <w:tr w:rsidR="00B1048F" w:rsidRPr="00612549" w14:paraId="282E539C" w14:textId="77777777" w:rsidTr="00BB1565">
        <w:trPr>
          <w:trHeight w:val="654"/>
        </w:trPr>
        <w:tc>
          <w:tcPr>
            <w:tcW w:w="9707" w:type="dxa"/>
            <w:gridSpan w:val="8"/>
            <w:shd w:val="clear" w:color="auto" w:fill="auto"/>
            <w:vAlign w:val="center"/>
          </w:tcPr>
          <w:p w14:paraId="7726D7B6"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主要工作经历</w:t>
            </w:r>
          </w:p>
        </w:tc>
      </w:tr>
      <w:tr w:rsidR="00B1048F" w:rsidRPr="00612549" w14:paraId="5666890B" w14:textId="77777777" w:rsidTr="00BB1565">
        <w:trPr>
          <w:trHeight w:val="654"/>
        </w:trPr>
        <w:tc>
          <w:tcPr>
            <w:tcW w:w="1617" w:type="dxa"/>
            <w:shd w:val="clear" w:color="auto" w:fill="auto"/>
            <w:vAlign w:val="center"/>
          </w:tcPr>
          <w:p w14:paraId="144A5021"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时  间</w:t>
            </w:r>
          </w:p>
        </w:tc>
        <w:tc>
          <w:tcPr>
            <w:tcW w:w="2700" w:type="dxa"/>
            <w:gridSpan w:val="3"/>
            <w:shd w:val="clear" w:color="auto" w:fill="auto"/>
            <w:vAlign w:val="center"/>
          </w:tcPr>
          <w:p w14:paraId="01F0CE45"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参加过的类似项目名称</w:t>
            </w:r>
          </w:p>
        </w:tc>
        <w:tc>
          <w:tcPr>
            <w:tcW w:w="2360" w:type="dxa"/>
            <w:gridSpan w:val="2"/>
            <w:shd w:val="clear" w:color="auto" w:fill="auto"/>
            <w:vAlign w:val="center"/>
          </w:tcPr>
          <w:p w14:paraId="0E25DD19"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工程概况说明</w:t>
            </w:r>
          </w:p>
        </w:tc>
        <w:tc>
          <w:tcPr>
            <w:tcW w:w="3028" w:type="dxa"/>
            <w:gridSpan w:val="2"/>
            <w:shd w:val="clear" w:color="auto" w:fill="auto"/>
            <w:vAlign w:val="center"/>
          </w:tcPr>
          <w:p w14:paraId="5D9FCC1E" w14:textId="77777777" w:rsidR="00B1048F" w:rsidRPr="00612549" w:rsidRDefault="00B1048F" w:rsidP="00BB1565">
            <w:pPr>
              <w:widowControl/>
              <w:jc w:val="center"/>
              <w:rPr>
                <w:rFonts w:ascii="宋体" w:hAnsi="宋体" w:cs="宋体"/>
                <w:kern w:val="0"/>
                <w:szCs w:val="21"/>
              </w:rPr>
            </w:pPr>
            <w:r w:rsidRPr="00612549">
              <w:rPr>
                <w:rFonts w:ascii="宋体" w:hAnsi="宋体" w:cs="宋体" w:hint="eastAsia"/>
                <w:kern w:val="0"/>
                <w:szCs w:val="21"/>
              </w:rPr>
              <w:t>发包人及联系电话</w:t>
            </w:r>
          </w:p>
        </w:tc>
      </w:tr>
      <w:tr w:rsidR="00B1048F" w:rsidRPr="00612549" w14:paraId="11A7A7A0" w14:textId="77777777" w:rsidTr="00BB1565">
        <w:trPr>
          <w:trHeight w:val="654"/>
        </w:trPr>
        <w:tc>
          <w:tcPr>
            <w:tcW w:w="1617" w:type="dxa"/>
            <w:shd w:val="clear" w:color="auto" w:fill="auto"/>
            <w:vAlign w:val="center"/>
          </w:tcPr>
          <w:p w14:paraId="36A44549" w14:textId="77777777" w:rsidR="00B1048F" w:rsidRPr="00612549" w:rsidRDefault="00B1048F" w:rsidP="00BB1565">
            <w:pPr>
              <w:widowControl/>
              <w:jc w:val="center"/>
              <w:rPr>
                <w:rFonts w:ascii="宋体" w:hAnsi="宋体" w:cs="宋体"/>
                <w:kern w:val="0"/>
                <w:szCs w:val="21"/>
              </w:rPr>
            </w:pPr>
          </w:p>
        </w:tc>
        <w:tc>
          <w:tcPr>
            <w:tcW w:w="2700" w:type="dxa"/>
            <w:gridSpan w:val="3"/>
            <w:shd w:val="clear" w:color="auto" w:fill="auto"/>
            <w:vAlign w:val="center"/>
          </w:tcPr>
          <w:p w14:paraId="5702D6A3" w14:textId="77777777" w:rsidR="00B1048F" w:rsidRPr="00612549" w:rsidRDefault="00B1048F" w:rsidP="00BB1565">
            <w:pPr>
              <w:widowControl/>
              <w:jc w:val="center"/>
              <w:rPr>
                <w:rFonts w:ascii="宋体" w:hAnsi="宋体" w:cs="宋体"/>
                <w:kern w:val="0"/>
                <w:szCs w:val="21"/>
              </w:rPr>
            </w:pPr>
          </w:p>
        </w:tc>
        <w:tc>
          <w:tcPr>
            <w:tcW w:w="2360" w:type="dxa"/>
            <w:gridSpan w:val="2"/>
            <w:shd w:val="clear" w:color="auto" w:fill="auto"/>
            <w:vAlign w:val="center"/>
          </w:tcPr>
          <w:p w14:paraId="22F1123E" w14:textId="77777777" w:rsidR="00B1048F" w:rsidRPr="00612549" w:rsidRDefault="00B1048F" w:rsidP="00BB1565">
            <w:pPr>
              <w:widowControl/>
              <w:jc w:val="center"/>
              <w:rPr>
                <w:rFonts w:ascii="宋体" w:hAnsi="宋体" w:cs="宋体"/>
                <w:kern w:val="0"/>
                <w:szCs w:val="21"/>
              </w:rPr>
            </w:pPr>
          </w:p>
        </w:tc>
        <w:tc>
          <w:tcPr>
            <w:tcW w:w="3028" w:type="dxa"/>
            <w:gridSpan w:val="2"/>
            <w:shd w:val="clear" w:color="auto" w:fill="auto"/>
            <w:vAlign w:val="center"/>
          </w:tcPr>
          <w:p w14:paraId="1555A500" w14:textId="77777777" w:rsidR="00B1048F" w:rsidRPr="00612549" w:rsidRDefault="00B1048F" w:rsidP="00BB1565">
            <w:pPr>
              <w:widowControl/>
              <w:jc w:val="center"/>
              <w:rPr>
                <w:rFonts w:ascii="宋体" w:hAnsi="宋体" w:cs="宋体"/>
                <w:kern w:val="0"/>
                <w:szCs w:val="21"/>
              </w:rPr>
            </w:pPr>
          </w:p>
        </w:tc>
      </w:tr>
      <w:tr w:rsidR="00B1048F" w:rsidRPr="00612549" w14:paraId="780BCC18" w14:textId="77777777" w:rsidTr="00BB1565">
        <w:trPr>
          <w:trHeight w:val="654"/>
        </w:trPr>
        <w:tc>
          <w:tcPr>
            <w:tcW w:w="1617" w:type="dxa"/>
            <w:shd w:val="clear" w:color="auto" w:fill="auto"/>
            <w:vAlign w:val="center"/>
          </w:tcPr>
          <w:p w14:paraId="67D6688F" w14:textId="77777777" w:rsidR="00B1048F" w:rsidRPr="00612549" w:rsidRDefault="00B1048F" w:rsidP="00BB1565">
            <w:pPr>
              <w:widowControl/>
              <w:jc w:val="center"/>
              <w:rPr>
                <w:rFonts w:ascii="宋体" w:hAnsi="宋体" w:cs="宋体"/>
                <w:kern w:val="0"/>
                <w:szCs w:val="21"/>
              </w:rPr>
            </w:pPr>
          </w:p>
        </w:tc>
        <w:tc>
          <w:tcPr>
            <w:tcW w:w="2700" w:type="dxa"/>
            <w:gridSpan w:val="3"/>
            <w:shd w:val="clear" w:color="auto" w:fill="auto"/>
            <w:vAlign w:val="center"/>
          </w:tcPr>
          <w:p w14:paraId="27762213" w14:textId="77777777" w:rsidR="00B1048F" w:rsidRPr="00612549" w:rsidRDefault="00B1048F" w:rsidP="00BB1565">
            <w:pPr>
              <w:widowControl/>
              <w:jc w:val="center"/>
              <w:rPr>
                <w:rFonts w:ascii="宋体" w:hAnsi="宋体" w:cs="宋体"/>
                <w:kern w:val="0"/>
                <w:szCs w:val="21"/>
              </w:rPr>
            </w:pPr>
          </w:p>
        </w:tc>
        <w:tc>
          <w:tcPr>
            <w:tcW w:w="2360" w:type="dxa"/>
            <w:gridSpan w:val="2"/>
            <w:shd w:val="clear" w:color="auto" w:fill="auto"/>
            <w:vAlign w:val="center"/>
          </w:tcPr>
          <w:p w14:paraId="7A05EA7F" w14:textId="77777777" w:rsidR="00B1048F" w:rsidRPr="00612549" w:rsidRDefault="00B1048F" w:rsidP="00BB1565">
            <w:pPr>
              <w:widowControl/>
              <w:jc w:val="center"/>
              <w:rPr>
                <w:rFonts w:ascii="宋体" w:hAnsi="宋体" w:cs="宋体"/>
                <w:kern w:val="0"/>
                <w:szCs w:val="21"/>
              </w:rPr>
            </w:pPr>
          </w:p>
        </w:tc>
        <w:tc>
          <w:tcPr>
            <w:tcW w:w="3028" w:type="dxa"/>
            <w:gridSpan w:val="2"/>
            <w:shd w:val="clear" w:color="auto" w:fill="auto"/>
            <w:vAlign w:val="center"/>
          </w:tcPr>
          <w:p w14:paraId="500201CC" w14:textId="77777777" w:rsidR="00B1048F" w:rsidRPr="00612549" w:rsidRDefault="00B1048F" w:rsidP="00BB1565">
            <w:pPr>
              <w:widowControl/>
              <w:jc w:val="center"/>
              <w:rPr>
                <w:rFonts w:ascii="宋体" w:hAnsi="宋体" w:cs="宋体"/>
                <w:kern w:val="0"/>
                <w:szCs w:val="21"/>
              </w:rPr>
            </w:pPr>
          </w:p>
        </w:tc>
      </w:tr>
      <w:tr w:rsidR="00B1048F" w:rsidRPr="00612549" w14:paraId="3F0ED615" w14:textId="77777777" w:rsidTr="00BB1565">
        <w:trPr>
          <w:trHeight w:val="654"/>
        </w:trPr>
        <w:tc>
          <w:tcPr>
            <w:tcW w:w="1617" w:type="dxa"/>
            <w:shd w:val="clear" w:color="auto" w:fill="auto"/>
            <w:vAlign w:val="center"/>
          </w:tcPr>
          <w:p w14:paraId="77A19E84" w14:textId="77777777" w:rsidR="00B1048F" w:rsidRPr="00612549" w:rsidRDefault="00B1048F" w:rsidP="00BB1565">
            <w:pPr>
              <w:widowControl/>
              <w:jc w:val="center"/>
              <w:rPr>
                <w:rFonts w:ascii="宋体" w:hAnsi="宋体" w:cs="宋体"/>
                <w:kern w:val="0"/>
                <w:szCs w:val="21"/>
              </w:rPr>
            </w:pPr>
          </w:p>
        </w:tc>
        <w:tc>
          <w:tcPr>
            <w:tcW w:w="2700" w:type="dxa"/>
            <w:gridSpan w:val="3"/>
            <w:shd w:val="clear" w:color="auto" w:fill="auto"/>
            <w:vAlign w:val="center"/>
          </w:tcPr>
          <w:p w14:paraId="0E4B1A14" w14:textId="77777777" w:rsidR="00B1048F" w:rsidRPr="00612549" w:rsidRDefault="00B1048F" w:rsidP="00BB1565">
            <w:pPr>
              <w:widowControl/>
              <w:jc w:val="center"/>
              <w:rPr>
                <w:rFonts w:ascii="宋体" w:hAnsi="宋体" w:cs="宋体"/>
                <w:kern w:val="0"/>
                <w:szCs w:val="21"/>
              </w:rPr>
            </w:pPr>
          </w:p>
        </w:tc>
        <w:tc>
          <w:tcPr>
            <w:tcW w:w="2360" w:type="dxa"/>
            <w:gridSpan w:val="2"/>
            <w:shd w:val="clear" w:color="auto" w:fill="auto"/>
            <w:vAlign w:val="center"/>
          </w:tcPr>
          <w:p w14:paraId="723428EF" w14:textId="77777777" w:rsidR="00B1048F" w:rsidRPr="00612549" w:rsidRDefault="00B1048F" w:rsidP="00BB1565">
            <w:pPr>
              <w:widowControl/>
              <w:jc w:val="center"/>
              <w:rPr>
                <w:rFonts w:ascii="宋体" w:hAnsi="宋体" w:cs="宋体"/>
                <w:kern w:val="0"/>
                <w:szCs w:val="21"/>
              </w:rPr>
            </w:pPr>
          </w:p>
        </w:tc>
        <w:tc>
          <w:tcPr>
            <w:tcW w:w="3028" w:type="dxa"/>
            <w:gridSpan w:val="2"/>
            <w:shd w:val="clear" w:color="auto" w:fill="auto"/>
            <w:vAlign w:val="center"/>
          </w:tcPr>
          <w:p w14:paraId="56135774" w14:textId="77777777" w:rsidR="00B1048F" w:rsidRPr="00612549" w:rsidRDefault="00B1048F" w:rsidP="00BB1565">
            <w:pPr>
              <w:widowControl/>
              <w:jc w:val="center"/>
              <w:rPr>
                <w:rFonts w:ascii="宋体" w:hAnsi="宋体" w:cs="宋体"/>
                <w:kern w:val="0"/>
                <w:szCs w:val="21"/>
              </w:rPr>
            </w:pPr>
          </w:p>
        </w:tc>
      </w:tr>
    </w:tbl>
    <w:p w14:paraId="3737AE69" w14:textId="77777777" w:rsidR="00B1048F" w:rsidRPr="00612549" w:rsidRDefault="00B1048F" w:rsidP="00B1048F">
      <w:pPr>
        <w:widowControl/>
        <w:rPr>
          <w:rFonts w:ascii="宋体" w:hAnsi="宋体" w:cs="宋体"/>
          <w:b/>
          <w:bCs/>
          <w:kern w:val="0"/>
          <w:szCs w:val="21"/>
        </w:rPr>
      </w:pPr>
    </w:p>
    <w:p w14:paraId="6E2AB042" w14:textId="77777777" w:rsidR="00B1048F" w:rsidRPr="00612549" w:rsidRDefault="00B1048F" w:rsidP="00B1048F">
      <w:pPr>
        <w:rPr>
          <w:rFonts w:ascii="黑体" w:eastAsia="黑体" w:hAnsi="宋体"/>
          <w:szCs w:val="21"/>
        </w:rPr>
      </w:pPr>
    </w:p>
    <w:p w14:paraId="76B8C411" w14:textId="77777777" w:rsidR="00B1048F" w:rsidRPr="00612549" w:rsidRDefault="00B1048F" w:rsidP="00B1048F">
      <w:pPr>
        <w:rPr>
          <w:rFonts w:ascii="黑体" w:eastAsia="黑体" w:hAnsi="宋体"/>
          <w:szCs w:val="21"/>
        </w:rPr>
      </w:pPr>
    </w:p>
    <w:p w14:paraId="2946B631" w14:textId="77777777" w:rsidR="00B1048F" w:rsidRPr="00612549" w:rsidRDefault="00B1048F" w:rsidP="00B1048F">
      <w:pPr>
        <w:rPr>
          <w:rFonts w:ascii="黑体" w:eastAsia="黑体" w:hAnsi="宋体"/>
          <w:szCs w:val="21"/>
        </w:rPr>
      </w:pPr>
    </w:p>
    <w:p w14:paraId="18C82C93" w14:textId="77777777" w:rsidR="00B1048F" w:rsidRPr="00612549" w:rsidRDefault="00B1048F" w:rsidP="00B1048F">
      <w:pPr>
        <w:rPr>
          <w:rFonts w:ascii="黑体" w:eastAsia="黑体" w:hAnsi="宋体"/>
          <w:szCs w:val="21"/>
        </w:rPr>
      </w:pPr>
    </w:p>
    <w:p w14:paraId="5262D4C6" w14:textId="77777777" w:rsidR="00B1048F" w:rsidRPr="00612549" w:rsidRDefault="00B1048F" w:rsidP="00B1048F">
      <w:pPr>
        <w:rPr>
          <w:rFonts w:ascii="黑体" w:eastAsia="黑体" w:hAnsi="宋体"/>
          <w:szCs w:val="21"/>
        </w:rPr>
      </w:pPr>
    </w:p>
    <w:p w14:paraId="348993CF" w14:textId="77777777" w:rsidR="00B1048F" w:rsidRPr="00612549" w:rsidRDefault="00B1048F" w:rsidP="00B1048F">
      <w:pPr>
        <w:rPr>
          <w:rFonts w:ascii="黑体" w:eastAsia="黑体" w:hAnsi="宋体"/>
          <w:szCs w:val="21"/>
        </w:rPr>
      </w:pPr>
    </w:p>
    <w:p w14:paraId="1CF84AE9" w14:textId="77777777" w:rsidR="00B1048F" w:rsidRPr="00612549" w:rsidRDefault="00B1048F" w:rsidP="00B1048F">
      <w:pPr>
        <w:rPr>
          <w:rFonts w:ascii="黑体" w:eastAsia="黑体" w:hAnsi="宋体"/>
          <w:szCs w:val="21"/>
        </w:rPr>
      </w:pPr>
    </w:p>
    <w:p w14:paraId="7C5E96E5" w14:textId="77777777" w:rsidR="00B1048F" w:rsidRPr="00612549" w:rsidRDefault="00B1048F" w:rsidP="00B1048F">
      <w:pPr>
        <w:rPr>
          <w:rFonts w:ascii="黑体" w:eastAsia="黑体" w:hAnsi="宋体"/>
          <w:szCs w:val="21"/>
        </w:rPr>
      </w:pPr>
    </w:p>
    <w:p w14:paraId="53CFCF9E" w14:textId="77777777" w:rsidR="00B1048F" w:rsidRPr="00612549" w:rsidRDefault="00B1048F" w:rsidP="00B1048F">
      <w:pPr>
        <w:rPr>
          <w:rFonts w:ascii="黑体" w:eastAsia="黑体" w:hAnsi="宋体"/>
          <w:szCs w:val="21"/>
        </w:rPr>
      </w:pPr>
    </w:p>
    <w:p w14:paraId="665CC720" w14:textId="77777777" w:rsidR="00B1048F" w:rsidRPr="00612549" w:rsidRDefault="00B1048F" w:rsidP="00B1048F">
      <w:pPr>
        <w:rPr>
          <w:rFonts w:ascii="黑体" w:eastAsia="黑体" w:hAnsi="宋体"/>
          <w:szCs w:val="21"/>
        </w:rPr>
      </w:pPr>
    </w:p>
    <w:p w14:paraId="104FF197" w14:textId="77777777" w:rsidR="00B1048F" w:rsidRPr="00612549" w:rsidRDefault="00B1048F" w:rsidP="00B1048F">
      <w:pPr>
        <w:rPr>
          <w:rFonts w:ascii="黑体" w:eastAsia="黑体" w:hAnsi="宋体"/>
          <w:szCs w:val="21"/>
        </w:rPr>
      </w:pPr>
    </w:p>
    <w:p w14:paraId="65F3F4F6" w14:textId="77777777" w:rsidR="00B1048F" w:rsidRPr="00612549" w:rsidRDefault="00B1048F" w:rsidP="00B1048F">
      <w:pPr>
        <w:rPr>
          <w:rFonts w:ascii="黑体" w:eastAsia="黑体" w:hAnsi="宋体"/>
          <w:szCs w:val="21"/>
        </w:rPr>
      </w:pPr>
    </w:p>
    <w:p w14:paraId="5B0969AB" w14:textId="77777777" w:rsidR="00B1048F" w:rsidRPr="00612549" w:rsidRDefault="00B1048F" w:rsidP="00B1048F">
      <w:pPr>
        <w:rPr>
          <w:rFonts w:ascii="黑体" w:eastAsia="黑体" w:hAnsi="宋体"/>
          <w:szCs w:val="21"/>
        </w:rPr>
      </w:pPr>
    </w:p>
    <w:p w14:paraId="132798F8" w14:textId="77777777" w:rsidR="00B1048F" w:rsidRPr="00612549" w:rsidRDefault="00B1048F" w:rsidP="00B1048F">
      <w:pPr>
        <w:rPr>
          <w:rFonts w:ascii="黑体" w:eastAsia="黑体" w:hAnsi="宋体"/>
          <w:szCs w:val="21"/>
        </w:rPr>
      </w:pPr>
    </w:p>
    <w:p w14:paraId="71241F62" w14:textId="77777777" w:rsidR="00B1048F" w:rsidRPr="00612549" w:rsidRDefault="00B1048F" w:rsidP="00B1048F">
      <w:pPr>
        <w:rPr>
          <w:rFonts w:ascii="黑体" w:eastAsia="黑体" w:hAnsi="宋体"/>
          <w:szCs w:val="21"/>
        </w:rPr>
      </w:pPr>
    </w:p>
    <w:p w14:paraId="11D4E2C6" w14:textId="77777777" w:rsidR="00B1048F" w:rsidRPr="00612549" w:rsidRDefault="00B1048F" w:rsidP="00B1048F">
      <w:pPr>
        <w:rPr>
          <w:rFonts w:ascii="黑体" w:eastAsia="黑体" w:hAnsi="宋体"/>
          <w:szCs w:val="21"/>
        </w:rPr>
      </w:pPr>
    </w:p>
    <w:p w14:paraId="2F0C7643" w14:textId="77777777" w:rsidR="00B1048F" w:rsidRPr="00612549" w:rsidRDefault="00B1048F" w:rsidP="00B1048F">
      <w:pPr>
        <w:rPr>
          <w:rFonts w:ascii="黑体" w:eastAsia="黑体" w:hAnsi="宋体"/>
          <w:szCs w:val="21"/>
        </w:rPr>
      </w:pPr>
    </w:p>
    <w:p w14:paraId="0C21A1E3" w14:textId="77777777" w:rsidR="00B1048F" w:rsidRPr="00612549" w:rsidRDefault="00B1048F" w:rsidP="00B1048F">
      <w:pPr>
        <w:rPr>
          <w:rFonts w:ascii="黑体" w:eastAsia="黑体" w:hAnsi="宋体"/>
          <w:szCs w:val="21"/>
        </w:rPr>
      </w:pPr>
    </w:p>
    <w:p w14:paraId="014C4820" w14:textId="77777777" w:rsidR="00B1048F" w:rsidRPr="00612549" w:rsidRDefault="00B1048F" w:rsidP="00B1048F">
      <w:pPr>
        <w:rPr>
          <w:rFonts w:ascii="黑体" w:eastAsia="黑体" w:hAnsi="宋体"/>
          <w:szCs w:val="21"/>
        </w:rPr>
      </w:pPr>
    </w:p>
    <w:p w14:paraId="6677B21D" w14:textId="77777777" w:rsidR="00B1048F" w:rsidRPr="00612549" w:rsidRDefault="00B1048F" w:rsidP="00B1048F">
      <w:pPr>
        <w:rPr>
          <w:rFonts w:ascii="黑体" w:eastAsia="黑体" w:hAnsi="宋体"/>
          <w:szCs w:val="21"/>
        </w:rPr>
      </w:pPr>
      <w:r w:rsidRPr="00612549">
        <w:rPr>
          <w:rFonts w:ascii="黑体" w:eastAsia="黑体" w:hAnsi="宋体"/>
          <w:szCs w:val="21"/>
        </w:rPr>
        <w:br w:type="page"/>
      </w:r>
      <w:r w:rsidRPr="00612549">
        <w:rPr>
          <w:rFonts w:ascii="黑体" w:eastAsia="黑体" w:hAnsi="宋体" w:hint="eastAsia"/>
          <w:szCs w:val="21"/>
        </w:rPr>
        <w:lastRenderedPageBreak/>
        <w:t>附3：承诺书</w:t>
      </w:r>
    </w:p>
    <w:p w14:paraId="18F8EF1C" w14:textId="77777777" w:rsidR="00B1048F" w:rsidRPr="00612549" w:rsidRDefault="00B1048F" w:rsidP="00B1048F">
      <w:pPr>
        <w:spacing w:beforeLines="100" w:before="240" w:afterLines="100" w:after="240"/>
        <w:jc w:val="center"/>
        <w:rPr>
          <w:rFonts w:ascii="黑体" w:eastAsia="黑体" w:hAnsi="宋体"/>
          <w:sz w:val="28"/>
          <w:szCs w:val="28"/>
        </w:rPr>
      </w:pPr>
      <w:r w:rsidRPr="00612549">
        <w:rPr>
          <w:rFonts w:ascii="黑体" w:eastAsia="黑体" w:hAnsi="宋体" w:hint="eastAsia"/>
          <w:sz w:val="28"/>
          <w:szCs w:val="28"/>
        </w:rPr>
        <w:t>承诺书</w:t>
      </w:r>
    </w:p>
    <w:p w14:paraId="20F9CBAE" w14:textId="77777777" w:rsidR="00B1048F" w:rsidRPr="00612549" w:rsidRDefault="00B1048F" w:rsidP="00B1048F">
      <w:pPr>
        <w:spacing w:afterLines="100" w:after="240" w:line="440" w:lineRule="exact"/>
        <w:rPr>
          <w:rFonts w:ascii="宋体" w:hAnsi="宋体"/>
          <w:szCs w:val="21"/>
        </w:rPr>
      </w:pPr>
      <w:r w:rsidRPr="00612549">
        <w:rPr>
          <w:rFonts w:ascii="宋体" w:hAnsi="宋体" w:hint="eastAsia"/>
          <w:szCs w:val="21"/>
          <w:u w:val="single"/>
        </w:rPr>
        <w:t xml:space="preserve">                </w:t>
      </w:r>
      <w:r w:rsidRPr="00612549">
        <w:rPr>
          <w:rFonts w:ascii="宋体" w:hAnsi="宋体" w:hint="eastAsia"/>
          <w:szCs w:val="21"/>
        </w:rPr>
        <w:t>（招标人名称）：</w:t>
      </w:r>
    </w:p>
    <w:p w14:paraId="2A07A921" w14:textId="77777777" w:rsidR="00B1048F" w:rsidRPr="00612549" w:rsidRDefault="00B1048F" w:rsidP="00B1048F">
      <w:pPr>
        <w:spacing w:line="440" w:lineRule="exact"/>
        <w:ind w:firstLineChars="200" w:firstLine="420"/>
        <w:rPr>
          <w:rFonts w:ascii="宋体" w:hAnsi="宋体"/>
          <w:szCs w:val="21"/>
        </w:rPr>
      </w:pPr>
      <w:r w:rsidRPr="00612549">
        <w:rPr>
          <w:rFonts w:ascii="宋体" w:hAnsi="宋体" w:hint="eastAsia"/>
          <w:szCs w:val="21"/>
        </w:rPr>
        <w:t>我方在此声明，我方拟派往</w:t>
      </w:r>
      <w:r w:rsidRPr="00612549">
        <w:rPr>
          <w:rFonts w:ascii="宋体" w:hAnsi="宋体" w:hint="eastAsia"/>
          <w:szCs w:val="21"/>
          <w:u w:val="single"/>
        </w:rPr>
        <w:t xml:space="preserve">    </w:t>
      </w:r>
      <w:r w:rsidRPr="00612549">
        <w:rPr>
          <w:rFonts w:ascii="宋体" w:hAnsi="宋体" w:hint="eastAsia"/>
          <w:szCs w:val="21"/>
        </w:rPr>
        <w:t>（项目名称）（以下简称“本工程”）的项目经理</w:t>
      </w:r>
      <w:r w:rsidRPr="00612549">
        <w:rPr>
          <w:rFonts w:ascii="宋体" w:hAnsi="宋体" w:hint="eastAsia"/>
          <w:szCs w:val="21"/>
          <w:u w:val="single"/>
        </w:rPr>
        <w:t xml:space="preserve">        </w:t>
      </w:r>
      <w:r w:rsidRPr="00612549">
        <w:rPr>
          <w:rFonts w:ascii="宋体" w:hAnsi="宋体" w:hint="eastAsia"/>
          <w:szCs w:val="21"/>
        </w:rPr>
        <w:t>（项目经理姓名）现阶段没有担任任何在施建设工程项目的项目经理。</w:t>
      </w:r>
    </w:p>
    <w:p w14:paraId="02F02571" w14:textId="77777777" w:rsidR="00B1048F" w:rsidRPr="00612549" w:rsidRDefault="00B1048F" w:rsidP="00B1048F">
      <w:pPr>
        <w:spacing w:line="440" w:lineRule="exact"/>
        <w:ind w:firstLineChars="200" w:firstLine="420"/>
        <w:rPr>
          <w:rFonts w:ascii="宋体" w:hAnsi="宋体"/>
          <w:szCs w:val="21"/>
        </w:rPr>
      </w:pPr>
      <w:r w:rsidRPr="00612549">
        <w:rPr>
          <w:rFonts w:ascii="宋体" w:hAnsi="宋体" w:hint="eastAsia"/>
          <w:szCs w:val="21"/>
        </w:rPr>
        <w:t>我方保证上述信息的真实和准确，并愿意承担因我方就此弄虚作假所引起的一切法律后果。</w:t>
      </w:r>
    </w:p>
    <w:p w14:paraId="51D91A58" w14:textId="77777777" w:rsidR="00B1048F" w:rsidRPr="00612549" w:rsidRDefault="00B1048F" w:rsidP="00B1048F">
      <w:pPr>
        <w:spacing w:line="440" w:lineRule="exact"/>
        <w:ind w:firstLineChars="200" w:firstLine="420"/>
        <w:rPr>
          <w:rFonts w:ascii="宋体" w:hAnsi="宋体"/>
          <w:szCs w:val="21"/>
        </w:rPr>
      </w:pPr>
    </w:p>
    <w:p w14:paraId="10D487F4" w14:textId="77777777" w:rsidR="00B1048F" w:rsidRPr="00612549" w:rsidRDefault="00B1048F" w:rsidP="00B1048F">
      <w:pPr>
        <w:spacing w:line="440" w:lineRule="exact"/>
        <w:ind w:firstLineChars="200" w:firstLine="420"/>
        <w:rPr>
          <w:rFonts w:ascii="宋体" w:hAnsi="宋体"/>
          <w:szCs w:val="21"/>
        </w:rPr>
      </w:pPr>
    </w:p>
    <w:p w14:paraId="447047EC" w14:textId="77777777" w:rsidR="00B1048F" w:rsidRPr="00612549" w:rsidRDefault="00B1048F" w:rsidP="00B1048F">
      <w:pPr>
        <w:spacing w:line="440" w:lineRule="exact"/>
        <w:ind w:firstLineChars="200" w:firstLine="420"/>
        <w:rPr>
          <w:rFonts w:ascii="宋体" w:hAnsi="宋体"/>
          <w:szCs w:val="21"/>
        </w:rPr>
      </w:pPr>
      <w:r w:rsidRPr="00612549">
        <w:rPr>
          <w:rFonts w:ascii="宋体" w:hAnsi="宋体" w:hint="eastAsia"/>
          <w:szCs w:val="21"/>
        </w:rPr>
        <w:t>特此承诺</w:t>
      </w:r>
    </w:p>
    <w:p w14:paraId="22840FFD" w14:textId="77777777" w:rsidR="00B1048F" w:rsidRPr="00612549" w:rsidRDefault="00B1048F" w:rsidP="00B1048F">
      <w:pPr>
        <w:spacing w:line="440" w:lineRule="exact"/>
        <w:ind w:firstLineChars="200" w:firstLine="420"/>
        <w:rPr>
          <w:rFonts w:ascii="宋体" w:hAnsi="宋体"/>
          <w:szCs w:val="21"/>
        </w:rPr>
      </w:pPr>
    </w:p>
    <w:p w14:paraId="3F661BED" w14:textId="77777777" w:rsidR="00B1048F" w:rsidRPr="00612549" w:rsidRDefault="00B1048F" w:rsidP="00B1048F">
      <w:pPr>
        <w:spacing w:line="440" w:lineRule="exact"/>
        <w:ind w:firstLineChars="200" w:firstLine="420"/>
        <w:rPr>
          <w:rFonts w:ascii="宋体" w:hAnsi="宋体"/>
          <w:szCs w:val="21"/>
        </w:rPr>
      </w:pPr>
    </w:p>
    <w:p w14:paraId="4B4A23B8" w14:textId="77777777" w:rsidR="00B1048F" w:rsidRPr="00612549" w:rsidRDefault="00B1048F" w:rsidP="00B1048F">
      <w:pPr>
        <w:spacing w:line="440" w:lineRule="exact"/>
        <w:ind w:firstLineChars="200" w:firstLine="420"/>
        <w:rPr>
          <w:rFonts w:ascii="宋体" w:hAnsi="宋体"/>
          <w:szCs w:val="21"/>
        </w:rPr>
      </w:pPr>
    </w:p>
    <w:p w14:paraId="764934C3" w14:textId="77777777" w:rsidR="00B1048F" w:rsidRPr="00612549" w:rsidRDefault="00B1048F" w:rsidP="00B1048F">
      <w:pPr>
        <w:spacing w:line="440" w:lineRule="exact"/>
        <w:ind w:firstLineChars="200" w:firstLine="420"/>
        <w:rPr>
          <w:rFonts w:ascii="宋体" w:hAnsi="宋体"/>
          <w:szCs w:val="21"/>
        </w:rPr>
      </w:pPr>
    </w:p>
    <w:p w14:paraId="717A24C2" w14:textId="77777777" w:rsidR="00B1048F" w:rsidRPr="00612549" w:rsidRDefault="00B1048F" w:rsidP="00B1048F">
      <w:pPr>
        <w:spacing w:line="440" w:lineRule="exact"/>
        <w:ind w:firstLineChars="200" w:firstLine="420"/>
        <w:rPr>
          <w:rFonts w:ascii="宋体" w:hAnsi="宋体"/>
          <w:szCs w:val="21"/>
        </w:rPr>
      </w:pPr>
    </w:p>
    <w:p w14:paraId="75E1137F" w14:textId="77777777" w:rsidR="00B1048F" w:rsidRPr="00612549" w:rsidRDefault="00B1048F" w:rsidP="00B1048F">
      <w:pPr>
        <w:spacing w:line="440" w:lineRule="exact"/>
        <w:ind w:firstLineChars="200" w:firstLine="420"/>
        <w:rPr>
          <w:rFonts w:ascii="宋体" w:hAnsi="宋体"/>
          <w:szCs w:val="21"/>
        </w:rPr>
      </w:pPr>
    </w:p>
    <w:p w14:paraId="56B5D410"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投标人：</w:t>
      </w:r>
      <w:r w:rsidRPr="00612549">
        <w:rPr>
          <w:rFonts w:ascii="宋体" w:hAnsi="宋体" w:cs="宋体" w:hint="eastAsia"/>
          <w:bCs/>
          <w:szCs w:val="21"/>
          <w:u w:val="single"/>
        </w:rPr>
        <w:t xml:space="preserve">                   </w:t>
      </w:r>
      <w:r w:rsidRPr="00612549">
        <w:rPr>
          <w:rFonts w:ascii="宋体" w:hAnsi="宋体" w:cs="宋体" w:hint="eastAsia"/>
          <w:bCs/>
          <w:szCs w:val="21"/>
        </w:rPr>
        <w:t>（电子签章）</w:t>
      </w:r>
    </w:p>
    <w:p w14:paraId="18955D6E"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法定代表人或其委托代理人：</w:t>
      </w:r>
      <w:r w:rsidRPr="00612549">
        <w:rPr>
          <w:rFonts w:ascii="宋体" w:hAnsi="宋体" w:cs="宋体" w:hint="eastAsia"/>
          <w:bCs/>
          <w:szCs w:val="21"/>
          <w:u w:val="single"/>
        </w:rPr>
        <w:t xml:space="preserve">        </w:t>
      </w:r>
      <w:r w:rsidRPr="00612549">
        <w:rPr>
          <w:rFonts w:ascii="宋体" w:hAnsi="宋体" w:cs="宋体" w:hint="eastAsia"/>
          <w:bCs/>
          <w:szCs w:val="21"/>
        </w:rPr>
        <w:t>（电子签章或签字）</w:t>
      </w:r>
    </w:p>
    <w:p w14:paraId="352E02DA" w14:textId="77777777" w:rsidR="00B1048F" w:rsidRPr="00612549" w:rsidRDefault="00B1048F" w:rsidP="00B1048F">
      <w:pPr>
        <w:spacing w:beforeLines="50" w:before="120" w:afterLines="50" w:after="120" w:line="360" w:lineRule="auto"/>
        <w:jc w:val="right"/>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41304062" w14:textId="72B3405E" w:rsidR="00B1048F" w:rsidRPr="00612549" w:rsidRDefault="00B1048F" w:rsidP="00B1048F">
      <w:pPr>
        <w:pStyle w:val="3"/>
        <w:jc w:val="center"/>
        <w:rPr>
          <w:rFonts w:ascii="黑体" w:eastAsia="黑体" w:hAnsi="宋体"/>
          <w:sz w:val="28"/>
          <w:szCs w:val="28"/>
        </w:rPr>
      </w:pPr>
      <w:r w:rsidRPr="00612549">
        <w:rPr>
          <w:rFonts w:ascii="宋体" w:hAnsi="宋体"/>
          <w:szCs w:val="21"/>
        </w:rPr>
        <w:br w:type="page"/>
      </w:r>
      <w:bookmarkStart w:id="1323" w:name="_Toc204095603"/>
      <w:bookmarkStart w:id="1324" w:name="_Toc204107926"/>
      <w:r w:rsidR="007C7FA0">
        <w:rPr>
          <w:rFonts w:ascii="黑体" w:eastAsia="黑体" w:hAnsi="宋体" w:hint="eastAsia"/>
          <w:sz w:val="28"/>
          <w:szCs w:val="28"/>
        </w:rPr>
        <w:lastRenderedPageBreak/>
        <w:t>五</w:t>
      </w:r>
      <w:r w:rsidR="007C7FA0" w:rsidRPr="00612549">
        <w:rPr>
          <w:rFonts w:ascii="黑体" w:eastAsia="黑体" w:hAnsi="宋体" w:hint="eastAsia"/>
          <w:sz w:val="28"/>
          <w:szCs w:val="28"/>
        </w:rPr>
        <w:t>、资格审查资料</w:t>
      </w:r>
      <w:bookmarkEnd w:id="1323"/>
      <w:bookmarkEnd w:id="1324"/>
    </w:p>
    <w:p w14:paraId="7322CB9C" w14:textId="77777777" w:rsidR="00B1048F" w:rsidRPr="00612549" w:rsidRDefault="00B1048F" w:rsidP="00B1048F">
      <w:pPr>
        <w:spacing w:beforeLines="50" w:before="120" w:afterLines="100" w:after="240" w:line="440" w:lineRule="exact"/>
        <w:rPr>
          <w:rFonts w:ascii="黑体" w:eastAsia="黑体" w:hAnsi="宋体"/>
          <w:sz w:val="24"/>
        </w:rPr>
      </w:pPr>
      <w:r w:rsidRPr="00612549">
        <w:rPr>
          <w:rFonts w:ascii="黑体" w:eastAsia="黑体" w:hAnsi="宋体" w:hint="eastAsia"/>
          <w:sz w:val="24"/>
        </w:rPr>
        <w:t>（一）投标人基本情况表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97"/>
        <w:gridCol w:w="1021"/>
        <w:gridCol w:w="993"/>
        <w:gridCol w:w="283"/>
        <w:gridCol w:w="195"/>
        <w:gridCol w:w="1246"/>
        <w:gridCol w:w="260"/>
        <w:gridCol w:w="709"/>
        <w:gridCol w:w="1416"/>
      </w:tblGrid>
      <w:tr w:rsidR="00B1048F" w:rsidRPr="00612549" w14:paraId="7706688E" w14:textId="77777777" w:rsidTr="00BB1565">
        <w:trPr>
          <w:trHeight w:val="567"/>
          <w:jc w:val="center"/>
        </w:trPr>
        <w:tc>
          <w:tcPr>
            <w:tcW w:w="1485" w:type="dxa"/>
            <w:shd w:val="clear" w:color="auto" w:fill="auto"/>
            <w:vAlign w:val="center"/>
          </w:tcPr>
          <w:p w14:paraId="18EA21FA" w14:textId="77777777" w:rsidR="00B1048F" w:rsidRPr="00612549" w:rsidRDefault="00B1048F" w:rsidP="00BB1565">
            <w:pPr>
              <w:jc w:val="center"/>
              <w:rPr>
                <w:rFonts w:ascii="宋体" w:hAnsi="宋体"/>
                <w:szCs w:val="21"/>
              </w:rPr>
            </w:pPr>
            <w:r w:rsidRPr="00612549">
              <w:rPr>
                <w:rFonts w:ascii="宋体" w:hAnsi="宋体" w:hint="eastAsia"/>
                <w:szCs w:val="21"/>
              </w:rPr>
              <w:t>投标人名称</w:t>
            </w:r>
          </w:p>
        </w:tc>
        <w:tc>
          <w:tcPr>
            <w:tcW w:w="7020" w:type="dxa"/>
            <w:gridSpan w:val="9"/>
            <w:shd w:val="clear" w:color="auto" w:fill="auto"/>
            <w:vAlign w:val="center"/>
          </w:tcPr>
          <w:p w14:paraId="69262280" w14:textId="77777777" w:rsidR="00B1048F" w:rsidRPr="00612549" w:rsidRDefault="00B1048F" w:rsidP="00BB1565">
            <w:pPr>
              <w:jc w:val="center"/>
              <w:rPr>
                <w:rFonts w:ascii="宋体" w:hAnsi="宋体"/>
                <w:szCs w:val="21"/>
              </w:rPr>
            </w:pPr>
          </w:p>
        </w:tc>
      </w:tr>
      <w:tr w:rsidR="00B1048F" w:rsidRPr="00612549" w14:paraId="2912E4FD" w14:textId="77777777" w:rsidTr="00BB1565">
        <w:trPr>
          <w:trHeight w:val="567"/>
          <w:jc w:val="center"/>
        </w:trPr>
        <w:tc>
          <w:tcPr>
            <w:tcW w:w="1485" w:type="dxa"/>
            <w:shd w:val="clear" w:color="auto" w:fill="auto"/>
            <w:vAlign w:val="center"/>
          </w:tcPr>
          <w:p w14:paraId="4BE60A8B" w14:textId="77777777" w:rsidR="00B1048F" w:rsidRPr="00612549" w:rsidRDefault="00B1048F" w:rsidP="00BB1565">
            <w:pPr>
              <w:jc w:val="center"/>
              <w:rPr>
                <w:rFonts w:ascii="宋体" w:hAnsi="宋体"/>
                <w:szCs w:val="21"/>
              </w:rPr>
            </w:pPr>
            <w:r w:rsidRPr="00612549">
              <w:rPr>
                <w:rFonts w:ascii="宋体" w:hAnsi="宋体" w:hint="eastAsia"/>
                <w:szCs w:val="21"/>
              </w:rPr>
              <w:t>注册地址</w:t>
            </w:r>
          </w:p>
        </w:tc>
        <w:tc>
          <w:tcPr>
            <w:tcW w:w="3389" w:type="dxa"/>
            <w:gridSpan w:val="5"/>
            <w:shd w:val="clear" w:color="auto" w:fill="auto"/>
            <w:vAlign w:val="center"/>
          </w:tcPr>
          <w:p w14:paraId="532F532E" w14:textId="77777777" w:rsidR="00B1048F" w:rsidRPr="00612549" w:rsidRDefault="00B1048F" w:rsidP="00BB1565">
            <w:pPr>
              <w:jc w:val="center"/>
              <w:rPr>
                <w:rFonts w:ascii="宋体" w:hAnsi="宋体"/>
                <w:szCs w:val="21"/>
              </w:rPr>
            </w:pPr>
          </w:p>
        </w:tc>
        <w:tc>
          <w:tcPr>
            <w:tcW w:w="1246" w:type="dxa"/>
            <w:shd w:val="clear" w:color="auto" w:fill="auto"/>
            <w:vAlign w:val="center"/>
          </w:tcPr>
          <w:p w14:paraId="59970000" w14:textId="77777777" w:rsidR="00B1048F" w:rsidRPr="00612549" w:rsidRDefault="00B1048F" w:rsidP="00BB1565">
            <w:pPr>
              <w:jc w:val="center"/>
              <w:rPr>
                <w:rFonts w:ascii="宋体" w:hAnsi="宋体"/>
                <w:szCs w:val="21"/>
              </w:rPr>
            </w:pPr>
            <w:r w:rsidRPr="00612549">
              <w:rPr>
                <w:rFonts w:ascii="宋体" w:hAnsi="宋体" w:hint="eastAsia"/>
                <w:szCs w:val="21"/>
              </w:rPr>
              <w:t>邮政编码</w:t>
            </w:r>
          </w:p>
        </w:tc>
        <w:tc>
          <w:tcPr>
            <w:tcW w:w="2385" w:type="dxa"/>
            <w:gridSpan w:val="3"/>
            <w:shd w:val="clear" w:color="auto" w:fill="auto"/>
            <w:vAlign w:val="center"/>
          </w:tcPr>
          <w:p w14:paraId="10E7D63F" w14:textId="77777777" w:rsidR="00B1048F" w:rsidRPr="00612549" w:rsidRDefault="00B1048F" w:rsidP="00BB1565">
            <w:pPr>
              <w:jc w:val="center"/>
              <w:rPr>
                <w:rFonts w:ascii="宋体" w:hAnsi="宋体"/>
                <w:szCs w:val="21"/>
              </w:rPr>
            </w:pPr>
          </w:p>
        </w:tc>
      </w:tr>
      <w:tr w:rsidR="00B1048F" w:rsidRPr="00612549" w14:paraId="10BDF8BD" w14:textId="77777777" w:rsidTr="00BB1565">
        <w:trPr>
          <w:trHeight w:val="567"/>
          <w:jc w:val="center"/>
        </w:trPr>
        <w:tc>
          <w:tcPr>
            <w:tcW w:w="1485" w:type="dxa"/>
            <w:vMerge w:val="restart"/>
            <w:shd w:val="clear" w:color="auto" w:fill="auto"/>
            <w:vAlign w:val="center"/>
          </w:tcPr>
          <w:p w14:paraId="54E776EE" w14:textId="77777777" w:rsidR="00B1048F" w:rsidRPr="00612549" w:rsidRDefault="00B1048F" w:rsidP="00BB1565">
            <w:pPr>
              <w:jc w:val="center"/>
              <w:rPr>
                <w:rFonts w:ascii="宋体" w:hAnsi="宋体"/>
                <w:szCs w:val="21"/>
              </w:rPr>
            </w:pPr>
            <w:r w:rsidRPr="00612549">
              <w:rPr>
                <w:rFonts w:ascii="宋体" w:hAnsi="宋体" w:hint="eastAsia"/>
                <w:szCs w:val="21"/>
              </w:rPr>
              <w:t>联系方式</w:t>
            </w:r>
          </w:p>
        </w:tc>
        <w:tc>
          <w:tcPr>
            <w:tcW w:w="897" w:type="dxa"/>
            <w:shd w:val="clear" w:color="auto" w:fill="auto"/>
            <w:vAlign w:val="center"/>
          </w:tcPr>
          <w:p w14:paraId="4ECA6B11" w14:textId="77777777" w:rsidR="00B1048F" w:rsidRPr="00612549" w:rsidRDefault="00B1048F" w:rsidP="00BB1565">
            <w:pPr>
              <w:jc w:val="center"/>
              <w:rPr>
                <w:rFonts w:ascii="宋体" w:hAnsi="宋体"/>
                <w:szCs w:val="21"/>
              </w:rPr>
            </w:pPr>
            <w:r w:rsidRPr="00612549">
              <w:rPr>
                <w:rFonts w:ascii="宋体" w:hAnsi="宋体" w:hint="eastAsia"/>
                <w:szCs w:val="21"/>
              </w:rPr>
              <w:t>联系人</w:t>
            </w:r>
          </w:p>
        </w:tc>
        <w:tc>
          <w:tcPr>
            <w:tcW w:w="2492" w:type="dxa"/>
            <w:gridSpan w:val="4"/>
            <w:shd w:val="clear" w:color="auto" w:fill="auto"/>
            <w:vAlign w:val="center"/>
          </w:tcPr>
          <w:p w14:paraId="467A4683" w14:textId="77777777" w:rsidR="00B1048F" w:rsidRPr="00612549" w:rsidRDefault="00B1048F" w:rsidP="00BB1565">
            <w:pPr>
              <w:jc w:val="center"/>
              <w:rPr>
                <w:rFonts w:ascii="宋体" w:hAnsi="宋体"/>
                <w:szCs w:val="21"/>
              </w:rPr>
            </w:pPr>
          </w:p>
        </w:tc>
        <w:tc>
          <w:tcPr>
            <w:tcW w:w="1246" w:type="dxa"/>
            <w:shd w:val="clear" w:color="auto" w:fill="auto"/>
            <w:vAlign w:val="center"/>
          </w:tcPr>
          <w:p w14:paraId="5BEFF989" w14:textId="77777777" w:rsidR="00B1048F" w:rsidRPr="00612549" w:rsidRDefault="00B1048F" w:rsidP="00BB1565">
            <w:pPr>
              <w:jc w:val="center"/>
              <w:rPr>
                <w:rFonts w:ascii="宋体" w:hAnsi="宋体"/>
                <w:szCs w:val="21"/>
              </w:rPr>
            </w:pPr>
            <w:r w:rsidRPr="00612549">
              <w:rPr>
                <w:rFonts w:ascii="宋体" w:hAnsi="宋体" w:hint="eastAsia"/>
                <w:szCs w:val="21"/>
              </w:rPr>
              <w:t>电  话</w:t>
            </w:r>
          </w:p>
        </w:tc>
        <w:tc>
          <w:tcPr>
            <w:tcW w:w="2385" w:type="dxa"/>
            <w:gridSpan w:val="3"/>
            <w:shd w:val="clear" w:color="auto" w:fill="auto"/>
            <w:vAlign w:val="center"/>
          </w:tcPr>
          <w:p w14:paraId="2044F6D4" w14:textId="77777777" w:rsidR="00B1048F" w:rsidRPr="00612549" w:rsidRDefault="00B1048F" w:rsidP="00BB1565">
            <w:pPr>
              <w:jc w:val="center"/>
              <w:rPr>
                <w:rFonts w:ascii="宋体" w:hAnsi="宋体"/>
                <w:szCs w:val="21"/>
              </w:rPr>
            </w:pPr>
          </w:p>
        </w:tc>
      </w:tr>
      <w:tr w:rsidR="00B1048F" w:rsidRPr="00612549" w14:paraId="0A6ACB08" w14:textId="77777777" w:rsidTr="00BB1565">
        <w:trPr>
          <w:trHeight w:val="567"/>
          <w:jc w:val="center"/>
        </w:trPr>
        <w:tc>
          <w:tcPr>
            <w:tcW w:w="1485" w:type="dxa"/>
            <w:vMerge/>
            <w:shd w:val="clear" w:color="auto" w:fill="auto"/>
            <w:vAlign w:val="center"/>
          </w:tcPr>
          <w:p w14:paraId="62FC1657" w14:textId="77777777" w:rsidR="00B1048F" w:rsidRPr="00612549" w:rsidRDefault="00B1048F" w:rsidP="00BB1565">
            <w:pPr>
              <w:jc w:val="center"/>
              <w:rPr>
                <w:rFonts w:ascii="宋体" w:hAnsi="宋体"/>
                <w:szCs w:val="21"/>
              </w:rPr>
            </w:pPr>
          </w:p>
        </w:tc>
        <w:tc>
          <w:tcPr>
            <w:tcW w:w="897" w:type="dxa"/>
            <w:shd w:val="clear" w:color="auto" w:fill="auto"/>
            <w:vAlign w:val="center"/>
          </w:tcPr>
          <w:p w14:paraId="7BF203D5" w14:textId="77777777" w:rsidR="00B1048F" w:rsidRPr="00612549" w:rsidRDefault="00B1048F" w:rsidP="00BB1565">
            <w:pPr>
              <w:jc w:val="center"/>
              <w:rPr>
                <w:rFonts w:ascii="宋体" w:hAnsi="宋体"/>
                <w:szCs w:val="21"/>
              </w:rPr>
            </w:pPr>
            <w:r w:rsidRPr="00612549">
              <w:rPr>
                <w:rFonts w:ascii="宋体" w:hAnsi="宋体" w:hint="eastAsia"/>
                <w:szCs w:val="21"/>
              </w:rPr>
              <w:t>传  真</w:t>
            </w:r>
          </w:p>
        </w:tc>
        <w:tc>
          <w:tcPr>
            <w:tcW w:w="2492" w:type="dxa"/>
            <w:gridSpan w:val="4"/>
            <w:shd w:val="clear" w:color="auto" w:fill="auto"/>
            <w:vAlign w:val="center"/>
          </w:tcPr>
          <w:p w14:paraId="0E8A08BB" w14:textId="77777777" w:rsidR="00B1048F" w:rsidRPr="00612549" w:rsidRDefault="00B1048F" w:rsidP="00BB1565">
            <w:pPr>
              <w:jc w:val="center"/>
              <w:rPr>
                <w:rFonts w:ascii="宋体" w:hAnsi="宋体"/>
                <w:szCs w:val="21"/>
              </w:rPr>
            </w:pPr>
          </w:p>
        </w:tc>
        <w:tc>
          <w:tcPr>
            <w:tcW w:w="1246" w:type="dxa"/>
            <w:shd w:val="clear" w:color="auto" w:fill="auto"/>
            <w:vAlign w:val="center"/>
          </w:tcPr>
          <w:p w14:paraId="607D9545" w14:textId="77777777" w:rsidR="00B1048F" w:rsidRPr="00612549" w:rsidRDefault="00B1048F" w:rsidP="00BB1565">
            <w:pPr>
              <w:jc w:val="center"/>
              <w:rPr>
                <w:rFonts w:ascii="宋体" w:hAnsi="宋体"/>
                <w:szCs w:val="21"/>
              </w:rPr>
            </w:pPr>
            <w:r w:rsidRPr="00612549">
              <w:rPr>
                <w:rFonts w:ascii="宋体" w:hAnsi="宋体" w:hint="eastAsia"/>
                <w:szCs w:val="21"/>
              </w:rPr>
              <w:t>网  址</w:t>
            </w:r>
          </w:p>
        </w:tc>
        <w:tc>
          <w:tcPr>
            <w:tcW w:w="2385" w:type="dxa"/>
            <w:gridSpan w:val="3"/>
            <w:shd w:val="clear" w:color="auto" w:fill="auto"/>
            <w:vAlign w:val="center"/>
          </w:tcPr>
          <w:p w14:paraId="4CD45FC4" w14:textId="77777777" w:rsidR="00B1048F" w:rsidRPr="00612549" w:rsidRDefault="00B1048F" w:rsidP="00BB1565">
            <w:pPr>
              <w:jc w:val="center"/>
              <w:rPr>
                <w:rFonts w:ascii="宋体" w:hAnsi="宋体"/>
                <w:szCs w:val="21"/>
              </w:rPr>
            </w:pPr>
          </w:p>
        </w:tc>
      </w:tr>
      <w:tr w:rsidR="00B1048F" w:rsidRPr="00612549" w14:paraId="01DB285F" w14:textId="77777777" w:rsidTr="00BB1565">
        <w:trPr>
          <w:trHeight w:val="567"/>
          <w:jc w:val="center"/>
        </w:trPr>
        <w:tc>
          <w:tcPr>
            <w:tcW w:w="1485" w:type="dxa"/>
            <w:shd w:val="clear" w:color="auto" w:fill="auto"/>
            <w:vAlign w:val="center"/>
          </w:tcPr>
          <w:p w14:paraId="3DFBA9CE" w14:textId="77777777" w:rsidR="00B1048F" w:rsidRPr="00612549" w:rsidRDefault="00B1048F" w:rsidP="00BB1565">
            <w:pPr>
              <w:jc w:val="center"/>
              <w:rPr>
                <w:rFonts w:ascii="宋体" w:hAnsi="宋体"/>
                <w:szCs w:val="21"/>
              </w:rPr>
            </w:pPr>
            <w:r w:rsidRPr="00612549">
              <w:rPr>
                <w:rFonts w:ascii="宋体" w:hAnsi="宋体" w:hint="eastAsia"/>
                <w:szCs w:val="21"/>
              </w:rPr>
              <w:t>组织结构</w:t>
            </w:r>
          </w:p>
        </w:tc>
        <w:tc>
          <w:tcPr>
            <w:tcW w:w="7020" w:type="dxa"/>
            <w:gridSpan w:val="9"/>
            <w:shd w:val="clear" w:color="auto" w:fill="auto"/>
            <w:vAlign w:val="center"/>
          </w:tcPr>
          <w:p w14:paraId="7AAE0AA4" w14:textId="77777777" w:rsidR="00B1048F" w:rsidRPr="00612549" w:rsidRDefault="00B1048F" w:rsidP="00BB1565">
            <w:pPr>
              <w:jc w:val="center"/>
              <w:rPr>
                <w:rFonts w:ascii="宋体" w:hAnsi="宋体"/>
                <w:szCs w:val="21"/>
              </w:rPr>
            </w:pPr>
          </w:p>
        </w:tc>
      </w:tr>
      <w:tr w:rsidR="00B1048F" w:rsidRPr="00612549" w14:paraId="427DE5AC" w14:textId="77777777" w:rsidTr="00BB1565">
        <w:trPr>
          <w:trHeight w:val="567"/>
          <w:jc w:val="center"/>
        </w:trPr>
        <w:tc>
          <w:tcPr>
            <w:tcW w:w="1485" w:type="dxa"/>
            <w:shd w:val="clear" w:color="auto" w:fill="auto"/>
            <w:vAlign w:val="center"/>
          </w:tcPr>
          <w:p w14:paraId="4FA8827A" w14:textId="77777777" w:rsidR="00B1048F" w:rsidRPr="00612549" w:rsidRDefault="00B1048F" w:rsidP="00BB1565">
            <w:pPr>
              <w:jc w:val="center"/>
              <w:rPr>
                <w:rFonts w:ascii="宋体" w:hAnsi="宋体"/>
                <w:szCs w:val="21"/>
              </w:rPr>
            </w:pPr>
            <w:r w:rsidRPr="00612549">
              <w:rPr>
                <w:rFonts w:ascii="宋体" w:hAnsi="宋体" w:hint="eastAsia"/>
                <w:szCs w:val="21"/>
              </w:rPr>
              <w:t>法定代表人</w:t>
            </w:r>
          </w:p>
        </w:tc>
        <w:tc>
          <w:tcPr>
            <w:tcW w:w="897" w:type="dxa"/>
            <w:shd w:val="clear" w:color="auto" w:fill="auto"/>
            <w:vAlign w:val="center"/>
          </w:tcPr>
          <w:p w14:paraId="0EA2647B" w14:textId="77777777" w:rsidR="00B1048F" w:rsidRPr="00612549" w:rsidRDefault="00B1048F" w:rsidP="00BB1565">
            <w:pPr>
              <w:jc w:val="center"/>
              <w:rPr>
                <w:rFonts w:ascii="宋体" w:hAnsi="宋体"/>
                <w:szCs w:val="21"/>
              </w:rPr>
            </w:pPr>
            <w:r w:rsidRPr="00612549">
              <w:rPr>
                <w:rFonts w:ascii="宋体" w:hAnsi="宋体" w:hint="eastAsia"/>
                <w:szCs w:val="21"/>
              </w:rPr>
              <w:t>姓名</w:t>
            </w:r>
          </w:p>
        </w:tc>
        <w:tc>
          <w:tcPr>
            <w:tcW w:w="1021" w:type="dxa"/>
            <w:shd w:val="clear" w:color="auto" w:fill="auto"/>
            <w:vAlign w:val="center"/>
          </w:tcPr>
          <w:p w14:paraId="06F58B38" w14:textId="77777777" w:rsidR="00B1048F" w:rsidRPr="00612549" w:rsidRDefault="00B1048F" w:rsidP="00BB1565">
            <w:pPr>
              <w:jc w:val="center"/>
              <w:rPr>
                <w:rFonts w:ascii="宋体" w:hAnsi="宋体"/>
                <w:szCs w:val="21"/>
              </w:rPr>
            </w:pPr>
          </w:p>
        </w:tc>
        <w:tc>
          <w:tcPr>
            <w:tcW w:w="1276" w:type="dxa"/>
            <w:gridSpan w:val="2"/>
            <w:shd w:val="clear" w:color="auto" w:fill="auto"/>
            <w:vAlign w:val="center"/>
          </w:tcPr>
          <w:p w14:paraId="14EA903B" w14:textId="77777777" w:rsidR="00B1048F" w:rsidRPr="00612549" w:rsidRDefault="00B1048F" w:rsidP="00BB1565">
            <w:pPr>
              <w:jc w:val="center"/>
              <w:rPr>
                <w:rFonts w:ascii="宋体" w:hAnsi="宋体"/>
                <w:szCs w:val="21"/>
              </w:rPr>
            </w:pPr>
            <w:r w:rsidRPr="00612549">
              <w:rPr>
                <w:rFonts w:ascii="宋体" w:hAnsi="宋体" w:hint="eastAsia"/>
                <w:szCs w:val="21"/>
              </w:rPr>
              <w:t>技术职称</w:t>
            </w:r>
          </w:p>
        </w:tc>
        <w:tc>
          <w:tcPr>
            <w:tcW w:w="1701" w:type="dxa"/>
            <w:gridSpan w:val="3"/>
            <w:shd w:val="clear" w:color="auto" w:fill="auto"/>
            <w:vAlign w:val="center"/>
          </w:tcPr>
          <w:p w14:paraId="05ABD35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BD79B61" w14:textId="77777777" w:rsidR="00B1048F" w:rsidRPr="00612549" w:rsidRDefault="00B1048F" w:rsidP="00BB1565">
            <w:pPr>
              <w:jc w:val="center"/>
              <w:rPr>
                <w:rFonts w:ascii="宋体" w:hAnsi="宋体"/>
                <w:szCs w:val="21"/>
              </w:rPr>
            </w:pPr>
            <w:r w:rsidRPr="00612549">
              <w:rPr>
                <w:rFonts w:ascii="宋体" w:hAnsi="宋体" w:hint="eastAsia"/>
                <w:szCs w:val="21"/>
              </w:rPr>
              <w:t>电话</w:t>
            </w:r>
          </w:p>
        </w:tc>
        <w:tc>
          <w:tcPr>
            <w:tcW w:w="1416" w:type="dxa"/>
            <w:shd w:val="clear" w:color="auto" w:fill="auto"/>
            <w:vAlign w:val="center"/>
          </w:tcPr>
          <w:p w14:paraId="0970ABDD" w14:textId="77777777" w:rsidR="00B1048F" w:rsidRPr="00612549" w:rsidRDefault="00B1048F" w:rsidP="00BB1565">
            <w:pPr>
              <w:jc w:val="center"/>
              <w:rPr>
                <w:rFonts w:ascii="宋体" w:hAnsi="宋体"/>
                <w:szCs w:val="21"/>
              </w:rPr>
            </w:pPr>
          </w:p>
        </w:tc>
      </w:tr>
      <w:tr w:rsidR="00B1048F" w:rsidRPr="00612549" w14:paraId="09529830" w14:textId="77777777" w:rsidTr="00BB1565">
        <w:trPr>
          <w:trHeight w:val="567"/>
          <w:jc w:val="center"/>
        </w:trPr>
        <w:tc>
          <w:tcPr>
            <w:tcW w:w="1485" w:type="dxa"/>
            <w:shd w:val="clear" w:color="auto" w:fill="auto"/>
            <w:vAlign w:val="center"/>
          </w:tcPr>
          <w:p w14:paraId="72E0CDA6" w14:textId="77777777" w:rsidR="00B1048F" w:rsidRPr="00612549" w:rsidRDefault="00B1048F" w:rsidP="00BB1565">
            <w:pPr>
              <w:jc w:val="center"/>
              <w:rPr>
                <w:rFonts w:ascii="宋体" w:hAnsi="宋体"/>
                <w:szCs w:val="21"/>
              </w:rPr>
            </w:pPr>
            <w:r w:rsidRPr="00612549">
              <w:rPr>
                <w:rFonts w:ascii="宋体" w:hAnsi="宋体" w:hint="eastAsia"/>
                <w:szCs w:val="21"/>
              </w:rPr>
              <w:t>技术负责人</w:t>
            </w:r>
          </w:p>
        </w:tc>
        <w:tc>
          <w:tcPr>
            <w:tcW w:w="897" w:type="dxa"/>
            <w:shd w:val="clear" w:color="auto" w:fill="auto"/>
            <w:vAlign w:val="center"/>
          </w:tcPr>
          <w:p w14:paraId="353E552A" w14:textId="77777777" w:rsidR="00B1048F" w:rsidRPr="00612549" w:rsidRDefault="00B1048F" w:rsidP="00BB1565">
            <w:pPr>
              <w:jc w:val="center"/>
              <w:rPr>
                <w:rFonts w:ascii="宋体" w:hAnsi="宋体"/>
                <w:szCs w:val="21"/>
              </w:rPr>
            </w:pPr>
            <w:r w:rsidRPr="00612549">
              <w:rPr>
                <w:rFonts w:ascii="宋体" w:hAnsi="宋体" w:hint="eastAsia"/>
                <w:szCs w:val="21"/>
              </w:rPr>
              <w:t>姓名</w:t>
            </w:r>
          </w:p>
        </w:tc>
        <w:tc>
          <w:tcPr>
            <w:tcW w:w="1021" w:type="dxa"/>
            <w:shd w:val="clear" w:color="auto" w:fill="auto"/>
            <w:vAlign w:val="center"/>
          </w:tcPr>
          <w:p w14:paraId="3355E97A" w14:textId="77777777" w:rsidR="00B1048F" w:rsidRPr="00612549" w:rsidRDefault="00B1048F" w:rsidP="00BB1565">
            <w:pPr>
              <w:jc w:val="center"/>
              <w:rPr>
                <w:rFonts w:ascii="宋体" w:hAnsi="宋体"/>
                <w:szCs w:val="21"/>
              </w:rPr>
            </w:pPr>
          </w:p>
        </w:tc>
        <w:tc>
          <w:tcPr>
            <w:tcW w:w="1276" w:type="dxa"/>
            <w:gridSpan w:val="2"/>
            <w:shd w:val="clear" w:color="auto" w:fill="auto"/>
            <w:vAlign w:val="center"/>
          </w:tcPr>
          <w:p w14:paraId="01EAB029" w14:textId="77777777" w:rsidR="00B1048F" w:rsidRPr="00612549" w:rsidRDefault="00B1048F" w:rsidP="00BB1565">
            <w:pPr>
              <w:jc w:val="center"/>
              <w:rPr>
                <w:rFonts w:ascii="宋体" w:hAnsi="宋体"/>
                <w:szCs w:val="21"/>
              </w:rPr>
            </w:pPr>
            <w:r w:rsidRPr="00612549">
              <w:rPr>
                <w:rFonts w:ascii="宋体" w:hAnsi="宋体" w:hint="eastAsia"/>
                <w:szCs w:val="21"/>
              </w:rPr>
              <w:t>技术职称</w:t>
            </w:r>
          </w:p>
        </w:tc>
        <w:tc>
          <w:tcPr>
            <w:tcW w:w="1701" w:type="dxa"/>
            <w:gridSpan w:val="3"/>
            <w:shd w:val="clear" w:color="auto" w:fill="auto"/>
            <w:vAlign w:val="center"/>
          </w:tcPr>
          <w:p w14:paraId="2374C945"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25A34A2" w14:textId="77777777" w:rsidR="00B1048F" w:rsidRPr="00612549" w:rsidRDefault="00B1048F" w:rsidP="00BB1565">
            <w:pPr>
              <w:jc w:val="center"/>
              <w:rPr>
                <w:rFonts w:ascii="宋体" w:hAnsi="宋体"/>
                <w:szCs w:val="21"/>
              </w:rPr>
            </w:pPr>
            <w:r w:rsidRPr="00612549">
              <w:rPr>
                <w:rFonts w:ascii="宋体" w:hAnsi="宋体" w:hint="eastAsia"/>
                <w:szCs w:val="21"/>
              </w:rPr>
              <w:t>电话</w:t>
            </w:r>
          </w:p>
        </w:tc>
        <w:tc>
          <w:tcPr>
            <w:tcW w:w="1416" w:type="dxa"/>
            <w:shd w:val="clear" w:color="auto" w:fill="auto"/>
            <w:vAlign w:val="center"/>
          </w:tcPr>
          <w:p w14:paraId="69A21027" w14:textId="77777777" w:rsidR="00B1048F" w:rsidRPr="00612549" w:rsidRDefault="00B1048F" w:rsidP="00BB1565">
            <w:pPr>
              <w:jc w:val="center"/>
              <w:rPr>
                <w:rFonts w:ascii="宋体" w:hAnsi="宋体"/>
                <w:szCs w:val="21"/>
              </w:rPr>
            </w:pPr>
          </w:p>
        </w:tc>
      </w:tr>
      <w:tr w:rsidR="00B1048F" w:rsidRPr="00612549" w14:paraId="0A38458F" w14:textId="77777777" w:rsidTr="00BB1565">
        <w:trPr>
          <w:trHeight w:val="567"/>
          <w:jc w:val="center"/>
        </w:trPr>
        <w:tc>
          <w:tcPr>
            <w:tcW w:w="1485" w:type="dxa"/>
            <w:shd w:val="clear" w:color="auto" w:fill="auto"/>
            <w:vAlign w:val="center"/>
          </w:tcPr>
          <w:p w14:paraId="40A5321E" w14:textId="77777777" w:rsidR="00B1048F" w:rsidRPr="00612549" w:rsidRDefault="00B1048F" w:rsidP="00BB1565">
            <w:pPr>
              <w:jc w:val="center"/>
              <w:rPr>
                <w:rFonts w:ascii="宋体" w:hAnsi="宋体"/>
                <w:szCs w:val="21"/>
              </w:rPr>
            </w:pPr>
            <w:r w:rsidRPr="00612549">
              <w:rPr>
                <w:rFonts w:ascii="宋体" w:hAnsi="宋体" w:hint="eastAsia"/>
                <w:szCs w:val="21"/>
              </w:rPr>
              <w:t>成立时间</w:t>
            </w:r>
          </w:p>
        </w:tc>
        <w:tc>
          <w:tcPr>
            <w:tcW w:w="1918" w:type="dxa"/>
            <w:gridSpan w:val="2"/>
            <w:shd w:val="clear" w:color="auto" w:fill="auto"/>
            <w:vAlign w:val="center"/>
          </w:tcPr>
          <w:p w14:paraId="1C808A15" w14:textId="77777777" w:rsidR="00B1048F" w:rsidRPr="00612549" w:rsidRDefault="00B1048F" w:rsidP="00BB1565">
            <w:pPr>
              <w:jc w:val="center"/>
              <w:rPr>
                <w:rFonts w:ascii="宋体" w:hAnsi="宋体"/>
                <w:szCs w:val="21"/>
              </w:rPr>
            </w:pPr>
          </w:p>
        </w:tc>
        <w:tc>
          <w:tcPr>
            <w:tcW w:w="5102" w:type="dxa"/>
            <w:gridSpan w:val="7"/>
            <w:shd w:val="clear" w:color="auto" w:fill="auto"/>
            <w:vAlign w:val="center"/>
          </w:tcPr>
          <w:p w14:paraId="0A3E11A9" w14:textId="77777777" w:rsidR="00B1048F" w:rsidRPr="00612549" w:rsidRDefault="00B1048F" w:rsidP="00BB1565">
            <w:pPr>
              <w:jc w:val="center"/>
              <w:rPr>
                <w:rFonts w:ascii="宋体" w:hAnsi="宋体"/>
                <w:szCs w:val="21"/>
              </w:rPr>
            </w:pPr>
            <w:r w:rsidRPr="00612549">
              <w:rPr>
                <w:rFonts w:ascii="宋体" w:hAnsi="宋体" w:hint="eastAsia"/>
                <w:szCs w:val="21"/>
              </w:rPr>
              <w:t>员工总人数：</w:t>
            </w:r>
          </w:p>
        </w:tc>
      </w:tr>
      <w:tr w:rsidR="00B1048F" w:rsidRPr="00612549" w14:paraId="6181A98D" w14:textId="77777777" w:rsidTr="00BB1565">
        <w:trPr>
          <w:trHeight w:val="567"/>
          <w:jc w:val="center"/>
        </w:trPr>
        <w:tc>
          <w:tcPr>
            <w:tcW w:w="1485" w:type="dxa"/>
            <w:shd w:val="clear" w:color="auto" w:fill="auto"/>
            <w:vAlign w:val="center"/>
          </w:tcPr>
          <w:p w14:paraId="2BD1252A" w14:textId="77777777" w:rsidR="00B1048F" w:rsidRPr="00612549" w:rsidRDefault="00B1048F" w:rsidP="00BB1565">
            <w:pPr>
              <w:jc w:val="center"/>
              <w:rPr>
                <w:rFonts w:ascii="宋体" w:hAnsi="宋体"/>
                <w:szCs w:val="21"/>
              </w:rPr>
            </w:pPr>
            <w:r w:rsidRPr="00612549">
              <w:rPr>
                <w:rFonts w:ascii="宋体" w:hAnsi="宋体" w:hint="eastAsia"/>
                <w:szCs w:val="21"/>
              </w:rPr>
              <w:t>企业资质等级</w:t>
            </w:r>
          </w:p>
        </w:tc>
        <w:tc>
          <w:tcPr>
            <w:tcW w:w="897" w:type="dxa"/>
            <w:shd w:val="clear" w:color="auto" w:fill="auto"/>
            <w:vAlign w:val="center"/>
          </w:tcPr>
          <w:p w14:paraId="118B882A" w14:textId="77777777" w:rsidR="00B1048F" w:rsidRPr="00612549" w:rsidRDefault="00B1048F" w:rsidP="00BB1565">
            <w:pPr>
              <w:jc w:val="center"/>
              <w:rPr>
                <w:rFonts w:ascii="宋体" w:hAnsi="宋体"/>
                <w:szCs w:val="21"/>
              </w:rPr>
            </w:pPr>
          </w:p>
        </w:tc>
        <w:tc>
          <w:tcPr>
            <w:tcW w:w="1021" w:type="dxa"/>
            <w:shd w:val="clear" w:color="auto" w:fill="auto"/>
            <w:vAlign w:val="center"/>
          </w:tcPr>
          <w:p w14:paraId="30F366CF" w14:textId="77777777" w:rsidR="00B1048F" w:rsidRPr="00612549" w:rsidRDefault="00B1048F" w:rsidP="00BB1565">
            <w:pPr>
              <w:jc w:val="center"/>
              <w:rPr>
                <w:rFonts w:ascii="宋体" w:hAnsi="宋体"/>
                <w:szCs w:val="21"/>
              </w:rPr>
            </w:pPr>
          </w:p>
        </w:tc>
        <w:tc>
          <w:tcPr>
            <w:tcW w:w="993" w:type="dxa"/>
            <w:vMerge w:val="restart"/>
            <w:shd w:val="clear" w:color="auto" w:fill="auto"/>
            <w:vAlign w:val="center"/>
          </w:tcPr>
          <w:p w14:paraId="04BBEBD8" w14:textId="77777777" w:rsidR="00B1048F" w:rsidRPr="00612549" w:rsidRDefault="00B1048F" w:rsidP="00BB1565">
            <w:pPr>
              <w:jc w:val="center"/>
              <w:rPr>
                <w:rFonts w:ascii="宋体" w:hAnsi="宋体"/>
                <w:szCs w:val="21"/>
              </w:rPr>
            </w:pPr>
            <w:r w:rsidRPr="00612549">
              <w:rPr>
                <w:rFonts w:ascii="宋体" w:hAnsi="宋体" w:hint="eastAsia"/>
                <w:szCs w:val="21"/>
              </w:rPr>
              <w:t>其中</w:t>
            </w:r>
          </w:p>
        </w:tc>
        <w:tc>
          <w:tcPr>
            <w:tcW w:w="1984" w:type="dxa"/>
            <w:gridSpan w:val="4"/>
            <w:shd w:val="clear" w:color="auto" w:fill="auto"/>
            <w:vAlign w:val="center"/>
          </w:tcPr>
          <w:p w14:paraId="38536C60" w14:textId="77777777" w:rsidR="00B1048F" w:rsidRPr="00612549" w:rsidRDefault="00B1048F" w:rsidP="00BB1565">
            <w:pPr>
              <w:jc w:val="center"/>
              <w:rPr>
                <w:rFonts w:ascii="宋体" w:hAnsi="宋体"/>
                <w:szCs w:val="21"/>
              </w:rPr>
            </w:pPr>
            <w:r w:rsidRPr="00612549">
              <w:rPr>
                <w:rFonts w:ascii="宋体" w:hAnsi="宋体" w:hint="eastAsia"/>
                <w:szCs w:val="21"/>
              </w:rPr>
              <w:t>项目经理</w:t>
            </w:r>
          </w:p>
        </w:tc>
        <w:tc>
          <w:tcPr>
            <w:tcW w:w="2125" w:type="dxa"/>
            <w:gridSpan w:val="2"/>
            <w:shd w:val="clear" w:color="auto" w:fill="auto"/>
            <w:vAlign w:val="center"/>
          </w:tcPr>
          <w:p w14:paraId="73716D79" w14:textId="77777777" w:rsidR="00B1048F" w:rsidRPr="00612549" w:rsidRDefault="00B1048F" w:rsidP="00BB1565">
            <w:pPr>
              <w:jc w:val="center"/>
              <w:rPr>
                <w:rFonts w:ascii="宋体" w:hAnsi="宋体"/>
                <w:szCs w:val="21"/>
              </w:rPr>
            </w:pPr>
          </w:p>
        </w:tc>
      </w:tr>
      <w:tr w:rsidR="00B1048F" w:rsidRPr="00612549" w14:paraId="207271D8" w14:textId="77777777" w:rsidTr="00BB1565">
        <w:trPr>
          <w:trHeight w:val="567"/>
          <w:jc w:val="center"/>
        </w:trPr>
        <w:tc>
          <w:tcPr>
            <w:tcW w:w="1485" w:type="dxa"/>
            <w:shd w:val="clear" w:color="auto" w:fill="auto"/>
            <w:vAlign w:val="center"/>
          </w:tcPr>
          <w:p w14:paraId="465263F5" w14:textId="77777777" w:rsidR="00B1048F" w:rsidRPr="00612549" w:rsidRDefault="00B1048F" w:rsidP="00BB1565">
            <w:pPr>
              <w:jc w:val="center"/>
              <w:rPr>
                <w:rFonts w:ascii="宋体" w:hAnsi="宋体"/>
                <w:szCs w:val="21"/>
              </w:rPr>
            </w:pPr>
            <w:r w:rsidRPr="00612549">
              <w:rPr>
                <w:rFonts w:ascii="宋体" w:hAnsi="宋体" w:hint="eastAsia"/>
                <w:szCs w:val="21"/>
              </w:rPr>
              <w:t>营业执照号</w:t>
            </w:r>
          </w:p>
        </w:tc>
        <w:tc>
          <w:tcPr>
            <w:tcW w:w="897" w:type="dxa"/>
            <w:shd w:val="clear" w:color="auto" w:fill="auto"/>
            <w:vAlign w:val="center"/>
          </w:tcPr>
          <w:p w14:paraId="61D190C2" w14:textId="77777777" w:rsidR="00B1048F" w:rsidRPr="00612549" w:rsidRDefault="00B1048F" w:rsidP="00BB1565">
            <w:pPr>
              <w:jc w:val="center"/>
              <w:rPr>
                <w:rFonts w:ascii="宋体" w:hAnsi="宋体"/>
                <w:szCs w:val="21"/>
              </w:rPr>
            </w:pPr>
          </w:p>
        </w:tc>
        <w:tc>
          <w:tcPr>
            <w:tcW w:w="1021" w:type="dxa"/>
            <w:shd w:val="clear" w:color="auto" w:fill="auto"/>
            <w:vAlign w:val="center"/>
          </w:tcPr>
          <w:p w14:paraId="3FAB4BC0" w14:textId="77777777" w:rsidR="00B1048F" w:rsidRPr="00612549" w:rsidRDefault="00B1048F" w:rsidP="00BB1565">
            <w:pPr>
              <w:jc w:val="center"/>
              <w:rPr>
                <w:rFonts w:ascii="宋体" w:hAnsi="宋体"/>
                <w:szCs w:val="21"/>
              </w:rPr>
            </w:pPr>
          </w:p>
        </w:tc>
        <w:tc>
          <w:tcPr>
            <w:tcW w:w="993" w:type="dxa"/>
            <w:vMerge/>
            <w:shd w:val="clear" w:color="auto" w:fill="auto"/>
            <w:vAlign w:val="center"/>
          </w:tcPr>
          <w:p w14:paraId="2985E675" w14:textId="77777777" w:rsidR="00B1048F" w:rsidRPr="00612549" w:rsidRDefault="00B1048F" w:rsidP="00BB1565">
            <w:pPr>
              <w:jc w:val="center"/>
              <w:rPr>
                <w:rFonts w:ascii="宋体" w:hAnsi="宋体"/>
                <w:szCs w:val="21"/>
              </w:rPr>
            </w:pPr>
          </w:p>
        </w:tc>
        <w:tc>
          <w:tcPr>
            <w:tcW w:w="1984" w:type="dxa"/>
            <w:gridSpan w:val="4"/>
            <w:shd w:val="clear" w:color="auto" w:fill="auto"/>
            <w:vAlign w:val="center"/>
          </w:tcPr>
          <w:p w14:paraId="10E6EAF4" w14:textId="77777777" w:rsidR="00B1048F" w:rsidRPr="00612549" w:rsidRDefault="00B1048F" w:rsidP="00BB1565">
            <w:pPr>
              <w:jc w:val="center"/>
              <w:rPr>
                <w:rFonts w:ascii="宋体" w:hAnsi="宋体"/>
                <w:szCs w:val="21"/>
              </w:rPr>
            </w:pPr>
            <w:r w:rsidRPr="00612549">
              <w:rPr>
                <w:rFonts w:ascii="宋体" w:hAnsi="宋体" w:hint="eastAsia"/>
                <w:szCs w:val="21"/>
              </w:rPr>
              <w:t>高级职称人员</w:t>
            </w:r>
          </w:p>
        </w:tc>
        <w:tc>
          <w:tcPr>
            <w:tcW w:w="2125" w:type="dxa"/>
            <w:gridSpan w:val="2"/>
            <w:shd w:val="clear" w:color="auto" w:fill="auto"/>
            <w:vAlign w:val="center"/>
          </w:tcPr>
          <w:p w14:paraId="05D03AF5" w14:textId="77777777" w:rsidR="00B1048F" w:rsidRPr="00612549" w:rsidRDefault="00B1048F" w:rsidP="00BB1565">
            <w:pPr>
              <w:jc w:val="center"/>
              <w:rPr>
                <w:rFonts w:ascii="宋体" w:hAnsi="宋体"/>
                <w:szCs w:val="21"/>
              </w:rPr>
            </w:pPr>
          </w:p>
        </w:tc>
      </w:tr>
      <w:tr w:rsidR="00B1048F" w:rsidRPr="00612549" w14:paraId="1A6B77B7" w14:textId="77777777" w:rsidTr="00BB1565">
        <w:trPr>
          <w:trHeight w:val="567"/>
          <w:jc w:val="center"/>
        </w:trPr>
        <w:tc>
          <w:tcPr>
            <w:tcW w:w="1485" w:type="dxa"/>
            <w:shd w:val="clear" w:color="auto" w:fill="auto"/>
            <w:vAlign w:val="center"/>
          </w:tcPr>
          <w:p w14:paraId="61861EB8" w14:textId="77777777" w:rsidR="00B1048F" w:rsidRPr="00612549" w:rsidRDefault="00B1048F" w:rsidP="00BB1565">
            <w:pPr>
              <w:jc w:val="center"/>
              <w:rPr>
                <w:rFonts w:ascii="宋体" w:hAnsi="宋体"/>
                <w:szCs w:val="21"/>
              </w:rPr>
            </w:pPr>
            <w:r w:rsidRPr="00612549">
              <w:rPr>
                <w:rFonts w:ascii="宋体" w:hAnsi="宋体" w:hint="eastAsia"/>
                <w:szCs w:val="21"/>
              </w:rPr>
              <w:t>注册资金</w:t>
            </w:r>
          </w:p>
        </w:tc>
        <w:tc>
          <w:tcPr>
            <w:tcW w:w="897" w:type="dxa"/>
            <w:shd w:val="clear" w:color="auto" w:fill="auto"/>
            <w:vAlign w:val="center"/>
          </w:tcPr>
          <w:p w14:paraId="71555BF9" w14:textId="77777777" w:rsidR="00B1048F" w:rsidRPr="00612549" w:rsidRDefault="00B1048F" w:rsidP="00BB1565">
            <w:pPr>
              <w:jc w:val="center"/>
              <w:rPr>
                <w:rFonts w:ascii="宋体" w:hAnsi="宋体"/>
                <w:szCs w:val="21"/>
              </w:rPr>
            </w:pPr>
          </w:p>
        </w:tc>
        <w:tc>
          <w:tcPr>
            <w:tcW w:w="1021" w:type="dxa"/>
            <w:shd w:val="clear" w:color="auto" w:fill="auto"/>
            <w:vAlign w:val="center"/>
          </w:tcPr>
          <w:p w14:paraId="72B64535" w14:textId="77777777" w:rsidR="00B1048F" w:rsidRPr="00612549" w:rsidRDefault="00B1048F" w:rsidP="00BB1565">
            <w:pPr>
              <w:jc w:val="center"/>
              <w:rPr>
                <w:rFonts w:ascii="宋体" w:hAnsi="宋体"/>
                <w:szCs w:val="21"/>
              </w:rPr>
            </w:pPr>
          </w:p>
        </w:tc>
        <w:tc>
          <w:tcPr>
            <w:tcW w:w="993" w:type="dxa"/>
            <w:vMerge/>
            <w:shd w:val="clear" w:color="auto" w:fill="auto"/>
            <w:vAlign w:val="center"/>
          </w:tcPr>
          <w:p w14:paraId="5589F5DE" w14:textId="77777777" w:rsidR="00B1048F" w:rsidRPr="00612549" w:rsidRDefault="00B1048F" w:rsidP="00BB1565">
            <w:pPr>
              <w:jc w:val="center"/>
              <w:rPr>
                <w:rFonts w:ascii="宋体" w:hAnsi="宋体"/>
                <w:szCs w:val="21"/>
              </w:rPr>
            </w:pPr>
          </w:p>
        </w:tc>
        <w:tc>
          <w:tcPr>
            <w:tcW w:w="1984" w:type="dxa"/>
            <w:gridSpan w:val="4"/>
            <w:shd w:val="clear" w:color="auto" w:fill="auto"/>
            <w:vAlign w:val="center"/>
          </w:tcPr>
          <w:p w14:paraId="28AA29FB" w14:textId="77777777" w:rsidR="00B1048F" w:rsidRPr="00612549" w:rsidRDefault="00B1048F" w:rsidP="00BB1565">
            <w:pPr>
              <w:jc w:val="center"/>
              <w:rPr>
                <w:rFonts w:ascii="宋体" w:hAnsi="宋体"/>
                <w:szCs w:val="21"/>
              </w:rPr>
            </w:pPr>
            <w:r w:rsidRPr="00612549">
              <w:rPr>
                <w:rFonts w:ascii="宋体" w:hAnsi="宋体" w:hint="eastAsia"/>
                <w:szCs w:val="21"/>
              </w:rPr>
              <w:t>中级职称人员</w:t>
            </w:r>
          </w:p>
        </w:tc>
        <w:tc>
          <w:tcPr>
            <w:tcW w:w="2125" w:type="dxa"/>
            <w:gridSpan w:val="2"/>
            <w:shd w:val="clear" w:color="auto" w:fill="auto"/>
            <w:vAlign w:val="center"/>
          </w:tcPr>
          <w:p w14:paraId="23193DFA" w14:textId="77777777" w:rsidR="00B1048F" w:rsidRPr="00612549" w:rsidRDefault="00B1048F" w:rsidP="00BB1565">
            <w:pPr>
              <w:jc w:val="center"/>
              <w:rPr>
                <w:rFonts w:ascii="宋体" w:hAnsi="宋体"/>
                <w:szCs w:val="21"/>
              </w:rPr>
            </w:pPr>
          </w:p>
        </w:tc>
      </w:tr>
      <w:tr w:rsidR="00B1048F" w:rsidRPr="00612549" w14:paraId="7534BF57" w14:textId="77777777" w:rsidTr="00BB1565">
        <w:trPr>
          <w:trHeight w:val="567"/>
          <w:jc w:val="center"/>
        </w:trPr>
        <w:tc>
          <w:tcPr>
            <w:tcW w:w="1485" w:type="dxa"/>
            <w:shd w:val="clear" w:color="auto" w:fill="auto"/>
            <w:vAlign w:val="center"/>
          </w:tcPr>
          <w:p w14:paraId="27DC5D6E" w14:textId="77777777" w:rsidR="00B1048F" w:rsidRPr="00612549" w:rsidRDefault="00B1048F" w:rsidP="00BB1565">
            <w:pPr>
              <w:jc w:val="center"/>
              <w:rPr>
                <w:rFonts w:ascii="宋体" w:hAnsi="宋体"/>
                <w:szCs w:val="21"/>
              </w:rPr>
            </w:pPr>
            <w:r w:rsidRPr="00612549">
              <w:rPr>
                <w:rFonts w:ascii="宋体" w:hAnsi="宋体" w:hint="eastAsia"/>
                <w:szCs w:val="21"/>
              </w:rPr>
              <w:t>开户银行</w:t>
            </w:r>
          </w:p>
        </w:tc>
        <w:tc>
          <w:tcPr>
            <w:tcW w:w="897" w:type="dxa"/>
            <w:shd w:val="clear" w:color="auto" w:fill="auto"/>
            <w:vAlign w:val="center"/>
          </w:tcPr>
          <w:p w14:paraId="4BF91668" w14:textId="77777777" w:rsidR="00B1048F" w:rsidRPr="00612549" w:rsidRDefault="00B1048F" w:rsidP="00BB1565">
            <w:pPr>
              <w:jc w:val="center"/>
              <w:rPr>
                <w:rFonts w:ascii="宋体" w:hAnsi="宋体"/>
                <w:szCs w:val="21"/>
              </w:rPr>
            </w:pPr>
          </w:p>
        </w:tc>
        <w:tc>
          <w:tcPr>
            <w:tcW w:w="1021" w:type="dxa"/>
            <w:shd w:val="clear" w:color="auto" w:fill="auto"/>
            <w:vAlign w:val="center"/>
          </w:tcPr>
          <w:p w14:paraId="2DDD7EA1" w14:textId="77777777" w:rsidR="00B1048F" w:rsidRPr="00612549" w:rsidRDefault="00B1048F" w:rsidP="00BB1565">
            <w:pPr>
              <w:jc w:val="center"/>
              <w:rPr>
                <w:rFonts w:ascii="宋体" w:hAnsi="宋体"/>
                <w:szCs w:val="21"/>
              </w:rPr>
            </w:pPr>
          </w:p>
        </w:tc>
        <w:tc>
          <w:tcPr>
            <w:tcW w:w="993" w:type="dxa"/>
            <w:vMerge/>
            <w:shd w:val="clear" w:color="auto" w:fill="auto"/>
            <w:vAlign w:val="center"/>
          </w:tcPr>
          <w:p w14:paraId="254FC114" w14:textId="77777777" w:rsidR="00B1048F" w:rsidRPr="00612549" w:rsidRDefault="00B1048F" w:rsidP="00BB1565">
            <w:pPr>
              <w:jc w:val="center"/>
              <w:rPr>
                <w:rFonts w:ascii="宋体" w:hAnsi="宋体"/>
                <w:szCs w:val="21"/>
              </w:rPr>
            </w:pPr>
          </w:p>
        </w:tc>
        <w:tc>
          <w:tcPr>
            <w:tcW w:w="1984" w:type="dxa"/>
            <w:gridSpan w:val="4"/>
            <w:shd w:val="clear" w:color="auto" w:fill="auto"/>
            <w:vAlign w:val="center"/>
          </w:tcPr>
          <w:p w14:paraId="7FAEE6E4" w14:textId="77777777" w:rsidR="00B1048F" w:rsidRPr="00612549" w:rsidRDefault="00B1048F" w:rsidP="00BB1565">
            <w:pPr>
              <w:jc w:val="center"/>
              <w:rPr>
                <w:rFonts w:ascii="宋体" w:hAnsi="宋体"/>
                <w:szCs w:val="21"/>
              </w:rPr>
            </w:pPr>
            <w:r w:rsidRPr="00612549">
              <w:rPr>
                <w:rFonts w:ascii="宋体" w:hAnsi="宋体" w:hint="eastAsia"/>
                <w:szCs w:val="21"/>
              </w:rPr>
              <w:t>初级职称人员</w:t>
            </w:r>
          </w:p>
        </w:tc>
        <w:tc>
          <w:tcPr>
            <w:tcW w:w="2125" w:type="dxa"/>
            <w:gridSpan w:val="2"/>
            <w:shd w:val="clear" w:color="auto" w:fill="auto"/>
            <w:vAlign w:val="center"/>
          </w:tcPr>
          <w:p w14:paraId="73DCB5BB" w14:textId="77777777" w:rsidR="00B1048F" w:rsidRPr="00612549" w:rsidRDefault="00B1048F" w:rsidP="00BB1565">
            <w:pPr>
              <w:jc w:val="center"/>
              <w:rPr>
                <w:rFonts w:ascii="宋体" w:hAnsi="宋体"/>
                <w:szCs w:val="21"/>
              </w:rPr>
            </w:pPr>
          </w:p>
        </w:tc>
      </w:tr>
      <w:tr w:rsidR="00B1048F" w:rsidRPr="00612549" w14:paraId="32551369" w14:textId="77777777" w:rsidTr="00BB1565">
        <w:trPr>
          <w:trHeight w:val="567"/>
          <w:jc w:val="center"/>
        </w:trPr>
        <w:tc>
          <w:tcPr>
            <w:tcW w:w="1485" w:type="dxa"/>
            <w:shd w:val="clear" w:color="auto" w:fill="auto"/>
            <w:vAlign w:val="center"/>
          </w:tcPr>
          <w:p w14:paraId="039D68EA" w14:textId="77777777" w:rsidR="00B1048F" w:rsidRPr="00612549" w:rsidRDefault="00B1048F" w:rsidP="00BB1565">
            <w:pPr>
              <w:jc w:val="center"/>
              <w:rPr>
                <w:rFonts w:ascii="宋体" w:hAnsi="宋体"/>
                <w:szCs w:val="21"/>
              </w:rPr>
            </w:pPr>
            <w:r w:rsidRPr="00612549">
              <w:rPr>
                <w:rFonts w:ascii="宋体" w:hAnsi="宋体" w:hint="eastAsia"/>
                <w:szCs w:val="21"/>
              </w:rPr>
              <w:t>账号</w:t>
            </w:r>
          </w:p>
        </w:tc>
        <w:tc>
          <w:tcPr>
            <w:tcW w:w="897" w:type="dxa"/>
            <w:shd w:val="clear" w:color="auto" w:fill="auto"/>
            <w:vAlign w:val="center"/>
          </w:tcPr>
          <w:p w14:paraId="48CE99AC" w14:textId="77777777" w:rsidR="00B1048F" w:rsidRPr="00612549" w:rsidRDefault="00B1048F" w:rsidP="00BB1565">
            <w:pPr>
              <w:jc w:val="center"/>
              <w:rPr>
                <w:rFonts w:ascii="宋体" w:hAnsi="宋体"/>
                <w:szCs w:val="21"/>
              </w:rPr>
            </w:pPr>
          </w:p>
        </w:tc>
        <w:tc>
          <w:tcPr>
            <w:tcW w:w="1021" w:type="dxa"/>
            <w:shd w:val="clear" w:color="auto" w:fill="auto"/>
            <w:vAlign w:val="center"/>
          </w:tcPr>
          <w:p w14:paraId="38EA2BF5" w14:textId="77777777" w:rsidR="00B1048F" w:rsidRPr="00612549" w:rsidRDefault="00B1048F" w:rsidP="00BB1565">
            <w:pPr>
              <w:jc w:val="center"/>
              <w:rPr>
                <w:rFonts w:ascii="宋体" w:hAnsi="宋体"/>
                <w:szCs w:val="21"/>
              </w:rPr>
            </w:pPr>
          </w:p>
        </w:tc>
        <w:tc>
          <w:tcPr>
            <w:tcW w:w="993" w:type="dxa"/>
            <w:vMerge/>
            <w:shd w:val="clear" w:color="auto" w:fill="auto"/>
            <w:vAlign w:val="center"/>
          </w:tcPr>
          <w:p w14:paraId="0AA532FE" w14:textId="77777777" w:rsidR="00B1048F" w:rsidRPr="00612549" w:rsidRDefault="00B1048F" w:rsidP="00BB1565">
            <w:pPr>
              <w:jc w:val="center"/>
              <w:rPr>
                <w:rFonts w:ascii="宋体" w:hAnsi="宋体"/>
                <w:szCs w:val="21"/>
              </w:rPr>
            </w:pPr>
          </w:p>
        </w:tc>
        <w:tc>
          <w:tcPr>
            <w:tcW w:w="1984" w:type="dxa"/>
            <w:gridSpan w:val="4"/>
            <w:shd w:val="clear" w:color="auto" w:fill="auto"/>
            <w:vAlign w:val="center"/>
          </w:tcPr>
          <w:p w14:paraId="7EA1FDB5" w14:textId="77777777" w:rsidR="00B1048F" w:rsidRPr="00612549" w:rsidRDefault="00B1048F" w:rsidP="00BB1565">
            <w:pPr>
              <w:jc w:val="center"/>
              <w:rPr>
                <w:rFonts w:ascii="宋体" w:hAnsi="宋体"/>
                <w:szCs w:val="21"/>
              </w:rPr>
            </w:pPr>
            <w:r w:rsidRPr="00612549">
              <w:rPr>
                <w:rFonts w:ascii="宋体" w:hAnsi="宋体" w:hint="eastAsia"/>
                <w:szCs w:val="21"/>
              </w:rPr>
              <w:t>技  工</w:t>
            </w:r>
          </w:p>
        </w:tc>
        <w:tc>
          <w:tcPr>
            <w:tcW w:w="2125" w:type="dxa"/>
            <w:gridSpan w:val="2"/>
            <w:shd w:val="clear" w:color="auto" w:fill="auto"/>
            <w:vAlign w:val="center"/>
          </w:tcPr>
          <w:p w14:paraId="278EF4E1" w14:textId="77777777" w:rsidR="00B1048F" w:rsidRPr="00612549" w:rsidRDefault="00B1048F" w:rsidP="00BB1565">
            <w:pPr>
              <w:jc w:val="center"/>
              <w:rPr>
                <w:rFonts w:ascii="宋体" w:hAnsi="宋体"/>
                <w:szCs w:val="21"/>
              </w:rPr>
            </w:pPr>
          </w:p>
        </w:tc>
      </w:tr>
      <w:tr w:rsidR="00B1048F" w:rsidRPr="00612549" w14:paraId="1CC00B08" w14:textId="77777777" w:rsidTr="00BB1565">
        <w:trPr>
          <w:trHeight w:val="2552"/>
          <w:jc w:val="center"/>
        </w:trPr>
        <w:tc>
          <w:tcPr>
            <w:tcW w:w="1485" w:type="dxa"/>
            <w:shd w:val="clear" w:color="auto" w:fill="auto"/>
            <w:vAlign w:val="center"/>
          </w:tcPr>
          <w:p w14:paraId="04D67B6A" w14:textId="77777777" w:rsidR="00B1048F" w:rsidRPr="00612549" w:rsidRDefault="00B1048F" w:rsidP="00BB1565">
            <w:pPr>
              <w:jc w:val="center"/>
              <w:rPr>
                <w:rFonts w:ascii="宋体" w:hAnsi="宋体"/>
                <w:szCs w:val="21"/>
              </w:rPr>
            </w:pPr>
            <w:r w:rsidRPr="00612549">
              <w:rPr>
                <w:rFonts w:ascii="宋体" w:hAnsi="宋体" w:hint="eastAsia"/>
                <w:szCs w:val="21"/>
              </w:rPr>
              <w:t>经营范围</w:t>
            </w:r>
          </w:p>
        </w:tc>
        <w:tc>
          <w:tcPr>
            <w:tcW w:w="7020" w:type="dxa"/>
            <w:gridSpan w:val="9"/>
            <w:shd w:val="clear" w:color="auto" w:fill="auto"/>
            <w:vAlign w:val="center"/>
          </w:tcPr>
          <w:p w14:paraId="334943F0" w14:textId="77777777" w:rsidR="00B1048F" w:rsidRPr="00612549" w:rsidRDefault="00B1048F" w:rsidP="00BB1565">
            <w:pPr>
              <w:jc w:val="center"/>
              <w:rPr>
                <w:rFonts w:ascii="宋体" w:hAnsi="宋体"/>
                <w:szCs w:val="21"/>
              </w:rPr>
            </w:pPr>
          </w:p>
        </w:tc>
      </w:tr>
      <w:tr w:rsidR="00B1048F" w:rsidRPr="00612549" w14:paraId="5A9B3D44" w14:textId="77777777" w:rsidTr="00BB1565">
        <w:trPr>
          <w:trHeight w:val="567"/>
          <w:jc w:val="center"/>
        </w:trPr>
        <w:tc>
          <w:tcPr>
            <w:tcW w:w="1485" w:type="dxa"/>
            <w:shd w:val="clear" w:color="auto" w:fill="auto"/>
            <w:vAlign w:val="center"/>
          </w:tcPr>
          <w:p w14:paraId="0E73F844" w14:textId="77777777" w:rsidR="00B1048F" w:rsidRPr="00612549" w:rsidRDefault="00B1048F" w:rsidP="00BB1565">
            <w:pPr>
              <w:jc w:val="center"/>
              <w:rPr>
                <w:rFonts w:ascii="宋体" w:hAnsi="宋体"/>
                <w:szCs w:val="21"/>
              </w:rPr>
            </w:pPr>
            <w:r w:rsidRPr="00612549">
              <w:rPr>
                <w:rFonts w:ascii="宋体" w:hAnsi="宋体" w:hint="eastAsia"/>
                <w:szCs w:val="21"/>
              </w:rPr>
              <w:t>备注</w:t>
            </w:r>
          </w:p>
        </w:tc>
        <w:tc>
          <w:tcPr>
            <w:tcW w:w="7020" w:type="dxa"/>
            <w:gridSpan w:val="9"/>
            <w:shd w:val="clear" w:color="auto" w:fill="auto"/>
            <w:vAlign w:val="center"/>
          </w:tcPr>
          <w:p w14:paraId="120811B0" w14:textId="77777777" w:rsidR="00B1048F" w:rsidRPr="00612549" w:rsidRDefault="00B1048F" w:rsidP="00BB1565">
            <w:pPr>
              <w:jc w:val="center"/>
              <w:rPr>
                <w:rFonts w:ascii="宋体" w:hAnsi="宋体"/>
                <w:szCs w:val="21"/>
              </w:rPr>
            </w:pPr>
          </w:p>
        </w:tc>
      </w:tr>
    </w:tbl>
    <w:p w14:paraId="108A399D" w14:textId="77777777" w:rsidR="00B1048F" w:rsidRPr="00612549" w:rsidRDefault="00B1048F" w:rsidP="00B1048F">
      <w:pPr>
        <w:spacing w:line="440" w:lineRule="exact"/>
        <w:rPr>
          <w:rFonts w:ascii="宋体" w:hAnsi="宋体"/>
          <w:szCs w:val="21"/>
        </w:rPr>
      </w:pPr>
      <w:r w:rsidRPr="00612549">
        <w:rPr>
          <w:rFonts w:ascii="黑体" w:eastAsia="黑体" w:hAnsi="宋体" w:hint="eastAsia"/>
          <w:szCs w:val="21"/>
        </w:rPr>
        <w:t>备注：</w:t>
      </w:r>
      <w:r w:rsidRPr="00612549">
        <w:rPr>
          <w:rFonts w:hint="eastAsia"/>
        </w:rPr>
        <w:t>本表后应附投标人营业执照副本、资质证书副本和安全生产许可证等材料的复印件。</w:t>
      </w:r>
    </w:p>
    <w:p w14:paraId="21D102B2" w14:textId="77777777" w:rsidR="00B1048F" w:rsidRPr="00612549" w:rsidRDefault="00B1048F" w:rsidP="00B1048F">
      <w:pPr>
        <w:spacing w:beforeLines="50" w:before="120" w:afterLines="100" w:after="240" w:line="44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（二）近年财务状况表</w:t>
      </w:r>
    </w:p>
    <w:p w14:paraId="6A612527" w14:textId="77777777" w:rsidR="00B1048F" w:rsidRPr="00612549" w:rsidRDefault="00B1048F" w:rsidP="00B1048F">
      <w:pPr>
        <w:spacing w:line="440" w:lineRule="exact"/>
        <w:ind w:left="630" w:hangingChars="300" w:hanging="630"/>
        <w:rPr>
          <w:rFonts w:ascii="宋体" w:hAnsi="宋体"/>
          <w:szCs w:val="21"/>
        </w:rPr>
      </w:pPr>
      <w:r w:rsidRPr="00612549">
        <w:rPr>
          <w:rFonts w:ascii="黑体" w:eastAsia="黑体" w:hAnsi="宋体" w:hint="eastAsia"/>
          <w:szCs w:val="21"/>
        </w:rPr>
        <w:t>备注：</w:t>
      </w:r>
      <w:r w:rsidRPr="00612549">
        <w:rPr>
          <w:rFonts w:ascii="宋体" w:hAnsi="宋体" w:hint="eastAsia"/>
          <w:szCs w:val="21"/>
        </w:rPr>
        <w:t>在此附经会计师事务所或审计机构审计的财务财务会计报表，包括资产负债表、损益表、现金流量表、利润表和财务情况说明书的复印件，具体年份要求见第二章“投标人须知”的规定。</w:t>
      </w:r>
    </w:p>
    <w:p w14:paraId="2BDB35BE" w14:textId="77777777" w:rsidR="00B1048F" w:rsidRPr="00612549" w:rsidRDefault="00B1048F" w:rsidP="00B1048F">
      <w:pPr>
        <w:spacing w:beforeLines="50" w:before="120" w:afterLines="50" w:after="120" w:line="440" w:lineRule="exact"/>
        <w:ind w:left="630" w:hangingChars="300" w:hanging="630"/>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（三）近年完成的类似项目情况表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6094"/>
      </w:tblGrid>
      <w:tr w:rsidR="00B1048F" w:rsidRPr="00612549" w14:paraId="0FFACD56" w14:textId="77777777" w:rsidTr="00BB1565">
        <w:trPr>
          <w:trHeight w:val="624"/>
          <w:jc w:val="center"/>
        </w:trPr>
        <w:tc>
          <w:tcPr>
            <w:tcW w:w="2411" w:type="dxa"/>
            <w:shd w:val="clear" w:color="auto" w:fill="auto"/>
            <w:vAlign w:val="center"/>
          </w:tcPr>
          <w:p w14:paraId="13A97512" w14:textId="77777777" w:rsidR="00B1048F" w:rsidRPr="00612549" w:rsidRDefault="00B1048F" w:rsidP="00BB1565">
            <w:pPr>
              <w:jc w:val="center"/>
              <w:rPr>
                <w:rFonts w:ascii="宋体" w:hAnsi="宋体"/>
                <w:szCs w:val="21"/>
              </w:rPr>
            </w:pPr>
            <w:r w:rsidRPr="00612549">
              <w:rPr>
                <w:rFonts w:ascii="宋体" w:hAnsi="宋体" w:hint="eastAsia"/>
                <w:szCs w:val="21"/>
              </w:rPr>
              <w:t>项目名称</w:t>
            </w:r>
          </w:p>
        </w:tc>
        <w:tc>
          <w:tcPr>
            <w:tcW w:w="6094" w:type="dxa"/>
            <w:shd w:val="clear" w:color="auto" w:fill="auto"/>
            <w:vAlign w:val="center"/>
          </w:tcPr>
          <w:p w14:paraId="66FCEC1C" w14:textId="77777777" w:rsidR="00B1048F" w:rsidRPr="00612549" w:rsidRDefault="00B1048F" w:rsidP="00BB1565">
            <w:pPr>
              <w:jc w:val="center"/>
              <w:rPr>
                <w:rFonts w:ascii="宋体" w:hAnsi="宋体"/>
                <w:szCs w:val="21"/>
              </w:rPr>
            </w:pPr>
          </w:p>
        </w:tc>
      </w:tr>
      <w:tr w:rsidR="00B1048F" w:rsidRPr="00612549" w14:paraId="7AF8BA0D" w14:textId="77777777" w:rsidTr="00BB1565">
        <w:trPr>
          <w:trHeight w:val="624"/>
          <w:jc w:val="center"/>
        </w:trPr>
        <w:tc>
          <w:tcPr>
            <w:tcW w:w="2411" w:type="dxa"/>
            <w:shd w:val="clear" w:color="auto" w:fill="auto"/>
            <w:vAlign w:val="center"/>
          </w:tcPr>
          <w:p w14:paraId="23A40395" w14:textId="77777777" w:rsidR="00B1048F" w:rsidRPr="00612549" w:rsidRDefault="00B1048F" w:rsidP="00BB1565">
            <w:pPr>
              <w:jc w:val="center"/>
              <w:rPr>
                <w:rFonts w:ascii="宋体" w:hAnsi="宋体"/>
                <w:szCs w:val="21"/>
              </w:rPr>
            </w:pPr>
            <w:r w:rsidRPr="00612549">
              <w:rPr>
                <w:rFonts w:ascii="宋体" w:hAnsi="宋体" w:hint="eastAsia"/>
                <w:szCs w:val="21"/>
              </w:rPr>
              <w:t>项目所在地</w:t>
            </w:r>
          </w:p>
        </w:tc>
        <w:tc>
          <w:tcPr>
            <w:tcW w:w="6094" w:type="dxa"/>
            <w:shd w:val="clear" w:color="auto" w:fill="auto"/>
            <w:vAlign w:val="center"/>
          </w:tcPr>
          <w:p w14:paraId="662A2C77" w14:textId="77777777" w:rsidR="00B1048F" w:rsidRPr="00612549" w:rsidRDefault="00B1048F" w:rsidP="00BB1565">
            <w:pPr>
              <w:jc w:val="center"/>
              <w:rPr>
                <w:rFonts w:ascii="宋体" w:hAnsi="宋体"/>
                <w:szCs w:val="21"/>
              </w:rPr>
            </w:pPr>
          </w:p>
        </w:tc>
      </w:tr>
      <w:tr w:rsidR="00B1048F" w:rsidRPr="00612549" w14:paraId="6E290B3E" w14:textId="77777777" w:rsidTr="00BB1565">
        <w:trPr>
          <w:trHeight w:val="624"/>
          <w:jc w:val="center"/>
        </w:trPr>
        <w:tc>
          <w:tcPr>
            <w:tcW w:w="2411" w:type="dxa"/>
            <w:shd w:val="clear" w:color="auto" w:fill="auto"/>
            <w:vAlign w:val="center"/>
          </w:tcPr>
          <w:p w14:paraId="33068959" w14:textId="77777777" w:rsidR="00B1048F" w:rsidRPr="00612549" w:rsidRDefault="00B1048F" w:rsidP="00BB1565">
            <w:pPr>
              <w:jc w:val="center"/>
              <w:rPr>
                <w:rFonts w:ascii="宋体" w:hAnsi="宋体"/>
                <w:szCs w:val="21"/>
              </w:rPr>
            </w:pPr>
            <w:r w:rsidRPr="00612549">
              <w:rPr>
                <w:rFonts w:ascii="宋体" w:hAnsi="宋体" w:hint="eastAsia"/>
                <w:szCs w:val="21"/>
              </w:rPr>
              <w:t>发包人名称</w:t>
            </w:r>
          </w:p>
        </w:tc>
        <w:tc>
          <w:tcPr>
            <w:tcW w:w="6094" w:type="dxa"/>
            <w:shd w:val="clear" w:color="auto" w:fill="auto"/>
            <w:vAlign w:val="center"/>
          </w:tcPr>
          <w:p w14:paraId="1CCFE24B" w14:textId="77777777" w:rsidR="00B1048F" w:rsidRPr="00612549" w:rsidRDefault="00B1048F" w:rsidP="00BB1565">
            <w:pPr>
              <w:jc w:val="center"/>
              <w:rPr>
                <w:rFonts w:ascii="宋体" w:hAnsi="宋体"/>
                <w:szCs w:val="21"/>
              </w:rPr>
            </w:pPr>
          </w:p>
        </w:tc>
      </w:tr>
      <w:tr w:rsidR="00B1048F" w:rsidRPr="00612549" w14:paraId="26EF0A81" w14:textId="77777777" w:rsidTr="00BB1565">
        <w:trPr>
          <w:trHeight w:val="624"/>
          <w:jc w:val="center"/>
        </w:trPr>
        <w:tc>
          <w:tcPr>
            <w:tcW w:w="2411" w:type="dxa"/>
            <w:shd w:val="clear" w:color="auto" w:fill="auto"/>
            <w:vAlign w:val="center"/>
          </w:tcPr>
          <w:p w14:paraId="37A14BF9" w14:textId="77777777" w:rsidR="00B1048F" w:rsidRPr="00612549" w:rsidRDefault="00B1048F" w:rsidP="00BB1565">
            <w:pPr>
              <w:jc w:val="center"/>
              <w:rPr>
                <w:rFonts w:ascii="宋体" w:hAnsi="宋体"/>
                <w:szCs w:val="21"/>
              </w:rPr>
            </w:pPr>
            <w:r w:rsidRPr="00612549">
              <w:rPr>
                <w:rFonts w:ascii="宋体" w:hAnsi="宋体" w:hint="eastAsia"/>
                <w:szCs w:val="21"/>
              </w:rPr>
              <w:t>发包人地址</w:t>
            </w:r>
          </w:p>
        </w:tc>
        <w:tc>
          <w:tcPr>
            <w:tcW w:w="6094" w:type="dxa"/>
            <w:shd w:val="clear" w:color="auto" w:fill="auto"/>
            <w:vAlign w:val="center"/>
          </w:tcPr>
          <w:p w14:paraId="41EC7270" w14:textId="77777777" w:rsidR="00B1048F" w:rsidRPr="00612549" w:rsidRDefault="00B1048F" w:rsidP="00BB1565">
            <w:pPr>
              <w:jc w:val="center"/>
              <w:rPr>
                <w:rFonts w:ascii="宋体" w:hAnsi="宋体"/>
                <w:szCs w:val="21"/>
              </w:rPr>
            </w:pPr>
          </w:p>
        </w:tc>
      </w:tr>
      <w:tr w:rsidR="00B1048F" w:rsidRPr="00612549" w14:paraId="28DA7CC4" w14:textId="77777777" w:rsidTr="00BB1565">
        <w:trPr>
          <w:trHeight w:val="624"/>
          <w:jc w:val="center"/>
        </w:trPr>
        <w:tc>
          <w:tcPr>
            <w:tcW w:w="2411" w:type="dxa"/>
            <w:shd w:val="clear" w:color="auto" w:fill="auto"/>
            <w:vAlign w:val="center"/>
          </w:tcPr>
          <w:p w14:paraId="3B72CC35" w14:textId="77777777" w:rsidR="00B1048F" w:rsidRPr="00612549" w:rsidRDefault="00B1048F" w:rsidP="00BB1565">
            <w:pPr>
              <w:jc w:val="center"/>
              <w:rPr>
                <w:rFonts w:ascii="宋体" w:hAnsi="宋体"/>
                <w:szCs w:val="21"/>
              </w:rPr>
            </w:pPr>
            <w:r w:rsidRPr="00612549">
              <w:rPr>
                <w:rFonts w:ascii="宋体" w:hAnsi="宋体" w:hint="eastAsia"/>
                <w:szCs w:val="21"/>
              </w:rPr>
              <w:t>发包人联系人及电话</w:t>
            </w:r>
          </w:p>
        </w:tc>
        <w:tc>
          <w:tcPr>
            <w:tcW w:w="6094" w:type="dxa"/>
            <w:shd w:val="clear" w:color="auto" w:fill="auto"/>
            <w:vAlign w:val="center"/>
          </w:tcPr>
          <w:p w14:paraId="3E10E2D3" w14:textId="77777777" w:rsidR="00B1048F" w:rsidRPr="00612549" w:rsidRDefault="00B1048F" w:rsidP="00BB1565">
            <w:pPr>
              <w:jc w:val="center"/>
              <w:rPr>
                <w:rFonts w:ascii="宋体" w:hAnsi="宋体"/>
                <w:szCs w:val="21"/>
              </w:rPr>
            </w:pPr>
          </w:p>
        </w:tc>
      </w:tr>
      <w:tr w:rsidR="00B1048F" w:rsidRPr="00612549" w14:paraId="4E4BAD42" w14:textId="77777777" w:rsidTr="00BB1565">
        <w:trPr>
          <w:trHeight w:val="624"/>
          <w:jc w:val="center"/>
        </w:trPr>
        <w:tc>
          <w:tcPr>
            <w:tcW w:w="2411" w:type="dxa"/>
            <w:shd w:val="clear" w:color="auto" w:fill="auto"/>
            <w:vAlign w:val="center"/>
          </w:tcPr>
          <w:p w14:paraId="60F122F3" w14:textId="77777777" w:rsidR="00B1048F" w:rsidRPr="00612549" w:rsidRDefault="00B1048F" w:rsidP="00BB1565">
            <w:pPr>
              <w:jc w:val="center"/>
              <w:rPr>
                <w:rFonts w:ascii="宋体" w:hAnsi="宋体"/>
                <w:szCs w:val="21"/>
              </w:rPr>
            </w:pPr>
            <w:r w:rsidRPr="00612549">
              <w:rPr>
                <w:rFonts w:ascii="宋体" w:hAnsi="宋体" w:hint="eastAsia"/>
                <w:szCs w:val="21"/>
              </w:rPr>
              <w:t>合同价格</w:t>
            </w:r>
          </w:p>
        </w:tc>
        <w:tc>
          <w:tcPr>
            <w:tcW w:w="6094" w:type="dxa"/>
            <w:shd w:val="clear" w:color="auto" w:fill="auto"/>
            <w:vAlign w:val="center"/>
          </w:tcPr>
          <w:p w14:paraId="1DD6A383" w14:textId="77777777" w:rsidR="00B1048F" w:rsidRPr="00612549" w:rsidRDefault="00B1048F" w:rsidP="00BB1565">
            <w:pPr>
              <w:jc w:val="center"/>
              <w:rPr>
                <w:rFonts w:ascii="宋体" w:hAnsi="宋体"/>
                <w:szCs w:val="21"/>
              </w:rPr>
            </w:pPr>
          </w:p>
        </w:tc>
      </w:tr>
      <w:tr w:rsidR="00B1048F" w:rsidRPr="00612549" w14:paraId="562609C2" w14:textId="77777777" w:rsidTr="00BB1565">
        <w:trPr>
          <w:trHeight w:val="624"/>
          <w:jc w:val="center"/>
        </w:trPr>
        <w:tc>
          <w:tcPr>
            <w:tcW w:w="2411" w:type="dxa"/>
            <w:shd w:val="clear" w:color="auto" w:fill="auto"/>
            <w:vAlign w:val="center"/>
          </w:tcPr>
          <w:p w14:paraId="4842A08E" w14:textId="77777777" w:rsidR="00B1048F" w:rsidRPr="00612549" w:rsidRDefault="00B1048F" w:rsidP="00BB1565">
            <w:pPr>
              <w:jc w:val="center"/>
              <w:rPr>
                <w:rFonts w:ascii="宋体" w:hAnsi="宋体"/>
                <w:szCs w:val="21"/>
              </w:rPr>
            </w:pPr>
            <w:r w:rsidRPr="00612549">
              <w:rPr>
                <w:rFonts w:ascii="宋体" w:hAnsi="宋体" w:hint="eastAsia"/>
                <w:szCs w:val="21"/>
              </w:rPr>
              <w:t>开工日期</w:t>
            </w:r>
          </w:p>
        </w:tc>
        <w:tc>
          <w:tcPr>
            <w:tcW w:w="6094" w:type="dxa"/>
            <w:shd w:val="clear" w:color="auto" w:fill="auto"/>
            <w:vAlign w:val="center"/>
          </w:tcPr>
          <w:p w14:paraId="3F1650C9" w14:textId="77777777" w:rsidR="00B1048F" w:rsidRPr="00612549" w:rsidRDefault="00B1048F" w:rsidP="00BB1565">
            <w:pPr>
              <w:jc w:val="center"/>
              <w:rPr>
                <w:rFonts w:ascii="宋体" w:hAnsi="宋体"/>
                <w:szCs w:val="21"/>
              </w:rPr>
            </w:pPr>
          </w:p>
        </w:tc>
      </w:tr>
      <w:tr w:rsidR="00B1048F" w:rsidRPr="00612549" w14:paraId="00BF0A56" w14:textId="77777777" w:rsidTr="00BB1565">
        <w:trPr>
          <w:trHeight w:val="624"/>
          <w:jc w:val="center"/>
        </w:trPr>
        <w:tc>
          <w:tcPr>
            <w:tcW w:w="2411" w:type="dxa"/>
            <w:shd w:val="clear" w:color="auto" w:fill="auto"/>
            <w:vAlign w:val="center"/>
          </w:tcPr>
          <w:p w14:paraId="0C51300C" w14:textId="77777777" w:rsidR="00B1048F" w:rsidRPr="00612549" w:rsidRDefault="00B1048F" w:rsidP="00BB1565">
            <w:pPr>
              <w:jc w:val="center"/>
              <w:rPr>
                <w:rFonts w:ascii="宋体" w:hAnsi="宋体"/>
                <w:szCs w:val="21"/>
              </w:rPr>
            </w:pPr>
            <w:r w:rsidRPr="00612549">
              <w:rPr>
                <w:rFonts w:ascii="宋体" w:hAnsi="宋体" w:hint="eastAsia"/>
                <w:szCs w:val="21"/>
              </w:rPr>
              <w:t>竣工日期</w:t>
            </w:r>
          </w:p>
        </w:tc>
        <w:tc>
          <w:tcPr>
            <w:tcW w:w="6094" w:type="dxa"/>
            <w:shd w:val="clear" w:color="auto" w:fill="auto"/>
            <w:vAlign w:val="center"/>
          </w:tcPr>
          <w:p w14:paraId="21ACE44C" w14:textId="77777777" w:rsidR="00B1048F" w:rsidRPr="00612549" w:rsidRDefault="00B1048F" w:rsidP="00BB1565">
            <w:pPr>
              <w:jc w:val="center"/>
              <w:rPr>
                <w:rFonts w:ascii="宋体" w:hAnsi="宋体"/>
                <w:szCs w:val="21"/>
              </w:rPr>
            </w:pPr>
          </w:p>
        </w:tc>
      </w:tr>
      <w:tr w:rsidR="00B1048F" w:rsidRPr="00612549" w14:paraId="2C01B30D" w14:textId="77777777" w:rsidTr="00BB1565">
        <w:trPr>
          <w:trHeight w:val="624"/>
          <w:jc w:val="center"/>
        </w:trPr>
        <w:tc>
          <w:tcPr>
            <w:tcW w:w="2411" w:type="dxa"/>
            <w:shd w:val="clear" w:color="auto" w:fill="auto"/>
            <w:vAlign w:val="center"/>
          </w:tcPr>
          <w:p w14:paraId="3BFC26BC" w14:textId="77777777" w:rsidR="00B1048F" w:rsidRPr="00612549" w:rsidRDefault="00B1048F" w:rsidP="00BB1565">
            <w:pPr>
              <w:jc w:val="center"/>
              <w:rPr>
                <w:rFonts w:ascii="宋体" w:hAnsi="宋体"/>
                <w:szCs w:val="21"/>
              </w:rPr>
            </w:pPr>
            <w:r w:rsidRPr="00612549">
              <w:rPr>
                <w:rFonts w:ascii="宋体" w:hAnsi="宋体" w:hint="eastAsia"/>
                <w:szCs w:val="21"/>
              </w:rPr>
              <w:t>承担的工作</w:t>
            </w:r>
          </w:p>
        </w:tc>
        <w:tc>
          <w:tcPr>
            <w:tcW w:w="6094" w:type="dxa"/>
            <w:shd w:val="clear" w:color="auto" w:fill="auto"/>
            <w:vAlign w:val="center"/>
          </w:tcPr>
          <w:p w14:paraId="5366DB8E" w14:textId="77777777" w:rsidR="00B1048F" w:rsidRPr="00612549" w:rsidRDefault="00B1048F" w:rsidP="00BB1565">
            <w:pPr>
              <w:jc w:val="center"/>
              <w:rPr>
                <w:rFonts w:ascii="宋体" w:hAnsi="宋体"/>
                <w:szCs w:val="21"/>
              </w:rPr>
            </w:pPr>
          </w:p>
        </w:tc>
      </w:tr>
      <w:tr w:rsidR="00B1048F" w:rsidRPr="00612549" w14:paraId="7D50CCD3" w14:textId="77777777" w:rsidTr="00BB1565">
        <w:trPr>
          <w:trHeight w:val="624"/>
          <w:jc w:val="center"/>
        </w:trPr>
        <w:tc>
          <w:tcPr>
            <w:tcW w:w="2411" w:type="dxa"/>
            <w:shd w:val="clear" w:color="auto" w:fill="auto"/>
            <w:vAlign w:val="center"/>
          </w:tcPr>
          <w:p w14:paraId="583EB2BE" w14:textId="77777777" w:rsidR="00B1048F" w:rsidRPr="00612549" w:rsidRDefault="00B1048F" w:rsidP="00BB1565">
            <w:pPr>
              <w:jc w:val="center"/>
              <w:rPr>
                <w:rFonts w:ascii="宋体" w:hAnsi="宋体"/>
                <w:szCs w:val="21"/>
              </w:rPr>
            </w:pPr>
            <w:r w:rsidRPr="00612549">
              <w:rPr>
                <w:rFonts w:ascii="宋体" w:hAnsi="宋体" w:hint="eastAsia"/>
                <w:szCs w:val="21"/>
              </w:rPr>
              <w:t>工程质量</w:t>
            </w:r>
          </w:p>
        </w:tc>
        <w:tc>
          <w:tcPr>
            <w:tcW w:w="6094" w:type="dxa"/>
            <w:shd w:val="clear" w:color="auto" w:fill="auto"/>
            <w:vAlign w:val="center"/>
          </w:tcPr>
          <w:p w14:paraId="785C05A0" w14:textId="77777777" w:rsidR="00B1048F" w:rsidRPr="00612549" w:rsidRDefault="00B1048F" w:rsidP="00BB1565">
            <w:pPr>
              <w:jc w:val="center"/>
              <w:rPr>
                <w:rFonts w:ascii="宋体" w:hAnsi="宋体"/>
                <w:szCs w:val="21"/>
              </w:rPr>
            </w:pPr>
          </w:p>
        </w:tc>
      </w:tr>
      <w:tr w:rsidR="00B1048F" w:rsidRPr="00612549" w14:paraId="1E16620F" w14:textId="77777777" w:rsidTr="00BB1565">
        <w:trPr>
          <w:trHeight w:val="624"/>
          <w:jc w:val="center"/>
        </w:trPr>
        <w:tc>
          <w:tcPr>
            <w:tcW w:w="2411" w:type="dxa"/>
            <w:shd w:val="clear" w:color="auto" w:fill="auto"/>
            <w:vAlign w:val="center"/>
          </w:tcPr>
          <w:p w14:paraId="1FCEA4AE" w14:textId="77777777" w:rsidR="00B1048F" w:rsidRPr="00612549" w:rsidRDefault="00B1048F" w:rsidP="00BB1565">
            <w:pPr>
              <w:jc w:val="center"/>
              <w:rPr>
                <w:rFonts w:ascii="宋体" w:hAnsi="宋体"/>
                <w:szCs w:val="21"/>
              </w:rPr>
            </w:pPr>
            <w:r w:rsidRPr="00612549">
              <w:rPr>
                <w:rFonts w:ascii="宋体" w:hAnsi="宋体" w:hint="eastAsia"/>
                <w:szCs w:val="21"/>
              </w:rPr>
              <w:t>项目经理</w:t>
            </w:r>
          </w:p>
        </w:tc>
        <w:tc>
          <w:tcPr>
            <w:tcW w:w="6094" w:type="dxa"/>
            <w:shd w:val="clear" w:color="auto" w:fill="auto"/>
            <w:vAlign w:val="center"/>
          </w:tcPr>
          <w:p w14:paraId="55905B96" w14:textId="77777777" w:rsidR="00B1048F" w:rsidRPr="00612549" w:rsidRDefault="00B1048F" w:rsidP="00BB1565">
            <w:pPr>
              <w:jc w:val="center"/>
              <w:rPr>
                <w:rFonts w:ascii="宋体" w:hAnsi="宋体"/>
                <w:szCs w:val="21"/>
              </w:rPr>
            </w:pPr>
          </w:p>
        </w:tc>
      </w:tr>
      <w:tr w:rsidR="00B1048F" w:rsidRPr="00612549" w14:paraId="0D3540D1" w14:textId="77777777" w:rsidTr="00BB1565">
        <w:trPr>
          <w:trHeight w:val="624"/>
          <w:jc w:val="center"/>
        </w:trPr>
        <w:tc>
          <w:tcPr>
            <w:tcW w:w="2411" w:type="dxa"/>
            <w:shd w:val="clear" w:color="auto" w:fill="auto"/>
            <w:vAlign w:val="center"/>
          </w:tcPr>
          <w:p w14:paraId="5BBCA7BF" w14:textId="77777777" w:rsidR="00B1048F" w:rsidRPr="00612549" w:rsidRDefault="00B1048F" w:rsidP="00BB1565">
            <w:pPr>
              <w:jc w:val="center"/>
              <w:rPr>
                <w:rFonts w:ascii="宋体" w:hAnsi="宋体"/>
                <w:szCs w:val="21"/>
              </w:rPr>
            </w:pPr>
            <w:r w:rsidRPr="00612549">
              <w:rPr>
                <w:rFonts w:ascii="宋体" w:hAnsi="宋体" w:hint="eastAsia"/>
                <w:szCs w:val="21"/>
              </w:rPr>
              <w:t>技术负责人</w:t>
            </w:r>
          </w:p>
        </w:tc>
        <w:tc>
          <w:tcPr>
            <w:tcW w:w="6094" w:type="dxa"/>
            <w:shd w:val="clear" w:color="auto" w:fill="auto"/>
            <w:vAlign w:val="center"/>
          </w:tcPr>
          <w:p w14:paraId="6F7C4378" w14:textId="77777777" w:rsidR="00B1048F" w:rsidRPr="00612549" w:rsidRDefault="00B1048F" w:rsidP="00BB1565">
            <w:pPr>
              <w:jc w:val="center"/>
              <w:rPr>
                <w:rFonts w:ascii="宋体" w:hAnsi="宋体"/>
                <w:szCs w:val="21"/>
              </w:rPr>
            </w:pPr>
          </w:p>
        </w:tc>
      </w:tr>
      <w:tr w:rsidR="00B1048F" w:rsidRPr="00612549" w14:paraId="65C672CF" w14:textId="77777777" w:rsidTr="00BB1565">
        <w:trPr>
          <w:trHeight w:val="624"/>
          <w:jc w:val="center"/>
        </w:trPr>
        <w:tc>
          <w:tcPr>
            <w:tcW w:w="2411" w:type="dxa"/>
            <w:shd w:val="clear" w:color="auto" w:fill="auto"/>
            <w:vAlign w:val="center"/>
          </w:tcPr>
          <w:p w14:paraId="4F044CE5" w14:textId="77777777" w:rsidR="00B1048F" w:rsidRPr="00612549" w:rsidRDefault="00B1048F" w:rsidP="00BB1565">
            <w:pPr>
              <w:jc w:val="center"/>
              <w:rPr>
                <w:rFonts w:ascii="宋体" w:hAnsi="宋体"/>
                <w:szCs w:val="21"/>
              </w:rPr>
            </w:pPr>
            <w:r w:rsidRPr="00612549">
              <w:rPr>
                <w:rFonts w:ascii="宋体" w:hAnsi="宋体" w:hint="eastAsia"/>
                <w:szCs w:val="21"/>
              </w:rPr>
              <w:t>总监理工程师及电话</w:t>
            </w:r>
          </w:p>
        </w:tc>
        <w:tc>
          <w:tcPr>
            <w:tcW w:w="6094" w:type="dxa"/>
            <w:shd w:val="clear" w:color="auto" w:fill="auto"/>
            <w:vAlign w:val="center"/>
          </w:tcPr>
          <w:p w14:paraId="7306C528" w14:textId="77777777" w:rsidR="00B1048F" w:rsidRPr="00612549" w:rsidRDefault="00B1048F" w:rsidP="00BB1565">
            <w:pPr>
              <w:jc w:val="center"/>
              <w:rPr>
                <w:rFonts w:ascii="宋体" w:hAnsi="宋体"/>
                <w:szCs w:val="21"/>
              </w:rPr>
            </w:pPr>
          </w:p>
        </w:tc>
      </w:tr>
      <w:tr w:rsidR="00B1048F" w:rsidRPr="00612549" w14:paraId="308265E5" w14:textId="77777777" w:rsidTr="00BB1565">
        <w:trPr>
          <w:trHeight w:val="2552"/>
          <w:jc w:val="center"/>
        </w:trPr>
        <w:tc>
          <w:tcPr>
            <w:tcW w:w="2411" w:type="dxa"/>
            <w:shd w:val="clear" w:color="auto" w:fill="auto"/>
            <w:vAlign w:val="center"/>
          </w:tcPr>
          <w:p w14:paraId="092F62F8" w14:textId="77777777" w:rsidR="00B1048F" w:rsidRPr="00612549" w:rsidRDefault="00B1048F" w:rsidP="00BB1565">
            <w:pPr>
              <w:jc w:val="center"/>
              <w:rPr>
                <w:rFonts w:ascii="宋体" w:hAnsi="宋体"/>
                <w:szCs w:val="21"/>
              </w:rPr>
            </w:pPr>
            <w:r w:rsidRPr="00612549">
              <w:rPr>
                <w:rFonts w:ascii="宋体" w:hAnsi="宋体" w:hint="eastAsia"/>
                <w:szCs w:val="21"/>
              </w:rPr>
              <w:t>项目描述</w:t>
            </w:r>
          </w:p>
        </w:tc>
        <w:tc>
          <w:tcPr>
            <w:tcW w:w="6094" w:type="dxa"/>
            <w:shd w:val="clear" w:color="auto" w:fill="auto"/>
            <w:vAlign w:val="center"/>
          </w:tcPr>
          <w:p w14:paraId="79F4698E" w14:textId="77777777" w:rsidR="00B1048F" w:rsidRPr="00612549" w:rsidRDefault="00B1048F" w:rsidP="00BB1565">
            <w:pPr>
              <w:jc w:val="center"/>
              <w:rPr>
                <w:rFonts w:ascii="宋体" w:hAnsi="宋体"/>
                <w:szCs w:val="21"/>
              </w:rPr>
            </w:pPr>
          </w:p>
        </w:tc>
      </w:tr>
      <w:tr w:rsidR="00B1048F" w:rsidRPr="00612549" w14:paraId="0F0EC2C9" w14:textId="77777777" w:rsidTr="00BB1565">
        <w:trPr>
          <w:trHeight w:val="624"/>
          <w:jc w:val="center"/>
        </w:trPr>
        <w:tc>
          <w:tcPr>
            <w:tcW w:w="2411" w:type="dxa"/>
            <w:shd w:val="clear" w:color="auto" w:fill="auto"/>
            <w:vAlign w:val="center"/>
          </w:tcPr>
          <w:p w14:paraId="158BDF08" w14:textId="77777777" w:rsidR="00B1048F" w:rsidRPr="00612549" w:rsidRDefault="00B1048F" w:rsidP="00BB1565">
            <w:pPr>
              <w:jc w:val="center"/>
              <w:rPr>
                <w:rFonts w:ascii="宋体" w:hAnsi="宋体"/>
                <w:szCs w:val="21"/>
              </w:rPr>
            </w:pPr>
            <w:r w:rsidRPr="00612549">
              <w:rPr>
                <w:rFonts w:ascii="宋体" w:hAnsi="宋体" w:hint="eastAsia"/>
                <w:szCs w:val="21"/>
              </w:rPr>
              <w:t>备注</w:t>
            </w:r>
          </w:p>
        </w:tc>
        <w:tc>
          <w:tcPr>
            <w:tcW w:w="6094" w:type="dxa"/>
            <w:shd w:val="clear" w:color="auto" w:fill="auto"/>
            <w:vAlign w:val="center"/>
          </w:tcPr>
          <w:p w14:paraId="31F7EB68" w14:textId="77777777" w:rsidR="00B1048F" w:rsidRPr="00612549" w:rsidRDefault="00B1048F" w:rsidP="00BB1565">
            <w:pPr>
              <w:jc w:val="center"/>
              <w:rPr>
                <w:rFonts w:ascii="宋体" w:hAnsi="宋体"/>
                <w:szCs w:val="21"/>
              </w:rPr>
            </w:pPr>
          </w:p>
        </w:tc>
      </w:tr>
    </w:tbl>
    <w:p w14:paraId="44534FDE" w14:textId="77777777" w:rsidR="00B1048F" w:rsidRPr="00612549" w:rsidRDefault="00B1048F" w:rsidP="00B1048F">
      <w:pPr>
        <w:spacing w:line="440" w:lineRule="exact"/>
        <w:ind w:left="630" w:hangingChars="300" w:hanging="630"/>
        <w:rPr>
          <w:rFonts w:ascii="宋体" w:hAnsi="宋体"/>
          <w:szCs w:val="21"/>
        </w:rPr>
      </w:pPr>
      <w:r w:rsidRPr="00612549">
        <w:rPr>
          <w:rFonts w:ascii="黑体" w:eastAsia="黑体" w:hAnsi="宋体" w:hint="eastAsia"/>
          <w:szCs w:val="21"/>
        </w:rPr>
        <w:t>备注：</w:t>
      </w:r>
      <w:r w:rsidRPr="00612549">
        <w:rPr>
          <w:rFonts w:ascii="宋体" w:hAnsi="宋体" w:hint="eastAsia"/>
          <w:szCs w:val="21"/>
        </w:rPr>
        <w:t>本表后附中标通知书和合同协议书，具体年份要求见投标人须知前附表。每张表格只填写一个项目，并标明序号。</w:t>
      </w:r>
    </w:p>
    <w:p w14:paraId="4B2BCFFD" w14:textId="77777777" w:rsidR="00B1048F" w:rsidRPr="00612549" w:rsidRDefault="00B1048F" w:rsidP="00B1048F">
      <w:pPr>
        <w:spacing w:beforeLines="50" w:before="120" w:afterLines="50" w:after="120" w:line="44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（四）正在施工的和新承接的项目情况表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095"/>
      </w:tblGrid>
      <w:tr w:rsidR="00B1048F" w:rsidRPr="00612549" w14:paraId="4DC2B710" w14:textId="77777777" w:rsidTr="00BB1565">
        <w:trPr>
          <w:trHeight w:val="624"/>
          <w:jc w:val="center"/>
        </w:trPr>
        <w:tc>
          <w:tcPr>
            <w:tcW w:w="2410" w:type="dxa"/>
            <w:shd w:val="clear" w:color="auto" w:fill="auto"/>
            <w:vAlign w:val="center"/>
          </w:tcPr>
          <w:p w14:paraId="6AD6FCAB" w14:textId="77777777" w:rsidR="00B1048F" w:rsidRPr="00612549" w:rsidRDefault="00B1048F" w:rsidP="00BB1565">
            <w:pPr>
              <w:jc w:val="center"/>
              <w:rPr>
                <w:rFonts w:ascii="宋体" w:hAnsi="宋体"/>
                <w:szCs w:val="21"/>
              </w:rPr>
            </w:pPr>
            <w:r w:rsidRPr="00612549">
              <w:rPr>
                <w:rFonts w:ascii="宋体" w:hAnsi="宋体" w:hint="eastAsia"/>
                <w:szCs w:val="21"/>
              </w:rPr>
              <w:t>项目名称</w:t>
            </w:r>
          </w:p>
        </w:tc>
        <w:tc>
          <w:tcPr>
            <w:tcW w:w="6095" w:type="dxa"/>
            <w:shd w:val="clear" w:color="auto" w:fill="auto"/>
            <w:vAlign w:val="center"/>
          </w:tcPr>
          <w:p w14:paraId="54A80B34" w14:textId="77777777" w:rsidR="00B1048F" w:rsidRPr="00612549" w:rsidRDefault="00B1048F" w:rsidP="00BB1565">
            <w:pPr>
              <w:jc w:val="center"/>
              <w:rPr>
                <w:rFonts w:ascii="宋体" w:hAnsi="宋体"/>
                <w:szCs w:val="21"/>
              </w:rPr>
            </w:pPr>
          </w:p>
        </w:tc>
      </w:tr>
      <w:tr w:rsidR="00B1048F" w:rsidRPr="00612549" w14:paraId="74EE5A90" w14:textId="77777777" w:rsidTr="00BB1565">
        <w:trPr>
          <w:trHeight w:val="624"/>
          <w:jc w:val="center"/>
        </w:trPr>
        <w:tc>
          <w:tcPr>
            <w:tcW w:w="2410" w:type="dxa"/>
            <w:shd w:val="clear" w:color="auto" w:fill="auto"/>
            <w:vAlign w:val="center"/>
          </w:tcPr>
          <w:p w14:paraId="41F5AD3D" w14:textId="77777777" w:rsidR="00B1048F" w:rsidRPr="00612549" w:rsidRDefault="00B1048F" w:rsidP="00BB1565">
            <w:pPr>
              <w:jc w:val="center"/>
              <w:rPr>
                <w:rFonts w:ascii="宋体" w:hAnsi="宋体"/>
                <w:szCs w:val="21"/>
              </w:rPr>
            </w:pPr>
            <w:r w:rsidRPr="00612549">
              <w:rPr>
                <w:rFonts w:ascii="宋体" w:hAnsi="宋体" w:hint="eastAsia"/>
                <w:szCs w:val="21"/>
              </w:rPr>
              <w:t>项目所在地</w:t>
            </w:r>
          </w:p>
        </w:tc>
        <w:tc>
          <w:tcPr>
            <w:tcW w:w="6095" w:type="dxa"/>
            <w:shd w:val="clear" w:color="auto" w:fill="auto"/>
            <w:vAlign w:val="center"/>
          </w:tcPr>
          <w:p w14:paraId="0903E17E" w14:textId="77777777" w:rsidR="00B1048F" w:rsidRPr="00612549" w:rsidRDefault="00B1048F" w:rsidP="00BB1565">
            <w:pPr>
              <w:jc w:val="center"/>
              <w:rPr>
                <w:rFonts w:ascii="宋体" w:hAnsi="宋体"/>
                <w:szCs w:val="21"/>
              </w:rPr>
            </w:pPr>
          </w:p>
        </w:tc>
      </w:tr>
      <w:tr w:rsidR="00B1048F" w:rsidRPr="00612549" w14:paraId="07F07D4E" w14:textId="77777777" w:rsidTr="00BB1565">
        <w:trPr>
          <w:trHeight w:val="624"/>
          <w:jc w:val="center"/>
        </w:trPr>
        <w:tc>
          <w:tcPr>
            <w:tcW w:w="2410" w:type="dxa"/>
            <w:shd w:val="clear" w:color="auto" w:fill="auto"/>
            <w:vAlign w:val="center"/>
          </w:tcPr>
          <w:p w14:paraId="77154490" w14:textId="77777777" w:rsidR="00B1048F" w:rsidRPr="00612549" w:rsidRDefault="00B1048F" w:rsidP="00BB1565">
            <w:pPr>
              <w:jc w:val="center"/>
              <w:rPr>
                <w:rFonts w:ascii="宋体" w:hAnsi="宋体"/>
                <w:szCs w:val="21"/>
              </w:rPr>
            </w:pPr>
            <w:r w:rsidRPr="00612549">
              <w:rPr>
                <w:rFonts w:ascii="宋体" w:hAnsi="宋体" w:hint="eastAsia"/>
                <w:szCs w:val="21"/>
              </w:rPr>
              <w:t>发包人名称</w:t>
            </w:r>
          </w:p>
        </w:tc>
        <w:tc>
          <w:tcPr>
            <w:tcW w:w="6095" w:type="dxa"/>
            <w:shd w:val="clear" w:color="auto" w:fill="auto"/>
            <w:vAlign w:val="center"/>
          </w:tcPr>
          <w:p w14:paraId="05F44B11" w14:textId="77777777" w:rsidR="00B1048F" w:rsidRPr="00612549" w:rsidRDefault="00B1048F" w:rsidP="00BB1565">
            <w:pPr>
              <w:jc w:val="center"/>
              <w:rPr>
                <w:rFonts w:ascii="宋体" w:hAnsi="宋体"/>
                <w:szCs w:val="21"/>
              </w:rPr>
            </w:pPr>
          </w:p>
        </w:tc>
      </w:tr>
      <w:tr w:rsidR="00B1048F" w:rsidRPr="00612549" w14:paraId="5D198936" w14:textId="77777777" w:rsidTr="00BB1565">
        <w:trPr>
          <w:trHeight w:val="624"/>
          <w:jc w:val="center"/>
        </w:trPr>
        <w:tc>
          <w:tcPr>
            <w:tcW w:w="2410" w:type="dxa"/>
            <w:shd w:val="clear" w:color="auto" w:fill="auto"/>
            <w:vAlign w:val="center"/>
          </w:tcPr>
          <w:p w14:paraId="3003E0AB" w14:textId="77777777" w:rsidR="00B1048F" w:rsidRPr="00612549" w:rsidRDefault="00B1048F" w:rsidP="00BB1565">
            <w:pPr>
              <w:jc w:val="center"/>
              <w:rPr>
                <w:rFonts w:ascii="宋体" w:hAnsi="宋体"/>
                <w:szCs w:val="21"/>
              </w:rPr>
            </w:pPr>
            <w:r w:rsidRPr="00612549">
              <w:rPr>
                <w:rFonts w:ascii="宋体" w:hAnsi="宋体" w:hint="eastAsia"/>
                <w:szCs w:val="21"/>
              </w:rPr>
              <w:t>发包人地址</w:t>
            </w:r>
          </w:p>
        </w:tc>
        <w:tc>
          <w:tcPr>
            <w:tcW w:w="6095" w:type="dxa"/>
            <w:shd w:val="clear" w:color="auto" w:fill="auto"/>
            <w:vAlign w:val="center"/>
          </w:tcPr>
          <w:p w14:paraId="1FCED6F7" w14:textId="77777777" w:rsidR="00B1048F" w:rsidRPr="00612549" w:rsidRDefault="00B1048F" w:rsidP="00BB1565">
            <w:pPr>
              <w:jc w:val="center"/>
              <w:rPr>
                <w:rFonts w:ascii="宋体" w:hAnsi="宋体"/>
                <w:szCs w:val="21"/>
              </w:rPr>
            </w:pPr>
          </w:p>
        </w:tc>
      </w:tr>
      <w:tr w:rsidR="00B1048F" w:rsidRPr="00612549" w14:paraId="128493C7" w14:textId="77777777" w:rsidTr="00BB1565">
        <w:trPr>
          <w:trHeight w:val="624"/>
          <w:jc w:val="center"/>
        </w:trPr>
        <w:tc>
          <w:tcPr>
            <w:tcW w:w="2410" w:type="dxa"/>
            <w:shd w:val="clear" w:color="auto" w:fill="auto"/>
            <w:vAlign w:val="center"/>
          </w:tcPr>
          <w:p w14:paraId="37B1C166" w14:textId="77777777" w:rsidR="00B1048F" w:rsidRPr="00612549" w:rsidRDefault="00B1048F" w:rsidP="00BB1565">
            <w:pPr>
              <w:jc w:val="center"/>
              <w:rPr>
                <w:rFonts w:ascii="宋体" w:hAnsi="宋体"/>
                <w:szCs w:val="21"/>
              </w:rPr>
            </w:pPr>
            <w:r w:rsidRPr="00612549">
              <w:rPr>
                <w:rFonts w:ascii="宋体" w:hAnsi="宋体" w:hint="eastAsia"/>
                <w:szCs w:val="21"/>
              </w:rPr>
              <w:t>发包人电话</w:t>
            </w:r>
          </w:p>
        </w:tc>
        <w:tc>
          <w:tcPr>
            <w:tcW w:w="6095" w:type="dxa"/>
            <w:shd w:val="clear" w:color="auto" w:fill="auto"/>
            <w:vAlign w:val="center"/>
          </w:tcPr>
          <w:p w14:paraId="3955254B" w14:textId="77777777" w:rsidR="00B1048F" w:rsidRPr="00612549" w:rsidRDefault="00B1048F" w:rsidP="00BB1565">
            <w:pPr>
              <w:jc w:val="center"/>
              <w:rPr>
                <w:rFonts w:ascii="宋体" w:hAnsi="宋体"/>
                <w:szCs w:val="21"/>
              </w:rPr>
            </w:pPr>
          </w:p>
        </w:tc>
      </w:tr>
      <w:tr w:rsidR="00B1048F" w:rsidRPr="00612549" w14:paraId="71B7F3A9" w14:textId="77777777" w:rsidTr="00BB1565">
        <w:trPr>
          <w:trHeight w:val="624"/>
          <w:jc w:val="center"/>
        </w:trPr>
        <w:tc>
          <w:tcPr>
            <w:tcW w:w="2410" w:type="dxa"/>
            <w:shd w:val="clear" w:color="auto" w:fill="auto"/>
            <w:vAlign w:val="center"/>
          </w:tcPr>
          <w:p w14:paraId="0325F17E" w14:textId="77777777" w:rsidR="00B1048F" w:rsidRPr="00612549" w:rsidRDefault="00B1048F" w:rsidP="00BB1565">
            <w:pPr>
              <w:jc w:val="center"/>
              <w:rPr>
                <w:rFonts w:ascii="宋体" w:hAnsi="宋体"/>
                <w:szCs w:val="21"/>
              </w:rPr>
            </w:pPr>
            <w:r w:rsidRPr="00612549">
              <w:rPr>
                <w:rFonts w:ascii="宋体" w:hAnsi="宋体" w:hint="eastAsia"/>
                <w:szCs w:val="21"/>
              </w:rPr>
              <w:t>签约合同价</w:t>
            </w:r>
          </w:p>
        </w:tc>
        <w:tc>
          <w:tcPr>
            <w:tcW w:w="6095" w:type="dxa"/>
            <w:shd w:val="clear" w:color="auto" w:fill="auto"/>
            <w:vAlign w:val="center"/>
          </w:tcPr>
          <w:p w14:paraId="61AE2B17" w14:textId="77777777" w:rsidR="00B1048F" w:rsidRPr="00612549" w:rsidRDefault="00B1048F" w:rsidP="00BB1565">
            <w:pPr>
              <w:jc w:val="center"/>
              <w:rPr>
                <w:rFonts w:ascii="宋体" w:hAnsi="宋体"/>
                <w:szCs w:val="21"/>
              </w:rPr>
            </w:pPr>
          </w:p>
        </w:tc>
      </w:tr>
      <w:tr w:rsidR="00B1048F" w:rsidRPr="00612549" w14:paraId="23E006AB" w14:textId="77777777" w:rsidTr="00BB1565">
        <w:trPr>
          <w:trHeight w:val="624"/>
          <w:jc w:val="center"/>
        </w:trPr>
        <w:tc>
          <w:tcPr>
            <w:tcW w:w="2410" w:type="dxa"/>
            <w:shd w:val="clear" w:color="auto" w:fill="auto"/>
            <w:vAlign w:val="center"/>
          </w:tcPr>
          <w:p w14:paraId="390B973A" w14:textId="77777777" w:rsidR="00B1048F" w:rsidRPr="00612549" w:rsidRDefault="00B1048F" w:rsidP="00BB1565">
            <w:pPr>
              <w:jc w:val="center"/>
              <w:rPr>
                <w:rFonts w:ascii="宋体" w:hAnsi="宋体"/>
                <w:szCs w:val="21"/>
              </w:rPr>
            </w:pPr>
            <w:r w:rsidRPr="00612549">
              <w:rPr>
                <w:rFonts w:ascii="宋体" w:hAnsi="宋体" w:hint="eastAsia"/>
                <w:szCs w:val="21"/>
              </w:rPr>
              <w:t>开工日期</w:t>
            </w:r>
          </w:p>
        </w:tc>
        <w:tc>
          <w:tcPr>
            <w:tcW w:w="6095" w:type="dxa"/>
            <w:shd w:val="clear" w:color="auto" w:fill="auto"/>
            <w:vAlign w:val="center"/>
          </w:tcPr>
          <w:p w14:paraId="0CB5573A" w14:textId="77777777" w:rsidR="00B1048F" w:rsidRPr="00612549" w:rsidRDefault="00B1048F" w:rsidP="00BB1565">
            <w:pPr>
              <w:jc w:val="center"/>
              <w:rPr>
                <w:rFonts w:ascii="宋体" w:hAnsi="宋体"/>
                <w:szCs w:val="21"/>
              </w:rPr>
            </w:pPr>
          </w:p>
        </w:tc>
      </w:tr>
      <w:tr w:rsidR="00B1048F" w:rsidRPr="00612549" w14:paraId="72E85C98" w14:textId="77777777" w:rsidTr="00BB1565">
        <w:trPr>
          <w:trHeight w:val="624"/>
          <w:jc w:val="center"/>
        </w:trPr>
        <w:tc>
          <w:tcPr>
            <w:tcW w:w="2410" w:type="dxa"/>
            <w:shd w:val="clear" w:color="auto" w:fill="auto"/>
            <w:vAlign w:val="center"/>
          </w:tcPr>
          <w:p w14:paraId="646C833E" w14:textId="77777777" w:rsidR="00B1048F" w:rsidRPr="00612549" w:rsidRDefault="00B1048F" w:rsidP="00BB1565">
            <w:pPr>
              <w:jc w:val="center"/>
              <w:rPr>
                <w:rFonts w:ascii="宋体" w:hAnsi="宋体"/>
                <w:szCs w:val="21"/>
              </w:rPr>
            </w:pPr>
            <w:r w:rsidRPr="00612549">
              <w:rPr>
                <w:rFonts w:ascii="宋体" w:hAnsi="宋体" w:hint="eastAsia"/>
                <w:szCs w:val="21"/>
              </w:rPr>
              <w:t>计划竣工日期</w:t>
            </w:r>
          </w:p>
        </w:tc>
        <w:tc>
          <w:tcPr>
            <w:tcW w:w="6095" w:type="dxa"/>
            <w:shd w:val="clear" w:color="auto" w:fill="auto"/>
            <w:vAlign w:val="center"/>
          </w:tcPr>
          <w:p w14:paraId="31F3D969" w14:textId="77777777" w:rsidR="00B1048F" w:rsidRPr="00612549" w:rsidRDefault="00B1048F" w:rsidP="00BB1565">
            <w:pPr>
              <w:jc w:val="center"/>
              <w:rPr>
                <w:rFonts w:ascii="宋体" w:hAnsi="宋体"/>
                <w:szCs w:val="21"/>
              </w:rPr>
            </w:pPr>
          </w:p>
        </w:tc>
      </w:tr>
      <w:tr w:rsidR="00B1048F" w:rsidRPr="00612549" w14:paraId="2CC9CB55" w14:textId="77777777" w:rsidTr="00BB1565">
        <w:trPr>
          <w:trHeight w:val="624"/>
          <w:jc w:val="center"/>
        </w:trPr>
        <w:tc>
          <w:tcPr>
            <w:tcW w:w="2410" w:type="dxa"/>
            <w:shd w:val="clear" w:color="auto" w:fill="auto"/>
            <w:vAlign w:val="center"/>
          </w:tcPr>
          <w:p w14:paraId="5735300C" w14:textId="77777777" w:rsidR="00B1048F" w:rsidRPr="00612549" w:rsidRDefault="00B1048F" w:rsidP="00BB1565">
            <w:pPr>
              <w:jc w:val="center"/>
              <w:rPr>
                <w:rFonts w:ascii="宋体" w:hAnsi="宋体"/>
                <w:szCs w:val="21"/>
              </w:rPr>
            </w:pPr>
            <w:r w:rsidRPr="00612549">
              <w:rPr>
                <w:rFonts w:ascii="宋体" w:hAnsi="宋体" w:hint="eastAsia"/>
                <w:szCs w:val="21"/>
              </w:rPr>
              <w:t>承担的工作</w:t>
            </w:r>
          </w:p>
        </w:tc>
        <w:tc>
          <w:tcPr>
            <w:tcW w:w="6095" w:type="dxa"/>
            <w:shd w:val="clear" w:color="auto" w:fill="auto"/>
            <w:vAlign w:val="center"/>
          </w:tcPr>
          <w:p w14:paraId="2E812DE1" w14:textId="77777777" w:rsidR="00B1048F" w:rsidRPr="00612549" w:rsidRDefault="00B1048F" w:rsidP="00BB1565">
            <w:pPr>
              <w:jc w:val="center"/>
              <w:rPr>
                <w:rFonts w:ascii="宋体" w:hAnsi="宋体"/>
                <w:szCs w:val="21"/>
              </w:rPr>
            </w:pPr>
          </w:p>
        </w:tc>
      </w:tr>
      <w:tr w:rsidR="00B1048F" w:rsidRPr="00612549" w14:paraId="5E0FCBF0" w14:textId="77777777" w:rsidTr="00BB1565">
        <w:trPr>
          <w:trHeight w:val="624"/>
          <w:jc w:val="center"/>
        </w:trPr>
        <w:tc>
          <w:tcPr>
            <w:tcW w:w="2410" w:type="dxa"/>
            <w:shd w:val="clear" w:color="auto" w:fill="auto"/>
            <w:vAlign w:val="center"/>
          </w:tcPr>
          <w:p w14:paraId="548A575E" w14:textId="77777777" w:rsidR="00B1048F" w:rsidRPr="00612549" w:rsidRDefault="00B1048F" w:rsidP="00BB1565">
            <w:pPr>
              <w:jc w:val="center"/>
              <w:rPr>
                <w:rFonts w:ascii="宋体" w:hAnsi="宋体"/>
                <w:szCs w:val="21"/>
              </w:rPr>
            </w:pPr>
            <w:r w:rsidRPr="00612549">
              <w:rPr>
                <w:rFonts w:ascii="宋体" w:hAnsi="宋体" w:hint="eastAsia"/>
                <w:szCs w:val="21"/>
              </w:rPr>
              <w:t>工程质量</w:t>
            </w:r>
          </w:p>
        </w:tc>
        <w:tc>
          <w:tcPr>
            <w:tcW w:w="6095" w:type="dxa"/>
            <w:shd w:val="clear" w:color="auto" w:fill="auto"/>
            <w:vAlign w:val="center"/>
          </w:tcPr>
          <w:p w14:paraId="5A4682AB" w14:textId="77777777" w:rsidR="00B1048F" w:rsidRPr="00612549" w:rsidRDefault="00B1048F" w:rsidP="00BB1565">
            <w:pPr>
              <w:jc w:val="center"/>
              <w:rPr>
                <w:rFonts w:ascii="宋体" w:hAnsi="宋体"/>
                <w:szCs w:val="21"/>
              </w:rPr>
            </w:pPr>
          </w:p>
        </w:tc>
      </w:tr>
      <w:tr w:rsidR="00B1048F" w:rsidRPr="00612549" w14:paraId="6C3A304A" w14:textId="77777777" w:rsidTr="00BB1565">
        <w:trPr>
          <w:trHeight w:val="624"/>
          <w:jc w:val="center"/>
        </w:trPr>
        <w:tc>
          <w:tcPr>
            <w:tcW w:w="2410" w:type="dxa"/>
            <w:shd w:val="clear" w:color="auto" w:fill="auto"/>
            <w:vAlign w:val="center"/>
          </w:tcPr>
          <w:p w14:paraId="1F0F8CA8" w14:textId="77777777" w:rsidR="00B1048F" w:rsidRPr="00612549" w:rsidRDefault="00B1048F" w:rsidP="00BB1565">
            <w:pPr>
              <w:jc w:val="center"/>
              <w:rPr>
                <w:rFonts w:ascii="宋体" w:hAnsi="宋体"/>
                <w:szCs w:val="21"/>
              </w:rPr>
            </w:pPr>
            <w:r w:rsidRPr="00612549">
              <w:rPr>
                <w:rFonts w:ascii="宋体" w:hAnsi="宋体" w:hint="eastAsia"/>
                <w:szCs w:val="21"/>
              </w:rPr>
              <w:t>项目经理</w:t>
            </w:r>
          </w:p>
        </w:tc>
        <w:tc>
          <w:tcPr>
            <w:tcW w:w="6095" w:type="dxa"/>
            <w:shd w:val="clear" w:color="auto" w:fill="auto"/>
            <w:vAlign w:val="center"/>
          </w:tcPr>
          <w:p w14:paraId="3293D409" w14:textId="77777777" w:rsidR="00B1048F" w:rsidRPr="00612549" w:rsidRDefault="00B1048F" w:rsidP="00BB1565">
            <w:pPr>
              <w:jc w:val="center"/>
              <w:rPr>
                <w:rFonts w:ascii="宋体" w:hAnsi="宋体"/>
                <w:szCs w:val="21"/>
              </w:rPr>
            </w:pPr>
          </w:p>
        </w:tc>
      </w:tr>
      <w:tr w:rsidR="00B1048F" w:rsidRPr="00612549" w14:paraId="7E548C90" w14:textId="77777777" w:rsidTr="00BB1565">
        <w:trPr>
          <w:trHeight w:val="624"/>
          <w:jc w:val="center"/>
        </w:trPr>
        <w:tc>
          <w:tcPr>
            <w:tcW w:w="2410" w:type="dxa"/>
            <w:shd w:val="clear" w:color="auto" w:fill="auto"/>
            <w:vAlign w:val="center"/>
          </w:tcPr>
          <w:p w14:paraId="0F5B6A9E" w14:textId="77777777" w:rsidR="00B1048F" w:rsidRPr="00612549" w:rsidRDefault="00B1048F" w:rsidP="00BB1565">
            <w:pPr>
              <w:jc w:val="center"/>
              <w:rPr>
                <w:rFonts w:ascii="宋体" w:hAnsi="宋体"/>
                <w:szCs w:val="21"/>
              </w:rPr>
            </w:pPr>
            <w:r w:rsidRPr="00612549">
              <w:rPr>
                <w:rFonts w:ascii="宋体" w:hAnsi="宋体" w:hint="eastAsia"/>
                <w:szCs w:val="21"/>
              </w:rPr>
              <w:t>技术负责人</w:t>
            </w:r>
          </w:p>
        </w:tc>
        <w:tc>
          <w:tcPr>
            <w:tcW w:w="6095" w:type="dxa"/>
            <w:shd w:val="clear" w:color="auto" w:fill="auto"/>
            <w:vAlign w:val="center"/>
          </w:tcPr>
          <w:p w14:paraId="4115D9E2" w14:textId="77777777" w:rsidR="00B1048F" w:rsidRPr="00612549" w:rsidRDefault="00B1048F" w:rsidP="00BB1565">
            <w:pPr>
              <w:jc w:val="center"/>
              <w:rPr>
                <w:rFonts w:ascii="宋体" w:hAnsi="宋体"/>
                <w:szCs w:val="21"/>
              </w:rPr>
            </w:pPr>
          </w:p>
        </w:tc>
      </w:tr>
      <w:tr w:rsidR="00B1048F" w:rsidRPr="00612549" w14:paraId="4218932A" w14:textId="77777777" w:rsidTr="00BB1565">
        <w:trPr>
          <w:trHeight w:val="624"/>
          <w:jc w:val="center"/>
        </w:trPr>
        <w:tc>
          <w:tcPr>
            <w:tcW w:w="2410" w:type="dxa"/>
            <w:shd w:val="clear" w:color="auto" w:fill="auto"/>
            <w:vAlign w:val="center"/>
          </w:tcPr>
          <w:p w14:paraId="0CA16BDF" w14:textId="77777777" w:rsidR="00B1048F" w:rsidRPr="00612549" w:rsidRDefault="00B1048F" w:rsidP="00BB1565">
            <w:pPr>
              <w:jc w:val="center"/>
              <w:rPr>
                <w:rFonts w:ascii="宋体" w:hAnsi="宋体"/>
                <w:szCs w:val="21"/>
              </w:rPr>
            </w:pPr>
            <w:r w:rsidRPr="00612549">
              <w:rPr>
                <w:rFonts w:ascii="宋体" w:hAnsi="宋体" w:hint="eastAsia"/>
                <w:szCs w:val="21"/>
              </w:rPr>
              <w:t>总监理工程师及电话</w:t>
            </w:r>
          </w:p>
        </w:tc>
        <w:tc>
          <w:tcPr>
            <w:tcW w:w="6095" w:type="dxa"/>
            <w:shd w:val="clear" w:color="auto" w:fill="auto"/>
            <w:vAlign w:val="center"/>
          </w:tcPr>
          <w:p w14:paraId="27B411B8" w14:textId="77777777" w:rsidR="00B1048F" w:rsidRPr="00612549" w:rsidRDefault="00B1048F" w:rsidP="00BB1565">
            <w:pPr>
              <w:jc w:val="center"/>
              <w:rPr>
                <w:rFonts w:ascii="宋体" w:hAnsi="宋体"/>
                <w:szCs w:val="21"/>
              </w:rPr>
            </w:pPr>
          </w:p>
        </w:tc>
      </w:tr>
      <w:tr w:rsidR="00B1048F" w:rsidRPr="00612549" w14:paraId="1906B261" w14:textId="77777777" w:rsidTr="00BB1565">
        <w:trPr>
          <w:trHeight w:val="2552"/>
          <w:jc w:val="center"/>
        </w:trPr>
        <w:tc>
          <w:tcPr>
            <w:tcW w:w="2410" w:type="dxa"/>
            <w:shd w:val="clear" w:color="auto" w:fill="auto"/>
            <w:vAlign w:val="center"/>
          </w:tcPr>
          <w:p w14:paraId="43D28B7F" w14:textId="77777777" w:rsidR="00B1048F" w:rsidRPr="00612549" w:rsidRDefault="00B1048F" w:rsidP="00BB1565">
            <w:pPr>
              <w:jc w:val="center"/>
              <w:rPr>
                <w:rFonts w:ascii="宋体" w:hAnsi="宋体"/>
                <w:szCs w:val="21"/>
              </w:rPr>
            </w:pPr>
            <w:r w:rsidRPr="00612549">
              <w:rPr>
                <w:rFonts w:ascii="宋体" w:hAnsi="宋体" w:hint="eastAsia"/>
                <w:szCs w:val="21"/>
              </w:rPr>
              <w:t>项目描述</w:t>
            </w:r>
          </w:p>
        </w:tc>
        <w:tc>
          <w:tcPr>
            <w:tcW w:w="6095" w:type="dxa"/>
            <w:shd w:val="clear" w:color="auto" w:fill="auto"/>
            <w:vAlign w:val="center"/>
          </w:tcPr>
          <w:p w14:paraId="7F3E6DC9" w14:textId="77777777" w:rsidR="00B1048F" w:rsidRPr="00612549" w:rsidRDefault="00B1048F" w:rsidP="00BB1565">
            <w:pPr>
              <w:jc w:val="center"/>
              <w:rPr>
                <w:rFonts w:ascii="宋体" w:hAnsi="宋体"/>
                <w:szCs w:val="21"/>
              </w:rPr>
            </w:pPr>
          </w:p>
        </w:tc>
      </w:tr>
      <w:tr w:rsidR="00B1048F" w:rsidRPr="00612549" w14:paraId="033C56CB" w14:textId="77777777" w:rsidTr="00BB1565">
        <w:trPr>
          <w:trHeight w:val="624"/>
          <w:jc w:val="center"/>
        </w:trPr>
        <w:tc>
          <w:tcPr>
            <w:tcW w:w="2410" w:type="dxa"/>
            <w:shd w:val="clear" w:color="auto" w:fill="auto"/>
            <w:vAlign w:val="center"/>
          </w:tcPr>
          <w:p w14:paraId="30F5FE8B" w14:textId="77777777" w:rsidR="00B1048F" w:rsidRPr="00612549" w:rsidRDefault="00B1048F" w:rsidP="00BB1565">
            <w:pPr>
              <w:jc w:val="center"/>
              <w:rPr>
                <w:rFonts w:ascii="宋体" w:hAnsi="宋体"/>
                <w:szCs w:val="21"/>
              </w:rPr>
            </w:pPr>
            <w:r w:rsidRPr="00612549">
              <w:rPr>
                <w:rFonts w:ascii="宋体" w:hAnsi="宋体" w:hint="eastAsia"/>
                <w:szCs w:val="21"/>
              </w:rPr>
              <w:t>备注</w:t>
            </w:r>
          </w:p>
        </w:tc>
        <w:tc>
          <w:tcPr>
            <w:tcW w:w="6095" w:type="dxa"/>
            <w:shd w:val="clear" w:color="auto" w:fill="auto"/>
            <w:vAlign w:val="center"/>
          </w:tcPr>
          <w:p w14:paraId="6832E306" w14:textId="77777777" w:rsidR="00B1048F" w:rsidRPr="00612549" w:rsidRDefault="00B1048F" w:rsidP="00BB1565">
            <w:pPr>
              <w:jc w:val="center"/>
              <w:rPr>
                <w:rFonts w:ascii="宋体" w:hAnsi="宋体"/>
                <w:szCs w:val="21"/>
              </w:rPr>
            </w:pPr>
          </w:p>
        </w:tc>
      </w:tr>
    </w:tbl>
    <w:p w14:paraId="3CDA55A8" w14:textId="77777777" w:rsidR="00B1048F" w:rsidRPr="00612549" w:rsidRDefault="00B1048F" w:rsidP="00B1048F">
      <w:pPr>
        <w:spacing w:line="440" w:lineRule="exact"/>
        <w:rPr>
          <w:rFonts w:ascii="宋体" w:hAnsi="宋体"/>
          <w:szCs w:val="21"/>
        </w:rPr>
      </w:pPr>
      <w:r w:rsidRPr="00612549">
        <w:rPr>
          <w:rFonts w:ascii="黑体" w:eastAsia="黑体" w:hAnsi="宋体" w:hint="eastAsia"/>
          <w:szCs w:val="21"/>
        </w:rPr>
        <w:t>备注：</w:t>
      </w:r>
      <w:r w:rsidRPr="00612549">
        <w:rPr>
          <w:rFonts w:ascii="宋体" w:hAnsi="宋体" w:hint="eastAsia"/>
          <w:szCs w:val="21"/>
        </w:rPr>
        <w:t>本表后附中标通知书和合同协议书复印件。每张表格只填写一个项目，并标明序号。</w:t>
      </w:r>
    </w:p>
    <w:p w14:paraId="1F14D272" w14:textId="77777777" w:rsidR="00B1048F" w:rsidRPr="00612549" w:rsidRDefault="00B1048F" w:rsidP="00B1048F">
      <w:pPr>
        <w:spacing w:beforeLines="50" w:before="120" w:afterLines="100" w:after="240" w:line="44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（五）近年发生的诉讼及仲裁情况</w:t>
      </w:r>
    </w:p>
    <w:p w14:paraId="7CDA23AC" w14:textId="77777777" w:rsidR="00B1048F" w:rsidRPr="00612549" w:rsidRDefault="00B1048F" w:rsidP="00B1048F">
      <w:pPr>
        <w:spacing w:line="440" w:lineRule="exact"/>
        <w:ind w:left="630" w:hangingChars="300" w:hanging="630"/>
        <w:rPr>
          <w:rFonts w:ascii="宋体" w:hAnsi="宋体"/>
          <w:szCs w:val="21"/>
        </w:rPr>
      </w:pPr>
      <w:r w:rsidRPr="00612549">
        <w:rPr>
          <w:rFonts w:ascii="黑体" w:eastAsia="黑体" w:hAnsi="宋体" w:hint="eastAsia"/>
          <w:szCs w:val="21"/>
        </w:rPr>
        <w:t>说明：</w:t>
      </w:r>
      <w:r w:rsidRPr="00612549">
        <w:rPr>
          <w:rFonts w:ascii="宋体" w:hAnsi="宋体" w:hint="eastAsia"/>
          <w:szCs w:val="21"/>
        </w:rPr>
        <w:t>近年发生的诉讼及仲裁情况仅限于投标人败诉的，且与履行施工承包合同有关的案件，不包括调解结案以及未裁决的仲裁或未终审判决的诉讼。</w:t>
      </w:r>
    </w:p>
    <w:p w14:paraId="57976988" w14:textId="77777777" w:rsidR="00B1048F" w:rsidRPr="00612549" w:rsidRDefault="00B1048F" w:rsidP="00B1048F">
      <w:pPr>
        <w:spacing w:beforeLines="50" w:before="120" w:afterLines="50" w:after="120" w:line="440" w:lineRule="exact"/>
        <w:ind w:left="630" w:hangingChars="300" w:hanging="630"/>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（六）企业其他信誉情况表</w:t>
      </w:r>
      <w:r w:rsidRPr="00612549">
        <w:rPr>
          <w:rFonts w:ascii="楷体_GB2312" w:eastAsia="楷体_GB2312" w:hAnsi="宋体" w:hint="eastAsia"/>
          <w:sz w:val="24"/>
        </w:rPr>
        <w:t>（年份要求同诉讼及仲裁情况年份要求）</w:t>
      </w:r>
    </w:p>
    <w:p w14:paraId="66B85D8C" w14:textId="77777777" w:rsidR="00B1048F" w:rsidRPr="00612549" w:rsidRDefault="00B1048F" w:rsidP="00B1048F">
      <w:pPr>
        <w:spacing w:line="440" w:lineRule="exact"/>
        <w:ind w:left="630" w:hangingChars="300" w:hanging="630"/>
        <w:rPr>
          <w:rFonts w:ascii="黑体" w:eastAsia="黑体" w:hAnsi="宋体"/>
          <w:szCs w:val="21"/>
        </w:rPr>
      </w:pPr>
      <w:r w:rsidRPr="00612549">
        <w:rPr>
          <w:rFonts w:ascii="黑体" w:eastAsia="黑体" w:hAnsi="宋体" w:hint="eastAsia"/>
          <w:szCs w:val="21"/>
        </w:rPr>
        <w:t>1、近年企业不良行为记录情况</w:t>
      </w:r>
    </w:p>
    <w:p w14:paraId="49E9A737" w14:textId="77777777" w:rsidR="00B1048F" w:rsidRPr="00612549" w:rsidRDefault="00B1048F" w:rsidP="00B1048F">
      <w:pPr>
        <w:spacing w:line="440" w:lineRule="exact"/>
        <w:ind w:left="630" w:hangingChars="300" w:hanging="630"/>
        <w:rPr>
          <w:rFonts w:ascii="黑体" w:eastAsia="黑体" w:hAnsi="宋体"/>
          <w:szCs w:val="21"/>
        </w:rPr>
      </w:pPr>
    </w:p>
    <w:p w14:paraId="23C0BD47" w14:textId="77777777" w:rsidR="00B1048F" w:rsidRPr="00612549" w:rsidRDefault="00B1048F" w:rsidP="00B1048F">
      <w:pPr>
        <w:spacing w:line="440" w:lineRule="exact"/>
        <w:ind w:left="630" w:hangingChars="300" w:hanging="630"/>
        <w:rPr>
          <w:rFonts w:ascii="黑体" w:eastAsia="黑体" w:hAnsi="宋体"/>
          <w:szCs w:val="21"/>
        </w:rPr>
      </w:pPr>
    </w:p>
    <w:p w14:paraId="342A0D88" w14:textId="77777777" w:rsidR="00B1048F" w:rsidRPr="00612549" w:rsidRDefault="00B1048F" w:rsidP="00B1048F">
      <w:pPr>
        <w:spacing w:line="440" w:lineRule="exact"/>
        <w:ind w:left="630" w:hangingChars="300" w:hanging="630"/>
        <w:rPr>
          <w:rFonts w:ascii="黑体" w:eastAsia="黑体" w:hAnsi="宋体"/>
          <w:szCs w:val="21"/>
        </w:rPr>
      </w:pPr>
    </w:p>
    <w:p w14:paraId="4C55F1D9" w14:textId="77777777" w:rsidR="00B1048F" w:rsidRPr="00612549" w:rsidRDefault="00B1048F" w:rsidP="00B1048F">
      <w:pPr>
        <w:spacing w:line="440" w:lineRule="exact"/>
        <w:ind w:left="630" w:hangingChars="300" w:hanging="630"/>
        <w:rPr>
          <w:rFonts w:ascii="黑体" w:eastAsia="黑体" w:hAnsi="宋体"/>
          <w:szCs w:val="21"/>
        </w:rPr>
      </w:pPr>
    </w:p>
    <w:p w14:paraId="182BEAB3" w14:textId="77777777" w:rsidR="00B1048F" w:rsidRPr="00612549" w:rsidRDefault="00B1048F" w:rsidP="00B1048F">
      <w:pPr>
        <w:spacing w:line="440" w:lineRule="exact"/>
        <w:ind w:left="630" w:hangingChars="300" w:hanging="630"/>
        <w:rPr>
          <w:rFonts w:ascii="黑体" w:eastAsia="黑体" w:hAnsi="宋体"/>
          <w:szCs w:val="21"/>
        </w:rPr>
      </w:pPr>
    </w:p>
    <w:p w14:paraId="67D798D6" w14:textId="77777777" w:rsidR="00B1048F" w:rsidRPr="00612549" w:rsidRDefault="00B1048F" w:rsidP="00B1048F">
      <w:pPr>
        <w:spacing w:line="440" w:lineRule="exact"/>
        <w:ind w:left="630" w:hangingChars="300" w:hanging="630"/>
        <w:rPr>
          <w:rFonts w:ascii="黑体" w:eastAsia="黑体" w:hAnsi="宋体"/>
          <w:szCs w:val="21"/>
        </w:rPr>
      </w:pPr>
    </w:p>
    <w:p w14:paraId="550F3257" w14:textId="77777777" w:rsidR="00B1048F" w:rsidRPr="00612549" w:rsidRDefault="00B1048F" w:rsidP="00B1048F">
      <w:pPr>
        <w:spacing w:line="440" w:lineRule="exact"/>
        <w:ind w:left="630" w:hangingChars="300" w:hanging="630"/>
        <w:rPr>
          <w:rFonts w:ascii="黑体" w:eastAsia="黑体" w:hAnsi="宋体"/>
          <w:szCs w:val="21"/>
        </w:rPr>
      </w:pPr>
      <w:r w:rsidRPr="00612549">
        <w:rPr>
          <w:rFonts w:ascii="黑体" w:eastAsia="黑体" w:hAnsi="宋体" w:hint="eastAsia"/>
          <w:szCs w:val="21"/>
        </w:rPr>
        <w:t>2、在施工程以及近年已竣工工程合同履行情况</w:t>
      </w:r>
    </w:p>
    <w:p w14:paraId="430B2353" w14:textId="77777777" w:rsidR="00B1048F" w:rsidRPr="00612549" w:rsidRDefault="00B1048F" w:rsidP="00B1048F">
      <w:pPr>
        <w:spacing w:line="440" w:lineRule="exact"/>
        <w:ind w:left="630" w:hangingChars="300" w:hanging="630"/>
        <w:rPr>
          <w:rFonts w:ascii="黑体" w:eastAsia="黑体" w:hAnsi="宋体"/>
          <w:szCs w:val="21"/>
        </w:rPr>
      </w:pPr>
    </w:p>
    <w:p w14:paraId="1D56FA53" w14:textId="77777777" w:rsidR="00B1048F" w:rsidRPr="00612549" w:rsidRDefault="00B1048F" w:rsidP="00B1048F">
      <w:pPr>
        <w:spacing w:line="440" w:lineRule="exact"/>
        <w:ind w:left="630" w:hangingChars="300" w:hanging="630"/>
        <w:rPr>
          <w:rFonts w:ascii="黑体" w:eastAsia="黑体" w:hAnsi="宋体"/>
          <w:szCs w:val="21"/>
        </w:rPr>
      </w:pPr>
    </w:p>
    <w:p w14:paraId="2CCE0D75" w14:textId="77777777" w:rsidR="00B1048F" w:rsidRPr="00612549" w:rsidRDefault="00B1048F" w:rsidP="00B1048F">
      <w:pPr>
        <w:spacing w:line="440" w:lineRule="exact"/>
        <w:ind w:left="630" w:hangingChars="300" w:hanging="630"/>
        <w:rPr>
          <w:rFonts w:ascii="黑体" w:eastAsia="黑体" w:hAnsi="宋体"/>
          <w:szCs w:val="21"/>
        </w:rPr>
      </w:pPr>
    </w:p>
    <w:p w14:paraId="77E70A08" w14:textId="77777777" w:rsidR="00B1048F" w:rsidRPr="00612549" w:rsidRDefault="00B1048F" w:rsidP="00B1048F">
      <w:pPr>
        <w:spacing w:line="440" w:lineRule="exact"/>
        <w:ind w:left="630" w:hangingChars="300" w:hanging="630"/>
        <w:rPr>
          <w:rFonts w:ascii="黑体" w:eastAsia="黑体" w:hAnsi="宋体"/>
          <w:szCs w:val="21"/>
        </w:rPr>
      </w:pPr>
    </w:p>
    <w:p w14:paraId="7578CE83" w14:textId="77777777" w:rsidR="00B1048F" w:rsidRPr="00612549" w:rsidRDefault="00B1048F" w:rsidP="00B1048F">
      <w:pPr>
        <w:spacing w:line="440" w:lineRule="exact"/>
        <w:ind w:left="630" w:hangingChars="300" w:hanging="630"/>
        <w:rPr>
          <w:rFonts w:ascii="黑体" w:eastAsia="黑体" w:hAnsi="宋体"/>
          <w:szCs w:val="21"/>
        </w:rPr>
      </w:pPr>
    </w:p>
    <w:p w14:paraId="3697704D" w14:textId="77777777" w:rsidR="00B1048F" w:rsidRPr="00612549" w:rsidRDefault="00B1048F" w:rsidP="00B1048F">
      <w:pPr>
        <w:spacing w:line="440" w:lineRule="exact"/>
        <w:ind w:left="630" w:hangingChars="300" w:hanging="630"/>
        <w:rPr>
          <w:rFonts w:ascii="黑体" w:eastAsia="黑体" w:hAnsi="宋体"/>
          <w:szCs w:val="21"/>
        </w:rPr>
      </w:pPr>
    </w:p>
    <w:p w14:paraId="6ABC056C" w14:textId="77777777" w:rsidR="00B1048F" w:rsidRPr="00612549" w:rsidRDefault="00B1048F" w:rsidP="00B1048F">
      <w:pPr>
        <w:spacing w:line="440" w:lineRule="exact"/>
        <w:ind w:left="630" w:hangingChars="300" w:hanging="630"/>
        <w:rPr>
          <w:rFonts w:ascii="黑体" w:eastAsia="黑体" w:hAnsi="宋体"/>
          <w:szCs w:val="21"/>
        </w:rPr>
      </w:pPr>
      <w:r w:rsidRPr="00612549">
        <w:rPr>
          <w:rFonts w:ascii="黑体" w:eastAsia="黑体" w:hAnsi="宋体" w:hint="eastAsia"/>
          <w:szCs w:val="21"/>
        </w:rPr>
        <w:t>3、其  他</w:t>
      </w:r>
    </w:p>
    <w:p w14:paraId="4A28FD11" w14:textId="77777777" w:rsidR="00B1048F" w:rsidRPr="00612549" w:rsidRDefault="00B1048F" w:rsidP="00B1048F">
      <w:pPr>
        <w:spacing w:line="440" w:lineRule="exact"/>
        <w:ind w:left="630" w:hangingChars="300" w:hanging="630"/>
        <w:rPr>
          <w:rFonts w:ascii="黑体" w:eastAsia="黑体" w:hAnsi="宋体"/>
          <w:szCs w:val="21"/>
        </w:rPr>
      </w:pPr>
    </w:p>
    <w:p w14:paraId="2181402E" w14:textId="77777777" w:rsidR="00B1048F" w:rsidRPr="00612549" w:rsidRDefault="00B1048F" w:rsidP="00B1048F">
      <w:pPr>
        <w:spacing w:line="440" w:lineRule="exact"/>
        <w:ind w:left="630" w:hangingChars="300" w:hanging="630"/>
        <w:rPr>
          <w:rFonts w:ascii="黑体" w:eastAsia="黑体" w:hAnsi="宋体"/>
          <w:szCs w:val="21"/>
        </w:rPr>
      </w:pPr>
    </w:p>
    <w:p w14:paraId="7687F7BA" w14:textId="77777777" w:rsidR="00B1048F" w:rsidRPr="00612549" w:rsidRDefault="00B1048F" w:rsidP="00B1048F">
      <w:pPr>
        <w:spacing w:line="440" w:lineRule="exact"/>
        <w:ind w:left="630" w:hangingChars="300" w:hanging="630"/>
        <w:rPr>
          <w:rFonts w:ascii="黑体" w:eastAsia="黑体" w:hAnsi="宋体"/>
          <w:szCs w:val="21"/>
        </w:rPr>
      </w:pPr>
    </w:p>
    <w:p w14:paraId="5937A4A9" w14:textId="77777777" w:rsidR="00B1048F" w:rsidRPr="00612549" w:rsidRDefault="00B1048F" w:rsidP="00B1048F">
      <w:pPr>
        <w:spacing w:line="440" w:lineRule="exact"/>
        <w:ind w:left="630" w:hangingChars="300" w:hanging="630"/>
        <w:rPr>
          <w:rFonts w:ascii="黑体" w:eastAsia="黑体" w:hAnsi="宋体"/>
          <w:szCs w:val="21"/>
        </w:rPr>
      </w:pPr>
    </w:p>
    <w:p w14:paraId="46B4DE9B" w14:textId="77777777" w:rsidR="00B1048F" w:rsidRPr="00612549" w:rsidRDefault="00B1048F" w:rsidP="00B1048F">
      <w:pPr>
        <w:spacing w:line="440" w:lineRule="exact"/>
        <w:ind w:left="630" w:hangingChars="300" w:hanging="630"/>
        <w:rPr>
          <w:rFonts w:ascii="黑体" w:eastAsia="黑体" w:hAnsi="宋体"/>
          <w:szCs w:val="21"/>
        </w:rPr>
      </w:pPr>
    </w:p>
    <w:p w14:paraId="23CCB9C6" w14:textId="77777777" w:rsidR="00B1048F" w:rsidRPr="00612549" w:rsidRDefault="00B1048F" w:rsidP="00B1048F">
      <w:pPr>
        <w:spacing w:line="440" w:lineRule="exact"/>
        <w:ind w:left="945" w:hangingChars="450" w:hanging="945"/>
        <w:rPr>
          <w:rFonts w:ascii="宋体" w:hAnsi="宋体"/>
          <w:szCs w:val="21"/>
        </w:rPr>
      </w:pPr>
      <w:r w:rsidRPr="00612549">
        <w:rPr>
          <w:rFonts w:ascii="黑体" w:eastAsia="黑体" w:hAnsi="宋体" w:hint="eastAsia"/>
          <w:szCs w:val="21"/>
        </w:rPr>
        <w:t>备注：</w:t>
      </w:r>
      <w:r w:rsidRPr="00612549">
        <w:rPr>
          <w:rFonts w:ascii="宋体" w:hAnsi="宋体" w:hint="eastAsia"/>
          <w:szCs w:val="21"/>
        </w:rPr>
        <w:t>1、企业不良行为记录情况主要是近年投标人在工程建设过程中因违反有关工程建设的法律、法规、规章或强制性标准和执业行为规范，经县级以上建设行政主管部门或其委托的执法监督机构查实和行政处罚，形成的不良行为记录。应当结合第二章“投标人须知”前附表第10.1.2项定义的范围填写。</w:t>
      </w:r>
    </w:p>
    <w:p w14:paraId="7FFFB61F" w14:textId="77777777" w:rsidR="00B1048F" w:rsidRPr="00612549" w:rsidRDefault="00B1048F" w:rsidP="00B1048F">
      <w:pPr>
        <w:spacing w:line="440" w:lineRule="exact"/>
        <w:ind w:leftChars="300" w:left="945" w:hangingChars="150" w:hanging="315"/>
        <w:rPr>
          <w:rFonts w:ascii="宋体" w:hAnsi="宋体"/>
          <w:szCs w:val="21"/>
        </w:rPr>
      </w:pPr>
      <w:r w:rsidRPr="00612549">
        <w:rPr>
          <w:rFonts w:ascii="宋体" w:hAnsi="宋体" w:hint="eastAsia"/>
          <w:szCs w:val="21"/>
        </w:rPr>
        <w:t>2、合同履行情况主要是投标人近年所承接工程和已竣工工程是否按合同约定的工期、质量、安全等履行合同义务，对未竣工工程合同履行情况还应重点说明非不可抗力解除合同（如果有)的原因等具体情况，等等。</w:t>
      </w:r>
    </w:p>
    <w:p w14:paraId="0FFAB142" w14:textId="77777777" w:rsidR="00B1048F" w:rsidRPr="00612549" w:rsidRDefault="00B1048F" w:rsidP="00B1048F">
      <w:pPr>
        <w:spacing w:line="440" w:lineRule="exact"/>
        <w:rPr>
          <w:rFonts w:ascii="宋体" w:hAnsi="宋体"/>
          <w:szCs w:val="21"/>
        </w:rPr>
      </w:pPr>
    </w:p>
    <w:p w14:paraId="1F6EFD55" w14:textId="79CBB93B" w:rsidR="00B1048F" w:rsidRPr="00612549" w:rsidRDefault="00B1048F" w:rsidP="00B1048F">
      <w:pPr>
        <w:pStyle w:val="3"/>
        <w:jc w:val="center"/>
        <w:rPr>
          <w:rFonts w:ascii="黑体" w:eastAsia="黑体" w:hAnsi="宋体"/>
          <w:sz w:val="28"/>
          <w:szCs w:val="28"/>
        </w:rPr>
      </w:pPr>
      <w:r w:rsidRPr="00612549">
        <w:rPr>
          <w:rFonts w:ascii="宋体" w:hAnsi="宋体"/>
          <w:szCs w:val="21"/>
        </w:rPr>
        <w:br w:type="page"/>
      </w:r>
      <w:bookmarkStart w:id="1325" w:name="_Toc204095604"/>
      <w:bookmarkStart w:id="1326" w:name="_Toc204107927"/>
      <w:r w:rsidR="007C7FA0">
        <w:rPr>
          <w:rFonts w:ascii="黑体" w:eastAsia="黑体" w:hAnsi="宋体" w:hint="eastAsia"/>
          <w:sz w:val="28"/>
          <w:szCs w:val="28"/>
        </w:rPr>
        <w:lastRenderedPageBreak/>
        <w:t>六</w:t>
      </w:r>
      <w:r w:rsidR="007C7FA0" w:rsidRPr="00612549">
        <w:rPr>
          <w:rFonts w:ascii="黑体" w:eastAsia="黑体" w:hAnsi="宋体" w:hint="eastAsia"/>
          <w:sz w:val="28"/>
          <w:szCs w:val="28"/>
        </w:rPr>
        <w:t>、其他材料</w:t>
      </w:r>
      <w:bookmarkEnd w:id="1325"/>
      <w:bookmarkEnd w:id="1326"/>
    </w:p>
    <w:p w14:paraId="7FF95CDF" w14:textId="77777777" w:rsidR="00B1048F" w:rsidRPr="00612549" w:rsidRDefault="00B1048F" w:rsidP="00B1048F">
      <w:pPr>
        <w:spacing w:line="500" w:lineRule="exact"/>
        <w:jc w:val="left"/>
        <w:rPr>
          <w:rFonts w:ascii="宋体" w:hAnsi="宋体"/>
          <w:szCs w:val="21"/>
        </w:rPr>
      </w:pPr>
    </w:p>
    <w:p w14:paraId="1C6CE3A8" w14:textId="77777777" w:rsidR="00B1048F" w:rsidRPr="00612549" w:rsidRDefault="00B1048F" w:rsidP="00B1048F">
      <w:pPr>
        <w:spacing w:line="500" w:lineRule="exact"/>
        <w:jc w:val="left"/>
        <w:rPr>
          <w:rFonts w:ascii="宋体" w:hAnsi="宋体"/>
          <w:szCs w:val="21"/>
        </w:rPr>
      </w:pPr>
    </w:p>
    <w:p w14:paraId="18665543" w14:textId="77777777" w:rsidR="00B1048F" w:rsidRPr="00612549" w:rsidRDefault="00B1048F" w:rsidP="00B1048F">
      <w:pPr>
        <w:spacing w:line="500" w:lineRule="exact"/>
        <w:jc w:val="left"/>
        <w:rPr>
          <w:rFonts w:ascii="宋体" w:hAnsi="宋体"/>
          <w:szCs w:val="21"/>
        </w:rPr>
      </w:pPr>
    </w:p>
    <w:p w14:paraId="28E1ABC8" w14:textId="77777777" w:rsidR="00B1048F" w:rsidRPr="00612549" w:rsidRDefault="00B1048F" w:rsidP="00B1048F">
      <w:pPr>
        <w:spacing w:line="500" w:lineRule="exact"/>
        <w:jc w:val="left"/>
        <w:rPr>
          <w:rFonts w:ascii="宋体" w:hAnsi="宋体"/>
          <w:szCs w:val="21"/>
        </w:rPr>
      </w:pPr>
    </w:p>
    <w:p w14:paraId="7487D339" w14:textId="77777777" w:rsidR="00B1048F" w:rsidRPr="00612549" w:rsidRDefault="00B1048F" w:rsidP="00B1048F">
      <w:pPr>
        <w:spacing w:line="500" w:lineRule="exact"/>
        <w:jc w:val="left"/>
        <w:rPr>
          <w:rFonts w:ascii="宋体" w:hAnsi="宋体"/>
          <w:szCs w:val="21"/>
        </w:rPr>
      </w:pPr>
    </w:p>
    <w:p w14:paraId="19BF1B0F" w14:textId="77777777" w:rsidR="00B1048F" w:rsidRPr="00612549" w:rsidRDefault="00B1048F" w:rsidP="00B1048F">
      <w:pPr>
        <w:spacing w:line="500" w:lineRule="exact"/>
        <w:jc w:val="left"/>
        <w:rPr>
          <w:rFonts w:ascii="宋体" w:hAnsi="宋体"/>
          <w:szCs w:val="21"/>
        </w:rPr>
      </w:pPr>
    </w:p>
    <w:p w14:paraId="537DD0E9" w14:textId="77777777" w:rsidR="00B1048F" w:rsidRPr="00612549" w:rsidRDefault="00B1048F" w:rsidP="00B1048F">
      <w:pPr>
        <w:spacing w:line="500" w:lineRule="exact"/>
        <w:jc w:val="left"/>
        <w:rPr>
          <w:rFonts w:ascii="宋体" w:hAnsi="宋体"/>
          <w:szCs w:val="21"/>
        </w:rPr>
      </w:pPr>
    </w:p>
    <w:p w14:paraId="1CC458E8" w14:textId="77777777" w:rsidR="00B1048F" w:rsidRPr="00612549" w:rsidRDefault="00B1048F" w:rsidP="00B1048F">
      <w:pPr>
        <w:spacing w:line="500" w:lineRule="exact"/>
        <w:jc w:val="left"/>
        <w:rPr>
          <w:rFonts w:ascii="宋体" w:hAnsi="宋体"/>
          <w:szCs w:val="21"/>
        </w:rPr>
      </w:pPr>
    </w:p>
    <w:p w14:paraId="33938317" w14:textId="77777777" w:rsidR="00B1048F" w:rsidRPr="00612549" w:rsidRDefault="00B1048F" w:rsidP="00B1048F">
      <w:pPr>
        <w:spacing w:line="500" w:lineRule="exact"/>
        <w:jc w:val="left"/>
        <w:rPr>
          <w:rFonts w:ascii="宋体" w:hAnsi="宋体"/>
          <w:szCs w:val="21"/>
        </w:rPr>
      </w:pPr>
    </w:p>
    <w:p w14:paraId="3D18D5C8" w14:textId="77777777" w:rsidR="00B1048F" w:rsidRPr="00612549" w:rsidRDefault="00B1048F" w:rsidP="00B1048F">
      <w:pPr>
        <w:spacing w:line="500" w:lineRule="exact"/>
        <w:jc w:val="left"/>
        <w:rPr>
          <w:rFonts w:ascii="宋体" w:hAnsi="宋体"/>
          <w:szCs w:val="21"/>
        </w:rPr>
      </w:pPr>
    </w:p>
    <w:p w14:paraId="7CCE3DFB" w14:textId="77777777" w:rsidR="00B1048F" w:rsidRPr="00612549" w:rsidRDefault="00B1048F" w:rsidP="00B1048F">
      <w:pPr>
        <w:spacing w:line="500" w:lineRule="exact"/>
        <w:jc w:val="left"/>
        <w:rPr>
          <w:rFonts w:ascii="宋体" w:hAnsi="宋体"/>
          <w:szCs w:val="21"/>
        </w:rPr>
      </w:pPr>
    </w:p>
    <w:p w14:paraId="0F2CCEB5" w14:textId="77777777" w:rsidR="00B1048F" w:rsidRPr="00612549" w:rsidRDefault="00B1048F" w:rsidP="00B1048F">
      <w:pPr>
        <w:spacing w:line="500" w:lineRule="exact"/>
        <w:jc w:val="left"/>
        <w:rPr>
          <w:rFonts w:ascii="宋体" w:hAnsi="宋体"/>
          <w:szCs w:val="21"/>
        </w:rPr>
      </w:pPr>
    </w:p>
    <w:p w14:paraId="4502A76E" w14:textId="77777777" w:rsidR="00B1048F" w:rsidRPr="00612549" w:rsidRDefault="00B1048F" w:rsidP="00B1048F">
      <w:pPr>
        <w:spacing w:line="500" w:lineRule="exact"/>
        <w:jc w:val="left"/>
        <w:rPr>
          <w:rFonts w:ascii="宋体" w:hAnsi="宋体"/>
          <w:szCs w:val="21"/>
        </w:rPr>
      </w:pPr>
    </w:p>
    <w:p w14:paraId="11DE1136" w14:textId="77777777" w:rsidR="00B1048F" w:rsidRPr="00612549" w:rsidRDefault="00B1048F" w:rsidP="00B1048F">
      <w:pPr>
        <w:spacing w:line="500" w:lineRule="exact"/>
        <w:jc w:val="left"/>
        <w:rPr>
          <w:rFonts w:ascii="宋体" w:hAnsi="宋体"/>
          <w:szCs w:val="21"/>
        </w:rPr>
      </w:pPr>
    </w:p>
    <w:p w14:paraId="0F470DD3" w14:textId="77777777" w:rsidR="00B1048F" w:rsidRPr="00612549" w:rsidRDefault="00B1048F" w:rsidP="00B1048F">
      <w:pPr>
        <w:spacing w:line="500" w:lineRule="exact"/>
        <w:jc w:val="left"/>
        <w:rPr>
          <w:rFonts w:ascii="宋体" w:hAnsi="宋体"/>
          <w:szCs w:val="21"/>
        </w:rPr>
      </w:pPr>
    </w:p>
    <w:p w14:paraId="33EA1CE3" w14:textId="77777777" w:rsidR="00B1048F" w:rsidRPr="00612549" w:rsidRDefault="00B1048F" w:rsidP="00B1048F">
      <w:pPr>
        <w:spacing w:line="500" w:lineRule="exact"/>
        <w:jc w:val="left"/>
        <w:rPr>
          <w:rFonts w:ascii="宋体" w:hAnsi="宋体"/>
          <w:szCs w:val="21"/>
        </w:rPr>
      </w:pPr>
    </w:p>
    <w:p w14:paraId="37630403" w14:textId="77777777" w:rsidR="00B1048F" w:rsidRPr="00612549" w:rsidRDefault="00B1048F" w:rsidP="00B1048F">
      <w:pPr>
        <w:spacing w:line="500" w:lineRule="exact"/>
        <w:jc w:val="left"/>
        <w:rPr>
          <w:rFonts w:ascii="宋体" w:hAnsi="宋体"/>
          <w:szCs w:val="21"/>
        </w:rPr>
      </w:pPr>
    </w:p>
    <w:p w14:paraId="6C9DAEDE" w14:textId="77777777" w:rsidR="00B1048F" w:rsidRPr="00612549" w:rsidRDefault="00B1048F" w:rsidP="00B1048F">
      <w:pPr>
        <w:spacing w:line="500" w:lineRule="exact"/>
        <w:jc w:val="left"/>
        <w:rPr>
          <w:rFonts w:ascii="宋体" w:hAnsi="宋体"/>
          <w:szCs w:val="21"/>
        </w:rPr>
      </w:pPr>
    </w:p>
    <w:p w14:paraId="784A7B4C" w14:textId="77777777" w:rsidR="00B1048F" w:rsidRPr="00612549" w:rsidRDefault="00B1048F" w:rsidP="00B1048F">
      <w:pPr>
        <w:spacing w:line="500" w:lineRule="exact"/>
        <w:jc w:val="left"/>
        <w:rPr>
          <w:rFonts w:ascii="宋体" w:hAnsi="宋体"/>
          <w:szCs w:val="21"/>
        </w:rPr>
      </w:pPr>
    </w:p>
    <w:p w14:paraId="5C690E2A" w14:textId="77777777" w:rsidR="00B1048F" w:rsidRPr="00612549" w:rsidRDefault="00B1048F" w:rsidP="00B1048F">
      <w:pPr>
        <w:spacing w:line="500" w:lineRule="exact"/>
        <w:jc w:val="left"/>
        <w:rPr>
          <w:rFonts w:ascii="宋体" w:hAnsi="宋体"/>
          <w:szCs w:val="21"/>
        </w:rPr>
      </w:pPr>
    </w:p>
    <w:p w14:paraId="45514F54" w14:textId="77777777" w:rsidR="00B1048F" w:rsidRPr="00612549" w:rsidRDefault="00B1048F" w:rsidP="00B1048F">
      <w:pPr>
        <w:spacing w:line="500" w:lineRule="exact"/>
        <w:jc w:val="left"/>
        <w:rPr>
          <w:rFonts w:ascii="宋体" w:hAnsi="宋体"/>
          <w:szCs w:val="21"/>
        </w:rPr>
      </w:pPr>
    </w:p>
    <w:p w14:paraId="5B5D1CD6" w14:textId="77777777" w:rsidR="00B1048F" w:rsidRPr="00612549" w:rsidRDefault="00B1048F" w:rsidP="00B1048F">
      <w:pPr>
        <w:spacing w:beforeLines="50" w:before="120" w:afterLines="100" w:after="240" w:line="440" w:lineRule="exact"/>
        <w:rPr>
          <w:rFonts w:ascii="宋体" w:hAnsi="宋体" w:cs="宋体"/>
          <w:b/>
          <w:sz w:val="24"/>
        </w:rPr>
      </w:pPr>
      <w:r w:rsidRPr="00612549">
        <w:rPr>
          <w:rFonts w:ascii="宋体" w:hAnsi="宋体"/>
          <w:szCs w:val="21"/>
        </w:rPr>
        <w:br w:type="page"/>
      </w:r>
      <w:r w:rsidRPr="00612549">
        <w:rPr>
          <w:rFonts w:ascii="宋体" w:hAnsi="宋体" w:cs="宋体" w:hint="eastAsia"/>
          <w:b/>
          <w:sz w:val="24"/>
        </w:rPr>
        <w:lastRenderedPageBreak/>
        <w:t>附件1：</w:t>
      </w:r>
    </w:p>
    <w:p w14:paraId="1E2816FC" w14:textId="77777777" w:rsidR="00B1048F" w:rsidRPr="00612549" w:rsidRDefault="00B1048F" w:rsidP="00B1048F">
      <w:pPr>
        <w:spacing w:beforeLines="50" w:before="120" w:afterLines="100" w:after="240" w:line="440" w:lineRule="exact"/>
        <w:jc w:val="center"/>
        <w:rPr>
          <w:rFonts w:ascii="宋体" w:hAnsi="宋体" w:cs="宋体"/>
          <w:b/>
          <w:sz w:val="24"/>
        </w:rPr>
      </w:pPr>
      <w:r w:rsidRPr="00612549">
        <w:rPr>
          <w:rFonts w:ascii="宋体" w:hAnsi="宋体" w:cs="宋体" w:hint="eastAsia"/>
          <w:b/>
          <w:sz w:val="24"/>
        </w:rPr>
        <w:t>中小企业声明函(工程、服务)</w:t>
      </w:r>
    </w:p>
    <w:p w14:paraId="030681D7" w14:textId="77777777" w:rsidR="00B1048F" w:rsidRPr="00612549" w:rsidRDefault="00B1048F" w:rsidP="00B1048F">
      <w:pPr>
        <w:pStyle w:val="23"/>
        <w:spacing w:line="360" w:lineRule="auto"/>
        <w:ind w:firstLineChars="200" w:firstLine="420"/>
        <w:rPr>
          <w:rFonts w:ascii="宋体" w:hAnsi="宋体" w:cs="宋体"/>
          <w:bCs/>
          <w:szCs w:val="21"/>
          <w:lang w:val="zh-CN"/>
        </w:rPr>
      </w:pPr>
      <w:r w:rsidRPr="00612549">
        <w:rPr>
          <w:rFonts w:ascii="宋体" w:hAnsi="宋体" w:cs="宋体" w:hint="eastAsia"/>
          <w:bCs/>
          <w:szCs w:val="21"/>
          <w:lang w:val="zh-CN"/>
        </w:rPr>
        <w:t>本公司（联合体）郑重声明，根据《政府采购促进中小企业发展管理办法》（财库[20</w:t>
      </w:r>
      <w:r w:rsidRPr="00612549">
        <w:rPr>
          <w:rFonts w:ascii="宋体" w:hAnsi="宋体" w:cs="宋体" w:hint="eastAsia"/>
          <w:bCs/>
          <w:szCs w:val="21"/>
        </w:rPr>
        <w:t>20</w:t>
      </w:r>
      <w:r w:rsidRPr="00612549">
        <w:rPr>
          <w:rFonts w:ascii="宋体" w:hAnsi="宋体" w:cs="宋体" w:hint="eastAsia"/>
          <w:bCs/>
          <w:szCs w:val="21"/>
          <w:lang w:val="zh-CN"/>
        </w:rPr>
        <w:t>]</w:t>
      </w:r>
      <w:r w:rsidRPr="00612549">
        <w:rPr>
          <w:rFonts w:ascii="宋体" w:hAnsi="宋体" w:cs="宋体" w:hint="eastAsia"/>
          <w:bCs/>
          <w:szCs w:val="21"/>
        </w:rPr>
        <w:t>46</w:t>
      </w:r>
      <w:r w:rsidRPr="00612549">
        <w:rPr>
          <w:rFonts w:ascii="宋体" w:hAnsi="宋体" w:cs="宋体" w:hint="eastAsia"/>
          <w:bCs/>
          <w:szCs w:val="21"/>
          <w:lang w:val="zh-CN"/>
        </w:rPr>
        <w:t>号）的规定，本公司（联合体）参加</w:t>
      </w:r>
      <w:r w:rsidRPr="00612549">
        <w:rPr>
          <w:rFonts w:ascii="宋体" w:hAnsi="宋体" w:cs="宋体" w:hint="eastAsia"/>
          <w:bCs/>
          <w:szCs w:val="21"/>
          <w:u w:val="single"/>
          <w:lang w:val="zh-CN"/>
        </w:rPr>
        <w:t>（单位名称）</w:t>
      </w:r>
      <w:r w:rsidRPr="00612549">
        <w:rPr>
          <w:rFonts w:ascii="宋体" w:hAnsi="宋体" w:cs="宋体" w:hint="eastAsia"/>
          <w:bCs/>
          <w:szCs w:val="21"/>
          <w:lang w:val="zh-CN"/>
        </w:rPr>
        <w:t>的</w:t>
      </w:r>
      <w:r w:rsidRPr="00612549">
        <w:rPr>
          <w:rFonts w:ascii="宋体" w:hAnsi="宋体" w:cs="宋体" w:hint="eastAsia"/>
          <w:bCs/>
          <w:szCs w:val="21"/>
          <w:u w:val="single"/>
          <w:lang w:val="zh-CN"/>
        </w:rPr>
        <w:t>（项目名称）</w:t>
      </w:r>
      <w:r w:rsidRPr="00612549">
        <w:rPr>
          <w:rFonts w:ascii="宋体" w:hAnsi="宋体" w:cs="宋体" w:hint="eastAsia"/>
          <w:bCs/>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2BAFC2BD" w14:textId="77777777" w:rsidR="00B1048F" w:rsidRPr="00612549" w:rsidRDefault="00B1048F" w:rsidP="00B1048F">
      <w:pPr>
        <w:pStyle w:val="23"/>
        <w:widowControl/>
        <w:numPr>
          <w:ilvl w:val="0"/>
          <w:numId w:val="5"/>
        </w:numPr>
        <w:tabs>
          <w:tab w:val="left" w:pos="312"/>
        </w:tabs>
        <w:spacing w:line="360" w:lineRule="auto"/>
        <w:ind w:firstLineChars="200" w:firstLine="420"/>
        <w:jc w:val="left"/>
        <w:rPr>
          <w:rFonts w:ascii="宋体" w:hAnsi="宋体" w:cs="宋体"/>
          <w:bCs/>
          <w:szCs w:val="21"/>
        </w:rPr>
      </w:pPr>
      <w:r w:rsidRPr="00612549">
        <w:rPr>
          <w:rFonts w:ascii="宋体" w:hAnsi="宋体" w:cs="宋体" w:hint="eastAsia"/>
          <w:bCs/>
          <w:szCs w:val="21"/>
          <w:u w:val="single"/>
          <w:lang w:val="zh-CN"/>
        </w:rPr>
        <w:t>（标的名称）</w:t>
      </w:r>
      <w:r w:rsidRPr="00612549">
        <w:rPr>
          <w:rFonts w:ascii="宋体" w:hAnsi="宋体" w:cs="宋体" w:hint="eastAsia"/>
          <w:bCs/>
          <w:szCs w:val="21"/>
          <w:lang w:val="zh-CN"/>
        </w:rPr>
        <w:t>，属于</w:t>
      </w:r>
      <w:r w:rsidRPr="00612549">
        <w:rPr>
          <w:rFonts w:ascii="宋体" w:hAnsi="宋体" w:cs="宋体" w:hint="eastAsia"/>
          <w:bCs/>
          <w:szCs w:val="21"/>
          <w:u w:val="single"/>
          <w:lang w:val="zh-CN"/>
        </w:rPr>
        <w:t>（建筑业）</w:t>
      </w:r>
      <w:r w:rsidRPr="00612549">
        <w:rPr>
          <w:rFonts w:ascii="宋体" w:hAnsi="宋体" w:cs="宋体" w:hint="eastAsia"/>
          <w:bCs/>
          <w:szCs w:val="21"/>
          <w:lang w:val="zh-CN"/>
        </w:rPr>
        <w:t>行业；承建（承接）企业为</w:t>
      </w:r>
      <w:r w:rsidRPr="00612549">
        <w:rPr>
          <w:rFonts w:ascii="宋体" w:hAnsi="宋体" w:cs="宋体" w:hint="eastAsia"/>
          <w:bCs/>
          <w:szCs w:val="21"/>
          <w:u w:val="single"/>
          <w:lang w:val="zh-CN"/>
        </w:rPr>
        <w:t>（企业名称）</w:t>
      </w:r>
      <w:r w:rsidRPr="00612549">
        <w:rPr>
          <w:rFonts w:ascii="宋体" w:hAnsi="宋体" w:cs="宋体" w:hint="eastAsia"/>
          <w:bCs/>
          <w:szCs w:val="21"/>
          <w:lang w:val="zh-CN"/>
        </w:rPr>
        <w:t>，从业人员</w:t>
      </w:r>
      <w:r w:rsidRPr="00612549">
        <w:rPr>
          <w:rFonts w:ascii="宋体" w:hAnsi="宋体" w:cs="宋体" w:hint="eastAsia"/>
          <w:bCs/>
          <w:szCs w:val="21"/>
          <w:u w:val="single"/>
        </w:rPr>
        <w:t xml:space="preserve">   </w:t>
      </w:r>
      <w:r w:rsidRPr="00612549">
        <w:rPr>
          <w:rFonts w:ascii="宋体" w:hAnsi="宋体" w:cs="宋体" w:hint="eastAsia"/>
          <w:bCs/>
          <w:szCs w:val="21"/>
        </w:rPr>
        <w:t>人，营业收入为</w:t>
      </w:r>
      <w:r w:rsidRPr="00612549">
        <w:rPr>
          <w:rFonts w:ascii="宋体" w:hAnsi="宋体" w:cs="宋体" w:hint="eastAsia"/>
          <w:bCs/>
          <w:szCs w:val="21"/>
          <w:u w:val="single"/>
        </w:rPr>
        <w:t xml:space="preserve">     </w:t>
      </w:r>
      <w:r w:rsidRPr="00612549">
        <w:rPr>
          <w:rFonts w:ascii="宋体" w:hAnsi="宋体" w:cs="宋体" w:hint="eastAsia"/>
          <w:bCs/>
          <w:szCs w:val="21"/>
        </w:rPr>
        <w:t>万元，资产总额为</w:t>
      </w:r>
      <w:r w:rsidRPr="00612549">
        <w:rPr>
          <w:rFonts w:ascii="宋体" w:hAnsi="宋体" w:cs="宋体" w:hint="eastAsia"/>
          <w:bCs/>
          <w:szCs w:val="21"/>
          <w:u w:val="single"/>
        </w:rPr>
        <w:t xml:space="preserve">     </w:t>
      </w:r>
      <w:r w:rsidRPr="00612549">
        <w:rPr>
          <w:rFonts w:ascii="宋体" w:hAnsi="宋体" w:cs="宋体" w:hint="eastAsia"/>
          <w:bCs/>
          <w:szCs w:val="21"/>
        </w:rPr>
        <w:t>万元，属于</w:t>
      </w:r>
      <w:r w:rsidRPr="00612549">
        <w:rPr>
          <w:rFonts w:ascii="宋体" w:hAnsi="宋体" w:cs="宋体" w:hint="eastAsia"/>
          <w:bCs/>
          <w:szCs w:val="21"/>
          <w:u w:val="single"/>
        </w:rPr>
        <w:t>（中型企业、小型企业、微型企业）</w:t>
      </w:r>
      <w:r w:rsidRPr="00612549">
        <w:rPr>
          <w:rFonts w:ascii="宋体" w:hAnsi="宋体" w:cs="宋体" w:hint="eastAsia"/>
          <w:bCs/>
          <w:szCs w:val="21"/>
        </w:rPr>
        <w:t>；</w:t>
      </w:r>
    </w:p>
    <w:p w14:paraId="10CE97E5" w14:textId="77777777" w:rsidR="00B1048F" w:rsidRPr="00612549" w:rsidRDefault="00B1048F" w:rsidP="00B1048F">
      <w:pPr>
        <w:pStyle w:val="23"/>
        <w:widowControl/>
        <w:numPr>
          <w:ilvl w:val="0"/>
          <w:numId w:val="5"/>
        </w:numPr>
        <w:tabs>
          <w:tab w:val="left" w:pos="312"/>
        </w:tabs>
        <w:spacing w:line="360" w:lineRule="auto"/>
        <w:ind w:firstLineChars="200" w:firstLine="420"/>
        <w:jc w:val="left"/>
        <w:rPr>
          <w:rFonts w:ascii="宋体" w:hAnsi="宋体" w:cs="宋体"/>
          <w:bCs/>
          <w:szCs w:val="21"/>
        </w:rPr>
      </w:pPr>
      <w:r w:rsidRPr="00612549">
        <w:rPr>
          <w:rFonts w:ascii="宋体" w:hAnsi="宋体" w:cs="宋体" w:hint="eastAsia"/>
          <w:bCs/>
          <w:szCs w:val="21"/>
          <w:u w:val="single"/>
        </w:rPr>
        <w:t>（标的名称）</w:t>
      </w:r>
      <w:r w:rsidRPr="00612549">
        <w:rPr>
          <w:rFonts w:ascii="宋体" w:hAnsi="宋体" w:cs="宋体" w:hint="eastAsia"/>
          <w:bCs/>
          <w:szCs w:val="21"/>
        </w:rPr>
        <w:t>，属于</w:t>
      </w:r>
      <w:r w:rsidRPr="00612549">
        <w:rPr>
          <w:rFonts w:ascii="宋体" w:hAnsi="宋体" w:cs="宋体" w:hint="eastAsia"/>
          <w:bCs/>
          <w:szCs w:val="21"/>
          <w:u w:val="single"/>
        </w:rPr>
        <w:t>（</w:t>
      </w:r>
      <w:r w:rsidRPr="00612549">
        <w:rPr>
          <w:rFonts w:ascii="宋体" w:hAnsi="宋体" w:cs="宋体" w:hint="eastAsia"/>
          <w:bCs/>
          <w:szCs w:val="21"/>
          <w:u w:val="single"/>
          <w:lang w:val="zh-CN"/>
        </w:rPr>
        <w:t>建筑业</w:t>
      </w:r>
      <w:r w:rsidRPr="00612549">
        <w:rPr>
          <w:rFonts w:ascii="宋体" w:hAnsi="宋体" w:cs="宋体" w:hint="eastAsia"/>
          <w:bCs/>
          <w:szCs w:val="21"/>
          <w:u w:val="single"/>
        </w:rPr>
        <w:t>）</w:t>
      </w:r>
      <w:r w:rsidRPr="00612549">
        <w:rPr>
          <w:rFonts w:ascii="宋体" w:hAnsi="宋体" w:cs="宋体" w:hint="eastAsia"/>
          <w:bCs/>
          <w:szCs w:val="21"/>
        </w:rPr>
        <w:t>行业；</w:t>
      </w:r>
      <w:r w:rsidRPr="00612549">
        <w:rPr>
          <w:rFonts w:ascii="宋体" w:hAnsi="宋体" w:cs="宋体" w:hint="eastAsia"/>
          <w:bCs/>
          <w:szCs w:val="21"/>
          <w:lang w:val="zh-CN"/>
        </w:rPr>
        <w:t>承建（承接）企业</w:t>
      </w:r>
      <w:r w:rsidRPr="00612549">
        <w:rPr>
          <w:rFonts w:ascii="宋体" w:hAnsi="宋体" w:cs="宋体" w:hint="eastAsia"/>
          <w:bCs/>
          <w:szCs w:val="21"/>
        </w:rPr>
        <w:t>为</w:t>
      </w:r>
      <w:r w:rsidRPr="00612549">
        <w:rPr>
          <w:rFonts w:ascii="宋体" w:hAnsi="宋体" w:cs="宋体" w:hint="eastAsia"/>
          <w:bCs/>
          <w:szCs w:val="21"/>
          <w:u w:val="single"/>
        </w:rPr>
        <w:t>（企业名称）</w:t>
      </w:r>
      <w:r w:rsidRPr="00612549">
        <w:rPr>
          <w:rFonts w:ascii="宋体" w:hAnsi="宋体" w:cs="宋体" w:hint="eastAsia"/>
          <w:bCs/>
          <w:szCs w:val="21"/>
        </w:rPr>
        <w:t>，从业人员</w:t>
      </w:r>
      <w:r w:rsidRPr="00612549">
        <w:rPr>
          <w:rFonts w:ascii="宋体" w:hAnsi="宋体" w:cs="宋体" w:hint="eastAsia"/>
          <w:bCs/>
          <w:szCs w:val="21"/>
          <w:u w:val="single"/>
        </w:rPr>
        <w:t xml:space="preserve">   </w:t>
      </w:r>
      <w:r w:rsidRPr="00612549">
        <w:rPr>
          <w:rFonts w:ascii="宋体" w:hAnsi="宋体" w:cs="宋体" w:hint="eastAsia"/>
          <w:bCs/>
          <w:szCs w:val="21"/>
        </w:rPr>
        <w:t>人，营业收入为</w:t>
      </w:r>
      <w:r w:rsidRPr="00612549">
        <w:rPr>
          <w:rFonts w:ascii="宋体" w:hAnsi="宋体" w:cs="宋体" w:hint="eastAsia"/>
          <w:bCs/>
          <w:szCs w:val="21"/>
          <w:u w:val="single"/>
        </w:rPr>
        <w:t xml:space="preserve">    </w:t>
      </w:r>
      <w:r w:rsidRPr="00612549">
        <w:rPr>
          <w:rFonts w:ascii="宋体" w:hAnsi="宋体" w:cs="宋体" w:hint="eastAsia"/>
          <w:bCs/>
          <w:szCs w:val="21"/>
        </w:rPr>
        <w:t>万元，资产总额为</w:t>
      </w:r>
      <w:r w:rsidRPr="00612549">
        <w:rPr>
          <w:rFonts w:ascii="宋体" w:hAnsi="宋体" w:cs="宋体" w:hint="eastAsia"/>
          <w:bCs/>
          <w:szCs w:val="21"/>
          <w:u w:val="single"/>
        </w:rPr>
        <w:t xml:space="preserve">     </w:t>
      </w:r>
      <w:r w:rsidRPr="00612549">
        <w:rPr>
          <w:rFonts w:ascii="宋体" w:hAnsi="宋体" w:cs="宋体" w:hint="eastAsia"/>
          <w:bCs/>
          <w:szCs w:val="21"/>
        </w:rPr>
        <w:t>万元，属于</w:t>
      </w:r>
      <w:r w:rsidRPr="00612549">
        <w:rPr>
          <w:rFonts w:ascii="宋体" w:hAnsi="宋体" w:cs="宋体" w:hint="eastAsia"/>
          <w:bCs/>
          <w:szCs w:val="21"/>
          <w:u w:val="single"/>
        </w:rPr>
        <w:t>（中型企业、小型企业、微型企业）</w:t>
      </w:r>
      <w:r w:rsidRPr="00612549">
        <w:rPr>
          <w:rFonts w:ascii="宋体" w:hAnsi="宋体" w:cs="宋体" w:hint="eastAsia"/>
          <w:bCs/>
          <w:szCs w:val="21"/>
        </w:rPr>
        <w:t>；</w:t>
      </w:r>
    </w:p>
    <w:p w14:paraId="60A5DE64" w14:textId="77777777" w:rsidR="00B1048F" w:rsidRPr="00612549" w:rsidRDefault="00B1048F" w:rsidP="00B1048F">
      <w:pPr>
        <w:pStyle w:val="23"/>
        <w:spacing w:line="360" w:lineRule="auto"/>
        <w:ind w:firstLineChars="200" w:firstLine="420"/>
        <w:rPr>
          <w:rFonts w:ascii="宋体" w:hAnsi="宋体" w:cs="宋体"/>
          <w:bCs/>
          <w:szCs w:val="21"/>
        </w:rPr>
      </w:pPr>
      <w:r w:rsidRPr="00612549">
        <w:rPr>
          <w:rFonts w:ascii="宋体" w:hAnsi="宋体" w:cs="宋体" w:hint="eastAsia"/>
          <w:bCs/>
          <w:szCs w:val="21"/>
        </w:rPr>
        <w:t>.......</w:t>
      </w:r>
    </w:p>
    <w:p w14:paraId="565196FE" w14:textId="77777777" w:rsidR="00B1048F" w:rsidRPr="00612549" w:rsidRDefault="00B1048F" w:rsidP="00B1048F">
      <w:pPr>
        <w:pStyle w:val="23"/>
        <w:spacing w:line="360" w:lineRule="auto"/>
        <w:ind w:firstLineChars="200" w:firstLine="420"/>
        <w:rPr>
          <w:rFonts w:ascii="宋体" w:hAnsi="宋体" w:cs="宋体"/>
          <w:bCs/>
          <w:szCs w:val="21"/>
        </w:rPr>
      </w:pPr>
      <w:r w:rsidRPr="00612549">
        <w:rPr>
          <w:rFonts w:ascii="宋体" w:hAnsi="宋体" w:cs="宋体" w:hint="eastAsia"/>
          <w:bCs/>
          <w:szCs w:val="21"/>
        </w:rPr>
        <w:t>以上企业，不属于大企业的分支机构，不存在控股股东为大企业的情形，也不存在与大企业的负责人为同一人的情形。</w:t>
      </w:r>
    </w:p>
    <w:p w14:paraId="131A60FF" w14:textId="77777777" w:rsidR="00B1048F" w:rsidRPr="00612549" w:rsidRDefault="00B1048F" w:rsidP="00B1048F">
      <w:pPr>
        <w:pStyle w:val="23"/>
        <w:spacing w:line="360" w:lineRule="auto"/>
        <w:ind w:firstLineChars="200" w:firstLine="420"/>
        <w:rPr>
          <w:rFonts w:ascii="宋体" w:hAnsi="宋体" w:cs="宋体"/>
          <w:bCs/>
          <w:szCs w:val="21"/>
        </w:rPr>
      </w:pPr>
      <w:r w:rsidRPr="00612549">
        <w:rPr>
          <w:rFonts w:ascii="宋体" w:hAnsi="宋体" w:cs="宋体" w:hint="eastAsia"/>
          <w:bCs/>
          <w:szCs w:val="21"/>
        </w:rPr>
        <w:t>本企业对上述声明内容的真实性负责。如有虚假，将依法承担相应责任。</w:t>
      </w:r>
    </w:p>
    <w:p w14:paraId="7607DE7D" w14:textId="77777777" w:rsidR="00B1048F" w:rsidRPr="00612549" w:rsidRDefault="00B1048F" w:rsidP="00B1048F">
      <w:pPr>
        <w:pStyle w:val="23"/>
        <w:spacing w:line="360" w:lineRule="auto"/>
        <w:ind w:firstLineChars="200" w:firstLine="420"/>
        <w:rPr>
          <w:rFonts w:ascii="宋体" w:hAnsi="宋体" w:cs="宋体"/>
          <w:bCs/>
          <w:szCs w:val="21"/>
        </w:rPr>
      </w:pPr>
      <w:r w:rsidRPr="00612549">
        <w:rPr>
          <w:rFonts w:ascii="宋体" w:hAnsi="宋体" w:cs="宋体" w:hint="eastAsia"/>
          <w:bCs/>
          <w:szCs w:val="21"/>
          <w:lang w:val="zh-CN"/>
        </w:rPr>
        <w:t>注：从业人员、营业收入、资产总额填报上一年度数据，无上一年度数据的新成立企业可不填报。</w:t>
      </w:r>
    </w:p>
    <w:p w14:paraId="26EF6908" w14:textId="77777777" w:rsidR="00B1048F" w:rsidRPr="00612549" w:rsidRDefault="00B1048F" w:rsidP="00B1048F">
      <w:pPr>
        <w:spacing w:line="360" w:lineRule="auto"/>
        <w:ind w:firstLineChars="2362" w:firstLine="4960"/>
        <w:rPr>
          <w:rFonts w:ascii="宋体" w:hAnsi="宋体" w:cs="宋体"/>
          <w:bCs/>
          <w:szCs w:val="21"/>
          <w:u w:val="single"/>
        </w:rPr>
      </w:pPr>
      <w:r w:rsidRPr="00612549">
        <w:rPr>
          <w:rFonts w:ascii="宋体" w:hAnsi="宋体" w:cs="宋体" w:hint="eastAsia"/>
          <w:bCs/>
          <w:szCs w:val="21"/>
          <w:lang w:val="zh-CN"/>
        </w:rPr>
        <w:t>企业名称（</w:t>
      </w:r>
      <w:r w:rsidRPr="00612549">
        <w:rPr>
          <w:rFonts w:ascii="宋体" w:hAnsi="宋体" w:cs="宋体" w:hint="eastAsia"/>
          <w:szCs w:val="21"/>
        </w:rPr>
        <w:t>电子签章</w:t>
      </w:r>
      <w:r w:rsidRPr="00612549">
        <w:rPr>
          <w:rFonts w:ascii="宋体" w:hAnsi="宋体" w:cs="宋体" w:hint="eastAsia"/>
          <w:bCs/>
          <w:szCs w:val="21"/>
          <w:lang w:val="zh-CN"/>
        </w:rPr>
        <w:t>）：</w:t>
      </w:r>
      <w:r w:rsidRPr="00612549">
        <w:rPr>
          <w:rFonts w:ascii="宋体" w:hAnsi="宋体" w:cs="宋体" w:hint="eastAsia"/>
          <w:bCs/>
          <w:szCs w:val="21"/>
          <w:u w:val="single"/>
        </w:rPr>
        <w:t xml:space="preserve">                </w:t>
      </w:r>
    </w:p>
    <w:p w14:paraId="499D290E" w14:textId="77777777" w:rsidR="00B1048F" w:rsidRPr="00612549" w:rsidRDefault="00B1048F" w:rsidP="00B1048F">
      <w:pPr>
        <w:spacing w:line="360" w:lineRule="auto"/>
        <w:ind w:firstLineChars="2362" w:firstLine="4960"/>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2D3CCD10" w14:textId="77777777" w:rsidR="00B1048F" w:rsidRPr="00612549" w:rsidRDefault="00B1048F" w:rsidP="00B1048F"/>
    <w:p w14:paraId="1093A386" w14:textId="77777777" w:rsidR="00B1048F" w:rsidRPr="00612549" w:rsidRDefault="00B1048F" w:rsidP="00B1048F"/>
    <w:p w14:paraId="0AF514D0" w14:textId="77777777" w:rsidR="00B1048F" w:rsidRPr="00612549" w:rsidRDefault="00B1048F" w:rsidP="00B1048F"/>
    <w:p w14:paraId="772C2DD3" w14:textId="77777777" w:rsidR="00B1048F" w:rsidRPr="00612549" w:rsidRDefault="00B1048F" w:rsidP="00B1048F"/>
    <w:p w14:paraId="74E6F5AE" w14:textId="77777777" w:rsidR="00B1048F" w:rsidRPr="00612549" w:rsidRDefault="00B1048F" w:rsidP="00B1048F"/>
    <w:p w14:paraId="5B6C0221" w14:textId="77777777" w:rsidR="00B1048F" w:rsidRPr="00612549" w:rsidRDefault="00B1048F" w:rsidP="00B1048F"/>
    <w:p w14:paraId="599A97CF" w14:textId="77777777" w:rsidR="00B1048F" w:rsidRPr="00612549" w:rsidRDefault="00B1048F" w:rsidP="00B1048F"/>
    <w:p w14:paraId="1ABEC8A7" w14:textId="77777777" w:rsidR="00B1048F" w:rsidRPr="00612549" w:rsidRDefault="00B1048F" w:rsidP="00B1048F"/>
    <w:p w14:paraId="24246A17" w14:textId="77777777" w:rsidR="00B1048F" w:rsidRPr="00612549" w:rsidRDefault="00B1048F" w:rsidP="00B1048F"/>
    <w:p w14:paraId="2406A968" w14:textId="77777777" w:rsidR="00B1048F" w:rsidRPr="00612549" w:rsidRDefault="00B1048F" w:rsidP="00B1048F"/>
    <w:p w14:paraId="2E9DC556" w14:textId="77777777" w:rsidR="00B1048F" w:rsidRPr="00612549" w:rsidRDefault="00B1048F" w:rsidP="00B1048F">
      <w:pPr>
        <w:spacing w:beforeLines="50" w:before="120" w:afterLines="100" w:after="240" w:line="440" w:lineRule="exact"/>
        <w:rPr>
          <w:rFonts w:ascii="宋体" w:hAnsi="宋体" w:cs="宋体"/>
          <w:b/>
          <w:sz w:val="24"/>
        </w:rPr>
      </w:pPr>
      <w:bookmarkStart w:id="1327" w:name="_Toc497143927"/>
      <w:bookmarkStart w:id="1328" w:name="_Toc6043336"/>
      <w:bookmarkStart w:id="1329" w:name="_Toc6475644"/>
      <w:bookmarkStart w:id="1330" w:name="_Toc5889885"/>
      <w:bookmarkStart w:id="1331" w:name="_Toc8983798"/>
      <w:bookmarkStart w:id="1332" w:name="_Toc81321277"/>
      <w:bookmarkStart w:id="1333" w:name="_Toc4705"/>
      <w:bookmarkStart w:id="1334" w:name="_Toc88746596"/>
      <w:bookmarkStart w:id="1335" w:name="_Toc40708436"/>
      <w:bookmarkStart w:id="1336" w:name="_Toc40795939"/>
      <w:bookmarkStart w:id="1337" w:name="_Toc167205504"/>
      <w:bookmarkStart w:id="1338" w:name="_Toc20635"/>
      <w:bookmarkStart w:id="1339" w:name="_Toc143540972"/>
      <w:r w:rsidRPr="00612549">
        <w:br w:type="page"/>
      </w:r>
      <w:r w:rsidRPr="00612549">
        <w:rPr>
          <w:rFonts w:ascii="宋体" w:hAnsi="宋体" w:cs="宋体" w:hint="eastAsia"/>
          <w:b/>
          <w:sz w:val="24"/>
        </w:rPr>
        <w:lastRenderedPageBreak/>
        <w:t>附件</w:t>
      </w:r>
      <w:bookmarkEnd w:id="1327"/>
      <w:bookmarkEnd w:id="1328"/>
      <w:bookmarkEnd w:id="1329"/>
      <w:bookmarkEnd w:id="1330"/>
      <w:bookmarkEnd w:id="1331"/>
      <w:r w:rsidRPr="00612549">
        <w:rPr>
          <w:rFonts w:ascii="宋体" w:hAnsi="宋体" w:cs="宋体" w:hint="eastAsia"/>
          <w:b/>
          <w:sz w:val="24"/>
        </w:rPr>
        <w:t>2</w:t>
      </w:r>
      <w:bookmarkEnd w:id="1332"/>
      <w:bookmarkEnd w:id="1333"/>
      <w:bookmarkEnd w:id="1334"/>
      <w:bookmarkEnd w:id="1335"/>
      <w:bookmarkEnd w:id="1336"/>
      <w:bookmarkEnd w:id="1337"/>
      <w:bookmarkEnd w:id="1338"/>
      <w:bookmarkEnd w:id="1339"/>
      <w:r w:rsidRPr="00612549">
        <w:rPr>
          <w:rFonts w:ascii="宋体" w:hAnsi="宋体" w:cs="宋体" w:hint="eastAsia"/>
          <w:b/>
          <w:sz w:val="24"/>
        </w:rPr>
        <w:t>：</w:t>
      </w:r>
    </w:p>
    <w:p w14:paraId="75A843D0" w14:textId="77777777" w:rsidR="00B1048F" w:rsidRPr="00612549" w:rsidRDefault="00B1048F" w:rsidP="00B1048F">
      <w:pPr>
        <w:spacing w:beforeLines="50" w:before="120" w:afterLines="100" w:after="240" w:line="440" w:lineRule="exact"/>
        <w:jc w:val="center"/>
        <w:rPr>
          <w:rFonts w:ascii="宋体" w:hAnsi="宋体" w:cs="宋体"/>
          <w:b/>
          <w:sz w:val="24"/>
        </w:rPr>
      </w:pPr>
      <w:bookmarkStart w:id="1340" w:name="_Toc88746597"/>
      <w:bookmarkStart w:id="1341" w:name="_Toc143540973"/>
      <w:bookmarkStart w:id="1342" w:name="_Toc81321278"/>
      <w:bookmarkStart w:id="1343" w:name="_Toc14317"/>
      <w:bookmarkStart w:id="1344" w:name="_Toc167205505"/>
      <w:bookmarkStart w:id="1345" w:name="_Toc3442"/>
      <w:r w:rsidRPr="00612549">
        <w:rPr>
          <w:rFonts w:ascii="宋体" w:hAnsi="宋体" w:cs="宋体" w:hint="eastAsia"/>
          <w:b/>
          <w:sz w:val="24"/>
        </w:rPr>
        <w:t>残疾人福利性单位声明函（如有）</w:t>
      </w:r>
      <w:bookmarkEnd w:id="1340"/>
      <w:bookmarkEnd w:id="1341"/>
      <w:bookmarkEnd w:id="1342"/>
      <w:bookmarkEnd w:id="1343"/>
      <w:bookmarkEnd w:id="1344"/>
      <w:bookmarkEnd w:id="1345"/>
    </w:p>
    <w:p w14:paraId="533E7F04" w14:textId="77777777" w:rsidR="00B1048F" w:rsidRPr="00612549" w:rsidRDefault="00B1048F" w:rsidP="00B1048F">
      <w:pPr>
        <w:spacing w:line="360" w:lineRule="auto"/>
        <w:ind w:firstLineChars="175" w:firstLine="368"/>
        <w:rPr>
          <w:rFonts w:ascii="宋体" w:hAnsi="宋体" w:cs="宋体"/>
          <w:szCs w:val="21"/>
        </w:rPr>
      </w:pPr>
      <w:r w:rsidRPr="00612549">
        <w:rPr>
          <w:rFonts w:ascii="宋体" w:hAnsi="宋体" w:cs="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F9BB16B" w14:textId="77777777" w:rsidR="00B1048F" w:rsidRPr="00612549" w:rsidRDefault="00B1048F" w:rsidP="00B1048F">
      <w:pPr>
        <w:spacing w:line="360" w:lineRule="auto"/>
        <w:ind w:firstLineChars="175" w:firstLine="368"/>
        <w:rPr>
          <w:rFonts w:ascii="宋体" w:hAnsi="宋体" w:cs="宋体"/>
          <w:szCs w:val="21"/>
        </w:rPr>
      </w:pPr>
      <w:r w:rsidRPr="00612549">
        <w:rPr>
          <w:rFonts w:ascii="宋体" w:hAnsi="宋体" w:cs="宋体" w:hint="eastAsia"/>
          <w:szCs w:val="21"/>
        </w:rPr>
        <w:t>本单位对上述声明的真实性负责。如有虚假，将依法承担相应责任。</w:t>
      </w:r>
    </w:p>
    <w:p w14:paraId="32F21E1A" w14:textId="77777777" w:rsidR="00B1048F" w:rsidRPr="00612549" w:rsidRDefault="00B1048F" w:rsidP="00B1048F">
      <w:pPr>
        <w:spacing w:line="360" w:lineRule="auto"/>
        <w:ind w:firstLineChars="175" w:firstLine="368"/>
        <w:rPr>
          <w:rFonts w:ascii="宋体" w:hAnsi="宋体" w:cs="宋体"/>
          <w:szCs w:val="21"/>
        </w:rPr>
      </w:pPr>
    </w:p>
    <w:p w14:paraId="0D79A92F" w14:textId="77777777" w:rsidR="00B1048F" w:rsidRPr="00612549" w:rsidRDefault="00B1048F" w:rsidP="00B1048F">
      <w:pPr>
        <w:spacing w:line="360" w:lineRule="auto"/>
        <w:ind w:firstLineChars="175" w:firstLine="368"/>
        <w:rPr>
          <w:rFonts w:ascii="宋体" w:hAnsi="宋体" w:cs="宋体"/>
          <w:szCs w:val="21"/>
        </w:rPr>
      </w:pPr>
    </w:p>
    <w:p w14:paraId="0F5C2C78" w14:textId="77777777" w:rsidR="00B1048F" w:rsidRPr="00612549" w:rsidRDefault="00B1048F" w:rsidP="00B1048F">
      <w:pPr>
        <w:spacing w:line="360" w:lineRule="auto"/>
        <w:ind w:firstLineChars="2362" w:firstLine="4960"/>
        <w:rPr>
          <w:rFonts w:ascii="宋体" w:hAnsi="宋体" w:cs="宋体"/>
          <w:bCs/>
          <w:szCs w:val="21"/>
          <w:u w:val="single"/>
        </w:rPr>
      </w:pPr>
      <w:r w:rsidRPr="00612549">
        <w:rPr>
          <w:rFonts w:ascii="宋体" w:hAnsi="宋体" w:cs="宋体" w:hint="eastAsia"/>
          <w:bCs/>
          <w:szCs w:val="21"/>
          <w:lang w:val="zh-CN"/>
        </w:rPr>
        <w:t>企业名称（</w:t>
      </w:r>
      <w:r w:rsidRPr="00612549">
        <w:rPr>
          <w:rFonts w:ascii="宋体" w:hAnsi="宋体" w:cs="宋体" w:hint="eastAsia"/>
          <w:szCs w:val="21"/>
        </w:rPr>
        <w:t>电子签章</w:t>
      </w:r>
      <w:r w:rsidRPr="00612549">
        <w:rPr>
          <w:rFonts w:ascii="宋体" w:hAnsi="宋体" w:cs="宋体" w:hint="eastAsia"/>
          <w:bCs/>
          <w:szCs w:val="21"/>
          <w:lang w:val="zh-CN"/>
        </w:rPr>
        <w:t>）：</w:t>
      </w:r>
      <w:r w:rsidRPr="00612549">
        <w:rPr>
          <w:rFonts w:ascii="宋体" w:hAnsi="宋体" w:cs="宋体" w:hint="eastAsia"/>
          <w:bCs/>
          <w:szCs w:val="21"/>
          <w:u w:val="single"/>
        </w:rPr>
        <w:t xml:space="preserve">                </w:t>
      </w:r>
    </w:p>
    <w:p w14:paraId="5E22BA81" w14:textId="77777777" w:rsidR="00B1048F" w:rsidRPr="00612549" w:rsidRDefault="00B1048F" w:rsidP="00B1048F">
      <w:pPr>
        <w:spacing w:line="360" w:lineRule="auto"/>
        <w:ind w:firstLineChars="2362" w:firstLine="4960"/>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7559C891" w14:textId="77777777" w:rsidR="00B1048F" w:rsidRPr="00612549" w:rsidRDefault="00B1048F" w:rsidP="00B1048F">
      <w:pPr>
        <w:spacing w:line="276" w:lineRule="auto"/>
        <w:rPr>
          <w:rFonts w:ascii="宋体" w:hAnsi="宋体" w:cs="宋体"/>
          <w:szCs w:val="21"/>
        </w:rPr>
      </w:pPr>
    </w:p>
    <w:p w14:paraId="10705D7D" w14:textId="77777777" w:rsidR="00B1048F" w:rsidRPr="00612549" w:rsidRDefault="00B1048F" w:rsidP="00B1048F">
      <w:pPr>
        <w:widowControl/>
        <w:jc w:val="left"/>
        <w:rPr>
          <w:rFonts w:ascii="宋体" w:hAnsi="宋体" w:cs="宋体"/>
          <w:b/>
          <w:bCs/>
          <w:sz w:val="24"/>
          <w:szCs w:val="32"/>
        </w:rPr>
      </w:pPr>
      <w:r w:rsidRPr="00612549">
        <w:rPr>
          <w:rFonts w:ascii="宋体" w:hAnsi="宋体" w:cs="宋体" w:hint="eastAsia"/>
          <w:b/>
          <w:bCs/>
          <w:sz w:val="24"/>
          <w:szCs w:val="32"/>
        </w:rPr>
        <w:br w:type="page"/>
      </w:r>
      <w:bookmarkStart w:id="1346" w:name="_Toc138181468"/>
      <w:bookmarkStart w:id="1347" w:name="_Toc24195"/>
      <w:bookmarkStart w:id="1348" w:name="_Toc25737"/>
      <w:bookmarkStart w:id="1349" w:name="_Toc143540974"/>
      <w:bookmarkStart w:id="1350" w:name="_Toc167205506"/>
      <w:r w:rsidRPr="00612549">
        <w:rPr>
          <w:rFonts w:ascii="宋体" w:hAnsi="宋体" w:cs="宋体" w:hint="eastAsia"/>
          <w:b/>
          <w:bCs/>
          <w:sz w:val="24"/>
          <w:szCs w:val="32"/>
        </w:rPr>
        <w:lastRenderedPageBreak/>
        <w:t>附件3</w:t>
      </w:r>
      <w:bookmarkEnd w:id="1346"/>
      <w:r w:rsidRPr="00612549">
        <w:rPr>
          <w:rFonts w:ascii="宋体" w:hAnsi="宋体" w:cs="宋体" w:hint="eastAsia"/>
          <w:b/>
          <w:sz w:val="24"/>
        </w:rPr>
        <w:t>：</w:t>
      </w:r>
    </w:p>
    <w:p w14:paraId="41BF2CCC" w14:textId="77777777" w:rsidR="00B1048F" w:rsidRPr="00612549" w:rsidRDefault="00B1048F" w:rsidP="00B1048F">
      <w:pPr>
        <w:jc w:val="center"/>
        <w:rPr>
          <w:rFonts w:ascii="宋体" w:hAnsi="宋体" w:cs="宋体"/>
          <w:b/>
          <w:bCs/>
          <w:sz w:val="24"/>
        </w:rPr>
      </w:pPr>
    </w:p>
    <w:bookmarkEnd w:id="1347"/>
    <w:bookmarkEnd w:id="1348"/>
    <w:bookmarkEnd w:id="1349"/>
    <w:bookmarkEnd w:id="1350"/>
    <w:p w14:paraId="5E266447" w14:textId="77777777" w:rsidR="00B1048F" w:rsidRPr="00612549" w:rsidRDefault="00B1048F" w:rsidP="00B1048F">
      <w:pPr>
        <w:jc w:val="center"/>
        <w:rPr>
          <w:rFonts w:ascii="宋体" w:hAnsi="宋体" w:cs="宋体"/>
          <w:b/>
          <w:bCs/>
          <w:sz w:val="24"/>
        </w:rPr>
      </w:pPr>
      <w:r w:rsidRPr="00612549">
        <w:rPr>
          <w:rFonts w:ascii="宋体" w:hAnsi="宋体" w:cs="宋体" w:hint="eastAsia"/>
          <w:b/>
          <w:bCs/>
          <w:sz w:val="24"/>
        </w:rPr>
        <w:t>监狱企业声明函</w:t>
      </w:r>
    </w:p>
    <w:p w14:paraId="01E1CD4A" w14:textId="77777777" w:rsidR="00B1048F" w:rsidRPr="00612549" w:rsidRDefault="00B1048F" w:rsidP="00B1048F">
      <w:pPr>
        <w:jc w:val="center"/>
        <w:rPr>
          <w:rFonts w:ascii="宋体" w:hAnsi="宋体" w:cs="宋体"/>
          <w:b/>
          <w:bCs/>
          <w:sz w:val="24"/>
        </w:rPr>
      </w:pPr>
    </w:p>
    <w:p w14:paraId="4E8D4D06" w14:textId="77777777" w:rsidR="00B1048F" w:rsidRPr="00612549" w:rsidRDefault="00B1048F" w:rsidP="00B1048F">
      <w:pPr>
        <w:spacing w:line="360" w:lineRule="auto"/>
        <w:ind w:firstLineChars="200" w:firstLine="420"/>
        <w:rPr>
          <w:rFonts w:ascii="宋体" w:hAnsi="宋体" w:cs="宋体"/>
        </w:rPr>
      </w:pPr>
      <w:r w:rsidRPr="00612549">
        <w:rPr>
          <w:rFonts w:ascii="宋体" w:hAnsi="宋体" w:cs="宋体" w:hint="eastAsia"/>
        </w:rPr>
        <w:t>本单位郑重声明下列事项（按实际情况填空）：</w:t>
      </w:r>
    </w:p>
    <w:p w14:paraId="1DD0C16A" w14:textId="77777777" w:rsidR="00B1048F" w:rsidRPr="00612549" w:rsidRDefault="00B1048F" w:rsidP="00B1048F">
      <w:pPr>
        <w:spacing w:line="360" w:lineRule="auto"/>
        <w:ind w:firstLineChars="200" w:firstLine="420"/>
        <w:rPr>
          <w:rFonts w:ascii="宋体" w:hAnsi="宋体" w:cs="宋体"/>
        </w:rPr>
      </w:pPr>
      <w:r w:rsidRPr="00612549">
        <w:rPr>
          <w:rFonts w:ascii="宋体" w:hAnsi="宋体" w:cs="宋体" w:hint="eastAsia"/>
        </w:rPr>
        <w:t>本单位为直接投标人提供本单位服务。</w:t>
      </w:r>
    </w:p>
    <w:p w14:paraId="6C98CF01" w14:textId="77777777" w:rsidR="00B1048F" w:rsidRPr="00612549" w:rsidRDefault="00B1048F" w:rsidP="00B1048F">
      <w:pPr>
        <w:spacing w:line="360" w:lineRule="auto"/>
        <w:ind w:firstLineChars="200" w:firstLine="420"/>
        <w:rPr>
          <w:rFonts w:ascii="宋体" w:hAnsi="宋体" w:cs="宋体"/>
        </w:rPr>
      </w:pPr>
      <w:r w:rsidRPr="00612549">
        <w:rPr>
          <w:rFonts w:ascii="宋体" w:hAnsi="宋体" w:cs="宋体" w:hint="eastAsia"/>
        </w:rPr>
        <w:t>本单位</w:t>
      </w:r>
      <w:r w:rsidRPr="00612549">
        <w:rPr>
          <w:rFonts w:ascii="宋体" w:hAnsi="宋体" w:cs="宋体" w:hint="eastAsia"/>
          <w:u w:val="single"/>
        </w:rPr>
        <w:t xml:space="preserve">            </w:t>
      </w:r>
      <w:r w:rsidRPr="00612549">
        <w:rPr>
          <w:rFonts w:ascii="宋体" w:hAnsi="宋体" w:cs="宋体" w:hint="eastAsia"/>
        </w:rPr>
        <w:t>（请填写：是、不是）监狱企业。后附省级以上监狱管理局、戒毒管理局（含新疆生产建设兵团）出具的属于监狱企业的证明文件。</w:t>
      </w:r>
    </w:p>
    <w:p w14:paraId="3D4A4EDA" w14:textId="77777777" w:rsidR="00B1048F" w:rsidRPr="00612549" w:rsidRDefault="00B1048F" w:rsidP="00B1048F">
      <w:pPr>
        <w:spacing w:line="360" w:lineRule="auto"/>
        <w:ind w:firstLineChars="200" w:firstLine="420"/>
        <w:rPr>
          <w:rFonts w:ascii="宋体" w:hAnsi="宋体" w:cs="宋体"/>
        </w:rPr>
      </w:pPr>
      <w:r w:rsidRPr="00612549">
        <w:rPr>
          <w:rFonts w:ascii="宋体" w:hAnsi="宋体" w:cs="宋体" w:hint="eastAsia"/>
        </w:rPr>
        <w:t>本单位对上述声明的真实性负责。如有虚假，将依法承担相应责任。</w:t>
      </w:r>
    </w:p>
    <w:p w14:paraId="66BFD3D7" w14:textId="77777777" w:rsidR="00B1048F" w:rsidRPr="00612549" w:rsidRDefault="00B1048F" w:rsidP="00B1048F">
      <w:pPr>
        <w:spacing w:line="360" w:lineRule="auto"/>
        <w:ind w:firstLineChars="2362" w:firstLine="4960"/>
        <w:rPr>
          <w:rFonts w:ascii="宋体" w:hAnsi="宋体" w:cs="宋体"/>
          <w:bCs/>
          <w:szCs w:val="21"/>
          <w:lang w:val="zh-CN"/>
        </w:rPr>
      </w:pPr>
    </w:p>
    <w:p w14:paraId="682EC65B" w14:textId="77777777" w:rsidR="00B1048F" w:rsidRPr="00612549" w:rsidRDefault="00B1048F" w:rsidP="00B1048F">
      <w:pPr>
        <w:spacing w:line="360" w:lineRule="auto"/>
        <w:ind w:firstLineChars="2362" w:firstLine="4960"/>
        <w:rPr>
          <w:rFonts w:ascii="宋体" w:hAnsi="宋体" w:cs="宋体"/>
          <w:bCs/>
          <w:szCs w:val="21"/>
          <w:lang w:val="zh-CN"/>
        </w:rPr>
      </w:pPr>
    </w:p>
    <w:p w14:paraId="657C766F" w14:textId="77777777" w:rsidR="00B1048F" w:rsidRPr="00612549" w:rsidRDefault="00B1048F" w:rsidP="00B1048F">
      <w:pPr>
        <w:spacing w:line="360" w:lineRule="auto"/>
        <w:ind w:firstLineChars="2362" w:firstLine="4960"/>
        <w:rPr>
          <w:rFonts w:ascii="宋体" w:hAnsi="宋体" w:cs="宋体"/>
          <w:bCs/>
          <w:szCs w:val="21"/>
          <w:u w:val="single"/>
        </w:rPr>
      </w:pPr>
      <w:r w:rsidRPr="00612549">
        <w:rPr>
          <w:rFonts w:ascii="宋体" w:hAnsi="宋体" w:cs="宋体" w:hint="eastAsia"/>
          <w:bCs/>
          <w:szCs w:val="21"/>
          <w:lang w:val="zh-CN"/>
        </w:rPr>
        <w:t>企业名称（</w:t>
      </w:r>
      <w:r w:rsidRPr="00612549">
        <w:rPr>
          <w:rFonts w:ascii="宋体" w:hAnsi="宋体" w:cs="宋体" w:hint="eastAsia"/>
          <w:szCs w:val="21"/>
        </w:rPr>
        <w:t>电子签章</w:t>
      </w:r>
      <w:r w:rsidRPr="00612549">
        <w:rPr>
          <w:rFonts w:ascii="宋体" w:hAnsi="宋体" w:cs="宋体" w:hint="eastAsia"/>
          <w:bCs/>
          <w:szCs w:val="21"/>
          <w:lang w:val="zh-CN"/>
        </w:rPr>
        <w:t>）：</w:t>
      </w:r>
      <w:r w:rsidRPr="00612549">
        <w:rPr>
          <w:rFonts w:ascii="宋体" w:hAnsi="宋体" w:cs="宋体" w:hint="eastAsia"/>
          <w:bCs/>
          <w:szCs w:val="21"/>
          <w:u w:val="single"/>
        </w:rPr>
        <w:t xml:space="preserve">                </w:t>
      </w:r>
    </w:p>
    <w:p w14:paraId="72D8774F" w14:textId="77777777" w:rsidR="00B1048F" w:rsidRPr="00612549" w:rsidRDefault="00B1048F" w:rsidP="00B1048F">
      <w:pPr>
        <w:spacing w:line="360" w:lineRule="auto"/>
        <w:ind w:firstLineChars="2362" w:firstLine="4960"/>
        <w:rPr>
          <w:rFonts w:ascii="宋体" w:hAnsi="宋体" w:cs="宋体"/>
          <w:bCs/>
          <w:szCs w:val="21"/>
        </w:rPr>
      </w:pPr>
      <w:r w:rsidRPr="00612549">
        <w:rPr>
          <w:rFonts w:ascii="宋体" w:hAnsi="宋体" w:cs="宋体" w:hint="eastAsia"/>
          <w:bCs/>
          <w:szCs w:val="21"/>
        </w:rPr>
        <w:t>日期：</w:t>
      </w:r>
      <w:r w:rsidRPr="00612549">
        <w:rPr>
          <w:rFonts w:ascii="宋体" w:hAnsi="宋体" w:cs="宋体" w:hint="eastAsia"/>
          <w:bCs/>
          <w:szCs w:val="21"/>
          <w:u w:val="single"/>
        </w:rPr>
        <w:t xml:space="preserve">        </w:t>
      </w:r>
      <w:r w:rsidRPr="00612549">
        <w:rPr>
          <w:rFonts w:ascii="宋体" w:hAnsi="宋体" w:cs="宋体" w:hint="eastAsia"/>
          <w:bCs/>
          <w:szCs w:val="21"/>
        </w:rPr>
        <w:t>年</w:t>
      </w:r>
      <w:r w:rsidRPr="00612549">
        <w:rPr>
          <w:rFonts w:ascii="宋体" w:hAnsi="宋体" w:cs="宋体" w:hint="eastAsia"/>
          <w:bCs/>
          <w:szCs w:val="21"/>
          <w:u w:val="single"/>
        </w:rPr>
        <w:t xml:space="preserve">       </w:t>
      </w:r>
      <w:r w:rsidRPr="00612549">
        <w:rPr>
          <w:rFonts w:ascii="宋体" w:hAnsi="宋体" w:cs="宋体" w:hint="eastAsia"/>
          <w:bCs/>
          <w:szCs w:val="21"/>
        </w:rPr>
        <w:t>月</w:t>
      </w:r>
      <w:r w:rsidRPr="00612549">
        <w:rPr>
          <w:rFonts w:ascii="宋体" w:hAnsi="宋体" w:cs="宋体" w:hint="eastAsia"/>
          <w:bCs/>
          <w:szCs w:val="21"/>
          <w:u w:val="single"/>
        </w:rPr>
        <w:t xml:space="preserve">       </w:t>
      </w:r>
      <w:r w:rsidRPr="00612549">
        <w:rPr>
          <w:rFonts w:ascii="宋体" w:hAnsi="宋体" w:cs="宋体" w:hint="eastAsia"/>
          <w:bCs/>
          <w:szCs w:val="21"/>
        </w:rPr>
        <w:t>日</w:t>
      </w:r>
    </w:p>
    <w:p w14:paraId="7565FC9E" w14:textId="77777777" w:rsidR="00B1048F" w:rsidRPr="00612549" w:rsidRDefault="00B1048F" w:rsidP="00B1048F">
      <w:pPr>
        <w:widowControl/>
        <w:jc w:val="left"/>
        <w:rPr>
          <w:rFonts w:ascii="宋体" w:hAnsi="宋体" w:cs="宋体"/>
          <w:b/>
          <w:bCs/>
          <w:sz w:val="24"/>
          <w:szCs w:val="32"/>
        </w:rPr>
      </w:pPr>
    </w:p>
    <w:p w14:paraId="64994164" w14:textId="77777777" w:rsidR="00B1048F" w:rsidRPr="00612549" w:rsidRDefault="00B1048F" w:rsidP="00B1048F">
      <w:pPr>
        <w:widowControl/>
        <w:jc w:val="left"/>
        <w:rPr>
          <w:rFonts w:ascii="宋体" w:hAnsi="宋体" w:cs="宋体"/>
          <w:b/>
          <w:sz w:val="24"/>
        </w:rPr>
      </w:pPr>
      <w:r w:rsidRPr="00612549">
        <w:rPr>
          <w:rFonts w:ascii="宋体" w:hAnsi="宋体" w:cs="宋体"/>
          <w:b/>
          <w:bCs/>
          <w:sz w:val="24"/>
          <w:szCs w:val="32"/>
        </w:rPr>
        <w:br w:type="page"/>
      </w:r>
      <w:r w:rsidRPr="00612549">
        <w:rPr>
          <w:rFonts w:ascii="宋体" w:hAnsi="宋体" w:cs="宋体" w:hint="eastAsia"/>
          <w:b/>
          <w:sz w:val="24"/>
        </w:rPr>
        <w:lastRenderedPageBreak/>
        <w:t>附件4:</w:t>
      </w:r>
    </w:p>
    <w:p w14:paraId="666E8D3D" w14:textId="77777777" w:rsidR="00B1048F" w:rsidRPr="00612549" w:rsidRDefault="00B1048F" w:rsidP="00B1048F">
      <w:pPr>
        <w:pStyle w:val="23"/>
        <w:rPr>
          <w:rFonts w:ascii="宋体" w:hAnsi="宋体" w:cs="宋体"/>
        </w:rPr>
      </w:pPr>
    </w:p>
    <w:p w14:paraId="3A2D5D4A" w14:textId="77777777" w:rsidR="00B1048F" w:rsidRPr="00612549" w:rsidRDefault="00B1048F" w:rsidP="00B1048F">
      <w:pPr>
        <w:jc w:val="center"/>
        <w:rPr>
          <w:rFonts w:ascii="宋体" w:hAnsi="宋体" w:cs="宋体"/>
          <w:sz w:val="24"/>
        </w:rPr>
      </w:pPr>
      <w:bookmarkStart w:id="1351" w:name="_Toc12607"/>
      <w:r w:rsidRPr="00612549">
        <w:rPr>
          <w:rFonts w:ascii="宋体" w:hAnsi="宋体" w:cs="宋体" w:hint="eastAsia"/>
          <w:b/>
          <w:bCs/>
          <w:sz w:val="24"/>
        </w:rPr>
        <w:t>全省房屋建筑和市政基础设施工程项目</w:t>
      </w:r>
      <w:bookmarkStart w:id="1352" w:name="_Toc14209"/>
      <w:bookmarkEnd w:id="1351"/>
      <w:r w:rsidRPr="00612549">
        <w:rPr>
          <w:rFonts w:ascii="宋体" w:hAnsi="宋体" w:cs="宋体" w:hint="eastAsia"/>
          <w:b/>
          <w:bCs/>
          <w:sz w:val="24"/>
        </w:rPr>
        <w:t>招标投标活动承诺书</w:t>
      </w:r>
      <w:bookmarkEnd w:id="1352"/>
    </w:p>
    <w:p w14:paraId="7960AA95" w14:textId="77777777" w:rsidR="00B1048F" w:rsidRPr="00612549" w:rsidRDefault="00B1048F" w:rsidP="00B1048F">
      <w:pPr>
        <w:jc w:val="center"/>
        <w:rPr>
          <w:rFonts w:ascii="宋体" w:hAnsi="宋体" w:cs="宋体"/>
          <w:sz w:val="24"/>
        </w:rPr>
      </w:pPr>
    </w:p>
    <w:p w14:paraId="0C7D1A02" w14:textId="77777777" w:rsidR="00B1048F" w:rsidRPr="00612549" w:rsidRDefault="00B1048F" w:rsidP="00B1048F">
      <w:pPr>
        <w:spacing w:line="580" w:lineRule="exact"/>
        <w:ind w:firstLineChars="196" w:firstLine="470"/>
        <w:rPr>
          <w:rFonts w:ascii="宋体" w:hAnsi="宋体" w:cs="宋体"/>
          <w:sz w:val="24"/>
        </w:rPr>
      </w:pPr>
      <w:r w:rsidRPr="00612549">
        <w:rPr>
          <w:rFonts w:ascii="宋体" w:hAnsi="宋体" w:cs="宋体" w:hint="eastAsia"/>
          <w:sz w:val="24"/>
        </w:rPr>
        <w:t>我单位承诺，在项目招投标活动中，自觉遵守《中华人民共和国招标投标法》、《中华人民共和国招标投标法实施条例》、河南省实施《中华人民共和国招标投标法》办法等招标投标相关法律、法规和制度规定，如有违反，愿承担相关法律责任。</w:t>
      </w:r>
    </w:p>
    <w:p w14:paraId="365B6637" w14:textId="77777777" w:rsidR="00B1048F" w:rsidRPr="00612549" w:rsidRDefault="00B1048F" w:rsidP="00B1048F">
      <w:pPr>
        <w:rPr>
          <w:rFonts w:ascii="宋体" w:hAnsi="宋体" w:cs="宋体"/>
          <w:sz w:val="24"/>
        </w:rPr>
      </w:pPr>
    </w:p>
    <w:p w14:paraId="6B6D1B41" w14:textId="77777777" w:rsidR="00B1048F" w:rsidRPr="00612549" w:rsidRDefault="00B1048F" w:rsidP="00B1048F">
      <w:pPr>
        <w:rPr>
          <w:rFonts w:ascii="宋体" w:hAnsi="宋体" w:cs="宋体"/>
          <w:sz w:val="24"/>
        </w:rPr>
      </w:pPr>
    </w:p>
    <w:p w14:paraId="53BB6D32" w14:textId="77777777" w:rsidR="00B1048F" w:rsidRPr="00612549" w:rsidRDefault="00B1048F" w:rsidP="00B1048F">
      <w:pPr>
        <w:ind w:firstLineChars="200" w:firstLine="480"/>
        <w:rPr>
          <w:rFonts w:ascii="宋体" w:hAnsi="宋体" w:cs="宋体"/>
          <w:sz w:val="24"/>
        </w:rPr>
      </w:pPr>
    </w:p>
    <w:p w14:paraId="5858F63F" w14:textId="77777777" w:rsidR="00B1048F" w:rsidRPr="00612549" w:rsidRDefault="00B1048F" w:rsidP="00B1048F">
      <w:pPr>
        <w:ind w:firstLineChars="200" w:firstLine="480"/>
        <w:rPr>
          <w:rFonts w:ascii="宋体" w:hAnsi="宋体" w:cs="宋体"/>
          <w:sz w:val="24"/>
          <w:u w:val="single"/>
        </w:rPr>
      </w:pPr>
      <w:r w:rsidRPr="00612549">
        <w:rPr>
          <w:rFonts w:ascii="宋体" w:hAnsi="宋体" w:cs="宋体" w:hint="eastAsia"/>
          <w:sz w:val="24"/>
        </w:rPr>
        <w:t>承诺人（法人或委托代理人）（签字或盖章）：</w:t>
      </w:r>
    </w:p>
    <w:p w14:paraId="67EBBBFB" w14:textId="77777777" w:rsidR="00B1048F" w:rsidRPr="00612549" w:rsidRDefault="00B1048F" w:rsidP="00B1048F">
      <w:pPr>
        <w:rPr>
          <w:rFonts w:ascii="宋体" w:hAnsi="宋体" w:cs="宋体"/>
          <w:sz w:val="24"/>
        </w:rPr>
      </w:pPr>
    </w:p>
    <w:p w14:paraId="59977801" w14:textId="77777777" w:rsidR="00B1048F" w:rsidRPr="00612549" w:rsidRDefault="00B1048F" w:rsidP="00B1048F">
      <w:pPr>
        <w:ind w:firstLineChars="200" w:firstLine="480"/>
        <w:rPr>
          <w:rFonts w:ascii="宋体" w:hAnsi="宋体" w:cs="宋体"/>
          <w:sz w:val="24"/>
          <w:u w:val="single"/>
        </w:rPr>
      </w:pPr>
      <w:r w:rsidRPr="00612549">
        <w:rPr>
          <w:rFonts w:ascii="宋体" w:hAnsi="宋体" w:cs="宋体" w:hint="eastAsia"/>
          <w:sz w:val="24"/>
        </w:rPr>
        <w:t>联系电话：</w:t>
      </w:r>
    </w:p>
    <w:p w14:paraId="22E3A6D1" w14:textId="77777777" w:rsidR="00B1048F" w:rsidRPr="00612549" w:rsidRDefault="00B1048F" w:rsidP="00B1048F">
      <w:pPr>
        <w:spacing w:line="240" w:lineRule="exact"/>
        <w:rPr>
          <w:rFonts w:ascii="宋体" w:hAnsi="宋体" w:cs="宋体"/>
          <w:sz w:val="24"/>
        </w:rPr>
      </w:pPr>
    </w:p>
    <w:p w14:paraId="12835B59" w14:textId="77777777" w:rsidR="00B1048F" w:rsidRPr="00612549" w:rsidRDefault="00B1048F" w:rsidP="00B1048F">
      <w:pPr>
        <w:rPr>
          <w:rFonts w:ascii="宋体" w:hAnsi="宋体" w:cs="宋体"/>
          <w:sz w:val="24"/>
        </w:rPr>
      </w:pPr>
    </w:p>
    <w:p w14:paraId="54541A61" w14:textId="77777777" w:rsidR="00B1048F" w:rsidRPr="00612549" w:rsidRDefault="00B1048F" w:rsidP="00B1048F">
      <w:pPr>
        <w:rPr>
          <w:rFonts w:ascii="宋体" w:hAnsi="宋体" w:cs="宋体"/>
          <w:sz w:val="24"/>
        </w:rPr>
      </w:pPr>
    </w:p>
    <w:p w14:paraId="3984EC28" w14:textId="77777777" w:rsidR="00B1048F" w:rsidRPr="00612549" w:rsidRDefault="00B1048F" w:rsidP="00B1048F">
      <w:pPr>
        <w:ind w:firstLineChars="2421" w:firstLine="5810"/>
        <w:rPr>
          <w:rFonts w:ascii="宋体" w:hAnsi="宋体" w:cs="宋体"/>
          <w:sz w:val="24"/>
        </w:rPr>
      </w:pPr>
      <w:r w:rsidRPr="00612549">
        <w:rPr>
          <w:rFonts w:ascii="宋体" w:hAnsi="宋体" w:cs="宋体" w:hint="eastAsia"/>
          <w:sz w:val="24"/>
        </w:rPr>
        <w:t>承诺人（电子签章）</w:t>
      </w:r>
    </w:p>
    <w:p w14:paraId="3B648A1B" w14:textId="77777777" w:rsidR="00B1048F" w:rsidRPr="00612549" w:rsidRDefault="00B1048F" w:rsidP="00B1048F">
      <w:pPr>
        <w:rPr>
          <w:rFonts w:ascii="宋体" w:hAnsi="宋体" w:cs="宋体"/>
          <w:sz w:val="24"/>
        </w:rPr>
      </w:pPr>
    </w:p>
    <w:p w14:paraId="1B1303E7" w14:textId="77777777" w:rsidR="00B1048F" w:rsidRPr="00612549" w:rsidRDefault="00B1048F" w:rsidP="00B1048F">
      <w:pPr>
        <w:spacing w:line="480" w:lineRule="auto"/>
        <w:ind w:rightChars="132" w:right="277"/>
        <w:jc w:val="right"/>
        <w:rPr>
          <w:rFonts w:ascii="宋体" w:hAnsi="宋体" w:cs="宋体"/>
          <w:szCs w:val="21"/>
        </w:rPr>
      </w:pPr>
      <w:r w:rsidRPr="00612549">
        <w:rPr>
          <w:rFonts w:ascii="宋体" w:hAnsi="宋体" w:cs="宋体" w:hint="eastAsia"/>
          <w:szCs w:val="21"/>
          <w:u w:val="single"/>
        </w:rPr>
        <w:t xml:space="preserve">         </w:t>
      </w:r>
      <w:r w:rsidRPr="00612549">
        <w:rPr>
          <w:rFonts w:ascii="宋体" w:hAnsi="宋体" w:cs="宋体" w:hint="eastAsia"/>
          <w:szCs w:val="21"/>
        </w:rPr>
        <w:t>年</w:t>
      </w:r>
      <w:r w:rsidRPr="00612549">
        <w:rPr>
          <w:rFonts w:ascii="宋体" w:hAnsi="宋体" w:cs="宋体" w:hint="eastAsia"/>
          <w:szCs w:val="21"/>
          <w:u w:val="single"/>
        </w:rPr>
        <w:t xml:space="preserve">      </w:t>
      </w:r>
      <w:r w:rsidRPr="00612549">
        <w:rPr>
          <w:rFonts w:ascii="宋体" w:hAnsi="宋体" w:cs="宋体" w:hint="eastAsia"/>
          <w:szCs w:val="21"/>
        </w:rPr>
        <w:t>月</w:t>
      </w:r>
      <w:r w:rsidRPr="00612549">
        <w:rPr>
          <w:rFonts w:ascii="宋体" w:hAnsi="宋体" w:cs="宋体" w:hint="eastAsia"/>
          <w:szCs w:val="21"/>
          <w:u w:val="single"/>
        </w:rPr>
        <w:t xml:space="preserve">      </w:t>
      </w:r>
      <w:r w:rsidRPr="00612549">
        <w:rPr>
          <w:rFonts w:ascii="宋体" w:hAnsi="宋体" w:cs="宋体" w:hint="eastAsia"/>
          <w:szCs w:val="21"/>
        </w:rPr>
        <w:t>日</w:t>
      </w:r>
    </w:p>
    <w:p w14:paraId="43898371" w14:textId="77777777" w:rsidR="00B1048F" w:rsidRPr="00612549" w:rsidRDefault="00B1048F" w:rsidP="00B1048F">
      <w:pPr>
        <w:ind w:firstLineChars="1350" w:firstLine="3240"/>
        <w:jc w:val="right"/>
        <w:rPr>
          <w:rFonts w:ascii="宋体" w:hAnsi="宋体" w:cs="宋体"/>
          <w:sz w:val="24"/>
        </w:rPr>
      </w:pPr>
    </w:p>
    <w:p w14:paraId="0D846DAE" w14:textId="77777777" w:rsidR="00B1048F" w:rsidRPr="00612549" w:rsidRDefault="00B1048F" w:rsidP="00B1048F">
      <w:pPr>
        <w:ind w:firstLineChars="1350" w:firstLine="3240"/>
        <w:rPr>
          <w:rFonts w:ascii="宋体" w:hAnsi="宋体" w:cs="宋体"/>
          <w:sz w:val="24"/>
        </w:rPr>
      </w:pPr>
    </w:p>
    <w:p w14:paraId="2C7067B5" w14:textId="77777777" w:rsidR="00B1048F" w:rsidRPr="00612549" w:rsidRDefault="00B1048F" w:rsidP="00B1048F">
      <w:pPr>
        <w:ind w:firstLineChars="1350" w:firstLine="3240"/>
        <w:rPr>
          <w:rFonts w:ascii="宋体" w:hAnsi="宋体" w:cs="宋体"/>
          <w:sz w:val="24"/>
        </w:rPr>
      </w:pPr>
    </w:p>
    <w:p w14:paraId="6F4746C5" w14:textId="77777777" w:rsidR="00B1048F" w:rsidRPr="00612549" w:rsidRDefault="00B1048F" w:rsidP="00B1048F">
      <w:pPr>
        <w:ind w:firstLineChars="1350" w:firstLine="3240"/>
        <w:rPr>
          <w:rFonts w:ascii="宋体" w:hAnsi="宋体" w:cs="宋体"/>
          <w:sz w:val="24"/>
        </w:rPr>
      </w:pPr>
    </w:p>
    <w:p w14:paraId="1C72E05D" w14:textId="77777777" w:rsidR="00B1048F" w:rsidRPr="00612549" w:rsidRDefault="00B1048F" w:rsidP="00B1048F">
      <w:pPr>
        <w:pStyle w:val="a5"/>
        <w:ind w:firstLine="210"/>
        <w:rPr>
          <w:rFonts w:ascii="宋体" w:hAnsi="宋体" w:cs="宋体"/>
          <w:szCs w:val="24"/>
        </w:rPr>
      </w:pPr>
    </w:p>
    <w:p w14:paraId="7E161FBB" w14:textId="77777777" w:rsidR="00B1048F" w:rsidRPr="00612549" w:rsidRDefault="00B1048F" w:rsidP="00B1048F">
      <w:pPr>
        <w:rPr>
          <w:rFonts w:ascii="宋体" w:hAnsi="宋体" w:cs="宋体"/>
          <w:sz w:val="24"/>
        </w:rPr>
      </w:pPr>
    </w:p>
    <w:p w14:paraId="31CC41DE" w14:textId="77777777" w:rsidR="00B1048F" w:rsidRPr="00612549" w:rsidRDefault="00B1048F" w:rsidP="00B1048F">
      <w:pPr>
        <w:pStyle w:val="24"/>
        <w:ind w:right="164" w:firstLine="482"/>
        <w:rPr>
          <w:rFonts w:ascii="宋体" w:hAnsi="宋体" w:cs="宋体"/>
          <w:b/>
          <w:sz w:val="24"/>
        </w:rPr>
      </w:pPr>
    </w:p>
    <w:p w14:paraId="0407C216" w14:textId="77777777" w:rsidR="00B1048F" w:rsidRPr="00612549" w:rsidRDefault="00B1048F" w:rsidP="00B1048F">
      <w:pPr>
        <w:pStyle w:val="24"/>
        <w:ind w:right="164" w:firstLine="482"/>
        <w:rPr>
          <w:rFonts w:ascii="宋体" w:hAnsi="宋体" w:cs="宋体"/>
          <w:b/>
          <w:sz w:val="24"/>
        </w:rPr>
      </w:pPr>
    </w:p>
    <w:p w14:paraId="38AD70B4" w14:textId="77777777" w:rsidR="00B1048F" w:rsidRPr="00612549" w:rsidRDefault="00B1048F" w:rsidP="00B1048F">
      <w:pPr>
        <w:pStyle w:val="24"/>
        <w:ind w:right="164" w:firstLine="482"/>
        <w:rPr>
          <w:rFonts w:ascii="宋体" w:hAnsi="宋体" w:cs="宋体"/>
          <w:b/>
          <w:sz w:val="24"/>
        </w:rPr>
      </w:pPr>
    </w:p>
    <w:p w14:paraId="70C97165" w14:textId="77777777" w:rsidR="00B1048F" w:rsidRPr="00612549" w:rsidRDefault="00B1048F" w:rsidP="00B1048F">
      <w:pPr>
        <w:pStyle w:val="24"/>
        <w:ind w:right="164" w:firstLine="482"/>
        <w:rPr>
          <w:rFonts w:ascii="宋体" w:hAnsi="宋体" w:cs="宋体"/>
          <w:b/>
          <w:sz w:val="24"/>
        </w:rPr>
      </w:pPr>
    </w:p>
    <w:p w14:paraId="7B101EE2" w14:textId="77777777" w:rsidR="00B1048F" w:rsidRPr="00612549" w:rsidRDefault="00B1048F" w:rsidP="00B1048F">
      <w:pPr>
        <w:pStyle w:val="24"/>
        <w:ind w:right="164" w:firstLine="482"/>
        <w:rPr>
          <w:rFonts w:ascii="宋体" w:hAnsi="宋体" w:cs="宋体"/>
          <w:b/>
          <w:sz w:val="24"/>
        </w:rPr>
      </w:pPr>
    </w:p>
    <w:p w14:paraId="347DB339" w14:textId="77777777" w:rsidR="00B1048F" w:rsidRPr="00612549" w:rsidRDefault="00B1048F" w:rsidP="00B1048F">
      <w:pPr>
        <w:pStyle w:val="24"/>
        <w:ind w:right="164" w:firstLine="482"/>
        <w:rPr>
          <w:rFonts w:ascii="宋体" w:hAnsi="宋体" w:cs="宋体"/>
          <w:b/>
          <w:sz w:val="24"/>
        </w:rPr>
      </w:pPr>
    </w:p>
    <w:p w14:paraId="55515391" w14:textId="77777777" w:rsidR="00B1048F" w:rsidRPr="00612549" w:rsidRDefault="00B1048F" w:rsidP="00B1048F">
      <w:pPr>
        <w:keepNext/>
        <w:keepLines/>
        <w:spacing w:before="260" w:after="260" w:line="400" w:lineRule="exact"/>
        <w:jc w:val="center"/>
        <w:outlineLvl w:val="2"/>
        <w:rPr>
          <w:rFonts w:ascii="宋体" w:hAnsi="宋体" w:cs="宋体"/>
          <w:b/>
          <w:sz w:val="28"/>
          <w:szCs w:val="28"/>
        </w:rPr>
      </w:pPr>
      <w:bookmarkStart w:id="1353" w:name="_Toc368150701"/>
      <w:r w:rsidRPr="00612549">
        <w:rPr>
          <w:rFonts w:ascii="宋体" w:hAnsi="宋体" w:cs="宋体" w:hint="eastAsia"/>
          <w:b/>
          <w:bCs/>
          <w:sz w:val="28"/>
          <w:szCs w:val="28"/>
        </w:rPr>
        <w:br w:type="page"/>
      </w:r>
      <w:bookmarkStart w:id="1354" w:name="_Toc30834"/>
      <w:bookmarkStart w:id="1355" w:name="_Toc203941576"/>
      <w:bookmarkStart w:id="1356" w:name="_Toc204095605"/>
      <w:bookmarkStart w:id="1357" w:name="_Toc204107928"/>
      <w:bookmarkEnd w:id="1353"/>
      <w:r w:rsidRPr="00612549">
        <w:rPr>
          <w:rFonts w:ascii="宋体" w:hAnsi="宋体" w:cs="宋体" w:hint="eastAsia"/>
          <w:b/>
          <w:sz w:val="28"/>
          <w:szCs w:val="28"/>
        </w:rPr>
        <w:lastRenderedPageBreak/>
        <w:t>投标单位情况汇总</w:t>
      </w:r>
      <w:bookmarkEnd w:id="1354"/>
      <w:bookmarkEnd w:id="1355"/>
      <w:bookmarkEnd w:id="1356"/>
      <w:bookmarkEnd w:id="1357"/>
    </w:p>
    <w:tbl>
      <w:tblPr>
        <w:tblpPr w:leftFromText="180" w:rightFromText="180" w:vertAnchor="text" w:horzAnchor="page" w:tblpX="1309" w:tblpY="97"/>
        <w:tblOverlap w:val="neve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1048F" w:rsidRPr="00612549" w14:paraId="6A8C25DC" w14:textId="77777777" w:rsidTr="00BB1565">
        <w:trPr>
          <w:trHeight w:val="12510"/>
        </w:trPr>
        <w:tc>
          <w:tcPr>
            <w:tcW w:w="9211" w:type="dxa"/>
          </w:tcPr>
          <w:p w14:paraId="2BFFD4EB"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
                <w:bCs/>
                <w:spacing w:val="8"/>
                <w:kern w:val="0"/>
                <w:szCs w:val="21"/>
              </w:rPr>
              <w:t>投标单位应在投标文件末页，附下列文字表述版</w:t>
            </w:r>
            <w:r w:rsidRPr="00612549">
              <w:rPr>
                <w:rFonts w:ascii="宋体" w:hAnsi="宋体" w:cs="宋体" w:hint="eastAsia"/>
                <w:bCs/>
                <w:spacing w:val="8"/>
                <w:kern w:val="0"/>
                <w:szCs w:val="21"/>
              </w:rPr>
              <w:t>：</w:t>
            </w:r>
          </w:p>
          <w:p w14:paraId="1097FCC9"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 xml:space="preserve">1、投标人名称： </w:t>
            </w:r>
          </w:p>
          <w:p w14:paraId="31C97473"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投标人统一社会信用代码：</w:t>
            </w:r>
          </w:p>
          <w:p w14:paraId="188539EB"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 xml:space="preserve">投标人地址： </w:t>
            </w:r>
          </w:p>
          <w:p w14:paraId="4A0BB38D"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 xml:space="preserve">投标报价： </w:t>
            </w:r>
          </w:p>
          <w:p w14:paraId="3DF4177E"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 xml:space="preserve">工期： </w:t>
            </w:r>
          </w:p>
          <w:p w14:paraId="58360C7F"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项目经理名称、身份证号、注册证书编号及联系电话：</w:t>
            </w:r>
          </w:p>
          <w:p w14:paraId="2C8A482B"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技术负责人名称、身份证号、职称级别及职称证书号：</w:t>
            </w:r>
          </w:p>
          <w:p w14:paraId="4FFF5FE7"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 xml:space="preserve">项目其他组成人员岗位及姓名： </w:t>
            </w:r>
          </w:p>
          <w:p w14:paraId="130F094C"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业绩名称：</w:t>
            </w:r>
          </w:p>
          <w:p w14:paraId="42E45D0F"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单位联系人、联系人手机号：</w:t>
            </w:r>
          </w:p>
          <w:p w14:paraId="4DD2E7FB" w14:textId="77777777" w:rsidR="00B1048F" w:rsidRPr="00612549" w:rsidRDefault="00B1048F" w:rsidP="00BB1565">
            <w:pPr>
              <w:widowControl/>
              <w:spacing w:line="400" w:lineRule="exact"/>
              <w:jc w:val="left"/>
              <w:rPr>
                <w:rFonts w:ascii="宋体" w:hAnsi="宋体" w:cs="宋体"/>
                <w:bCs/>
                <w:spacing w:val="8"/>
                <w:kern w:val="0"/>
                <w:szCs w:val="21"/>
              </w:rPr>
            </w:pPr>
          </w:p>
          <w:p w14:paraId="2F1A78BA"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2、业绩有关材料内容描述：</w:t>
            </w:r>
          </w:p>
          <w:p w14:paraId="25964AAB"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业绩1：</w:t>
            </w:r>
          </w:p>
          <w:p w14:paraId="11BB4675"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业绩项目名称：</w:t>
            </w:r>
          </w:p>
          <w:p w14:paraId="588AC328"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业绩项目负责人名称：</w:t>
            </w:r>
          </w:p>
          <w:p w14:paraId="5E6DA867"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业绩中标公示查询媒体：</w:t>
            </w:r>
          </w:p>
          <w:p w14:paraId="2FE24D36"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业绩合同金额：</w:t>
            </w:r>
          </w:p>
          <w:p w14:paraId="17B8E9A3"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业绩合同签订日期：</w:t>
            </w:r>
          </w:p>
          <w:p w14:paraId="2BE7BD9A"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业绩项目验收日期：</w:t>
            </w:r>
          </w:p>
          <w:p w14:paraId="746176F0" w14:textId="77777777" w:rsidR="00B1048F" w:rsidRPr="00612549" w:rsidRDefault="00B1048F" w:rsidP="00BB1565">
            <w:pPr>
              <w:widowControl/>
              <w:spacing w:line="400" w:lineRule="exact"/>
              <w:jc w:val="left"/>
              <w:rPr>
                <w:rFonts w:ascii="宋体" w:hAnsi="宋体" w:cs="宋体"/>
                <w:bCs/>
                <w:spacing w:val="8"/>
                <w:kern w:val="0"/>
                <w:szCs w:val="21"/>
              </w:rPr>
            </w:pPr>
          </w:p>
          <w:p w14:paraId="5A1CC5A7" w14:textId="77777777" w:rsidR="00B1048F" w:rsidRPr="00612549" w:rsidRDefault="00B1048F" w:rsidP="00BB1565">
            <w:pPr>
              <w:widowControl/>
              <w:spacing w:line="400" w:lineRule="exact"/>
              <w:jc w:val="left"/>
              <w:rPr>
                <w:rFonts w:ascii="宋体" w:hAnsi="宋体" w:cs="宋体"/>
                <w:bCs/>
                <w:spacing w:val="8"/>
                <w:kern w:val="0"/>
                <w:szCs w:val="21"/>
              </w:rPr>
            </w:pPr>
            <w:r w:rsidRPr="00612549">
              <w:rPr>
                <w:rFonts w:ascii="宋体" w:hAnsi="宋体" w:cs="宋体" w:hint="eastAsia"/>
                <w:bCs/>
                <w:spacing w:val="8"/>
                <w:kern w:val="0"/>
                <w:szCs w:val="21"/>
              </w:rPr>
              <w:t>业绩2：</w:t>
            </w:r>
          </w:p>
          <w:p w14:paraId="1CD78A3C" w14:textId="77777777" w:rsidR="00B1048F" w:rsidRPr="00612549" w:rsidRDefault="00B1048F" w:rsidP="00BB1565">
            <w:pPr>
              <w:widowControl/>
              <w:spacing w:line="400" w:lineRule="exact"/>
              <w:jc w:val="left"/>
              <w:rPr>
                <w:rFonts w:ascii="宋体" w:hAnsi="宋体" w:cs="宋体"/>
                <w:szCs w:val="21"/>
              </w:rPr>
            </w:pPr>
            <w:r w:rsidRPr="00612549">
              <w:rPr>
                <w:rFonts w:ascii="宋体" w:hAnsi="宋体" w:cs="宋体" w:hint="eastAsia"/>
                <w:bCs/>
                <w:spacing w:val="8"/>
                <w:kern w:val="0"/>
                <w:szCs w:val="21"/>
              </w:rPr>
              <w:t>……</w:t>
            </w:r>
          </w:p>
          <w:p w14:paraId="13DEEF39" w14:textId="77777777" w:rsidR="00B1048F" w:rsidRPr="00612549" w:rsidRDefault="00B1048F" w:rsidP="00BB1565">
            <w:pPr>
              <w:spacing w:line="400" w:lineRule="exact"/>
              <w:rPr>
                <w:rFonts w:ascii="宋体" w:hAnsi="宋体" w:cs="宋体"/>
              </w:rPr>
            </w:pPr>
            <w:r w:rsidRPr="00612549">
              <w:rPr>
                <w:rFonts w:ascii="宋体" w:hAnsi="宋体" w:cs="宋体" w:hint="eastAsia"/>
                <w:bCs/>
                <w:szCs w:val="21"/>
              </w:rPr>
              <w:t>注：本页所述内容作为招标代理公司发布结果公告编辑管理使用，不作为评标的判断的依据。</w:t>
            </w:r>
          </w:p>
        </w:tc>
      </w:tr>
    </w:tbl>
    <w:p w14:paraId="1D95660E" w14:textId="77777777" w:rsidR="00B1048F" w:rsidRPr="00612549" w:rsidRDefault="00B1048F" w:rsidP="00B1048F">
      <w:pPr>
        <w:jc w:val="center"/>
        <w:rPr>
          <w:rFonts w:ascii="宋体" w:hAnsi="宋体" w:cs="宋体"/>
          <w:b/>
          <w:bCs/>
        </w:rPr>
      </w:pPr>
    </w:p>
    <w:p w14:paraId="0778E79A" w14:textId="77777777" w:rsidR="00B1048F" w:rsidRPr="00612549" w:rsidRDefault="00B1048F" w:rsidP="00B1048F">
      <w:pPr>
        <w:jc w:val="center"/>
        <w:rPr>
          <w:rFonts w:ascii="宋体" w:hAnsi="宋体" w:cs="宋体"/>
        </w:rPr>
      </w:pPr>
      <w:r w:rsidRPr="00612549">
        <w:rPr>
          <w:rFonts w:ascii="宋体" w:hAnsi="宋体" w:cs="宋体"/>
          <w:b/>
          <w:bCs/>
        </w:rPr>
        <w:br w:type="page"/>
      </w:r>
      <w:r w:rsidRPr="00612549">
        <w:rPr>
          <w:rFonts w:ascii="宋体" w:hAnsi="宋体" w:cs="宋体" w:hint="eastAsia"/>
          <w:b/>
          <w:sz w:val="28"/>
          <w:szCs w:val="28"/>
        </w:rPr>
        <w:lastRenderedPageBreak/>
        <w:t>关于印发中小企业划型标准规定的通知</w:t>
      </w:r>
      <w:r w:rsidRPr="00612549">
        <w:rPr>
          <w:rFonts w:ascii="宋体" w:hAnsi="宋体" w:cs="宋体" w:hint="eastAsia"/>
          <w:szCs w:val="21"/>
        </w:rPr>
        <w:t>（非投标文件格式）</w:t>
      </w:r>
    </w:p>
    <w:p w14:paraId="4459C17B" w14:textId="77777777" w:rsidR="00B1048F" w:rsidRPr="00612549" w:rsidRDefault="00B1048F" w:rsidP="00B1048F">
      <w:pPr>
        <w:spacing w:line="360" w:lineRule="exact"/>
        <w:ind w:firstLineChars="200" w:firstLine="420"/>
        <w:jc w:val="center"/>
        <w:rPr>
          <w:rFonts w:ascii="宋体" w:hAnsi="宋体" w:cs="宋体"/>
          <w:szCs w:val="21"/>
        </w:rPr>
      </w:pPr>
      <w:r w:rsidRPr="00612549">
        <w:rPr>
          <w:rFonts w:ascii="宋体" w:hAnsi="宋体" w:cs="宋体" w:hint="eastAsia"/>
          <w:szCs w:val="21"/>
        </w:rPr>
        <w:t>工信部联企业〔2011〕300号</w:t>
      </w:r>
    </w:p>
    <w:p w14:paraId="426070E9"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各省、自治区、直辖市人民政府，国务院各部委、各直属机构及有关单位：</w:t>
      </w:r>
    </w:p>
    <w:p w14:paraId="08D883B3"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5411076"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工业和信息化部、国家统计局、国家发展和改革委员会、财政部</w:t>
      </w:r>
    </w:p>
    <w:p w14:paraId="5C218609" w14:textId="77777777" w:rsidR="00B1048F" w:rsidRPr="00612549" w:rsidRDefault="00B1048F" w:rsidP="00B1048F">
      <w:pPr>
        <w:spacing w:line="360" w:lineRule="exact"/>
        <w:ind w:firstLineChars="200" w:firstLine="420"/>
        <w:jc w:val="right"/>
        <w:rPr>
          <w:rFonts w:ascii="宋体" w:hAnsi="宋体" w:cs="宋体"/>
          <w:szCs w:val="21"/>
        </w:rPr>
      </w:pPr>
      <w:r w:rsidRPr="00612549">
        <w:rPr>
          <w:rFonts w:ascii="宋体" w:hAnsi="宋体" w:cs="宋体" w:hint="eastAsia"/>
          <w:szCs w:val="21"/>
        </w:rPr>
        <w:t>二○一一年六月十八日</w:t>
      </w:r>
    </w:p>
    <w:p w14:paraId="0D1FFB30"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中小企业划型标准规定</w:t>
      </w:r>
    </w:p>
    <w:p w14:paraId="1EF413D7"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一、根据《中华人民共和国中小企业促进法》和《国务院关于进一步促进中小企业发展的若干意见》(国发〔2009〕36号)，制定本规定。</w:t>
      </w:r>
    </w:p>
    <w:p w14:paraId="14A9E9D0"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二、中小企业划分为中型、小型、微型三种类型，具体标准根据企业从业人员、营业收入、资产总额等指标，结合行业特点制定。</w:t>
      </w:r>
    </w:p>
    <w:p w14:paraId="557B87B5"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F121EF7"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四、各行业划型标准为：</w:t>
      </w:r>
    </w:p>
    <w:p w14:paraId="753ADF5D"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（一）农、林、牧、渔业。营业收入20000万元以下的为中小微型企业。其中，营业收入500万元及以上的为中型企业，营业收入50万元及以上的为小型企业，营业收入50万元以下的为微型企业。</w:t>
      </w:r>
    </w:p>
    <w:p w14:paraId="6E97F9E1"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5A19C2"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369B0C68"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7537BEF4"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w:t>
      </w:r>
      <w:r w:rsidRPr="00612549">
        <w:rPr>
          <w:rFonts w:ascii="宋体" w:hAnsi="宋体" w:cs="宋体" w:hint="eastAsia"/>
          <w:szCs w:val="21"/>
        </w:rPr>
        <w:lastRenderedPageBreak/>
        <w:t>的为微型企业。</w:t>
      </w:r>
    </w:p>
    <w:p w14:paraId="76A59A49"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1CE844"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2075B62"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F49A0E7"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6AECA1C"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A8C6851"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78AC497"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1A4B48A"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6AEEA41"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F5D641A"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（十五）租赁和商务服务业。从业人员300人以下或资产总额120000万元以下的为中小</w:t>
      </w:r>
      <w:r w:rsidRPr="00612549">
        <w:rPr>
          <w:rFonts w:ascii="宋体" w:hAnsi="宋体" w:cs="宋体" w:hint="eastAsia"/>
          <w:szCs w:val="21"/>
        </w:rPr>
        <w:lastRenderedPageBreak/>
        <w:t>微型企业。其中，从业人员100人及以上，且资产总额8000万元及以上的为中型企业；从业人员10人及以上，且资产总额100万元及以上的为小型企业；从业人员10人以下或资产总额100万元以下的为微型企业。</w:t>
      </w:r>
    </w:p>
    <w:p w14:paraId="3CD624E5"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（十六）其他未列明行业。从业人员300人以下的为中小微型企业。其中，从业人员100人及以上的为中型企业；从业人员10人及以上的为小型企业；从业人员10人以下的为微型企业。</w:t>
      </w:r>
    </w:p>
    <w:p w14:paraId="7E522AF2"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五、企业类型的划分以统计部门的统计数据为依据。</w:t>
      </w:r>
    </w:p>
    <w:p w14:paraId="31468A3D"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六、本规定适用于在中华人民共和国境内依法设立的各类所有制和各种组织形式的企业。个体工商户和本规定以外的行业，参照本规定进行划型。</w:t>
      </w:r>
    </w:p>
    <w:p w14:paraId="7A32179B"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6EC08027"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八、本规定由工业和信息化部、国家统计局会同有关部门根据《国民经济行业分类》修订情况和企业发展变化情况适时修订。</w:t>
      </w:r>
    </w:p>
    <w:p w14:paraId="6A015944"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九、本规定由工业和信息化部、国家统计局会同有关部门负责解释。</w:t>
      </w:r>
    </w:p>
    <w:p w14:paraId="50CA84B5" w14:textId="77777777" w:rsidR="00B1048F" w:rsidRPr="00612549" w:rsidRDefault="00B1048F" w:rsidP="00B1048F">
      <w:pPr>
        <w:spacing w:line="360" w:lineRule="exact"/>
        <w:ind w:firstLineChars="200" w:firstLine="420"/>
        <w:jc w:val="left"/>
        <w:rPr>
          <w:rFonts w:ascii="宋体" w:hAnsi="宋体" w:cs="宋体"/>
          <w:szCs w:val="21"/>
        </w:rPr>
      </w:pPr>
      <w:r w:rsidRPr="00612549">
        <w:rPr>
          <w:rFonts w:ascii="宋体" w:hAnsi="宋体" w:cs="宋体" w:hint="eastAsia"/>
          <w:szCs w:val="21"/>
        </w:rPr>
        <w:t>十、本规定自发布之日起执行，原国家经贸委、原国家计委、财政部和国家统计局2003年颁布的《中小企业标准暂行规定》同时废止。</w:t>
      </w:r>
    </w:p>
    <w:p w14:paraId="0451E907" w14:textId="77777777" w:rsidR="00B1048F" w:rsidRPr="00612549" w:rsidRDefault="00B1048F" w:rsidP="00B1048F">
      <w:pPr>
        <w:spacing w:line="276" w:lineRule="auto"/>
        <w:jc w:val="center"/>
        <w:rPr>
          <w:rFonts w:ascii="宋体" w:hAnsi="宋体" w:cs="宋体"/>
          <w:b/>
          <w:szCs w:val="21"/>
        </w:rPr>
      </w:pPr>
      <w:r w:rsidRPr="00612549">
        <w:rPr>
          <w:rFonts w:ascii="宋体" w:hAnsi="宋体" w:cs="宋体" w:hint="eastAsia"/>
          <w:b/>
          <w:szCs w:val="21"/>
        </w:rPr>
        <w:t>全流程电子化交易注意事项</w:t>
      </w:r>
      <w:r w:rsidRPr="00612549">
        <w:rPr>
          <w:rFonts w:ascii="宋体" w:hAnsi="宋体" w:cs="宋体" w:hint="eastAsia"/>
          <w:szCs w:val="21"/>
        </w:rPr>
        <w:t>（非投标文件格式）</w:t>
      </w:r>
    </w:p>
    <w:p w14:paraId="556559C7" w14:textId="77777777" w:rsidR="00B1048F" w:rsidRPr="00612549" w:rsidRDefault="00B1048F" w:rsidP="00B1048F">
      <w:pPr>
        <w:spacing w:line="276" w:lineRule="auto"/>
        <w:ind w:firstLineChars="150" w:firstLine="315"/>
        <w:rPr>
          <w:rFonts w:ascii="宋体" w:hAnsi="宋体" w:cs="宋体"/>
          <w:szCs w:val="21"/>
        </w:rPr>
      </w:pPr>
      <w:r w:rsidRPr="00612549">
        <w:rPr>
          <w:rFonts w:ascii="宋体" w:hAnsi="宋体" w:cs="宋体" w:hint="eastAsia"/>
          <w:szCs w:val="21"/>
        </w:rPr>
        <w:t>电子化交易项目投标文件是投标人、投标人（以下简称“投标人”）通过中心投标文件制作系统制作，并经过签章和加密后生成的电子版投标文件。（电子化投标文件具体制作教材请投标人通过CA证书登录公共资源电子化交易系统在右上角“组件下载”中查看）制作电子化投标文件，需仔细阅读以下条款。</w:t>
      </w:r>
    </w:p>
    <w:p w14:paraId="2C3215E3"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一、电子化投标</w:t>
      </w:r>
    </w:p>
    <w:p w14:paraId="187E8334"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t>（一）网上投标保证金的缴纳</w:t>
      </w:r>
    </w:p>
    <w:p w14:paraId="487C1E48"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1、递交形式: 投标人的投标保证金必须通过投标人基本账户以转账或电汇的形式缴纳（账户必须是已加入平顶山市公共资源交易投标人或投标人诚信库中的账户）。</w:t>
      </w:r>
    </w:p>
    <w:p w14:paraId="5CA2996E"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2、投标人缴纳投标保证金后，应在规定的缴纳截止时间前通过平顶山市公共资源电子化交易系统将保证金成功绑定至所投标项目。保证金绑定操作手册，请登录平顶山市公共资源交易中心网站在办事指南中网上投标栏目查看。</w:t>
      </w:r>
    </w:p>
    <w:p w14:paraId="64E4F2AA"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3、投标人在成功绑定后，可以将系统生成的回执单图片制作在投标文件中，作为缴纳保证金的依据。</w:t>
      </w:r>
    </w:p>
    <w:p w14:paraId="3E3E5E91"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4、投标人应仔细阅读操作手册并充分考虑异地跨行转账到账时间等因素，因投标人操作不当或银行到账时间等问题造成保证金无法正常绑定影响投标的，由投标人自行承担后果。</w:t>
      </w:r>
    </w:p>
    <w:p w14:paraId="79BEAF59"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5、未中标投标人的投标保证金在项目结束后，由中介服务机构向中心项目负责人提出退款申请，项目负责人同意并经财务部门核对后，通过中心交易平台退还给投标人。</w:t>
      </w:r>
    </w:p>
    <w:p w14:paraId="2359DEE6"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t>（二）电子化投标文件的签章</w:t>
      </w:r>
    </w:p>
    <w:p w14:paraId="49C8D0E1"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1、投标人在生成电子化投标文件后，应对电子化投标文件进行签章，未进行签章的视为无效投标。</w:t>
      </w:r>
    </w:p>
    <w:p w14:paraId="380231D6"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2、招标文件中要求法定代表人或授权委托人签字或盖章的，投标人在进行电子化投标文件签章时，以签盖法定代表人签章为准。电子化投标文件具体制作教材请投标人通过CA证书登录平顶山市公共资源电子化交易系统在右上角“组建下载”中查看。</w:t>
      </w:r>
    </w:p>
    <w:p w14:paraId="473EC060"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lastRenderedPageBreak/>
        <w:t>（三）电子化投标文件的格式及上传投标</w:t>
      </w:r>
    </w:p>
    <w:p w14:paraId="4D66F05A"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1、投标人所上传的电子化投标文件，应是通过中心投标文件制作系统制作的，经过签章和加密后生成的电子版投标文件。生成的电子版投标文件包含用于投标文件上传的主文件（项目文件格式为：xxx公司_ 项目名称.file）和用于应急补救的投标文件备份文件（项目文件格式为：xxx公司_ 项目名称.bin），备份文件主要用于电子化开标出现技术问题后的补救，请投标人随身携带。</w:t>
      </w:r>
    </w:p>
    <w:p w14:paraId="011F7F7F" w14:textId="77777777" w:rsidR="00B1048F" w:rsidRPr="00612549" w:rsidRDefault="00B1048F" w:rsidP="00B1048F">
      <w:pPr>
        <w:spacing w:line="276" w:lineRule="auto"/>
        <w:rPr>
          <w:rFonts w:ascii="宋体" w:hAnsi="宋体" w:cs="宋体"/>
          <w:b/>
          <w:bCs/>
          <w:szCs w:val="21"/>
        </w:rPr>
      </w:pPr>
      <w:r w:rsidRPr="00612549">
        <w:rPr>
          <w:rFonts w:ascii="宋体" w:hAnsi="宋体" w:cs="宋体" w:hint="eastAsia"/>
          <w:b/>
          <w:bCs/>
          <w:szCs w:val="21"/>
        </w:rPr>
        <w:t>注：（1）投标人投报多个标段的，根据标段制作各个标段的投标文件后上传</w:t>
      </w:r>
    </w:p>
    <w:p w14:paraId="306AD399"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2、电子化投标文件应在投标截止时间前成功上传至平顶山市公共资源电子化交易系统。至投标截止时间止，仍未上传成功的电子化投标文件将不予接收。</w:t>
      </w:r>
    </w:p>
    <w:p w14:paraId="0D4471B9" w14:textId="77777777" w:rsidR="00B1048F" w:rsidRPr="00612549" w:rsidRDefault="00B1048F" w:rsidP="00B1048F">
      <w:pPr>
        <w:spacing w:line="276" w:lineRule="auto"/>
        <w:rPr>
          <w:rFonts w:ascii="宋体" w:hAnsi="宋体" w:cs="宋体"/>
          <w:b/>
          <w:bCs/>
          <w:szCs w:val="21"/>
        </w:rPr>
      </w:pPr>
      <w:r w:rsidRPr="00612549">
        <w:rPr>
          <w:rFonts w:ascii="宋体" w:hAnsi="宋体" w:cs="宋体" w:hint="eastAsia"/>
          <w:b/>
          <w:bCs/>
          <w:szCs w:val="21"/>
        </w:rPr>
        <w:t>注：如按照电子化投标操作教材制作完成的电子化投标文件无法上传的，投标人应在投标截止时间前尽早的联系中心技术人员，以便有充分的时间进行处理。投标人应充分考虑到处理技术问题和上传数据等工作所需的时间问题，投标文件未在投标截止时间前成功上传的，其投标文件不予接收。</w:t>
      </w:r>
    </w:p>
    <w:p w14:paraId="15CB7CB8"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t>（四）电子化项目开标、解密、唱标、评标</w:t>
      </w:r>
    </w:p>
    <w:p w14:paraId="3A7C6B02"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1、电子化投标文件采用双重加密方式。开标时，首先由投标人使用CA证书，在规定时间内对其电子化投标文件进行首次解密，投标人解密完成后，再由中介服务机构使用CA证书对投标文件进行再次解密。</w:t>
      </w:r>
    </w:p>
    <w:p w14:paraId="52220AD9"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2、电子化投标文件解密异常的处理</w:t>
      </w:r>
    </w:p>
    <w:p w14:paraId="7F070430"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如出现投标人的电子投标文件无法解密的情况，投标人应及时联系中介服务机构说明。投标文件解密异常，按以下步骤进行处理：</w:t>
      </w:r>
    </w:p>
    <w:p w14:paraId="4B38B214"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t>（1）首先由技术人员进行问题排查。</w:t>
      </w:r>
    </w:p>
    <w:p w14:paraId="591480DB"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t>（2）经技术人员排查后，是投标人文件自身问题导致投标文件无法解密的，该投标文件将不予接收、解密和唱标，开标会议继续进行。</w:t>
      </w:r>
    </w:p>
    <w:p w14:paraId="02A0385D" w14:textId="77777777" w:rsidR="00B1048F" w:rsidRPr="00612549" w:rsidRDefault="00B1048F" w:rsidP="00B1048F">
      <w:pPr>
        <w:spacing w:line="276" w:lineRule="auto"/>
        <w:ind w:firstLineChars="100" w:firstLine="210"/>
        <w:rPr>
          <w:rFonts w:ascii="宋体" w:hAnsi="宋体" w:cs="宋体"/>
          <w:szCs w:val="21"/>
        </w:rPr>
      </w:pPr>
      <w:r w:rsidRPr="00612549">
        <w:rPr>
          <w:rFonts w:ascii="宋体" w:hAnsi="宋体" w:cs="宋体" w:hint="eastAsia"/>
          <w:szCs w:val="21"/>
        </w:rPr>
        <w:t>（3）经技术人员排查后，如果是电子化交易系统问题造成投标文件无法解密的，将由技术人员对问题进行处理。如短时间内问题无法解决的，将由中介服务机构向监督部门申请，经监督部门同意后，暂停开标会议，待问题解决后继续开标。</w:t>
      </w:r>
    </w:p>
    <w:p w14:paraId="579F035A"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3、待所有投标人投标文件解密完成后，由中介服务机构操作，对所有已解密投标文件进行唱标。</w:t>
      </w:r>
    </w:p>
    <w:p w14:paraId="0A507D0D" w14:textId="77777777" w:rsidR="00B1048F" w:rsidRPr="00612549" w:rsidRDefault="00B1048F" w:rsidP="00B1048F">
      <w:pPr>
        <w:spacing w:line="276" w:lineRule="auto"/>
        <w:ind w:firstLineChars="200" w:firstLine="420"/>
        <w:rPr>
          <w:rFonts w:ascii="宋体" w:hAnsi="宋体" w:cs="宋体"/>
          <w:szCs w:val="21"/>
        </w:rPr>
      </w:pPr>
      <w:r w:rsidRPr="00612549">
        <w:rPr>
          <w:rFonts w:ascii="宋体" w:hAnsi="宋体" w:cs="宋体" w:hint="eastAsia"/>
          <w:szCs w:val="21"/>
        </w:rPr>
        <w:t>4、评标时，评标委员会对电子化投标文件有质疑的，将通过电子化交易系统对投标人发起质疑。质疑回复内容确认后，投标人的回复文件必须以经过投标人和其法定代表人签章的PDF格式文件为准，并通过电子化交易系统提交至评标委员会。</w:t>
      </w:r>
    </w:p>
    <w:p w14:paraId="4CDA0EAC" w14:textId="77777777" w:rsidR="00B1048F" w:rsidRPr="00612549" w:rsidRDefault="00B1048F" w:rsidP="00B1048F">
      <w:pPr>
        <w:spacing w:line="276" w:lineRule="auto"/>
        <w:ind w:leftChars="67" w:left="141" w:firstLineChars="150" w:firstLine="315"/>
        <w:rPr>
          <w:rFonts w:ascii="宋体" w:hAnsi="宋体" w:cs="宋体"/>
          <w:szCs w:val="21"/>
        </w:rPr>
      </w:pPr>
      <w:r w:rsidRPr="00612549">
        <w:rPr>
          <w:rFonts w:ascii="宋体" w:hAnsi="宋体" w:cs="宋体" w:hint="eastAsia"/>
          <w:szCs w:val="21"/>
        </w:rPr>
        <w:t>5、如评标委员会对需要回复的投标人回复内容有异议的，经过几次回复仍不清楚的，需在监督下进行免提电话进行质疑。</w:t>
      </w:r>
    </w:p>
    <w:p w14:paraId="6471CA1A" w14:textId="77777777" w:rsidR="00B1048F" w:rsidRPr="00612549" w:rsidRDefault="00B1048F" w:rsidP="00B1048F">
      <w:pPr>
        <w:spacing w:line="276" w:lineRule="auto"/>
        <w:ind w:leftChars="86" w:left="181" w:firstLineChars="150" w:firstLine="315"/>
        <w:contextualSpacing/>
        <w:jc w:val="left"/>
        <w:rPr>
          <w:rFonts w:ascii="宋体" w:hAnsi="宋体" w:cs="宋体"/>
          <w:szCs w:val="21"/>
        </w:rPr>
      </w:pPr>
      <w:r w:rsidRPr="00612549">
        <w:rPr>
          <w:rFonts w:ascii="宋体" w:hAnsi="宋体" w:cs="宋体" w:hint="eastAsia"/>
          <w:szCs w:val="21"/>
        </w:rPr>
        <w:t>6、评标时如因系统异常、停电、电脑病毒、网络堵塞等原因无法正常进行的，由技术人员排查解决，短时间无法解决的，经监督部门同意后，暂停评标活动，待问题解决后继续评标。</w:t>
      </w:r>
    </w:p>
    <w:p w14:paraId="7C633DAE" w14:textId="77777777" w:rsidR="00B1048F" w:rsidRPr="00612549" w:rsidRDefault="00B1048F" w:rsidP="00B1048F">
      <w:pPr>
        <w:pStyle w:val="ae"/>
        <w:rPr>
          <w:color w:val="auto"/>
        </w:rPr>
      </w:pPr>
    </w:p>
    <w:p w14:paraId="06422E2E" w14:textId="77777777" w:rsidR="00B1048F" w:rsidRPr="00612549" w:rsidRDefault="00B1048F" w:rsidP="00B1048F">
      <w:pPr>
        <w:pStyle w:val="24"/>
      </w:pPr>
    </w:p>
    <w:bookmarkEnd w:id="1312"/>
    <w:p w14:paraId="33F258D4" w14:textId="77777777" w:rsidR="00B1048F" w:rsidRPr="00612549" w:rsidRDefault="00B1048F" w:rsidP="00B1048F">
      <w:pPr>
        <w:pStyle w:val="ae"/>
        <w:jc w:val="center"/>
        <w:rPr>
          <w:rFonts w:ascii="Times New Roman" w:hAnsi="Times New Roman"/>
          <w:b/>
          <w:snapToGrid/>
          <w:color w:val="auto"/>
          <w:sz w:val="32"/>
        </w:rPr>
      </w:pPr>
    </w:p>
    <w:p w14:paraId="734686BE" w14:textId="77777777" w:rsidR="00B1048F" w:rsidRPr="00612549" w:rsidRDefault="00B1048F" w:rsidP="00B1048F">
      <w:pPr>
        <w:pStyle w:val="ae"/>
        <w:jc w:val="center"/>
        <w:rPr>
          <w:rFonts w:ascii="Times New Roman" w:hAnsi="Times New Roman"/>
          <w:b/>
          <w:snapToGrid/>
          <w:color w:val="auto"/>
          <w:sz w:val="32"/>
        </w:rPr>
      </w:pPr>
    </w:p>
    <w:p w14:paraId="73AC1D08" w14:textId="77777777" w:rsidR="00B1048F" w:rsidRPr="00612549" w:rsidRDefault="00B1048F" w:rsidP="00B1048F">
      <w:pPr>
        <w:pStyle w:val="ae"/>
        <w:jc w:val="center"/>
        <w:rPr>
          <w:rFonts w:ascii="Times New Roman" w:hAnsi="Times New Roman"/>
          <w:b/>
          <w:snapToGrid/>
          <w:color w:val="auto"/>
          <w:sz w:val="32"/>
        </w:rPr>
      </w:pPr>
    </w:p>
    <w:p w14:paraId="2CE2BF68" w14:textId="77777777" w:rsidR="00B1048F" w:rsidRPr="00612549" w:rsidRDefault="00B1048F" w:rsidP="00B1048F">
      <w:pPr>
        <w:pStyle w:val="3"/>
        <w:jc w:val="center"/>
        <w:rPr>
          <w:rFonts w:ascii="宋体" w:hAnsi="宋体" w:cs="宋体"/>
          <w:sz w:val="28"/>
          <w:szCs w:val="28"/>
        </w:rPr>
      </w:pPr>
      <w:bookmarkStart w:id="1358" w:name="_Toc204095606"/>
      <w:bookmarkStart w:id="1359" w:name="_Toc204107929"/>
      <w:r w:rsidRPr="00612549">
        <w:rPr>
          <w:rFonts w:ascii="宋体" w:hAnsi="宋体" w:cs="宋体" w:hint="eastAsia"/>
          <w:sz w:val="28"/>
          <w:szCs w:val="28"/>
        </w:rPr>
        <w:lastRenderedPageBreak/>
        <w:t>第三部分  技术标</w:t>
      </w:r>
      <w:bookmarkEnd w:id="1358"/>
      <w:bookmarkEnd w:id="1359"/>
    </w:p>
    <w:p w14:paraId="11D5CA3B" w14:textId="77777777" w:rsidR="00B1048F" w:rsidRPr="00612549" w:rsidRDefault="00B1048F" w:rsidP="00B1048F">
      <w:pPr>
        <w:pStyle w:val="3"/>
        <w:jc w:val="center"/>
      </w:pPr>
      <w:bookmarkStart w:id="1360" w:name="_Toc204095607"/>
      <w:bookmarkStart w:id="1361" w:name="_Toc204107930"/>
      <w:r w:rsidRPr="00612549">
        <w:rPr>
          <w:rFonts w:hint="eastAsia"/>
        </w:rPr>
        <w:t>一、施工组织设计</w:t>
      </w:r>
      <w:bookmarkEnd w:id="1360"/>
      <w:bookmarkEnd w:id="1361"/>
    </w:p>
    <w:p w14:paraId="51BBFDEB" w14:textId="77777777" w:rsidR="00B1048F" w:rsidRPr="00612549" w:rsidRDefault="00B1048F" w:rsidP="00B1048F">
      <w:pPr>
        <w:spacing w:line="360" w:lineRule="auto"/>
        <w:ind w:firstLineChars="200" w:firstLine="420"/>
        <w:rPr>
          <w:rFonts w:ascii="宋体" w:hAnsi="宋体"/>
          <w:szCs w:val="21"/>
        </w:rPr>
      </w:pPr>
      <w:r w:rsidRPr="00612549">
        <w:rPr>
          <w:rFonts w:ascii="宋体" w:hAnsi="宋体" w:hint="eastAsia"/>
          <w:szCs w:val="21"/>
        </w:rPr>
        <w:t>1．投标人应根据招标文件和对现场的勘察情况，采用文字并结合图表形式，参考以下要点编制本工程的施工组织设计：</w:t>
      </w:r>
    </w:p>
    <w:p w14:paraId="3408FAF6"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1</w:t>
      </w:r>
      <w:r w:rsidRPr="00612549">
        <w:rPr>
          <w:rFonts w:hint="eastAsia"/>
        </w:rPr>
        <w:t>）主要施工方案与技术措施</w:t>
      </w:r>
    </w:p>
    <w:p w14:paraId="579079FF"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2</w:t>
      </w:r>
      <w:r w:rsidRPr="00612549">
        <w:rPr>
          <w:rFonts w:hint="eastAsia"/>
        </w:rPr>
        <w:t>）质量管理体系与措施</w:t>
      </w:r>
    </w:p>
    <w:p w14:paraId="5CA5022D"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3</w:t>
      </w:r>
      <w:r w:rsidRPr="00612549">
        <w:rPr>
          <w:rFonts w:hint="eastAsia"/>
        </w:rPr>
        <w:t>）安全管理体系与措施</w:t>
      </w:r>
    </w:p>
    <w:p w14:paraId="415170AF"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4</w:t>
      </w:r>
      <w:r w:rsidRPr="00612549">
        <w:rPr>
          <w:rFonts w:hint="eastAsia"/>
        </w:rPr>
        <w:t>）文明施工、环境保护管理体系及施工现场扬尘治理措施</w:t>
      </w:r>
    </w:p>
    <w:p w14:paraId="6C5CB879"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5</w:t>
      </w:r>
      <w:r w:rsidRPr="00612549">
        <w:rPr>
          <w:rFonts w:hint="eastAsia"/>
        </w:rPr>
        <w:t>）工期保证措施</w:t>
      </w:r>
    </w:p>
    <w:p w14:paraId="3C1DDE10"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6</w:t>
      </w:r>
      <w:r w:rsidRPr="00612549">
        <w:rPr>
          <w:rFonts w:hint="eastAsia"/>
        </w:rPr>
        <w:t>）拟投入资源配备计划</w:t>
      </w:r>
    </w:p>
    <w:p w14:paraId="60DCD910"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7</w:t>
      </w:r>
      <w:r w:rsidRPr="00612549">
        <w:rPr>
          <w:rFonts w:hint="eastAsia"/>
        </w:rPr>
        <w:t>）施工进度表与网络计划图</w:t>
      </w:r>
    </w:p>
    <w:p w14:paraId="13801F12"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8</w:t>
      </w:r>
      <w:r w:rsidRPr="00612549">
        <w:rPr>
          <w:rFonts w:hint="eastAsia"/>
        </w:rPr>
        <w:t>）施工总平面图布置（投标人应递交一份施工总平面图，绘出现场临时设施布置图表并附文字说明，说明临时设施、加工车间、现场办公、设备及仓储、供电、供水、卫生、生活、道路、消防等设施的情况和布置）；</w:t>
      </w:r>
    </w:p>
    <w:p w14:paraId="3534AA5D"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9</w:t>
      </w:r>
      <w:r w:rsidRPr="00612549">
        <w:rPr>
          <w:rFonts w:hint="eastAsia"/>
        </w:rPr>
        <w:t>）建造方式的创新应用实施方案</w:t>
      </w:r>
    </w:p>
    <w:p w14:paraId="40788DCC"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10</w:t>
      </w:r>
      <w:r w:rsidRPr="00612549">
        <w:rPr>
          <w:rFonts w:hint="eastAsia"/>
        </w:rPr>
        <w:t>）采用新工艺、新技术、新设备、新材料、</w:t>
      </w:r>
      <w:r w:rsidRPr="00612549">
        <w:rPr>
          <w:rFonts w:hint="eastAsia"/>
        </w:rPr>
        <w:t>BIM</w:t>
      </w:r>
      <w:r w:rsidRPr="00612549">
        <w:rPr>
          <w:rFonts w:hint="eastAsia"/>
        </w:rPr>
        <w:t>等的程度</w:t>
      </w:r>
    </w:p>
    <w:p w14:paraId="6BE4A70B"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11</w:t>
      </w:r>
      <w:r w:rsidRPr="00612549">
        <w:rPr>
          <w:rFonts w:hint="eastAsia"/>
        </w:rPr>
        <w:t>）施工现场实施信息化监控和数据处理</w:t>
      </w:r>
    </w:p>
    <w:p w14:paraId="3DE94C54"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12</w:t>
      </w:r>
      <w:r w:rsidRPr="00612549">
        <w:rPr>
          <w:rFonts w:hint="eastAsia"/>
        </w:rPr>
        <w:t>）风险管理措施</w:t>
      </w:r>
    </w:p>
    <w:p w14:paraId="3A220BC2" w14:textId="77777777" w:rsidR="00B1048F" w:rsidRPr="00612549" w:rsidRDefault="00B1048F" w:rsidP="00B1048F">
      <w:pPr>
        <w:pStyle w:val="24"/>
        <w:spacing w:line="400" w:lineRule="exact"/>
        <w:ind w:leftChars="0" w:left="0"/>
      </w:pPr>
      <w:r w:rsidRPr="00612549">
        <w:rPr>
          <w:rFonts w:hint="eastAsia"/>
        </w:rPr>
        <w:t>（</w:t>
      </w:r>
      <w:r w:rsidRPr="00612549">
        <w:rPr>
          <w:rFonts w:hint="eastAsia"/>
        </w:rPr>
        <w:t>13</w:t>
      </w:r>
      <w:r w:rsidRPr="00612549">
        <w:rPr>
          <w:rFonts w:hint="eastAsia"/>
        </w:rPr>
        <w:t>）招标文件规定的其他内容。</w:t>
      </w:r>
    </w:p>
    <w:p w14:paraId="4729D1C4" w14:textId="77777777" w:rsidR="00B1048F" w:rsidRPr="00612549" w:rsidRDefault="00B1048F" w:rsidP="00B1048F">
      <w:pPr>
        <w:spacing w:line="420" w:lineRule="exact"/>
        <w:jc w:val="left"/>
      </w:pPr>
      <w:r w:rsidRPr="00612549">
        <w:rPr>
          <w:rFonts w:hint="eastAsia"/>
        </w:rPr>
        <w:t>2</w:t>
      </w:r>
      <w:r w:rsidRPr="00612549">
        <w:rPr>
          <w:rFonts w:hint="eastAsia"/>
        </w:rPr>
        <w:t>．施工组织设计除采用文字表述外可附下列图表，图表及格式要求附后。</w:t>
      </w:r>
    </w:p>
    <w:p w14:paraId="2A612033" w14:textId="77777777" w:rsidR="00B1048F" w:rsidRPr="00612549" w:rsidRDefault="00B1048F" w:rsidP="00B1048F">
      <w:pPr>
        <w:spacing w:line="420" w:lineRule="exact"/>
        <w:jc w:val="left"/>
        <w:rPr>
          <w:rFonts w:ascii="宋体" w:hAnsi="宋体"/>
          <w:szCs w:val="21"/>
        </w:rPr>
      </w:pPr>
      <w:r w:rsidRPr="00612549">
        <w:rPr>
          <w:rFonts w:ascii="宋体" w:hAnsi="宋体"/>
          <w:szCs w:val="21"/>
        </w:rPr>
        <w:br w:type="page"/>
      </w:r>
      <w:r w:rsidRPr="00612549">
        <w:rPr>
          <w:rFonts w:ascii="宋体" w:hAnsi="宋体" w:hint="eastAsia"/>
          <w:szCs w:val="21"/>
        </w:rPr>
        <w:lastRenderedPageBreak/>
        <w:t>附表一  拟投入本工程的主要施工设备表</w:t>
      </w:r>
    </w:p>
    <w:p w14:paraId="6B1D0FC1" w14:textId="77777777" w:rsidR="00B1048F" w:rsidRPr="00612549" w:rsidRDefault="00B1048F" w:rsidP="00B1048F">
      <w:pPr>
        <w:spacing w:line="420" w:lineRule="exact"/>
        <w:jc w:val="left"/>
        <w:rPr>
          <w:rFonts w:ascii="宋体" w:hAnsi="宋体"/>
          <w:szCs w:val="21"/>
        </w:rPr>
      </w:pPr>
      <w:r w:rsidRPr="00612549">
        <w:rPr>
          <w:rFonts w:ascii="宋体" w:hAnsi="宋体" w:hint="eastAsia"/>
          <w:szCs w:val="21"/>
        </w:rPr>
        <w:t>附表二  拟配备本工程的试验和检测仪器设备表</w:t>
      </w:r>
    </w:p>
    <w:p w14:paraId="54F2470A" w14:textId="77777777" w:rsidR="00B1048F" w:rsidRPr="00612549" w:rsidRDefault="00B1048F" w:rsidP="00B1048F">
      <w:pPr>
        <w:spacing w:line="420" w:lineRule="exact"/>
        <w:jc w:val="left"/>
        <w:rPr>
          <w:rFonts w:ascii="宋体" w:hAnsi="宋体"/>
          <w:szCs w:val="21"/>
        </w:rPr>
      </w:pPr>
      <w:r w:rsidRPr="00612549">
        <w:rPr>
          <w:rFonts w:ascii="宋体" w:hAnsi="宋体" w:hint="eastAsia"/>
          <w:szCs w:val="21"/>
        </w:rPr>
        <w:t>附表三  劳动力计划表</w:t>
      </w:r>
    </w:p>
    <w:p w14:paraId="6D9C2212" w14:textId="77777777" w:rsidR="00B1048F" w:rsidRPr="00612549" w:rsidRDefault="00B1048F" w:rsidP="00B1048F">
      <w:pPr>
        <w:spacing w:line="420" w:lineRule="exact"/>
        <w:jc w:val="left"/>
        <w:rPr>
          <w:rFonts w:ascii="宋体" w:hAnsi="宋体"/>
          <w:szCs w:val="21"/>
        </w:rPr>
      </w:pPr>
      <w:r w:rsidRPr="00612549">
        <w:rPr>
          <w:rFonts w:ascii="宋体" w:hAnsi="宋体" w:hint="eastAsia"/>
          <w:szCs w:val="21"/>
        </w:rPr>
        <w:t>附表四  计划开、竣工日期和施工进度网络图</w:t>
      </w:r>
    </w:p>
    <w:p w14:paraId="19D40BC5" w14:textId="77777777" w:rsidR="00B1048F" w:rsidRPr="00612549" w:rsidRDefault="00B1048F" w:rsidP="00B1048F">
      <w:pPr>
        <w:spacing w:line="420" w:lineRule="exact"/>
        <w:jc w:val="left"/>
        <w:rPr>
          <w:rFonts w:ascii="宋体" w:hAnsi="宋体"/>
          <w:szCs w:val="21"/>
        </w:rPr>
      </w:pPr>
      <w:r w:rsidRPr="00612549">
        <w:rPr>
          <w:rFonts w:ascii="宋体" w:hAnsi="宋体" w:hint="eastAsia"/>
          <w:szCs w:val="21"/>
        </w:rPr>
        <w:t>附表五  施工总平面图</w:t>
      </w:r>
    </w:p>
    <w:p w14:paraId="76D44886" w14:textId="77777777" w:rsidR="00B1048F" w:rsidRPr="00612549" w:rsidRDefault="00B1048F" w:rsidP="00B1048F">
      <w:pPr>
        <w:spacing w:line="420" w:lineRule="exact"/>
        <w:jc w:val="left"/>
        <w:rPr>
          <w:rFonts w:ascii="宋体" w:hAnsi="宋体"/>
          <w:szCs w:val="21"/>
        </w:rPr>
      </w:pPr>
      <w:r w:rsidRPr="00612549">
        <w:rPr>
          <w:rFonts w:ascii="宋体" w:hAnsi="宋体" w:hint="eastAsia"/>
          <w:szCs w:val="21"/>
        </w:rPr>
        <w:t>附表六  临时用地表</w:t>
      </w:r>
    </w:p>
    <w:p w14:paraId="48EF3337" w14:textId="77777777" w:rsidR="00B1048F" w:rsidRPr="00612549" w:rsidRDefault="00B1048F" w:rsidP="00B1048F">
      <w:pPr>
        <w:spacing w:beforeLines="50" w:before="120" w:afterLines="100" w:after="240" w:line="42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附表一：拟投入本工程的主要施工设备表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64"/>
        <w:gridCol w:w="672"/>
        <w:gridCol w:w="1022"/>
        <w:gridCol w:w="709"/>
        <w:gridCol w:w="709"/>
        <w:gridCol w:w="1176"/>
        <w:gridCol w:w="872"/>
        <w:gridCol w:w="872"/>
        <w:gridCol w:w="765"/>
      </w:tblGrid>
      <w:tr w:rsidR="00B1048F" w:rsidRPr="00612549" w14:paraId="31FB6CC1" w14:textId="77777777" w:rsidTr="00BB1565">
        <w:trPr>
          <w:trHeight w:val="622"/>
        </w:trPr>
        <w:tc>
          <w:tcPr>
            <w:tcW w:w="644" w:type="dxa"/>
            <w:shd w:val="clear" w:color="auto" w:fill="auto"/>
            <w:vAlign w:val="center"/>
          </w:tcPr>
          <w:p w14:paraId="1B8CAC9C" w14:textId="77777777" w:rsidR="00B1048F" w:rsidRPr="00612549" w:rsidRDefault="00B1048F" w:rsidP="00BB1565">
            <w:pPr>
              <w:jc w:val="center"/>
              <w:rPr>
                <w:rFonts w:ascii="宋体" w:hAnsi="宋体"/>
                <w:szCs w:val="21"/>
              </w:rPr>
            </w:pPr>
            <w:r w:rsidRPr="00612549">
              <w:rPr>
                <w:rFonts w:ascii="宋体" w:hAnsi="宋体" w:hint="eastAsia"/>
                <w:szCs w:val="21"/>
              </w:rPr>
              <w:t>序号</w:t>
            </w:r>
          </w:p>
        </w:tc>
        <w:tc>
          <w:tcPr>
            <w:tcW w:w="1064" w:type="dxa"/>
            <w:shd w:val="clear" w:color="auto" w:fill="auto"/>
            <w:vAlign w:val="center"/>
          </w:tcPr>
          <w:p w14:paraId="7EC69829" w14:textId="77777777" w:rsidR="00B1048F" w:rsidRPr="00612549" w:rsidRDefault="00B1048F" w:rsidP="00BB1565">
            <w:pPr>
              <w:jc w:val="center"/>
              <w:rPr>
                <w:rFonts w:ascii="宋体" w:hAnsi="宋体"/>
                <w:szCs w:val="21"/>
              </w:rPr>
            </w:pPr>
            <w:r w:rsidRPr="00612549">
              <w:rPr>
                <w:rFonts w:ascii="宋体" w:hAnsi="宋体" w:hint="eastAsia"/>
                <w:szCs w:val="21"/>
              </w:rPr>
              <w:t>设备名称</w:t>
            </w:r>
          </w:p>
        </w:tc>
        <w:tc>
          <w:tcPr>
            <w:tcW w:w="672" w:type="dxa"/>
            <w:shd w:val="clear" w:color="auto" w:fill="auto"/>
            <w:vAlign w:val="center"/>
          </w:tcPr>
          <w:p w14:paraId="23C865A4" w14:textId="77777777" w:rsidR="00B1048F" w:rsidRPr="00612549" w:rsidRDefault="00B1048F" w:rsidP="00BB1565">
            <w:pPr>
              <w:jc w:val="center"/>
              <w:rPr>
                <w:rFonts w:ascii="宋体" w:hAnsi="宋体"/>
                <w:szCs w:val="21"/>
              </w:rPr>
            </w:pPr>
            <w:r w:rsidRPr="00612549">
              <w:rPr>
                <w:rFonts w:ascii="宋体" w:hAnsi="宋体" w:hint="eastAsia"/>
                <w:szCs w:val="21"/>
              </w:rPr>
              <w:t>型号</w:t>
            </w:r>
          </w:p>
          <w:p w14:paraId="59F00B16" w14:textId="77777777" w:rsidR="00B1048F" w:rsidRPr="00612549" w:rsidRDefault="00B1048F" w:rsidP="00BB1565">
            <w:pPr>
              <w:jc w:val="center"/>
              <w:rPr>
                <w:rFonts w:ascii="宋体" w:hAnsi="宋体"/>
                <w:szCs w:val="21"/>
              </w:rPr>
            </w:pPr>
            <w:r w:rsidRPr="00612549">
              <w:rPr>
                <w:rFonts w:ascii="宋体" w:hAnsi="宋体" w:hint="eastAsia"/>
                <w:szCs w:val="21"/>
              </w:rPr>
              <w:t>规格</w:t>
            </w:r>
          </w:p>
        </w:tc>
        <w:tc>
          <w:tcPr>
            <w:tcW w:w="1022" w:type="dxa"/>
            <w:shd w:val="clear" w:color="auto" w:fill="auto"/>
            <w:vAlign w:val="center"/>
          </w:tcPr>
          <w:p w14:paraId="68E621E8" w14:textId="77777777" w:rsidR="00B1048F" w:rsidRPr="00612549" w:rsidRDefault="00B1048F" w:rsidP="00BB1565">
            <w:pPr>
              <w:jc w:val="center"/>
              <w:rPr>
                <w:rFonts w:ascii="宋体" w:hAnsi="宋体"/>
                <w:szCs w:val="21"/>
              </w:rPr>
            </w:pPr>
            <w:r w:rsidRPr="00612549">
              <w:rPr>
                <w:rFonts w:ascii="宋体" w:hAnsi="宋体" w:hint="eastAsia"/>
                <w:szCs w:val="21"/>
              </w:rPr>
              <w:t>数  量</w:t>
            </w:r>
          </w:p>
        </w:tc>
        <w:tc>
          <w:tcPr>
            <w:tcW w:w="709" w:type="dxa"/>
            <w:shd w:val="clear" w:color="auto" w:fill="auto"/>
            <w:vAlign w:val="center"/>
          </w:tcPr>
          <w:p w14:paraId="5FAFB618" w14:textId="77777777" w:rsidR="00B1048F" w:rsidRPr="00612549" w:rsidRDefault="00B1048F" w:rsidP="00BB1565">
            <w:pPr>
              <w:jc w:val="center"/>
              <w:rPr>
                <w:rFonts w:ascii="宋体" w:hAnsi="宋体"/>
                <w:szCs w:val="21"/>
              </w:rPr>
            </w:pPr>
            <w:r w:rsidRPr="00612549">
              <w:rPr>
                <w:rFonts w:ascii="宋体" w:hAnsi="宋体" w:hint="eastAsia"/>
                <w:szCs w:val="21"/>
              </w:rPr>
              <w:t>国别</w:t>
            </w:r>
          </w:p>
          <w:p w14:paraId="72E99760" w14:textId="77777777" w:rsidR="00B1048F" w:rsidRPr="00612549" w:rsidRDefault="00B1048F" w:rsidP="00BB1565">
            <w:pPr>
              <w:jc w:val="center"/>
              <w:rPr>
                <w:rFonts w:ascii="宋体" w:hAnsi="宋体"/>
                <w:szCs w:val="21"/>
              </w:rPr>
            </w:pPr>
            <w:r w:rsidRPr="00612549">
              <w:rPr>
                <w:rFonts w:ascii="宋体" w:hAnsi="宋体" w:hint="eastAsia"/>
                <w:szCs w:val="21"/>
              </w:rPr>
              <w:t>产地</w:t>
            </w:r>
          </w:p>
        </w:tc>
        <w:tc>
          <w:tcPr>
            <w:tcW w:w="709" w:type="dxa"/>
            <w:shd w:val="clear" w:color="auto" w:fill="auto"/>
            <w:vAlign w:val="center"/>
          </w:tcPr>
          <w:p w14:paraId="066123DB" w14:textId="77777777" w:rsidR="00B1048F" w:rsidRPr="00612549" w:rsidRDefault="00B1048F" w:rsidP="00BB1565">
            <w:pPr>
              <w:jc w:val="center"/>
              <w:rPr>
                <w:rFonts w:ascii="宋体" w:hAnsi="宋体"/>
                <w:szCs w:val="21"/>
              </w:rPr>
            </w:pPr>
            <w:r w:rsidRPr="00612549">
              <w:rPr>
                <w:rFonts w:ascii="宋体" w:hAnsi="宋体" w:hint="eastAsia"/>
                <w:szCs w:val="21"/>
              </w:rPr>
              <w:t>制造</w:t>
            </w:r>
          </w:p>
          <w:p w14:paraId="57A94446" w14:textId="77777777" w:rsidR="00B1048F" w:rsidRPr="00612549" w:rsidRDefault="00B1048F" w:rsidP="00BB1565">
            <w:pPr>
              <w:jc w:val="center"/>
              <w:rPr>
                <w:rFonts w:ascii="宋体" w:hAnsi="宋体"/>
                <w:szCs w:val="21"/>
              </w:rPr>
            </w:pPr>
            <w:r w:rsidRPr="00612549">
              <w:rPr>
                <w:rFonts w:ascii="宋体" w:hAnsi="宋体" w:hint="eastAsia"/>
                <w:szCs w:val="21"/>
              </w:rPr>
              <w:t>年份</w:t>
            </w:r>
          </w:p>
        </w:tc>
        <w:tc>
          <w:tcPr>
            <w:tcW w:w="1176" w:type="dxa"/>
            <w:shd w:val="clear" w:color="auto" w:fill="auto"/>
            <w:vAlign w:val="center"/>
          </w:tcPr>
          <w:p w14:paraId="13AD28B8" w14:textId="77777777" w:rsidR="00B1048F" w:rsidRPr="00612549" w:rsidRDefault="00B1048F" w:rsidP="00BB1565">
            <w:pPr>
              <w:jc w:val="center"/>
              <w:rPr>
                <w:rFonts w:ascii="宋体" w:hAnsi="宋体"/>
                <w:szCs w:val="21"/>
              </w:rPr>
            </w:pPr>
            <w:r w:rsidRPr="00612549">
              <w:rPr>
                <w:rFonts w:ascii="宋体" w:hAnsi="宋体" w:hint="eastAsia"/>
                <w:szCs w:val="21"/>
              </w:rPr>
              <w:t>额定功率</w:t>
            </w:r>
          </w:p>
          <w:p w14:paraId="74FFD4E9" w14:textId="77777777" w:rsidR="00B1048F" w:rsidRPr="00612549" w:rsidRDefault="00B1048F" w:rsidP="00BB1565">
            <w:pPr>
              <w:jc w:val="center"/>
              <w:rPr>
                <w:rFonts w:ascii="宋体" w:hAnsi="宋体"/>
                <w:szCs w:val="21"/>
              </w:rPr>
            </w:pPr>
            <w:r w:rsidRPr="00612549">
              <w:rPr>
                <w:rFonts w:ascii="宋体" w:hAnsi="宋体" w:hint="eastAsia"/>
                <w:szCs w:val="21"/>
              </w:rPr>
              <w:t>（KW）</w:t>
            </w:r>
          </w:p>
        </w:tc>
        <w:tc>
          <w:tcPr>
            <w:tcW w:w="872" w:type="dxa"/>
            <w:shd w:val="clear" w:color="auto" w:fill="auto"/>
            <w:vAlign w:val="center"/>
          </w:tcPr>
          <w:p w14:paraId="1597E615" w14:textId="77777777" w:rsidR="00B1048F" w:rsidRPr="00612549" w:rsidRDefault="00B1048F" w:rsidP="00BB1565">
            <w:pPr>
              <w:jc w:val="center"/>
              <w:rPr>
                <w:rFonts w:ascii="宋体" w:hAnsi="宋体"/>
                <w:szCs w:val="21"/>
              </w:rPr>
            </w:pPr>
            <w:r w:rsidRPr="00612549">
              <w:rPr>
                <w:rFonts w:ascii="宋体" w:hAnsi="宋体" w:hint="eastAsia"/>
                <w:szCs w:val="21"/>
              </w:rPr>
              <w:t>生产</w:t>
            </w:r>
          </w:p>
          <w:p w14:paraId="7F627BC8" w14:textId="77777777" w:rsidR="00B1048F" w:rsidRPr="00612549" w:rsidRDefault="00B1048F" w:rsidP="00BB1565">
            <w:pPr>
              <w:jc w:val="center"/>
              <w:rPr>
                <w:rFonts w:ascii="宋体" w:hAnsi="宋体"/>
                <w:szCs w:val="21"/>
              </w:rPr>
            </w:pPr>
            <w:r w:rsidRPr="00612549">
              <w:rPr>
                <w:rFonts w:ascii="宋体" w:hAnsi="宋体" w:hint="eastAsia"/>
                <w:szCs w:val="21"/>
              </w:rPr>
              <w:t>能力</w:t>
            </w:r>
          </w:p>
        </w:tc>
        <w:tc>
          <w:tcPr>
            <w:tcW w:w="872" w:type="dxa"/>
            <w:shd w:val="clear" w:color="auto" w:fill="auto"/>
            <w:vAlign w:val="center"/>
          </w:tcPr>
          <w:p w14:paraId="0033A4CA" w14:textId="77777777" w:rsidR="00B1048F" w:rsidRPr="00612549" w:rsidRDefault="00B1048F" w:rsidP="00BB1565">
            <w:pPr>
              <w:jc w:val="center"/>
              <w:rPr>
                <w:rFonts w:ascii="宋体" w:hAnsi="宋体"/>
                <w:szCs w:val="21"/>
              </w:rPr>
            </w:pPr>
            <w:r w:rsidRPr="00612549">
              <w:rPr>
                <w:rFonts w:ascii="宋体" w:hAnsi="宋体" w:hint="eastAsia"/>
                <w:szCs w:val="21"/>
              </w:rPr>
              <w:t>用于施</w:t>
            </w:r>
          </w:p>
          <w:p w14:paraId="58459A0B" w14:textId="77777777" w:rsidR="00B1048F" w:rsidRPr="00612549" w:rsidRDefault="00B1048F" w:rsidP="00BB1565">
            <w:pPr>
              <w:jc w:val="center"/>
              <w:rPr>
                <w:rFonts w:ascii="宋体" w:hAnsi="宋体"/>
                <w:szCs w:val="21"/>
              </w:rPr>
            </w:pPr>
            <w:r w:rsidRPr="00612549">
              <w:rPr>
                <w:rFonts w:ascii="宋体" w:hAnsi="宋体" w:hint="eastAsia"/>
                <w:szCs w:val="21"/>
              </w:rPr>
              <w:t>工部位</w:t>
            </w:r>
          </w:p>
        </w:tc>
        <w:tc>
          <w:tcPr>
            <w:tcW w:w="765" w:type="dxa"/>
            <w:shd w:val="clear" w:color="auto" w:fill="auto"/>
            <w:vAlign w:val="center"/>
          </w:tcPr>
          <w:p w14:paraId="01338ED7" w14:textId="77777777" w:rsidR="00B1048F" w:rsidRPr="00612549" w:rsidRDefault="00B1048F" w:rsidP="00BB1565">
            <w:pPr>
              <w:jc w:val="center"/>
              <w:rPr>
                <w:rFonts w:ascii="宋体" w:hAnsi="宋体"/>
                <w:szCs w:val="21"/>
              </w:rPr>
            </w:pPr>
            <w:r w:rsidRPr="00612549">
              <w:rPr>
                <w:rFonts w:ascii="宋体" w:hAnsi="宋体" w:hint="eastAsia"/>
                <w:szCs w:val="21"/>
              </w:rPr>
              <w:t>备注</w:t>
            </w:r>
          </w:p>
        </w:tc>
      </w:tr>
      <w:tr w:rsidR="00B1048F" w:rsidRPr="00612549" w14:paraId="0413BCCE" w14:textId="77777777" w:rsidTr="00BB1565">
        <w:trPr>
          <w:trHeight w:val="425"/>
        </w:trPr>
        <w:tc>
          <w:tcPr>
            <w:tcW w:w="644" w:type="dxa"/>
            <w:shd w:val="clear" w:color="auto" w:fill="auto"/>
            <w:vAlign w:val="center"/>
          </w:tcPr>
          <w:p w14:paraId="1587E6C2"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19AC59C3"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03FC4F4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017AA9F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9D7C71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5FD3800"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E5A2AA6"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0422E332"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972B42E"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50771955" w14:textId="77777777" w:rsidR="00B1048F" w:rsidRPr="00612549" w:rsidRDefault="00B1048F" w:rsidP="00BB1565">
            <w:pPr>
              <w:jc w:val="center"/>
              <w:rPr>
                <w:rFonts w:ascii="宋体" w:hAnsi="宋体"/>
                <w:szCs w:val="21"/>
              </w:rPr>
            </w:pPr>
          </w:p>
        </w:tc>
      </w:tr>
      <w:tr w:rsidR="00B1048F" w:rsidRPr="00612549" w14:paraId="6FF376F9" w14:textId="77777777" w:rsidTr="00BB1565">
        <w:trPr>
          <w:trHeight w:val="425"/>
        </w:trPr>
        <w:tc>
          <w:tcPr>
            <w:tcW w:w="644" w:type="dxa"/>
            <w:shd w:val="clear" w:color="auto" w:fill="auto"/>
            <w:vAlign w:val="center"/>
          </w:tcPr>
          <w:p w14:paraId="043EE609"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C0B8769"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156C46C"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58BA580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7FD0A50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257706F"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6F810E0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5048CEC"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A9F0AE1"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22714F14" w14:textId="77777777" w:rsidR="00B1048F" w:rsidRPr="00612549" w:rsidRDefault="00B1048F" w:rsidP="00BB1565">
            <w:pPr>
              <w:jc w:val="center"/>
              <w:rPr>
                <w:rFonts w:ascii="宋体" w:hAnsi="宋体"/>
                <w:szCs w:val="21"/>
              </w:rPr>
            </w:pPr>
          </w:p>
        </w:tc>
      </w:tr>
      <w:tr w:rsidR="00B1048F" w:rsidRPr="00612549" w14:paraId="690650C8" w14:textId="77777777" w:rsidTr="00BB1565">
        <w:trPr>
          <w:trHeight w:val="425"/>
        </w:trPr>
        <w:tc>
          <w:tcPr>
            <w:tcW w:w="644" w:type="dxa"/>
            <w:shd w:val="clear" w:color="auto" w:fill="auto"/>
            <w:vAlign w:val="center"/>
          </w:tcPr>
          <w:p w14:paraId="6A281DF3"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011D7E9"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794B6F2"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F3B4FA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16CCA6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59CFB5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6262844E"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87A866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0F8387CC"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43FD572E" w14:textId="77777777" w:rsidR="00B1048F" w:rsidRPr="00612549" w:rsidRDefault="00B1048F" w:rsidP="00BB1565">
            <w:pPr>
              <w:jc w:val="center"/>
              <w:rPr>
                <w:rFonts w:ascii="宋体" w:hAnsi="宋体"/>
                <w:szCs w:val="21"/>
              </w:rPr>
            </w:pPr>
          </w:p>
        </w:tc>
      </w:tr>
      <w:tr w:rsidR="00B1048F" w:rsidRPr="00612549" w14:paraId="1DC5D565" w14:textId="77777777" w:rsidTr="00BB1565">
        <w:trPr>
          <w:trHeight w:val="425"/>
        </w:trPr>
        <w:tc>
          <w:tcPr>
            <w:tcW w:w="644" w:type="dxa"/>
            <w:shd w:val="clear" w:color="auto" w:fill="auto"/>
            <w:vAlign w:val="center"/>
          </w:tcPr>
          <w:p w14:paraId="3255F707"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6F29060"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42997BA1"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1528B7A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619D47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7F984F2"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7A6E00F7"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92807C0"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3FBE530D"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0384EEB2" w14:textId="77777777" w:rsidR="00B1048F" w:rsidRPr="00612549" w:rsidRDefault="00B1048F" w:rsidP="00BB1565">
            <w:pPr>
              <w:jc w:val="center"/>
              <w:rPr>
                <w:rFonts w:ascii="宋体" w:hAnsi="宋体"/>
                <w:szCs w:val="21"/>
              </w:rPr>
            </w:pPr>
          </w:p>
        </w:tc>
      </w:tr>
      <w:tr w:rsidR="00B1048F" w:rsidRPr="00612549" w14:paraId="61E1650A" w14:textId="77777777" w:rsidTr="00BB1565">
        <w:trPr>
          <w:trHeight w:val="425"/>
        </w:trPr>
        <w:tc>
          <w:tcPr>
            <w:tcW w:w="644" w:type="dxa"/>
            <w:shd w:val="clear" w:color="auto" w:fill="auto"/>
            <w:vAlign w:val="center"/>
          </w:tcPr>
          <w:p w14:paraId="4998360B"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6F5E203B"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09076847"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7C38348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344C70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0938426"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6417946"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8D6599B"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32386DB8"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39D60097" w14:textId="77777777" w:rsidR="00B1048F" w:rsidRPr="00612549" w:rsidRDefault="00B1048F" w:rsidP="00BB1565">
            <w:pPr>
              <w:jc w:val="center"/>
              <w:rPr>
                <w:rFonts w:ascii="宋体" w:hAnsi="宋体"/>
                <w:szCs w:val="21"/>
              </w:rPr>
            </w:pPr>
          </w:p>
        </w:tc>
      </w:tr>
      <w:tr w:rsidR="00B1048F" w:rsidRPr="00612549" w14:paraId="2F277842" w14:textId="77777777" w:rsidTr="00BB1565">
        <w:trPr>
          <w:trHeight w:val="425"/>
        </w:trPr>
        <w:tc>
          <w:tcPr>
            <w:tcW w:w="644" w:type="dxa"/>
            <w:shd w:val="clear" w:color="auto" w:fill="auto"/>
            <w:vAlign w:val="center"/>
          </w:tcPr>
          <w:p w14:paraId="1EEE15B7"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EC3C23B"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26FF267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2573F66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6CBFBBD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295B6F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499F53C"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161B2CB"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C151832"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604E1925" w14:textId="77777777" w:rsidR="00B1048F" w:rsidRPr="00612549" w:rsidRDefault="00B1048F" w:rsidP="00BB1565">
            <w:pPr>
              <w:jc w:val="center"/>
              <w:rPr>
                <w:rFonts w:ascii="宋体" w:hAnsi="宋体"/>
                <w:szCs w:val="21"/>
              </w:rPr>
            </w:pPr>
          </w:p>
        </w:tc>
      </w:tr>
      <w:tr w:rsidR="00B1048F" w:rsidRPr="00612549" w14:paraId="79B64718" w14:textId="77777777" w:rsidTr="00BB1565">
        <w:trPr>
          <w:trHeight w:val="425"/>
        </w:trPr>
        <w:tc>
          <w:tcPr>
            <w:tcW w:w="644" w:type="dxa"/>
            <w:shd w:val="clear" w:color="auto" w:fill="auto"/>
            <w:vAlign w:val="center"/>
          </w:tcPr>
          <w:p w14:paraId="183D5153"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03658C5C"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9C66988"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7BCB648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4DBFB30"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640352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8451043"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C8D990D"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F358932"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23DD3E93" w14:textId="77777777" w:rsidR="00B1048F" w:rsidRPr="00612549" w:rsidRDefault="00B1048F" w:rsidP="00BB1565">
            <w:pPr>
              <w:jc w:val="center"/>
              <w:rPr>
                <w:rFonts w:ascii="宋体" w:hAnsi="宋体"/>
                <w:szCs w:val="21"/>
              </w:rPr>
            </w:pPr>
          </w:p>
        </w:tc>
      </w:tr>
      <w:tr w:rsidR="00B1048F" w:rsidRPr="00612549" w14:paraId="3FCD2D55" w14:textId="77777777" w:rsidTr="00BB1565">
        <w:trPr>
          <w:trHeight w:val="425"/>
        </w:trPr>
        <w:tc>
          <w:tcPr>
            <w:tcW w:w="644" w:type="dxa"/>
            <w:shd w:val="clear" w:color="auto" w:fill="auto"/>
            <w:vAlign w:val="center"/>
          </w:tcPr>
          <w:p w14:paraId="60D25EAD"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0186EF8A"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30A028B2"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0B460AE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91D4E3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44F8E8F"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B1CC09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2915C26E"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2D0B61A"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5BE6C980" w14:textId="77777777" w:rsidR="00B1048F" w:rsidRPr="00612549" w:rsidRDefault="00B1048F" w:rsidP="00BB1565">
            <w:pPr>
              <w:jc w:val="center"/>
              <w:rPr>
                <w:rFonts w:ascii="宋体" w:hAnsi="宋体"/>
                <w:szCs w:val="21"/>
              </w:rPr>
            </w:pPr>
          </w:p>
        </w:tc>
      </w:tr>
      <w:tr w:rsidR="00B1048F" w:rsidRPr="00612549" w14:paraId="75552865" w14:textId="77777777" w:rsidTr="00BB1565">
        <w:trPr>
          <w:trHeight w:val="425"/>
        </w:trPr>
        <w:tc>
          <w:tcPr>
            <w:tcW w:w="644" w:type="dxa"/>
            <w:shd w:val="clear" w:color="auto" w:fill="auto"/>
            <w:vAlign w:val="center"/>
          </w:tcPr>
          <w:p w14:paraId="3D50FD0E"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6708E07E"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A993CE1"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3C16E4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6EB0CB9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F7F87B3"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A858CB6"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073DBCF"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7C48F28"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2AB4CE25" w14:textId="77777777" w:rsidR="00B1048F" w:rsidRPr="00612549" w:rsidRDefault="00B1048F" w:rsidP="00BB1565">
            <w:pPr>
              <w:jc w:val="center"/>
              <w:rPr>
                <w:rFonts w:ascii="宋体" w:hAnsi="宋体"/>
                <w:szCs w:val="21"/>
              </w:rPr>
            </w:pPr>
          </w:p>
        </w:tc>
      </w:tr>
      <w:tr w:rsidR="00B1048F" w:rsidRPr="00612549" w14:paraId="504FE36B" w14:textId="77777777" w:rsidTr="00BB1565">
        <w:trPr>
          <w:trHeight w:val="425"/>
        </w:trPr>
        <w:tc>
          <w:tcPr>
            <w:tcW w:w="644" w:type="dxa"/>
            <w:shd w:val="clear" w:color="auto" w:fill="auto"/>
            <w:vAlign w:val="center"/>
          </w:tcPr>
          <w:p w14:paraId="5EFBAB6B"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7EC041B"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346670A7"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58FC7F6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69B13A62"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F19ADDF"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7302FE9"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EAAC6B2"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8959EAF"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1EF5A1E0" w14:textId="77777777" w:rsidR="00B1048F" w:rsidRPr="00612549" w:rsidRDefault="00B1048F" w:rsidP="00BB1565">
            <w:pPr>
              <w:jc w:val="center"/>
              <w:rPr>
                <w:rFonts w:ascii="宋体" w:hAnsi="宋体"/>
                <w:szCs w:val="21"/>
              </w:rPr>
            </w:pPr>
          </w:p>
        </w:tc>
      </w:tr>
      <w:tr w:rsidR="00B1048F" w:rsidRPr="00612549" w14:paraId="7714B70D" w14:textId="77777777" w:rsidTr="00BB1565">
        <w:trPr>
          <w:trHeight w:val="425"/>
        </w:trPr>
        <w:tc>
          <w:tcPr>
            <w:tcW w:w="644" w:type="dxa"/>
            <w:shd w:val="clear" w:color="auto" w:fill="auto"/>
            <w:vAlign w:val="center"/>
          </w:tcPr>
          <w:p w14:paraId="23D45FEE"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571020F"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7B68AFB2"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7A292CF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8AF99FD"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3B33BA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E05419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1AB27E0D"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C9A68AD"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5AAE9847" w14:textId="77777777" w:rsidR="00B1048F" w:rsidRPr="00612549" w:rsidRDefault="00B1048F" w:rsidP="00BB1565">
            <w:pPr>
              <w:jc w:val="center"/>
              <w:rPr>
                <w:rFonts w:ascii="宋体" w:hAnsi="宋体"/>
                <w:szCs w:val="21"/>
              </w:rPr>
            </w:pPr>
          </w:p>
        </w:tc>
      </w:tr>
      <w:tr w:rsidR="00B1048F" w:rsidRPr="00612549" w14:paraId="35F82211" w14:textId="77777777" w:rsidTr="00BB1565">
        <w:trPr>
          <w:trHeight w:val="425"/>
        </w:trPr>
        <w:tc>
          <w:tcPr>
            <w:tcW w:w="644" w:type="dxa"/>
            <w:shd w:val="clear" w:color="auto" w:fill="auto"/>
            <w:vAlign w:val="center"/>
          </w:tcPr>
          <w:p w14:paraId="70BF7710"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C479F10"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2AE2B90"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ECA0BCD"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833A52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0543977"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A2D51B7"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27A497E6"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06411CB"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4A0B7E46" w14:textId="77777777" w:rsidR="00B1048F" w:rsidRPr="00612549" w:rsidRDefault="00B1048F" w:rsidP="00BB1565">
            <w:pPr>
              <w:jc w:val="center"/>
              <w:rPr>
                <w:rFonts w:ascii="宋体" w:hAnsi="宋体"/>
                <w:szCs w:val="21"/>
              </w:rPr>
            </w:pPr>
          </w:p>
        </w:tc>
      </w:tr>
      <w:tr w:rsidR="00B1048F" w:rsidRPr="00612549" w14:paraId="5B7257D8" w14:textId="77777777" w:rsidTr="00BB1565">
        <w:trPr>
          <w:trHeight w:val="425"/>
        </w:trPr>
        <w:tc>
          <w:tcPr>
            <w:tcW w:w="644" w:type="dxa"/>
            <w:shd w:val="clear" w:color="auto" w:fill="auto"/>
            <w:vAlign w:val="center"/>
          </w:tcPr>
          <w:p w14:paraId="0B3FA977"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454F20E"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9D6C2EC"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F00CEA5"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D0473E6"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7EDEFE0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BC3D9E3"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338AABD0"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9EE15F0"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6DCC8E0C" w14:textId="77777777" w:rsidR="00B1048F" w:rsidRPr="00612549" w:rsidRDefault="00B1048F" w:rsidP="00BB1565">
            <w:pPr>
              <w:jc w:val="center"/>
              <w:rPr>
                <w:rFonts w:ascii="宋体" w:hAnsi="宋体"/>
                <w:szCs w:val="21"/>
              </w:rPr>
            </w:pPr>
          </w:p>
        </w:tc>
      </w:tr>
      <w:tr w:rsidR="00B1048F" w:rsidRPr="00612549" w14:paraId="168695F2" w14:textId="77777777" w:rsidTr="00BB1565">
        <w:trPr>
          <w:trHeight w:val="425"/>
        </w:trPr>
        <w:tc>
          <w:tcPr>
            <w:tcW w:w="644" w:type="dxa"/>
            <w:shd w:val="clear" w:color="auto" w:fill="auto"/>
            <w:vAlign w:val="center"/>
          </w:tcPr>
          <w:p w14:paraId="4CA0F27A"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55831992"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2178DB6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3486687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36394B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E4C5239"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0FB1B38"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0C4FE3E7"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FE6BD01"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01EDB006" w14:textId="77777777" w:rsidR="00B1048F" w:rsidRPr="00612549" w:rsidRDefault="00B1048F" w:rsidP="00BB1565">
            <w:pPr>
              <w:jc w:val="center"/>
              <w:rPr>
                <w:rFonts w:ascii="宋体" w:hAnsi="宋体"/>
                <w:szCs w:val="21"/>
              </w:rPr>
            </w:pPr>
          </w:p>
        </w:tc>
      </w:tr>
      <w:tr w:rsidR="00B1048F" w:rsidRPr="00612549" w14:paraId="55BD316D" w14:textId="77777777" w:rsidTr="00BB1565">
        <w:trPr>
          <w:trHeight w:val="425"/>
        </w:trPr>
        <w:tc>
          <w:tcPr>
            <w:tcW w:w="644" w:type="dxa"/>
            <w:shd w:val="clear" w:color="auto" w:fill="auto"/>
            <w:vAlign w:val="center"/>
          </w:tcPr>
          <w:p w14:paraId="44332E7F"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A8B96D9"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827056E"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C083DE0"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33AB05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D8AC34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F7363CC"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8C8687E"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B5D8C60"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7EDF4093" w14:textId="77777777" w:rsidR="00B1048F" w:rsidRPr="00612549" w:rsidRDefault="00B1048F" w:rsidP="00BB1565">
            <w:pPr>
              <w:jc w:val="center"/>
              <w:rPr>
                <w:rFonts w:ascii="宋体" w:hAnsi="宋体"/>
                <w:szCs w:val="21"/>
              </w:rPr>
            </w:pPr>
          </w:p>
        </w:tc>
      </w:tr>
      <w:tr w:rsidR="00B1048F" w:rsidRPr="00612549" w14:paraId="6E7650D8" w14:textId="77777777" w:rsidTr="00BB1565">
        <w:trPr>
          <w:trHeight w:val="425"/>
        </w:trPr>
        <w:tc>
          <w:tcPr>
            <w:tcW w:w="644" w:type="dxa"/>
            <w:shd w:val="clear" w:color="auto" w:fill="auto"/>
            <w:vAlign w:val="center"/>
          </w:tcPr>
          <w:p w14:paraId="561DFD56"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578CA4CE"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499B6780"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9DE6C3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4EA8E9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56C0B93"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D04B10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8088DAB"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B2FCC6F"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53C2AD11" w14:textId="77777777" w:rsidR="00B1048F" w:rsidRPr="00612549" w:rsidRDefault="00B1048F" w:rsidP="00BB1565">
            <w:pPr>
              <w:jc w:val="center"/>
              <w:rPr>
                <w:rFonts w:ascii="宋体" w:hAnsi="宋体"/>
                <w:szCs w:val="21"/>
              </w:rPr>
            </w:pPr>
          </w:p>
        </w:tc>
      </w:tr>
      <w:tr w:rsidR="00B1048F" w:rsidRPr="00612549" w14:paraId="2E336E49" w14:textId="77777777" w:rsidTr="00BB1565">
        <w:trPr>
          <w:trHeight w:val="425"/>
        </w:trPr>
        <w:tc>
          <w:tcPr>
            <w:tcW w:w="644" w:type="dxa"/>
            <w:shd w:val="clear" w:color="auto" w:fill="auto"/>
            <w:vAlign w:val="center"/>
          </w:tcPr>
          <w:p w14:paraId="4C086F58"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AA46CFD"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10F626F1"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E4096E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EEB2F2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F7DE82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C40F8D6"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3971890"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16961898"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173A2F40" w14:textId="77777777" w:rsidR="00B1048F" w:rsidRPr="00612549" w:rsidRDefault="00B1048F" w:rsidP="00BB1565">
            <w:pPr>
              <w:jc w:val="center"/>
              <w:rPr>
                <w:rFonts w:ascii="宋体" w:hAnsi="宋体"/>
                <w:szCs w:val="21"/>
              </w:rPr>
            </w:pPr>
          </w:p>
        </w:tc>
      </w:tr>
      <w:tr w:rsidR="00B1048F" w:rsidRPr="00612549" w14:paraId="399DE04C" w14:textId="77777777" w:rsidTr="00BB1565">
        <w:trPr>
          <w:trHeight w:val="425"/>
        </w:trPr>
        <w:tc>
          <w:tcPr>
            <w:tcW w:w="644" w:type="dxa"/>
            <w:shd w:val="clear" w:color="auto" w:fill="auto"/>
            <w:vAlign w:val="center"/>
          </w:tcPr>
          <w:p w14:paraId="061ABDAA"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4AEADFC0"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2F969D0C"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013961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A721486"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58A318C"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719B8BAB"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774A07B8"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E170D8F"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05702090" w14:textId="77777777" w:rsidR="00B1048F" w:rsidRPr="00612549" w:rsidRDefault="00B1048F" w:rsidP="00BB1565">
            <w:pPr>
              <w:jc w:val="center"/>
              <w:rPr>
                <w:rFonts w:ascii="宋体" w:hAnsi="宋体"/>
                <w:szCs w:val="21"/>
              </w:rPr>
            </w:pPr>
          </w:p>
        </w:tc>
      </w:tr>
      <w:tr w:rsidR="00B1048F" w:rsidRPr="00612549" w14:paraId="7058808A" w14:textId="77777777" w:rsidTr="00BB1565">
        <w:trPr>
          <w:trHeight w:val="425"/>
        </w:trPr>
        <w:tc>
          <w:tcPr>
            <w:tcW w:w="644" w:type="dxa"/>
            <w:shd w:val="clear" w:color="auto" w:fill="auto"/>
            <w:vAlign w:val="center"/>
          </w:tcPr>
          <w:p w14:paraId="78B28EFC"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5244F68"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0D073E59"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9EF8FA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6670A22"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9FC759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539223D"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3BE350F5"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1AA595D5"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5D71C326" w14:textId="77777777" w:rsidR="00B1048F" w:rsidRPr="00612549" w:rsidRDefault="00B1048F" w:rsidP="00BB1565">
            <w:pPr>
              <w:jc w:val="center"/>
              <w:rPr>
                <w:rFonts w:ascii="宋体" w:hAnsi="宋体"/>
                <w:szCs w:val="21"/>
              </w:rPr>
            </w:pPr>
          </w:p>
        </w:tc>
      </w:tr>
      <w:tr w:rsidR="00B1048F" w:rsidRPr="00612549" w14:paraId="7B544E43" w14:textId="77777777" w:rsidTr="00BB1565">
        <w:trPr>
          <w:trHeight w:val="425"/>
        </w:trPr>
        <w:tc>
          <w:tcPr>
            <w:tcW w:w="644" w:type="dxa"/>
            <w:shd w:val="clear" w:color="auto" w:fill="auto"/>
            <w:vAlign w:val="center"/>
          </w:tcPr>
          <w:p w14:paraId="0E481204"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DE7DBDF"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42EAF199"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A435086"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3750BA2"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C4C0F5C"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CF5F72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317EFAE"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2852D5DB"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0CE2FEC4" w14:textId="77777777" w:rsidR="00B1048F" w:rsidRPr="00612549" w:rsidRDefault="00B1048F" w:rsidP="00BB1565">
            <w:pPr>
              <w:jc w:val="center"/>
              <w:rPr>
                <w:rFonts w:ascii="宋体" w:hAnsi="宋体"/>
                <w:szCs w:val="21"/>
              </w:rPr>
            </w:pPr>
          </w:p>
        </w:tc>
      </w:tr>
      <w:tr w:rsidR="00B1048F" w:rsidRPr="00612549" w14:paraId="1C9C79AD" w14:textId="77777777" w:rsidTr="00BB1565">
        <w:trPr>
          <w:trHeight w:val="425"/>
        </w:trPr>
        <w:tc>
          <w:tcPr>
            <w:tcW w:w="644" w:type="dxa"/>
            <w:shd w:val="clear" w:color="auto" w:fill="auto"/>
            <w:vAlign w:val="center"/>
          </w:tcPr>
          <w:p w14:paraId="6C4B4EDB"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01D24C4"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19183AC3"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5193103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1E23C3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F2BE357"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1BD5BA5"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18719705"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58BB58A2"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26441313" w14:textId="77777777" w:rsidR="00B1048F" w:rsidRPr="00612549" w:rsidRDefault="00B1048F" w:rsidP="00BB1565">
            <w:pPr>
              <w:jc w:val="center"/>
              <w:rPr>
                <w:rFonts w:ascii="宋体" w:hAnsi="宋体"/>
                <w:szCs w:val="21"/>
              </w:rPr>
            </w:pPr>
          </w:p>
        </w:tc>
      </w:tr>
      <w:tr w:rsidR="00B1048F" w:rsidRPr="00612549" w14:paraId="4F975205" w14:textId="77777777" w:rsidTr="00BB1565">
        <w:trPr>
          <w:trHeight w:val="425"/>
        </w:trPr>
        <w:tc>
          <w:tcPr>
            <w:tcW w:w="644" w:type="dxa"/>
            <w:shd w:val="clear" w:color="auto" w:fill="auto"/>
            <w:vAlign w:val="center"/>
          </w:tcPr>
          <w:p w14:paraId="39F4970C"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7537FD9"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95C9587"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FE132E2"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D69F5F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50D29B2"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50550E7"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47FD9372"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660E5AF9"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4FC4E523" w14:textId="77777777" w:rsidR="00B1048F" w:rsidRPr="00612549" w:rsidRDefault="00B1048F" w:rsidP="00BB1565">
            <w:pPr>
              <w:jc w:val="center"/>
              <w:rPr>
                <w:rFonts w:ascii="宋体" w:hAnsi="宋体"/>
                <w:szCs w:val="21"/>
              </w:rPr>
            </w:pPr>
          </w:p>
        </w:tc>
      </w:tr>
      <w:tr w:rsidR="00B1048F" w:rsidRPr="00612549" w14:paraId="2D780F53" w14:textId="77777777" w:rsidTr="00BB1565">
        <w:trPr>
          <w:trHeight w:val="425"/>
        </w:trPr>
        <w:tc>
          <w:tcPr>
            <w:tcW w:w="644" w:type="dxa"/>
            <w:shd w:val="clear" w:color="auto" w:fill="auto"/>
            <w:vAlign w:val="center"/>
          </w:tcPr>
          <w:p w14:paraId="7B326FA4"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58F1E103"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252026F"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2F344E1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4A3B1AE"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6E408FA"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5390B1A"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386BCBB3" w14:textId="77777777" w:rsidR="00B1048F" w:rsidRPr="00612549" w:rsidRDefault="00B1048F" w:rsidP="00BB1565">
            <w:pPr>
              <w:jc w:val="center"/>
              <w:rPr>
                <w:rFonts w:ascii="宋体" w:hAnsi="宋体"/>
                <w:szCs w:val="21"/>
              </w:rPr>
            </w:pPr>
          </w:p>
        </w:tc>
        <w:tc>
          <w:tcPr>
            <w:tcW w:w="872" w:type="dxa"/>
            <w:shd w:val="clear" w:color="auto" w:fill="auto"/>
            <w:vAlign w:val="center"/>
          </w:tcPr>
          <w:p w14:paraId="1A72510B" w14:textId="77777777" w:rsidR="00B1048F" w:rsidRPr="00612549" w:rsidRDefault="00B1048F" w:rsidP="00BB1565">
            <w:pPr>
              <w:jc w:val="center"/>
              <w:rPr>
                <w:rFonts w:ascii="宋体" w:hAnsi="宋体"/>
                <w:szCs w:val="21"/>
              </w:rPr>
            </w:pPr>
          </w:p>
        </w:tc>
        <w:tc>
          <w:tcPr>
            <w:tcW w:w="765" w:type="dxa"/>
            <w:shd w:val="clear" w:color="auto" w:fill="auto"/>
            <w:vAlign w:val="center"/>
          </w:tcPr>
          <w:p w14:paraId="2E9BE39F" w14:textId="77777777" w:rsidR="00B1048F" w:rsidRPr="00612549" w:rsidRDefault="00B1048F" w:rsidP="00BB1565">
            <w:pPr>
              <w:jc w:val="center"/>
              <w:rPr>
                <w:rFonts w:ascii="宋体" w:hAnsi="宋体"/>
                <w:szCs w:val="21"/>
              </w:rPr>
            </w:pPr>
          </w:p>
        </w:tc>
      </w:tr>
    </w:tbl>
    <w:p w14:paraId="71F09E58" w14:textId="77777777" w:rsidR="00B1048F" w:rsidRPr="00612549" w:rsidRDefault="00B1048F" w:rsidP="00B1048F">
      <w:pPr>
        <w:spacing w:line="420" w:lineRule="exact"/>
        <w:rPr>
          <w:rFonts w:ascii="宋体" w:hAnsi="宋体"/>
          <w:szCs w:val="21"/>
        </w:rPr>
      </w:pPr>
    </w:p>
    <w:p w14:paraId="36F782D7" w14:textId="77777777" w:rsidR="00B1048F" w:rsidRPr="00612549" w:rsidRDefault="00B1048F" w:rsidP="00B1048F">
      <w:pPr>
        <w:spacing w:beforeLines="50" w:before="120" w:afterLines="100" w:after="240" w:line="42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附表二：拟配备本工程的试验和检测仪器设备表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64"/>
        <w:gridCol w:w="672"/>
        <w:gridCol w:w="1022"/>
        <w:gridCol w:w="709"/>
        <w:gridCol w:w="709"/>
        <w:gridCol w:w="1176"/>
        <w:gridCol w:w="1659"/>
        <w:gridCol w:w="850"/>
      </w:tblGrid>
      <w:tr w:rsidR="00B1048F" w:rsidRPr="00612549" w14:paraId="635442DB" w14:textId="77777777" w:rsidTr="00BB1565">
        <w:trPr>
          <w:trHeight w:val="622"/>
        </w:trPr>
        <w:tc>
          <w:tcPr>
            <w:tcW w:w="644" w:type="dxa"/>
            <w:shd w:val="clear" w:color="auto" w:fill="auto"/>
            <w:vAlign w:val="center"/>
          </w:tcPr>
          <w:p w14:paraId="50634919" w14:textId="77777777" w:rsidR="00B1048F" w:rsidRPr="00612549" w:rsidRDefault="00B1048F" w:rsidP="00BB1565">
            <w:pPr>
              <w:jc w:val="center"/>
              <w:rPr>
                <w:rFonts w:ascii="宋体" w:hAnsi="宋体"/>
                <w:szCs w:val="21"/>
              </w:rPr>
            </w:pPr>
            <w:r w:rsidRPr="00612549">
              <w:rPr>
                <w:rFonts w:ascii="宋体" w:hAnsi="宋体" w:hint="eastAsia"/>
                <w:szCs w:val="21"/>
              </w:rPr>
              <w:t>序号</w:t>
            </w:r>
          </w:p>
        </w:tc>
        <w:tc>
          <w:tcPr>
            <w:tcW w:w="1064" w:type="dxa"/>
            <w:shd w:val="clear" w:color="auto" w:fill="auto"/>
            <w:vAlign w:val="center"/>
          </w:tcPr>
          <w:p w14:paraId="0BF81981" w14:textId="77777777" w:rsidR="00B1048F" w:rsidRPr="00612549" w:rsidRDefault="00B1048F" w:rsidP="00BB1565">
            <w:pPr>
              <w:jc w:val="center"/>
              <w:rPr>
                <w:rFonts w:ascii="宋体" w:hAnsi="宋体"/>
                <w:szCs w:val="21"/>
              </w:rPr>
            </w:pPr>
            <w:r w:rsidRPr="00612549">
              <w:rPr>
                <w:rFonts w:ascii="宋体" w:hAnsi="宋体" w:hint="eastAsia"/>
                <w:szCs w:val="21"/>
              </w:rPr>
              <w:t>仪器设备</w:t>
            </w:r>
          </w:p>
          <w:p w14:paraId="47F72009" w14:textId="77777777" w:rsidR="00B1048F" w:rsidRPr="00612549" w:rsidRDefault="00B1048F" w:rsidP="00BB1565">
            <w:pPr>
              <w:jc w:val="center"/>
              <w:rPr>
                <w:rFonts w:ascii="宋体" w:hAnsi="宋体"/>
                <w:szCs w:val="21"/>
              </w:rPr>
            </w:pPr>
            <w:r w:rsidRPr="00612549">
              <w:rPr>
                <w:rFonts w:ascii="宋体" w:hAnsi="宋体" w:hint="eastAsia"/>
                <w:szCs w:val="21"/>
              </w:rPr>
              <w:t>名    称</w:t>
            </w:r>
          </w:p>
        </w:tc>
        <w:tc>
          <w:tcPr>
            <w:tcW w:w="672" w:type="dxa"/>
            <w:shd w:val="clear" w:color="auto" w:fill="auto"/>
            <w:vAlign w:val="center"/>
          </w:tcPr>
          <w:p w14:paraId="6E94DF9E" w14:textId="77777777" w:rsidR="00B1048F" w:rsidRPr="00612549" w:rsidRDefault="00B1048F" w:rsidP="00BB1565">
            <w:pPr>
              <w:jc w:val="center"/>
              <w:rPr>
                <w:rFonts w:ascii="宋体" w:hAnsi="宋体"/>
                <w:szCs w:val="21"/>
              </w:rPr>
            </w:pPr>
            <w:r w:rsidRPr="00612549">
              <w:rPr>
                <w:rFonts w:ascii="宋体" w:hAnsi="宋体" w:hint="eastAsia"/>
                <w:szCs w:val="21"/>
              </w:rPr>
              <w:t>型号</w:t>
            </w:r>
          </w:p>
          <w:p w14:paraId="6053B53F" w14:textId="77777777" w:rsidR="00B1048F" w:rsidRPr="00612549" w:rsidRDefault="00B1048F" w:rsidP="00BB1565">
            <w:pPr>
              <w:jc w:val="center"/>
              <w:rPr>
                <w:rFonts w:ascii="宋体" w:hAnsi="宋体"/>
                <w:szCs w:val="21"/>
              </w:rPr>
            </w:pPr>
            <w:r w:rsidRPr="00612549">
              <w:rPr>
                <w:rFonts w:ascii="宋体" w:hAnsi="宋体" w:hint="eastAsia"/>
                <w:szCs w:val="21"/>
              </w:rPr>
              <w:t>规格</w:t>
            </w:r>
          </w:p>
        </w:tc>
        <w:tc>
          <w:tcPr>
            <w:tcW w:w="1022" w:type="dxa"/>
            <w:shd w:val="clear" w:color="auto" w:fill="auto"/>
            <w:vAlign w:val="center"/>
          </w:tcPr>
          <w:p w14:paraId="065D0DAD" w14:textId="77777777" w:rsidR="00B1048F" w:rsidRPr="00612549" w:rsidRDefault="00B1048F" w:rsidP="00BB1565">
            <w:pPr>
              <w:jc w:val="center"/>
              <w:rPr>
                <w:rFonts w:ascii="宋体" w:hAnsi="宋体"/>
                <w:szCs w:val="21"/>
              </w:rPr>
            </w:pPr>
            <w:r w:rsidRPr="00612549">
              <w:rPr>
                <w:rFonts w:ascii="宋体" w:hAnsi="宋体" w:hint="eastAsia"/>
                <w:szCs w:val="21"/>
              </w:rPr>
              <w:t>数  量</w:t>
            </w:r>
          </w:p>
        </w:tc>
        <w:tc>
          <w:tcPr>
            <w:tcW w:w="709" w:type="dxa"/>
            <w:shd w:val="clear" w:color="auto" w:fill="auto"/>
            <w:vAlign w:val="center"/>
          </w:tcPr>
          <w:p w14:paraId="3AE26CE1" w14:textId="77777777" w:rsidR="00B1048F" w:rsidRPr="00612549" w:rsidRDefault="00B1048F" w:rsidP="00BB1565">
            <w:pPr>
              <w:jc w:val="center"/>
              <w:rPr>
                <w:rFonts w:ascii="宋体" w:hAnsi="宋体"/>
                <w:szCs w:val="21"/>
              </w:rPr>
            </w:pPr>
            <w:r w:rsidRPr="00612549">
              <w:rPr>
                <w:rFonts w:ascii="宋体" w:hAnsi="宋体" w:hint="eastAsia"/>
                <w:szCs w:val="21"/>
              </w:rPr>
              <w:t>国别</w:t>
            </w:r>
          </w:p>
          <w:p w14:paraId="1B77D513" w14:textId="77777777" w:rsidR="00B1048F" w:rsidRPr="00612549" w:rsidRDefault="00B1048F" w:rsidP="00BB1565">
            <w:pPr>
              <w:jc w:val="center"/>
              <w:rPr>
                <w:rFonts w:ascii="宋体" w:hAnsi="宋体"/>
                <w:szCs w:val="21"/>
              </w:rPr>
            </w:pPr>
            <w:r w:rsidRPr="00612549">
              <w:rPr>
                <w:rFonts w:ascii="宋体" w:hAnsi="宋体" w:hint="eastAsia"/>
                <w:szCs w:val="21"/>
              </w:rPr>
              <w:t>产地</w:t>
            </w:r>
          </w:p>
        </w:tc>
        <w:tc>
          <w:tcPr>
            <w:tcW w:w="709" w:type="dxa"/>
            <w:shd w:val="clear" w:color="auto" w:fill="auto"/>
            <w:vAlign w:val="center"/>
          </w:tcPr>
          <w:p w14:paraId="5F35EB81" w14:textId="77777777" w:rsidR="00B1048F" w:rsidRPr="00612549" w:rsidRDefault="00B1048F" w:rsidP="00BB1565">
            <w:pPr>
              <w:jc w:val="center"/>
              <w:rPr>
                <w:rFonts w:ascii="宋体" w:hAnsi="宋体"/>
                <w:szCs w:val="21"/>
              </w:rPr>
            </w:pPr>
            <w:r w:rsidRPr="00612549">
              <w:rPr>
                <w:rFonts w:ascii="宋体" w:hAnsi="宋体" w:hint="eastAsia"/>
                <w:szCs w:val="21"/>
              </w:rPr>
              <w:t>制造</w:t>
            </w:r>
          </w:p>
          <w:p w14:paraId="32989725" w14:textId="77777777" w:rsidR="00B1048F" w:rsidRPr="00612549" w:rsidRDefault="00B1048F" w:rsidP="00BB1565">
            <w:pPr>
              <w:jc w:val="center"/>
              <w:rPr>
                <w:rFonts w:ascii="宋体" w:hAnsi="宋体"/>
                <w:szCs w:val="21"/>
              </w:rPr>
            </w:pPr>
            <w:r w:rsidRPr="00612549">
              <w:rPr>
                <w:rFonts w:ascii="宋体" w:hAnsi="宋体" w:hint="eastAsia"/>
                <w:szCs w:val="21"/>
              </w:rPr>
              <w:t>年份</w:t>
            </w:r>
          </w:p>
        </w:tc>
        <w:tc>
          <w:tcPr>
            <w:tcW w:w="1176" w:type="dxa"/>
            <w:shd w:val="clear" w:color="auto" w:fill="auto"/>
            <w:vAlign w:val="center"/>
          </w:tcPr>
          <w:p w14:paraId="22EB33C5" w14:textId="77777777" w:rsidR="00B1048F" w:rsidRPr="00612549" w:rsidRDefault="00B1048F" w:rsidP="00BB1565">
            <w:pPr>
              <w:jc w:val="center"/>
              <w:rPr>
                <w:rFonts w:ascii="宋体" w:hAnsi="宋体"/>
                <w:szCs w:val="21"/>
              </w:rPr>
            </w:pPr>
            <w:r w:rsidRPr="00612549">
              <w:rPr>
                <w:rFonts w:ascii="宋体" w:hAnsi="宋体" w:hint="eastAsia"/>
                <w:szCs w:val="21"/>
              </w:rPr>
              <w:t>已使用台</w:t>
            </w:r>
          </w:p>
          <w:p w14:paraId="342DD16D" w14:textId="77777777" w:rsidR="00B1048F" w:rsidRPr="00612549" w:rsidRDefault="00B1048F" w:rsidP="00BB1565">
            <w:pPr>
              <w:jc w:val="center"/>
              <w:rPr>
                <w:rFonts w:ascii="宋体" w:hAnsi="宋体"/>
                <w:szCs w:val="21"/>
              </w:rPr>
            </w:pPr>
            <w:r w:rsidRPr="00612549">
              <w:rPr>
                <w:rFonts w:ascii="宋体" w:hAnsi="宋体" w:hint="eastAsia"/>
                <w:szCs w:val="21"/>
              </w:rPr>
              <w:t>时数</w:t>
            </w:r>
          </w:p>
        </w:tc>
        <w:tc>
          <w:tcPr>
            <w:tcW w:w="1659" w:type="dxa"/>
            <w:shd w:val="clear" w:color="auto" w:fill="auto"/>
            <w:vAlign w:val="center"/>
          </w:tcPr>
          <w:p w14:paraId="5CC819AA" w14:textId="77777777" w:rsidR="00B1048F" w:rsidRPr="00612549" w:rsidRDefault="00B1048F" w:rsidP="00BB1565">
            <w:pPr>
              <w:jc w:val="center"/>
              <w:rPr>
                <w:rFonts w:ascii="宋体" w:hAnsi="宋体"/>
                <w:szCs w:val="21"/>
              </w:rPr>
            </w:pPr>
            <w:r w:rsidRPr="00612549">
              <w:rPr>
                <w:rFonts w:ascii="宋体" w:hAnsi="宋体" w:hint="eastAsia"/>
                <w:szCs w:val="21"/>
              </w:rPr>
              <w:t>用  途</w:t>
            </w:r>
          </w:p>
        </w:tc>
        <w:tc>
          <w:tcPr>
            <w:tcW w:w="850" w:type="dxa"/>
            <w:shd w:val="clear" w:color="auto" w:fill="auto"/>
            <w:vAlign w:val="center"/>
          </w:tcPr>
          <w:p w14:paraId="038D6B26" w14:textId="77777777" w:rsidR="00B1048F" w:rsidRPr="00612549" w:rsidRDefault="00B1048F" w:rsidP="00BB1565">
            <w:pPr>
              <w:jc w:val="center"/>
              <w:rPr>
                <w:rFonts w:ascii="宋体" w:hAnsi="宋体"/>
                <w:szCs w:val="21"/>
              </w:rPr>
            </w:pPr>
            <w:r w:rsidRPr="00612549">
              <w:rPr>
                <w:rFonts w:ascii="宋体" w:hAnsi="宋体" w:hint="eastAsia"/>
                <w:szCs w:val="21"/>
              </w:rPr>
              <w:t>备注</w:t>
            </w:r>
          </w:p>
        </w:tc>
      </w:tr>
      <w:tr w:rsidR="00B1048F" w:rsidRPr="00612549" w14:paraId="30F40941" w14:textId="77777777" w:rsidTr="00BB1565">
        <w:trPr>
          <w:trHeight w:val="425"/>
        </w:trPr>
        <w:tc>
          <w:tcPr>
            <w:tcW w:w="644" w:type="dxa"/>
            <w:shd w:val="clear" w:color="auto" w:fill="auto"/>
            <w:vAlign w:val="center"/>
          </w:tcPr>
          <w:p w14:paraId="3295B249"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3E5757C"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04D8DD28"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0EA9097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5DD147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D65F058"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AC229C7"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5C9678C"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3A963ECD" w14:textId="77777777" w:rsidR="00B1048F" w:rsidRPr="00612549" w:rsidRDefault="00B1048F" w:rsidP="00BB1565">
            <w:pPr>
              <w:jc w:val="center"/>
              <w:rPr>
                <w:rFonts w:ascii="宋体" w:hAnsi="宋体"/>
                <w:szCs w:val="21"/>
              </w:rPr>
            </w:pPr>
          </w:p>
        </w:tc>
      </w:tr>
      <w:tr w:rsidR="00B1048F" w:rsidRPr="00612549" w14:paraId="7C045169" w14:textId="77777777" w:rsidTr="00BB1565">
        <w:trPr>
          <w:trHeight w:val="425"/>
        </w:trPr>
        <w:tc>
          <w:tcPr>
            <w:tcW w:w="644" w:type="dxa"/>
            <w:shd w:val="clear" w:color="auto" w:fill="auto"/>
            <w:vAlign w:val="center"/>
          </w:tcPr>
          <w:p w14:paraId="1D13C0BB"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19D58FAA"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30F53C68"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B1B3ED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6F46AED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5AF890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3A28166D"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EF12160"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739A282E" w14:textId="77777777" w:rsidR="00B1048F" w:rsidRPr="00612549" w:rsidRDefault="00B1048F" w:rsidP="00BB1565">
            <w:pPr>
              <w:jc w:val="center"/>
              <w:rPr>
                <w:rFonts w:ascii="宋体" w:hAnsi="宋体"/>
                <w:szCs w:val="21"/>
              </w:rPr>
            </w:pPr>
          </w:p>
        </w:tc>
      </w:tr>
      <w:tr w:rsidR="00B1048F" w:rsidRPr="00612549" w14:paraId="47F8D9A7" w14:textId="77777777" w:rsidTr="00BB1565">
        <w:trPr>
          <w:trHeight w:val="425"/>
        </w:trPr>
        <w:tc>
          <w:tcPr>
            <w:tcW w:w="644" w:type="dxa"/>
            <w:shd w:val="clear" w:color="auto" w:fill="auto"/>
            <w:vAlign w:val="center"/>
          </w:tcPr>
          <w:p w14:paraId="4CB42E24"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75B04CE"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39D411A0"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17B50935"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72F072E"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23329C9"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7FD6AEBA"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69FA03F1"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37761463" w14:textId="77777777" w:rsidR="00B1048F" w:rsidRPr="00612549" w:rsidRDefault="00B1048F" w:rsidP="00BB1565">
            <w:pPr>
              <w:jc w:val="center"/>
              <w:rPr>
                <w:rFonts w:ascii="宋体" w:hAnsi="宋体"/>
                <w:szCs w:val="21"/>
              </w:rPr>
            </w:pPr>
          </w:p>
        </w:tc>
      </w:tr>
      <w:tr w:rsidR="00B1048F" w:rsidRPr="00612549" w14:paraId="32C1E714" w14:textId="77777777" w:rsidTr="00BB1565">
        <w:trPr>
          <w:trHeight w:val="425"/>
        </w:trPr>
        <w:tc>
          <w:tcPr>
            <w:tcW w:w="644" w:type="dxa"/>
            <w:shd w:val="clear" w:color="auto" w:fill="auto"/>
            <w:vAlign w:val="center"/>
          </w:tcPr>
          <w:p w14:paraId="30C2C4A5"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AFEB3C6"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84397D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3425A01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27BBC5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7FF6417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53A0125"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3D4AA19D"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7326CE36" w14:textId="77777777" w:rsidR="00B1048F" w:rsidRPr="00612549" w:rsidRDefault="00B1048F" w:rsidP="00BB1565">
            <w:pPr>
              <w:jc w:val="center"/>
              <w:rPr>
                <w:rFonts w:ascii="宋体" w:hAnsi="宋体"/>
                <w:szCs w:val="21"/>
              </w:rPr>
            </w:pPr>
          </w:p>
        </w:tc>
      </w:tr>
      <w:tr w:rsidR="00B1048F" w:rsidRPr="00612549" w14:paraId="023733B6" w14:textId="77777777" w:rsidTr="00BB1565">
        <w:trPr>
          <w:trHeight w:val="425"/>
        </w:trPr>
        <w:tc>
          <w:tcPr>
            <w:tcW w:w="644" w:type="dxa"/>
            <w:shd w:val="clear" w:color="auto" w:fill="auto"/>
            <w:vAlign w:val="center"/>
          </w:tcPr>
          <w:p w14:paraId="53CAAEAD"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19BF678"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774B2857"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19578E2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EF4AA5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B385681"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B5B467D"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57AC0904"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7DE2D5F6" w14:textId="77777777" w:rsidR="00B1048F" w:rsidRPr="00612549" w:rsidRDefault="00B1048F" w:rsidP="00BB1565">
            <w:pPr>
              <w:jc w:val="center"/>
              <w:rPr>
                <w:rFonts w:ascii="宋体" w:hAnsi="宋体"/>
                <w:szCs w:val="21"/>
              </w:rPr>
            </w:pPr>
          </w:p>
        </w:tc>
      </w:tr>
      <w:tr w:rsidR="00B1048F" w:rsidRPr="00612549" w14:paraId="087BC5F9" w14:textId="77777777" w:rsidTr="00BB1565">
        <w:trPr>
          <w:trHeight w:val="425"/>
        </w:trPr>
        <w:tc>
          <w:tcPr>
            <w:tcW w:w="644" w:type="dxa"/>
            <w:shd w:val="clear" w:color="auto" w:fill="auto"/>
            <w:vAlign w:val="center"/>
          </w:tcPr>
          <w:p w14:paraId="1AC76B9E"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6F783D1A"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72CD01D5"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3DCC3E17"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F76DFF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6E7B820A"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3389C04"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7DC60BF5"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31C5B349" w14:textId="77777777" w:rsidR="00B1048F" w:rsidRPr="00612549" w:rsidRDefault="00B1048F" w:rsidP="00BB1565">
            <w:pPr>
              <w:jc w:val="center"/>
              <w:rPr>
                <w:rFonts w:ascii="宋体" w:hAnsi="宋体"/>
                <w:szCs w:val="21"/>
              </w:rPr>
            </w:pPr>
          </w:p>
        </w:tc>
      </w:tr>
      <w:tr w:rsidR="00B1048F" w:rsidRPr="00612549" w14:paraId="2B49A4A4" w14:textId="77777777" w:rsidTr="00BB1565">
        <w:trPr>
          <w:trHeight w:val="425"/>
        </w:trPr>
        <w:tc>
          <w:tcPr>
            <w:tcW w:w="644" w:type="dxa"/>
            <w:shd w:val="clear" w:color="auto" w:fill="auto"/>
            <w:vAlign w:val="center"/>
          </w:tcPr>
          <w:p w14:paraId="0F669BC1"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6E71FABA"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25AC9394"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8A65EB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18C9D66"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A7F22C1"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1A6511A5"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32629E04"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0C54C657" w14:textId="77777777" w:rsidR="00B1048F" w:rsidRPr="00612549" w:rsidRDefault="00B1048F" w:rsidP="00BB1565">
            <w:pPr>
              <w:jc w:val="center"/>
              <w:rPr>
                <w:rFonts w:ascii="宋体" w:hAnsi="宋体"/>
                <w:szCs w:val="21"/>
              </w:rPr>
            </w:pPr>
          </w:p>
        </w:tc>
      </w:tr>
      <w:tr w:rsidR="00B1048F" w:rsidRPr="00612549" w14:paraId="77777EEB" w14:textId="77777777" w:rsidTr="00BB1565">
        <w:trPr>
          <w:trHeight w:val="425"/>
        </w:trPr>
        <w:tc>
          <w:tcPr>
            <w:tcW w:w="644" w:type="dxa"/>
            <w:shd w:val="clear" w:color="auto" w:fill="auto"/>
            <w:vAlign w:val="center"/>
          </w:tcPr>
          <w:p w14:paraId="433DE16C"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7FDCEC4"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1EF20993"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666141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51E497E"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5F6400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30299BE"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5D0E205"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597BA50B" w14:textId="77777777" w:rsidR="00B1048F" w:rsidRPr="00612549" w:rsidRDefault="00B1048F" w:rsidP="00BB1565">
            <w:pPr>
              <w:jc w:val="center"/>
              <w:rPr>
                <w:rFonts w:ascii="宋体" w:hAnsi="宋体"/>
                <w:szCs w:val="21"/>
              </w:rPr>
            </w:pPr>
          </w:p>
        </w:tc>
      </w:tr>
      <w:tr w:rsidR="00B1048F" w:rsidRPr="00612549" w14:paraId="66E78A28" w14:textId="77777777" w:rsidTr="00BB1565">
        <w:trPr>
          <w:trHeight w:val="425"/>
        </w:trPr>
        <w:tc>
          <w:tcPr>
            <w:tcW w:w="644" w:type="dxa"/>
            <w:shd w:val="clear" w:color="auto" w:fill="auto"/>
            <w:vAlign w:val="center"/>
          </w:tcPr>
          <w:p w14:paraId="3E4CFB1A"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A49E67E"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701C45A3"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07A8849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66F2560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79DA98CA"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2246635"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5971DD96"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004EB7A3" w14:textId="77777777" w:rsidR="00B1048F" w:rsidRPr="00612549" w:rsidRDefault="00B1048F" w:rsidP="00BB1565">
            <w:pPr>
              <w:jc w:val="center"/>
              <w:rPr>
                <w:rFonts w:ascii="宋体" w:hAnsi="宋体"/>
                <w:szCs w:val="21"/>
              </w:rPr>
            </w:pPr>
          </w:p>
        </w:tc>
      </w:tr>
      <w:tr w:rsidR="00B1048F" w:rsidRPr="00612549" w14:paraId="4969A77D" w14:textId="77777777" w:rsidTr="00BB1565">
        <w:trPr>
          <w:trHeight w:val="425"/>
        </w:trPr>
        <w:tc>
          <w:tcPr>
            <w:tcW w:w="644" w:type="dxa"/>
            <w:shd w:val="clear" w:color="auto" w:fill="auto"/>
            <w:vAlign w:val="center"/>
          </w:tcPr>
          <w:p w14:paraId="5BAC053C"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151BBD1"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79F25C7"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5F79300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733D26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A1CC305"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2C72505D"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3881C671"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65A6C1E7" w14:textId="77777777" w:rsidR="00B1048F" w:rsidRPr="00612549" w:rsidRDefault="00B1048F" w:rsidP="00BB1565">
            <w:pPr>
              <w:jc w:val="center"/>
              <w:rPr>
                <w:rFonts w:ascii="宋体" w:hAnsi="宋体"/>
                <w:szCs w:val="21"/>
              </w:rPr>
            </w:pPr>
          </w:p>
        </w:tc>
      </w:tr>
      <w:tr w:rsidR="00B1048F" w:rsidRPr="00612549" w14:paraId="458A0CF1" w14:textId="77777777" w:rsidTr="00BB1565">
        <w:trPr>
          <w:trHeight w:val="425"/>
        </w:trPr>
        <w:tc>
          <w:tcPr>
            <w:tcW w:w="644" w:type="dxa"/>
            <w:shd w:val="clear" w:color="auto" w:fill="auto"/>
            <w:vAlign w:val="center"/>
          </w:tcPr>
          <w:p w14:paraId="754B47D0"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640EFBDC"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2DE10628"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2CB6013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D58E51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65A2602"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3B70F577"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7785AECB"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5E8F9668" w14:textId="77777777" w:rsidR="00B1048F" w:rsidRPr="00612549" w:rsidRDefault="00B1048F" w:rsidP="00BB1565">
            <w:pPr>
              <w:jc w:val="center"/>
              <w:rPr>
                <w:rFonts w:ascii="宋体" w:hAnsi="宋体"/>
                <w:szCs w:val="21"/>
              </w:rPr>
            </w:pPr>
          </w:p>
        </w:tc>
      </w:tr>
      <w:tr w:rsidR="00B1048F" w:rsidRPr="00612549" w14:paraId="1005E27E" w14:textId="77777777" w:rsidTr="00BB1565">
        <w:trPr>
          <w:trHeight w:val="425"/>
        </w:trPr>
        <w:tc>
          <w:tcPr>
            <w:tcW w:w="644" w:type="dxa"/>
            <w:shd w:val="clear" w:color="auto" w:fill="auto"/>
            <w:vAlign w:val="center"/>
          </w:tcPr>
          <w:p w14:paraId="5C1F4860"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7286803"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242B0C77"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2289EEC0"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098F419"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6D92D56"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74AD164E"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F3D94EA"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6886A21B" w14:textId="77777777" w:rsidR="00B1048F" w:rsidRPr="00612549" w:rsidRDefault="00B1048F" w:rsidP="00BB1565">
            <w:pPr>
              <w:jc w:val="center"/>
              <w:rPr>
                <w:rFonts w:ascii="宋体" w:hAnsi="宋体"/>
                <w:szCs w:val="21"/>
              </w:rPr>
            </w:pPr>
          </w:p>
        </w:tc>
      </w:tr>
      <w:tr w:rsidR="00B1048F" w:rsidRPr="00612549" w14:paraId="0CBE23C8" w14:textId="77777777" w:rsidTr="00BB1565">
        <w:trPr>
          <w:trHeight w:val="425"/>
        </w:trPr>
        <w:tc>
          <w:tcPr>
            <w:tcW w:w="644" w:type="dxa"/>
            <w:shd w:val="clear" w:color="auto" w:fill="auto"/>
            <w:vAlign w:val="center"/>
          </w:tcPr>
          <w:p w14:paraId="4CCEB8D7"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195EB5F"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F735821"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708C1CD"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5FFD12E"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208A747"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31063944"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56CFC3D0"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7B97E1CB" w14:textId="77777777" w:rsidR="00B1048F" w:rsidRPr="00612549" w:rsidRDefault="00B1048F" w:rsidP="00BB1565">
            <w:pPr>
              <w:jc w:val="center"/>
              <w:rPr>
                <w:rFonts w:ascii="宋体" w:hAnsi="宋体"/>
                <w:szCs w:val="21"/>
              </w:rPr>
            </w:pPr>
          </w:p>
        </w:tc>
      </w:tr>
      <w:tr w:rsidR="00B1048F" w:rsidRPr="00612549" w14:paraId="69C8B4E0" w14:textId="77777777" w:rsidTr="00BB1565">
        <w:trPr>
          <w:trHeight w:val="425"/>
        </w:trPr>
        <w:tc>
          <w:tcPr>
            <w:tcW w:w="644" w:type="dxa"/>
            <w:shd w:val="clear" w:color="auto" w:fill="auto"/>
            <w:vAlign w:val="center"/>
          </w:tcPr>
          <w:p w14:paraId="756F6D05"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4EB64FF4"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43261649"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2731D5C6"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DE2CBF2"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0B6D38A"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0DE19B1"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38C7CDC"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5F9ECA6E" w14:textId="77777777" w:rsidR="00B1048F" w:rsidRPr="00612549" w:rsidRDefault="00B1048F" w:rsidP="00BB1565">
            <w:pPr>
              <w:jc w:val="center"/>
              <w:rPr>
                <w:rFonts w:ascii="宋体" w:hAnsi="宋体"/>
                <w:szCs w:val="21"/>
              </w:rPr>
            </w:pPr>
          </w:p>
        </w:tc>
      </w:tr>
      <w:tr w:rsidR="00B1048F" w:rsidRPr="00612549" w14:paraId="7A53B5AD" w14:textId="77777777" w:rsidTr="00BB1565">
        <w:trPr>
          <w:trHeight w:val="425"/>
        </w:trPr>
        <w:tc>
          <w:tcPr>
            <w:tcW w:w="644" w:type="dxa"/>
            <w:shd w:val="clear" w:color="auto" w:fill="auto"/>
            <w:vAlign w:val="center"/>
          </w:tcPr>
          <w:p w14:paraId="53CFEA30"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6A581418"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007C2B2"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54C508A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5EA7871"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F1B453E"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43C2C39"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5379523C"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7054A53B" w14:textId="77777777" w:rsidR="00B1048F" w:rsidRPr="00612549" w:rsidRDefault="00B1048F" w:rsidP="00BB1565">
            <w:pPr>
              <w:jc w:val="center"/>
              <w:rPr>
                <w:rFonts w:ascii="宋体" w:hAnsi="宋体"/>
                <w:szCs w:val="21"/>
              </w:rPr>
            </w:pPr>
          </w:p>
        </w:tc>
      </w:tr>
      <w:tr w:rsidR="00B1048F" w:rsidRPr="00612549" w14:paraId="23A083D0" w14:textId="77777777" w:rsidTr="00BB1565">
        <w:trPr>
          <w:trHeight w:val="425"/>
        </w:trPr>
        <w:tc>
          <w:tcPr>
            <w:tcW w:w="644" w:type="dxa"/>
            <w:shd w:val="clear" w:color="auto" w:fill="auto"/>
            <w:vAlign w:val="center"/>
          </w:tcPr>
          <w:p w14:paraId="786DA7C1"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1C98556"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4B0CEF36"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4A41C295"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7D2B16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8ECD678"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0ECA4D1"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517BBCFE"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130E38AA" w14:textId="77777777" w:rsidR="00B1048F" w:rsidRPr="00612549" w:rsidRDefault="00B1048F" w:rsidP="00BB1565">
            <w:pPr>
              <w:jc w:val="center"/>
              <w:rPr>
                <w:rFonts w:ascii="宋体" w:hAnsi="宋体"/>
                <w:szCs w:val="21"/>
              </w:rPr>
            </w:pPr>
          </w:p>
        </w:tc>
      </w:tr>
      <w:tr w:rsidR="00B1048F" w:rsidRPr="00612549" w14:paraId="5D0B9317" w14:textId="77777777" w:rsidTr="00BB1565">
        <w:trPr>
          <w:trHeight w:val="425"/>
        </w:trPr>
        <w:tc>
          <w:tcPr>
            <w:tcW w:w="644" w:type="dxa"/>
            <w:shd w:val="clear" w:color="auto" w:fill="auto"/>
            <w:vAlign w:val="center"/>
          </w:tcPr>
          <w:p w14:paraId="5FED82ED"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35C49910"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5230C1E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338C3CAC"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26006655"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7862882B"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770EC9C9"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0D602114"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3BE1B5E3" w14:textId="77777777" w:rsidR="00B1048F" w:rsidRPr="00612549" w:rsidRDefault="00B1048F" w:rsidP="00BB1565">
            <w:pPr>
              <w:jc w:val="center"/>
              <w:rPr>
                <w:rFonts w:ascii="宋体" w:hAnsi="宋体"/>
                <w:szCs w:val="21"/>
              </w:rPr>
            </w:pPr>
          </w:p>
        </w:tc>
      </w:tr>
      <w:tr w:rsidR="00B1048F" w:rsidRPr="00612549" w14:paraId="77E0B711" w14:textId="77777777" w:rsidTr="00BB1565">
        <w:trPr>
          <w:trHeight w:val="425"/>
        </w:trPr>
        <w:tc>
          <w:tcPr>
            <w:tcW w:w="644" w:type="dxa"/>
            <w:shd w:val="clear" w:color="auto" w:fill="auto"/>
            <w:vAlign w:val="center"/>
          </w:tcPr>
          <w:p w14:paraId="2016BA17"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22EDCAF1"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178F3713"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C409E3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6031E78"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0B49DC3"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6C151635"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0001DD54"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62948C8C" w14:textId="77777777" w:rsidR="00B1048F" w:rsidRPr="00612549" w:rsidRDefault="00B1048F" w:rsidP="00BB1565">
            <w:pPr>
              <w:jc w:val="center"/>
              <w:rPr>
                <w:rFonts w:ascii="宋体" w:hAnsi="宋体"/>
                <w:szCs w:val="21"/>
              </w:rPr>
            </w:pPr>
          </w:p>
        </w:tc>
      </w:tr>
      <w:tr w:rsidR="00B1048F" w:rsidRPr="00612549" w14:paraId="36936E26" w14:textId="77777777" w:rsidTr="00BB1565">
        <w:trPr>
          <w:trHeight w:val="425"/>
        </w:trPr>
        <w:tc>
          <w:tcPr>
            <w:tcW w:w="644" w:type="dxa"/>
            <w:shd w:val="clear" w:color="auto" w:fill="auto"/>
            <w:vAlign w:val="center"/>
          </w:tcPr>
          <w:p w14:paraId="02DBF793"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4BB56133"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085EAE1C"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334A24B7"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3E6F515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F8FDCFB"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5D1D5E60"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4ABA76DF"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6E6F155C" w14:textId="77777777" w:rsidR="00B1048F" w:rsidRPr="00612549" w:rsidRDefault="00B1048F" w:rsidP="00BB1565">
            <w:pPr>
              <w:jc w:val="center"/>
              <w:rPr>
                <w:rFonts w:ascii="宋体" w:hAnsi="宋体"/>
                <w:szCs w:val="21"/>
              </w:rPr>
            </w:pPr>
          </w:p>
        </w:tc>
      </w:tr>
      <w:tr w:rsidR="00B1048F" w:rsidRPr="00612549" w14:paraId="19F59982" w14:textId="77777777" w:rsidTr="00BB1565">
        <w:trPr>
          <w:trHeight w:val="425"/>
        </w:trPr>
        <w:tc>
          <w:tcPr>
            <w:tcW w:w="644" w:type="dxa"/>
            <w:shd w:val="clear" w:color="auto" w:fill="auto"/>
            <w:vAlign w:val="center"/>
          </w:tcPr>
          <w:p w14:paraId="50F567DE"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719E9519"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6BCADE09"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60B4E625"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16EE026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3DF88B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718C4651"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D7284F7"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1D63D52B" w14:textId="77777777" w:rsidR="00B1048F" w:rsidRPr="00612549" w:rsidRDefault="00B1048F" w:rsidP="00BB1565">
            <w:pPr>
              <w:jc w:val="center"/>
              <w:rPr>
                <w:rFonts w:ascii="宋体" w:hAnsi="宋体"/>
                <w:szCs w:val="21"/>
              </w:rPr>
            </w:pPr>
          </w:p>
        </w:tc>
      </w:tr>
      <w:tr w:rsidR="00B1048F" w:rsidRPr="00612549" w14:paraId="41593A41" w14:textId="77777777" w:rsidTr="00BB1565">
        <w:trPr>
          <w:trHeight w:val="425"/>
        </w:trPr>
        <w:tc>
          <w:tcPr>
            <w:tcW w:w="644" w:type="dxa"/>
            <w:shd w:val="clear" w:color="auto" w:fill="auto"/>
            <w:vAlign w:val="center"/>
          </w:tcPr>
          <w:p w14:paraId="7E0EBD41"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167F6D30"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318C869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7714BCAD"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719726EA"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4EBCD8C4"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3DD4B77D"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248FF98C"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4265401C" w14:textId="77777777" w:rsidR="00B1048F" w:rsidRPr="00612549" w:rsidRDefault="00B1048F" w:rsidP="00BB1565">
            <w:pPr>
              <w:jc w:val="center"/>
              <w:rPr>
                <w:rFonts w:ascii="宋体" w:hAnsi="宋体"/>
                <w:szCs w:val="21"/>
              </w:rPr>
            </w:pPr>
          </w:p>
        </w:tc>
      </w:tr>
      <w:tr w:rsidR="00B1048F" w:rsidRPr="00612549" w14:paraId="69A8EA9C" w14:textId="77777777" w:rsidTr="00BB1565">
        <w:trPr>
          <w:trHeight w:val="425"/>
        </w:trPr>
        <w:tc>
          <w:tcPr>
            <w:tcW w:w="644" w:type="dxa"/>
            <w:shd w:val="clear" w:color="auto" w:fill="auto"/>
            <w:vAlign w:val="center"/>
          </w:tcPr>
          <w:p w14:paraId="171C9F6A"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401C6A24"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1D20CF9B"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0EC92FB3"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573796F4"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AA6FFF0"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43B53FE0"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1B605C3A"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5ABEED78" w14:textId="77777777" w:rsidR="00B1048F" w:rsidRPr="00612549" w:rsidRDefault="00B1048F" w:rsidP="00BB1565">
            <w:pPr>
              <w:jc w:val="center"/>
              <w:rPr>
                <w:rFonts w:ascii="宋体" w:hAnsi="宋体"/>
                <w:szCs w:val="21"/>
              </w:rPr>
            </w:pPr>
          </w:p>
        </w:tc>
      </w:tr>
      <w:tr w:rsidR="00B1048F" w:rsidRPr="00612549" w14:paraId="2F8E8F6C" w14:textId="77777777" w:rsidTr="00BB1565">
        <w:trPr>
          <w:trHeight w:val="425"/>
        </w:trPr>
        <w:tc>
          <w:tcPr>
            <w:tcW w:w="644" w:type="dxa"/>
            <w:shd w:val="clear" w:color="auto" w:fill="auto"/>
            <w:vAlign w:val="center"/>
          </w:tcPr>
          <w:p w14:paraId="103D5098" w14:textId="77777777" w:rsidR="00B1048F" w:rsidRPr="00612549" w:rsidRDefault="00B1048F" w:rsidP="00BB1565">
            <w:pPr>
              <w:jc w:val="center"/>
              <w:rPr>
                <w:rFonts w:ascii="宋体" w:hAnsi="宋体"/>
                <w:szCs w:val="21"/>
              </w:rPr>
            </w:pPr>
          </w:p>
        </w:tc>
        <w:tc>
          <w:tcPr>
            <w:tcW w:w="1064" w:type="dxa"/>
            <w:shd w:val="clear" w:color="auto" w:fill="auto"/>
            <w:vAlign w:val="center"/>
          </w:tcPr>
          <w:p w14:paraId="1B499C9B" w14:textId="77777777" w:rsidR="00B1048F" w:rsidRPr="00612549" w:rsidRDefault="00B1048F" w:rsidP="00BB1565">
            <w:pPr>
              <w:jc w:val="center"/>
              <w:rPr>
                <w:rFonts w:ascii="宋体" w:hAnsi="宋体"/>
                <w:szCs w:val="21"/>
              </w:rPr>
            </w:pPr>
          </w:p>
        </w:tc>
        <w:tc>
          <w:tcPr>
            <w:tcW w:w="672" w:type="dxa"/>
            <w:shd w:val="clear" w:color="auto" w:fill="auto"/>
            <w:vAlign w:val="center"/>
          </w:tcPr>
          <w:p w14:paraId="7209A16D" w14:textId="77777777" w:rsidR="00B1048F" w:rsidRPr="00612549" w:rsidRDefault="00B1048F" w:rsidP="00BB1565">
            <w:pPr>
              <w:jc w:val="center"/>
              <w:rPr>
                <w:rFonts w:ascii="宋体" w:hAnsi="宋体"/>
                <w:szCs w:val="21"/>
              </w:rPr>
            </w:pPr>
          </w:p>
        </w:tc>
        <w:tc>
          <w:tcPr>
            <w:tcW w:w="1022" w:type="dxa"/>
            <w:shd w:val="clear" w:color="auto" w:fill="auto"/>
            <w:vAlign w:val="center"/>
          </w:tcPr>
          <w:p w14:paraId="7682B87F"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FECE18B" w14:textId="77777777" w:rsidR="00B1048F" w:rsidRPr="00612549" w:rsidRDefault="00B1048F" w:rsidP="00BB1565">
            <w:pPr>
              <w:jc w:val="center"/>
              <w:rPr>
                <w:rFonts w:ascii="宋体" w:hAnsi="宋体"/>
                <w:szCs w:val="21"/>
              </w:rPr>
            </w:pPr>
          </w:p>
        </w:tc>
        <w:tc>
          <w:tcPr>
            <w:tcW w:w="709" w:type="dxa"/>
            <w:shd w:val="clear" w:color="auto" w:fill="auto"/>
            <w:vAlign w:val="center"/>
          </w:tcPr>
          <w:p w14:paraId="0D953949" w14:textId="77777777" w:rsidR="00B1048F" w:rsidRPr="00612549" w:rsidRDefault="00B1048F" w:rsidP="00BB1565">
            <w:pPr>
              <w:jc w:val="center"/>
              <w:rPr>
                <w:rFonts w:ascii="宋体" w:hAnsi="宋体"/>
                <w:szCs w:val="21"/>
              </w:rPr>
            </w:pPr>
          </w:p>
        </w:tc>
        <w:tc>
          <w:tcPr>
            <w:tcW w:w="1176" w:type="dxa"/>
            <w:shd w:val="clear" w:color="auto" w:fill="auto"/>
            <w:vAlign w:val="center"/>
          </w:tcPr>
          <w:p w14:paraId="30C36A4E" w14:textId="77777777" w:rsidR="00B1048F" w:rsidRPr="00612549" w:rsidRDefault="00B1048F" w:rsidP="00BB1565">
            <w:pPr>
              <w:jc w:val="center"/>
              <w:rPr>
                <w:rFonts w:ascii="宋体" w:hAnsi="宋体"/>
                <w:szCs w:val="21"/>
              </w:rPr>
            </w:pPr>
          </w:p>
        </w:tc>
        <w:tc>
          <w:tcPr>
            <w:tcW w:w="1659" w:type="dxa"/>
            <w:shd w:val="clear" w:color="auto" w:fill="auto"/>
            <w:vAlign w:val="center"/>
          </w:tcPr>
          <w:p w14:paraId="53D2026F" w14:textId="77777777" w:rsidR="00B1048F" w:rsidRPr="00612549" w:rsidRDefault="00B1048F" w:rsidP="00BB1565">
            <w:pPr>
              <w:jc w:val="center"/>
              <w:rPr>
                <w:rFonts w:ascii="宋体" w:hAnsi="宋体"/>
                <w:szCs w:val="21"/>
              </w:rPr>
            </w:pPr>
          </w:p>
        </w:tc>
        <w:tc>
          <w:tcPr>
            <w:tcW w:w="850" w:type="dxa"/>
            <w:shd w:val="clear" w:color="auto" w:fill="auto"/>
            <w:vAlign w:val="center"/>
          </w:tcPr>
          <w:p w14:paraId="3AB43CD5" w14:textId="77777777" w:rsidR="00B1048F" w:rsidRPr="00612549" w:rsidRDefault="00B1048F" w:rsidP="00BB1565">
            <w:pPr>
              <w:jc w:val="center"/>
              <w:rPr>
                <w:rFonts w:ascii="宋体" w:hAnsi="宋体"/>
                <w:szCs w:val="21"/>
              </w:rPr>
            </w:pPr>
          </w:p>
        </w:tc>
      </w:tr>
    </w:tbl>
    <w:p w14:paraId="0B20E61F" w14:textId="77777777" w:rsidR="00B1048F" w:rsidRPr="00612549" w:rsidRDefault="00B1048F" w:rsidP="00B1048F">
      <w:pPr>
        <w:spacing w:line="420" w:lineRule="exact"/>
        <w:rPr>
          <w:rFonts w:ascii="宋体" w:hAnsi="宋体"/>
          <w:szCs w:val="21"/>
        </w:rPr>
      </w:pPr>
    </w:p>
    <w:p w14:paraId="0828FC78" w14:textId="77777777" w:rsidR="00B1048F" w:rsidRPr="00612549" w:rsidRDefault="00B1048F" w:rsidP="00B1048F">
      <w:pPr>
        <w:spacing w:beforeLines="50" w:before="120" w:afterLines="50" w:after="120" w:line="42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附表三：劳动力计划表</w:t>
      </w:r>
    </w:p>
    <w:p w14:paraId="276A4CD4" w14:textId="77777777" w:rsidR="00B1048F" w:rsidRPr="00612549" w:rsidRDefault="00B1048F" w:rsidP="00B1048F">
      <w:pPr>
        <w:wordWrap w:val="0"/>
        <w:spacing w:line="420" w:lineRule="exact"/>
        <w:jc w:val="right"/>
        <w:rPr>
          <w:rFonts w:ascii="黑体" w:eastAsia="黑体" w:hAnsi="宋体"/>
          <w:szCs w:val="21"/>
        </w:rPr>
      </w:pPr>
      <w:r w:rsidRPr="00612549">
        <w:rPr>
          <w:rFonts w:ascii="黑体" w:eastAsia="黑体" w:hAnsi="宋体" w:hint="eastAsia"/>
          <w:szCs w:val="21"/>
        </w:rPr>
        <w:t xml:space="preserve">单位：人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18"/>
        <w:gridCol w:w="1063"/>
        <w:gridCol w:w="1063"/>
        <w:gridCol w:w="1063"/>
        <w:gridCol w:w="1063"/>
        <w:gridCol w:w="1063"/>
        <w:gridCol w:w="1063"/>
      </w:tblGrid>
      <w:tr w:rsidR="00B1048F" w:rsidRPr="00612549" w14:paraId="2EE2B302" w14:textId="77777777" w:rsidTr="00BB1565">
        <w:trPr>
          <w:trHeight w:val="622"/>
        </w:trPr>
        <w:tc>
          <w:tcPr>
            <w:tcW w:w="709" w:type="dxa"/>
            <w:shd w:val="clear" w:color="auto" w:fill="auto"/>
            <w:vAlign w:val="center"/>
          </w:tcPr>
          <w:p w14:paraId="34123490" w14:textId="77777777" w:rsidR="00B1048F" w:rsidRPr="00612549" w:rsidRDefault="00B1048F" w:rsidP="00BB1565">
            <w:pPr>
              <w:jc w:val="center"/>
              <w:rPr>
                <w:rFonts w:ascii="宋体" w:hAnsi="宋体"/>
                <w:szCs w:val="21"/>
              </w:rPr>
            </w:pPr>
            <w:r w:rsidRPr="00612549">
              <w:rPr>
                <w:rFonts w:ascii="宋体" w:hAnsi="宋体" w:hint="eastAsia"/>
                <w:szCs w:val="21"/>
              </w:rPr>
              <w:t>工种</w:t>
            </w:r>
          </w:p>
        </w:tc>
        <w:tc>
          <w:tcPr>
            <w:tcW w:w="7796" w:type="dxa"/>
            <w:gridSpan w:val="7"/>
            <w:shd w:val="clear" w:color="auto" w:fill="auto"/>
            <w:vAlign w:val="center"/>
          </w:tcPr>
          <w:p w14:paraId="39774018" w14:textId="77777777" w:rsidR="00B1048F" w:rsidRPr="00612549" w:rsidRDefault="00B1048F" w:rsidP="00BB1565">
            <w:pPr>
              <w:jc w:val="center"/>
              <w:rPr>
                <w:rFonts w:ascii="宋体" w:hAnsi="宋体"/>
                <w:szCs w:val="21"/>
              </w:rPr>
            </w:pPr>
            <w:r w:rsidRPr="00612549">
              <w:rPr>
                <w:rFonts w:ascii="宋体" w:hAnsi="宋体" w:hint="eastAsia"/>
                <w:szCs w:val="21"/>
              </w:rPr>
              <w:t>按工程施工阶段投入劳动力情况</w:t>
            </w:r>
          </w:p>
        </w:tc>
      </w:tr>
      <w:tr w:rsidR="00B1048F" w:rsidRPr="00612549" w14:paraId="7260375A" w14:textId="77777777" w:rsidTr="00BB1565">
        <w:trPr>
          <w:trHeight w:val="425"/>
        </w:trPr>
        <w:tc>
          <w:tcPr>
            <w:tcW w:w="709" w:type="dxa"/>
            <w:shd w:val="clear" w:color="auto" w:fill="auto"/>
            <w:vAlign w:val="center"/>
          </w:tcPr>
          <w:p w14:paraId="49FA28D8"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1CFDCD7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FC1519C"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664AAA8"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EF3D8D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BD2292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88101A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82A1B26" w14:textId="77777777" w:rsidR="00B1048F" w:rsidRPr="00612549" w:rsidRDefault="00B1048F" w:rsidP="00BB1565">
            <w:pPr>
              <w:jc w:val="center"/>
              <w:rPr>
                <w:rFonts w:ascii="宋体" w:hAnsi="宋体"/>
                <w:szCs w:val="21"/>
              </w:rPr>
            </w:pPr>
          </w:p>
        </w:tc>
      </w:tr>
      <w:tr w:rsidR="00B1048F" w:rsidRPr="00612549" w14:paraId="2792C88E" w14:textId="77777777" w:rsidTr="00BB1565">
        <w:trPr>
          <w:trHeight w:val="425"/>
        </w:trPr>
        <w:tc>
          <w:tcPr>
            <w:tcW w:w="709" w:type="dxa"/>
            <w:shd w:val="clear" w:color="auto" w:fill="auto"/>
            <w:vAlign w:val="center"/>
          </w:tcPr>
          <w:p w14:paraId="70385A86"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3CF5B6F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97A394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0F3BD5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1B4ACE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B5A912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C807B6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80C367B" w14:textId="77777777" w:rsidR="00B1048F" w:rsidRPr="00612549" w:rsidRDefault="00B1048F" w:rsidP="00BB1565">
            <w:pPr>
              <w:jc w:val="center"/>
              <w:rPr>
                <w:rFonts w:ascii="宋体" w:hAnsi="宋体"/>
                <w:szCs w:val="21"/>
              </w:rPr>
            </w:pPr>
          </w:p>
        </w:tc>
      </w:tr>
      <w:tr w:rsidR="00B1048F" w:rsidRPr="00612549" w14:paraId="29B3B8BF" w14:textId="77777777" w:rsidTr="00BB1565">
        <w:trPr>
          <w:trHeight w:val="425"/>
        </w:trPr>
        <w:tc>
          <w:tcPr>
            <w:tcW w:w="709" w:type="dxa"/>
            <w:shd w:val="clear" w:color="auto" w:fill="auto"/>
            <w:vAlign w:val="center"/>
          </w:tcPr>
          <w:p w14:paraId="4524A815"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A5105D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1591B1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271E87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6F13C7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FAA390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05A0B8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978C893" w14:textId="77777777" w:rsidR="00B1048F" w:rsidRPr="00612549" w:rsidRDefault="00B1048F" w:rsidP="00BB1565">
            <w:pPr>
              <w:jc w:val="center"/>
              <w:rPr>
                <w:rFonts w:ascii="宋体" w:hAnsi="宋体"/>
                <w:szCs w:val="21"/>
              </w:rPr>
            </w:pPr>
          </w:p>
        </w:tc>
      </w:tr>
      <w:tr w:rsidR="00B1048F" w:rsidRPr="00612549" w14:paraId="3070C35D" w14:textId="77777777" w:rsidTr="00BB1565">
        <w:trPr>
          <w:trHeight w:val="425"/>
        </w:trPr>
        <w:tc>
          <w:tcPr>
            <w:tcW w:w="709" w:type="dxa"/>
            <w:shd w:val="clear" w:color="auto" w:fill="auto"/>
            <w:vAlign w:val="center"/>
          </w:tcPr>
          <w:p w14:paraId="6EC34F46"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55C5331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946644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C80FC7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B62157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CDDF43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9EE72C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BB5970D" w14:textId="77777777" w:rsidR="00B1048F" w:rsidRPr="00612549" w:rsidRDefault="00B1048F" w:rsidP="00BB1565">
            <w:pPr>
              <w:jc w:val="center"/>
              <w:rPr>
                <w:rFonts w:ascii="宋体" w:hAnsi="宋体"/>
                <w:szCs w:val="21"/>
              </w:rPr>
            </w:pPr>
          </w:p>
        </w:tc>
      </w:tr>
      <w:tr w:rsidR="00B1048F" w:rsidRPr="00612549" w14:paraId="463A4645" w14:textId="77777777" w:rsidTr="00BB1565">
        <w:trPr>
          <w:trHeight w:val="425"/>
        </w:trPr>
        <w:tc>
          <w:tcPr>
            <w:tcW w:w="709" w:type="dxa"/>
            <w:shd w:val="clear" w:color="auto" w:fill="auto"/>
            <w:vAlign w:val="center"/>
          </w:tcPr>
          <w:p w14:paraId="71038127"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E7EA21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B1E109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B6E894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A964E2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34004D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A0625B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8E28CA5" w14:textId="77777777" w:rsidR="00B1048F" w:rsidRPr="00612549" w:rsidRDefault="00B1048F" w:rsidP="00BB1565">
            <w:pPr>
              <w:jc w:val="center"/>
              <w:rPr>
                <w:rFonts w:ascii="宋体" w:hAnsi="宋体"/>
                <w:szCs w:val="21"/>
              </w:rPr>
            </w:pPr>
          </w:p>
        </w:tc>
      </w:tr>
      <w:tr w:rsidR="00B1048F" w:rsidRPr="00612549" w14:paraId="3CF529F5" w14:textId="77777777" w:rsidTr="00BB1565">
        <w:trPr>
          <w:trHeight w:val="425"/>
        </w:trPr>
        <w:tc>
          <w:tcPr>
            <w:tcW w:w="709" w:type="dxa"/>
            <w:shd w:val="clear" w:color="auto" w:fill="auto"/>
            <w:vAlign w:val="center"/>
          </w:tcPr>
          <w:p w14:paraId="44A6A4FA"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4813D17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B581A2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DF0F68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02F86F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A5A9D36"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14DD96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29A8535" w14:textId="77777777" w:rsidR="00B1048F" w:rsidRPr="00612549" w:rsidRDefault="00B1048F" w:rsidP="00BB1565">
            <w:pPr>
              <w:jc w:val="center"/>
              <w:rPr>
                <w:rFonts w:ascii="宋体" w:hAnsi="宋体"/>
                <w:szCs w:val="21"/>
              </w:rPr>
            </w:pPr>
          </w:p>
        </w:tc>
      </w:tr>
      <w:tr w:rsidR="00B1048F" w:rsidRPr="00612549" w14:paraId="035CF038" w14:textId="77777777" w:rsidTr="00BB1565">
        <w:trPr>
          <w:trHeight w:val="425"/>
        </w:trPr>
        <w:tc>
          <w:tcPr>
            <w:tcW w:w="709" w:type="dxa"/>
            <w:shd w:val="clear" w:color="auto" w:fill="auto"/>
            <w:vAlign w:val="center"/>
          </w:tcPr>
          <w:p w14:paraId="24575E78"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46CFD97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ED77D9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BF9898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F1EF0E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10D2329"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00ADA2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B5FC031" w14:textId="77777777" w:rsidR="00B1048F" w:rsidRPr="00612549" w:rsidRDefault="00B1048F" w:rsidP="00BB1565">
            <w:pPr>
              <w:jc w:val="center"/>
              <w:rPr>
                <w:rFonts w:ascii="宋体" w:hAnsi="宋体"/>
                <w:szCs w:val="21"/>
              </w:rPr>
            </w:pPr>
          </w:p>
        </w:tc>
      </w:tr>
      <w:tr w:rsidR="00B1048F" w:rsidRPr="00612549" w14:paraId="79B584B8" w14:textId="77777777" w:rsidTr="00BB1565">
        <w:trPr>
          <w:trHeight w:val="425"/>
        </w:trPr>
        <w:tc>
          <w:tcPr>
            <w:tcW w:w="709" w:type="dxa"/>
            <w:shd w:val="clear" w:color="auto" w:fill="auto"/>
            <w:vAlign w:val="center"/>
          </w:tcPr>
          <w:p w14:paraId="1F7854B6"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66567EB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F481FF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CFE959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DBD229C"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BE59E5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2F7C65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6800E69" w14:textId="77777777" w:rsidR="00B1048F" w:rsidRPr="00612549" w:rsidRDefault="00B1048F" w:rsidP="00BB1565">
            <w:pPr>
              <w:jc w:val="center"/>
              <w:rPr>
                <w:rFonts w:ascii="宋体" w:hAnsi="宋体"/>
                <w:szCs w:val="21"/>
              </w:rPr>
            </w:pPr>
          </w:p>
        </w:tc>
      </w:tr>
      <w:tr w:rsidR="00B1048F" w:rsidRPr="00612549" w14:paraId="30EAE707" w14:textId="77777777" w:rsidTr="00BB1565">
        <w:trPr>
          <w:trHeight w:val="425"/>
        </w:trPr>
        <w:tc>
          <w:tcPr>
            <w:tcW w:w="709" w:type="dxa"/>
            <w:shd w:val="clear" w:color="auto" w:fill="auto"/>
            <w:vAlign w:val="center"/>
          </w:tcPr>
          <w:p w14:paraId="43B177FC"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0A54E32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59C0D0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EAC19D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B68EAC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304D19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AE9E8F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A9A6A40" w14:textId="77777777" w:rsidR="00B1048F" w:rsidRPr="00612549" w:rsidRDefault="00B1048F" w:rsidP="00BB1565">
            <w:pPr>
              <w:jc w:val="center"/>
              <w:rPr>
                <w:rFonts w:ascii="宋体" w:hAnsi="宋体"/>
                <w:szCs w:val="21"/>
              </w:rPr>
            </w:pPr>
          </w:p>
        </w:tc>
      </w:tr>
      <w:tr w:rsidR="00B1048F" w:rsidRPr="00612549" w14:paraId="249F12CD" w14:textId="77777777" w:rsidTr="00BB1565">
        <w:trPr>
          <w:trHeight w:val="425"/>
        </w:trPr>
        <w:tc>
          <w:tcPr>
            <w:tcW w:w="709" w:type="dxa"/>
            <w:shd w:val="clear" w:color="auto" w:fill="auto"/>
            <w:vAlign w:val="center"/>
          </w:tcPr>
          <w:p w14:paraId="3EADBFD9"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AA5CC8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5A48268"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32B931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9B5D15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F2D9CA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3DE8DA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BEE00BC" w14:textId="77777777" w:rsidR="00B1048F" w:rsidRPr="00612549" w:rsidRDefault="00B1048F" w:rsidP="00BB1565">
            <w:pPr>
              <w:jc w:val="center"/>
              <w:rPr>
                <w:rFonts w:ascii="宋体" w:hAnsi="宋体"/>
                <w:szCs w:val="21"/>
              </w:rPr>
            </w:pPr>
          </w:p>
        </w:tc>
      </w:tr>
      <w:tr w:rsidR="00B1048F" w:rsidRPr="00612549" w14:paraId="53906850" w14:textId="77777777" w:rsidTr="00BB1565">
        <w:trPr>
          <w:trHeight w:val="425"/>
        </w:trPr>
        <w:tc>
          <w:tcPr>
            <w:tcW w:w="709" w:type="dxa"/>
            <w:shd w:val="clear" w:color="auto" w:fill="auto"/>
            <w:vAlign w:val="center"/>
          </w:tcPr>
          <w:p w14:paraId="05A10889"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0DD11CE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A4DA48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FAE93A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7628298"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938EBD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7BC832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600462A" w14:textId="77777777" w:rsidR="00B1048F" w:rsidRPr="00612549" w:rsidRDefault="00B1048F" w:rsidP="00BB1565">
            <w:pPr>
              <w:jc w:val="center"/>
              <w:rPr>
                <w:rFonts w:ascii="宋体" w:hAnsi="宋体"/>
                <w:szCs w:val="21"/>
              </w:rPr>
            </w:pPr>
          </w:p>
        </w:tc>
      </w:tr>
      <w:tr w:rsidR="00B1048F" w:rsidRPr="00612549" w14:paraId="5CA606B3" w14:textId="77777777" w:rsidTr="00BB1565">
        <w:trPr>
          <w:trHeight w:val="425"/>
        </w:trPr>
        <w:tc>
          <w:tcPr>
            <w:tcW w:w="709" w:type="dxa"/>
            <w:shd w:val="clear" w:color="auto" w:fill="auto"/>
            <w:vAlign w:val="center"/>
          </w:tcPr>
          <w:p w14:paraId="65FEA199"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748A50E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94FBF4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36B157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E24238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B73674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54CFC7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57DF828" w14:textId="77777777" w:rsidR="00B1048F" w:rsidRPr="00612549" w:rsidRDefault="00B1048F" w:rsidP="00BB1565">
            <w:pPr>
              <w:jc w:val="center"/>
              <w:rPr>
                <w:rFonts w:ascii="宋体" w:hAnsi="宋体"/>
                <w:szCs w:val="21"/>
              </w:rPr>
            </w:pPr>
          </w:p>
        </w:tc>
      </w:tr>
      <w:tr w:rsidR="00B1048F" w:rsidRPr="00612549" w14:paraId="720E20CF" w14:textId="77777777" w:rsidTr="00BB1565">
        <w:trPr>
          <w:trHeight w:val="425"/>
        </w:trPr>
        <w:tc>
          <w:tcPr>
            <w:tcW w:w="709" w:type="dxa"/>
            <w:shd w:val="clear" w:color="auto" w:fill="auto"/>
            <w:vAlign w:val="center"/>
          </w:tcPr>
          <w:p w14:paraId="685BD7A4"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66CADE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25781E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21E793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61D231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6D75F8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F798148"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36197ED" w14:textId="77777777" w:rsidR="00B1048F" w:rsidRPr="00612549" w:rsidRDefault="00B1048F" w:rsidP="00BB1565">
            <w:pPr>
              <w:jc w:val="center"/>
              <w:rPr>
                <w:rFonts w:ascii="宋体" w:hAnsi="宋体"/>
                <w:szCs w:val="21"/>
              </w:rPr>
            </w:pPr>
          </w:p>
        </w:tc>
      </w:tr>
      <w:tr w:rsidR="00B1048F" w:rsidRPr="00612549" w14:paraId="3AFDDAAC" w14:textId="77777777" w:rsidTr="00BB1565">
        <w:trPr>
          <w:trHeight w:val="425"/>
        </w:trPr>
        <w:tc>
          <w:tcPr>
            <w:tcW w:w="709" w:type="dxa"/>
            <w:shd w:val="clear" w:color="auto" w:fill="auto"/>
            <w:vAlign w:val="center"/>
          </w:tcPr>
          <w:p w14:paraId="230D8A81"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5987408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4C2F6F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68A75D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8D6C35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20FE5F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6F567E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FA0E854" w14:textId="77777777" w:rsidR="00B1048F" w:rsidRPr="00612549" w:rsidRDefault="00B1048F" w:rsidP="00BB1565">
            <w:pPr>
              <w:jc w:val="center"/>
              <w:rPr>
                <w:rFonts w:ascii="宋体" w:hAnsi="宋体"/>
                <w:szCs w:val="21"/>
              </w:rPr>
            </w:pPr>
          </w:p>
        </w:tc>
      </w:tr>
      <w:tr w:rsidR="00B1048F" w:rsidRPr="00612549" w14:paraId="3BDC32D9" w14:textId="77777777" w:rsidTr="00BB1565">
        <w:trPr>
          <w:trHeight w:val="425"/>
        </w:trPr>
        <w:tc>
          <w:tcPr>
            <w:tcW w:w="709" w:type="dxa"/>
            <w:shd w:val="clear" w:color="auto" w:fill="auto"/>
            <w:vAlign w:val="center"/>
          </w:tcPr>
          <w:p w14:paraId="37BAD180"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1503ED4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2B16A3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B45BCF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D70286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2CABFE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72FC0A8"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DFE9D0F" w14:textId="77777777" w:rsidR="00B1048F" w:rsidRPr="00612549" w:rsidRDefault="00B1048F" w:rsidP="00BB1565">
            <w:pPr>
              <w:jc w:val="center"/>
              <w:rPr>
                <w:rFonts w:ascii="宋体" w:hAnsi="宋体"/>
                <w:szCs w:val="21"/>
              </w:rPr>
            </w:pPr>
          </w:p>
        </w:tc>
      </w:tr>
      <w:tr w:rsidR="00B1048F" w:rsidRPr="00612549" w14:paraId="3C6487E0" w14:textId="77777777" w:rsidTr="00BB1565">
        <w:trPr>
          <w:trHeight w:val="425"/>
        </w:trPr>
        <w:tc>
          <w:tcPr>
            <w:tcW w:w="709" w:type="dxa"/>
            <w:shd w:val="clear" w:color="auto" w:fill="auto"/>
            <w:vAlign w:val="center"/>
          </w:tcPr>
          <w:p w14:paraId="099785FA"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14FB84D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022F3DC"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7F1FFA9"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9E9CDD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98A639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D1C1B7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A572649" w14:textId="77777777" w:rsidR="00B1048F" w:rsidRPr="00612549" w:rsidRDefault="00B1048F" w:rsidP="00BB1565">
            <w:pPr>
              <w:jc w:val="center"/>
              <w:rPr>
                <w:rFonts w:ascii="宋体" w:hAnsi="宋体"/>
                <w:szCs w:val="21"/>
              </w:rPr>
            </w:pPr>
          </w:p>
        </w:tc>
      </w:tr>
      <w:tr w:rsidR="00B1048F" w:rsidRPr="00612549" w14:paraId="5CD8782A" w14:textId="77777777" w:rsidTr="00BB1565">
        <w:trPr>
          <w:trHeight w:val="425"/>
        </w:trPr>
        <w:tc>
          <w:tcPr>
            <w:tcW w:w="709" w:type="dxa"/>
            <w:shd w:val="clear" w:color="auto" w:fill="auto"/>
            <w:vAlign w:val="center"/>
          </w:tcPr>
          <w:p w14:paraId="77BD6F8B"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396D192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96B28D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F0B808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74D7CA6"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2B3D77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85D4D3D"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E68FDAC" w14:textId="77777777" w:rsidR="00B1048F" w:rsidRPr="00612549" w:rsidRDefault="00B1048F" w:rsidP="00BB1565">
            <w:pPr>
              <w:jc w:val="center"/>
              <w:rPr>
                <w:rFonts w:ascii="宋体" w:hAnsi="宋体"/>
                <w:szCs w:val="21"/>
              </w:rPr>
            </w:pPr>
          </w:p>
        </w:tc>
      </w:tr>
      <w:tr w:rsidR="00B1048F" w:rsidRPr="00612549" w14:paraId="4B644401" w14:textId="77777777" w:rsidTr="00BB1565">
        <w:trPr>
          <w:trHeight w:val="425"/>
        </w:trPr>
        <w:tc>
          <w:tcPr>
            <w:tcW w:w="709" w:type="dxa"/>
            <w:shd w:val="clear" w:color="auto" w:fill="auto"/>
            <w:vAlign w:val="center"/>
          </w:tcPr>
          <w:p w14:paraId="7786C470"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082AED1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1D603C9"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A5C28F6"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C9C316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F20BDB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61B32C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C76FA12" w14:textId="77777777" w:rsidR="00B1048F" w:rsidRPr="00612549" w:rsidRDefault="00B1048F" w:rsidP="00BB1565">
            <w:pPr>
              <w:jc w:val="center"/>
              <w:rPr>
                <w:rFonts w:ascii="宋体" w:hAnsi="宋体"/>
                <w:szCs w:val="21"/>
              </w:rPr>
            </w:pPr>
          </w:p>
        </w:tc>
      </w:tr>
      <w:tr w:rsidR="00B1048F" w:rsidRPr="00612549" w14:paraId="37DBDAB2" w14:textId="77777777" w:rsidTr="00BB1565">
        <w:trPr>
          <w:trHeight w:val="425"/>
        </w:trPr>
        <w:tc>
          <w:tcPr>
            <w:tcW w:w="709" w:type="dxa"/>
            <w:shd w:val="clear" w:color="auto" w:fill="auto"/>
            <w:vAlign w:val="center"/>
          </w:tcPr>
          <w:p w14:paraId="6091AE6E"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4FDDAA8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5E3942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6B6410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8E891B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D2BD95A"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63E156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6C8FE98" w14:textId="77777777" w:rsidR="00B1048F" w:rsidRPr="00612549" w:rsidRDefault="00B1048F" w:rsidP="00BB1565">
            <w:pPr>
              <w:jc w:val="center"/>
              <w:rPr>
                <w:rFonts w:ascii="宋体" w:hAnsi="宋体"/>
                <w:szCs w:val="21"/>
              </w:rPr>
            </w:pPr>
          </w:p>
        </w:tc>
      </w:tr>
      <w:tr w:rsidR="00B1048F" w:rsidRPr="00612549" w14:paraId="78EC246D" w14:textId="77777777" w:rsidTr="00BB1565">
        <w:trPr>
          <w:trHeight w:val="425"/>
        </w:trPr>
        <w:tc>
          <w:tcPr>
            <w:tcW w:w="709" w:type="dxa"/>
            <w:shd w:val="clear" w:color="auto" w:fill="auto"/>
            <w:vAlign w:val="center"/>
          </w:tcPr>
          <w:p w14:paraId="0861B177"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6E1CAB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F29C57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0882B0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2E8C25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673EF39"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8AD4E5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BA2A04B" w14:textId="77777777" w:rsidR="00B1048F" w:rsidRPr="00612549" w:rsidRDefault="00B1048F" w:rsidP="00BB1565">
            <w:pPr>
              <w:jc w:val="center"/>
              <w:rPr>
                <w:rFonts w:ascii="宋体" w:hAnsi="宋体"/>
                <w:szCs w:val="21"/>
              </w:rPr>
            </w:pPr>
          </w:p>
        </w:tc>
      </w:tr>
      <w:tr w:rsidR="00B1048F" w:rsidRPr="00612549" w14:paraId="7F82EC54" w14:textId="77777777" w:rsidTr="00BB1565">
        <w:trPr>
          <w:trHeight w:val="425"/>
        </w:trPr>
        <w:tc>
          <w:tcPr>
            <w:tcW w:w="709" w:type="dxa"/>
            <w:shd w:val="clear" w:color="auto" w:fill="auto"/>
            <w:vAlign w:val="center"/>
          </w:tcPr>
          <w:p w14:paraId="163E58DE"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70E40C7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7BE5C69"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CEC10A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74858F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D891A2C"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FBDF72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5BF85F5" w14:textId="77777777" w:rsidR="00B1048F" w:rsidRPr="00612549" w:rsidRDefault="00B1048F" w:rsidP="00BB1565">
            <w:pPr>
              <w:jc w:val="center"/>
              <w:rPr>
                <w:rFonts w:ascii="宋体" w:hAnsi="宋体"/>
                <w:szCs w:val="21"/>
              </w:rPr>
            </w:pPr>
          </w:p>
        </w:tc>
      </w:tr>
      <w:tr w:rsidR="00B1048F" w:rsidRPr="00612549" w14:paraId="76007170" w14:textId="77777777" w:rsidTr="00BB1565">
        <w:trPr>
          <w:trHeight w:val="425"/>
        </w:trPr>
        <w:tc>
          <w:tcPr>
            <w:tcW w:w="709" w:type="dxa"/>
            <w:shd w:val="clear" w:color="auto" w:fill="auto"/>
            <w:vAlign w:val="center"/>
          </w:tcPr>
          <w:p w14:paraId="5CB15B09"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1AFE405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6F600F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68F337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EB6E14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8ED5AB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4BD733F"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2FB1926" w14:textId="77777777" w:rsidR="00B1048F" w:rsidRPr="00612549" w:rsidRDefault="00B1048F" w:rsidP="00BB1565">
            <w:pPr>
              <w:jc w:val="center"/>
              <w:rPr>
                <w:rFonts w:ascii="宋体" w:hAnsi="宋体"/>
                <w:szCs w:val="21"/>
              </w:rPr>
            </w:pPr>
          </w:p>
        </w:tc>
      </w:tr>
      <w:tr w:rsidR="00B1048F" w:rsidRPr="00612549" w14:paraId="49DEFFF1" w14:textId="77777777" w:rsidTr="00BB1565">
        <w:trPr>
          <w:trHeight w:val="425"/>
        </w:trPr>
        <w:tc>
          <w:tcPr>
            <w:tcW w:w="709" w:type="dxa"/>
            <w:shd w:val="clear" w:color="auto" w:fill="auto"/>
            <w:vAlign w:val="center"/>
          </w:tcPr>
          <w:p w14:paraId="0A0CBD18"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5BEFF63"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B583F4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37F3C4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337B126"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A9404B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5B8537A5"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20B48F02" w14:textId="77777777" w:rsidR="00B1048F" w:rsidRPr="00612549" w:rsidRDefault="00B1048F" w:rsidP="00BB1565">
            <w:pPr>
              <w:jc w:val="center"/>
              <w:rPr>
                <w:rFonts w:ascii="宋体" w:hAnsi="宋体"/>
                <w:szCs w:val="21"/>
              </w:rPr>
            </w:pPr>
          </w:p>
        </w:tc>
      </w:tr>
      <w:tr w:rsidR="00B1048F" w:rsidRPr="00612549" w14:paraId="5E93BDF6" w14:textId="77777777" w:rsidTr="00BB1565">
        <w:trPr>
          <w:trHeight w:val="425"/>
        </w:trPr>
        <w:tc>
          <w:tcPr>
            <w:tcW w:w="709" w:type="dxa"/>
            <w:shd w:val="clear" w:color="auto" w:fill="auto"/>
            <w:vAlign w:val="center"/>
          </w:tcPr>
          <w:p w14:paraId="0B0D8D95"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21FD361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A11DE17"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A81CCE1"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09DBA3E"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DFEA296"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CB00198"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073A31C3" w14:textId="77777777" w:rsidR="00B1048F" w:rsidRPr="00612549" w:rsidRDefault="00B1048F" w:rsidP="00BB1565">
            <w:pPr>
              <w:jc w:val="center"/>
              <w:rPr>
                <w:rFonts w:ascii="宋体" w:hAnsi="宋体"/>
                <w:szCs w:val="21"/>
              </w:rPr>
            </w:pPr>
          </w:p>
        </w:tc>
      </w:tr>
      <w:tr w:rsidR="00B1048F" w:rsidRPr="00612549" w14:paraId="445F4639" w14:textId="77777777" w:rsidTr="00BB1565">
        <w:trPr>
          <w:trHeight w:val="425"/>
        </w:trPr>
        <w:tc>
          <w:tcPr>
            <w:tcW w:w="709" w:type="dxa"/>
            <w:shd w:val="clear" w:color="auto" w:fill="auto"/>
            <w:vAlign w:val="center"/>
          </w:tcPr>
          <w:p w14:paraId="64EB6214" w14:textId="77777777" w:rsidR="00B1048F" w:rsidRPr="00612549" w:rsidRDefault="00B1048F" w:rsidP="00BB1565">
            <w:pPr>
              <w:jc w:val="center"/>
              <w:rPr>
                <w:rFonts w:ascii="宋体" w:hAnsi="宋体"/>
                <w:szCs w:val="21"/>
              </w:rPr>
            </w:pPr>
          </w:p>
        </w:tc>
        <w:tc>
          <w:tcPr>
            <w:tcW w:w="1418" w:type="dxa"/>
            <w:shd w:val="clear" w:color="auto" w:fill="auto"/>
            <w:vAlign w:val="center"/>
          </w:tcPr>
          <w:p w14:paraId="351E7FB2"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E158EC0"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4C1259B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77083544"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10F05A9B"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6FD0AB2C" w14:textId="77777777" w:rsidR="00B1048F" w:rsidRPr="00612549" w:rsidRDefault="00B1048F" w:rsidP="00BB1565">
            <w:pPr>
              <w:jc w:val="center"/>
              <w:rPr>
                <w:rFonts w:ascii="宋体" w:hAnsi="宋体"/>
                <w:szCs w:val="21"/>
              </w:rPr>
            </w:pPr>
          </w:p>
        </w:tc>
        <w:tc>
          <w:tcPr>
            <w:tcW w:w="1063" w:type="dxa"/>
            <w:shd w:val="clear" w:color="auto" w:fill="auto"/>
            <w:vAlign w:val="center"/>
          </w:tcPr>
          <w:p w14:paraId="3343A009" w14:textId="77777777" w:rsidR="00B1048F" w:rsidRPr="00612549" w:rsidRDefault="00B1048F" w:rsidP="00BB1565">
            <w:pPr>
              <w:jc w:val="center"/>
              <w:rPr>
                <w:rFonts w:ascii="宋体" w:hAnsi="宋体"/>
                <w:szCs w:val="21"/>
              </w:rPr>
            </w:pPr>
          </w:p>
        </w:tc>
      </w:tr>
    </w:tbl>
    <w:p w14:paraId="1615C117" w14:textId="77777777" w:rsidR="00B1048F" w:rsidRPr="00612549" w:rsidRDefault="00B1048F" w:rsidP="00B1048F">
      <w:pPr>
        <w:spacing w:line="420" w:lineRule="exact"/>
        <w:rPr>
          <w:rFonts w:ascii="宋体" w:hAnsi="宋体"/>
          <w:szCs w:val="21"/>
        </w:rPr>
      </w:pPr>
    </w:p>
    <w:p w14:paraId="5B9D54AA" w14:textId="77777777" w:rsidR="00B1048F" w:rsidRPr="00612549" w:rsidRDefault="00B1048F" w:rsidP="00B1048F">
      <w:pPr>
        <w:spacing w:beforeLines="50" w:before="120" w:afterLines="100" w:after="240" w:line="42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附表四：计划开、竣工日期和施工进度网络图</w:t>
      </w:r>
    </w:p>
    <w:p w14:paraId="3DC5D846" w14:textId="77777777" w:rsidR="00B1048F" w:rsidRPr="00612549" w:rsidRDefault="00B1048F" w:rsidP="00B1048F">
      <w:pPr>
        <w:spacing w:line="420" w:lineRule="exact"/>
        <w:ind w:firstLineChars="200" w:firstLine="420"/>
        <w:rPr>
          <w:rFonts w:ascii="宋体" w:hAnsi="宋体"/>
          <w:szCs w:val="21"/>
        </w:rPr>
      </w:pPr>
      <w:r w:rsidRPr="00612549">
        <w:rPr>
          <w:rFonts w:ascii="宋体" w:hAnsi="宋体" w:hint="eastAsia"/>
          <w:szCs w:val="21"/>
        </w:rPr>
        <w:t>1．投标人应递交施工进度网络图或施工进度表，说明按招标文件要求的计划工期进行施工的各个关键日期。</w:t>
      </w:r>
    </w:p>
    <w:p w14:paraId="6A06B916" w14:textId="77777777" w:rsidR="00B1048F" w:rsidRPr="00612549" w:rsidRDefault="00B1048F" w:rsidP="00B1048F">
      <w:pPr>
        <w:spacing w:line="420" w:lineRule="exact"/>
        <w:ind w:firstLineChars="200" w:firstLine="420"/>
        <w:rPr>
          <w:rFonts w:ascii="宋体" w:hAnsi="宋体"/>
          <w:szCs w:val="21"/>
        </w:rPr>
      </w:pPr>
      <w:r w:rsidRPr="00612549">
        <w:rPr>
          <w:rFonts w:ascii="宋体" w:hAnsi="宋体" w:hint="eastAsia"/>
          <w:szCs w:val="21"/>
        </w:rPr>
        <w:t>2．施工进度表可采用网络图和（或）横道图表示。</w:t>
      </w:r>
    </w:p>
    <w:p w14:paraId="1EF78205" w14:textId="77777777" w:rsidR="00B1048F" w:rsidRPr="00612549" w:rsidRDefault="00B1048F" w:rsidP="00B1048F">
      <w:pPr>
        <w:spacing w:beforeLines="50" w:before="120" w:afterLines="100" w:after="240" w:line="420" w:lineRule="exact"/>
        <w:rPr>
          <w:rFonts w:ascii="宋体" w:hAnsi="宋体"/>
          <w:szCs w:val="21"/>
        </w:rPr>
      </w:pPr>
      <w:r w:rsidRPr="00612549">
        <w:rPr>
          <w:rFonts w:ascii="宋体" w:hAnsi="宋体"/>
          <w:szCs w:val="21"/>
        </w:rPr>
        <w:br w:type="page"/>
      </w:r>
      <w:r w:rsidRPr="00612549">
        <w:rPr>
          <w:rFonts w:ascii="黑体" w:eastAsia="黑体" w:hAnsi="宋体" w:hint="eastAsia"/>
          <w:sz w:val="24"/>
        </w:rPr>
        <w:lastRenderedPageBreak/>
        <w:t>附表五：施工总平面图</w:t>
      </w:r>
    </w:p>
    <w:p w14:paraId="1843CB6B" w14:textId="77777777" w:rsidR="00B1048F" w:rsidRPr="00612549" w:rsidRDefault="00B1048F" w:rsidP="00B1048F">
      <w:pPr>
        <w:spacing w:line="420" w:lineRule="exact"/>
        <w:ind w:firstLineChars="200" w:firstLine="420"/>
        <w:rPr>
          <w:rFonts w:ascii="宋体" w:hAnsi="宋体"/>
          <w:szCs w:val="21"/>
        </w:rPr>
      </w:pPr>
      <w:r w:rsidRPr="00612549">
        <w:rPr>
          <w:rFonts w:ascii="宋体" w:hAnsi="宋体" w:hint="eastAsia"/>
          <w:szCs w:val="21"/>
        </w:rPr>
        <w:t>投标人应递交一份施工总平面图，绘出现场临时设施布置图表并附文字说明，说明临时设施、加工车间、现场办公、设备及仓储、供电、供水、卫生、生活、道路、消防等设施的情况和布置。</w:t>
      </w:r>
    </w:p>
    <w:p w14:paraId="7BDF73ED" w14:textId="77777777" w:rsidR="00B1048F" w:rsidRPr="00612549" w:rsidRDefault="00B1048F" w:rsidP="00B1048F">
      <w:pPr>
        <w:spacing w:beforeLines="50" w:before="120" w:afterLines="100" w:after="240" w:line="420" w:lineRule="exact"/>
        <w:rPr>
          <w:rFonts w:ascii="黑体" w:eastAsia="黑体" w:hAnsi="宋体"/>
          <w:sz w:val="24"/>
        </w:rPr>
      </w:pPr>
      <w:r w:rsidRPr="00612549">
        <w:rPr>
          <w:rFonts w:ascii="宋体" w:hAnsi="宋体"/>
          <w:szCs w:val="21"/>
        </w:rPr>
        <w:br w:type="page"/>
      </w:r>
      <w:r w:rsidRPr="00612549">
        <w:rPr>
          <w:rFonts w:ascii="黑体" w:eastAsia="黑体" w:hAnsi="宋体" w:hint="eastAsia"/>
          <w:sz w:val="24"/>
        </w:rPr>
        <w:lastRenderedPageBreak/>
        <w:t>附表六：临时用地表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079"/>
        <w:gridCol w:w="2079"/>
        <w:gridCol w:w="2079"/>
      </w:tblGrid>
      <w:tr w:rsidR="00612549" w:rsidRPr="00612549" w14:paraId="1D14F2DE" w14:textId="77777777" w:rsidTr="00BB1565">
        <w:trPr>
          <w:trHeight w:val="397"/>
        </w:trPr>
        <w:tc>
          <w:tcPr>
            <w:tcW w:w="2268" w:type="dxa"/>
            <w:shd w:val="clear" w:color="auto" w:fill="auto"/>
            <w:vAlign w:val="center"/>
          </w:tcPr>
          <w:p w14:paraId="466F43CF" w14:textId="77777777" w:rsidR="00B1048F" w:rsidRPr="00612549" w:rsidRDefault="00B1048F" w:rsidP="00BB1565">
            <w:pPr>
              <w:jc w:val="center"/>
              <w:rPr>
                <w:rFonts w:ascii="宋体" w:hAnsi="宋体"/>
                <w:szCs w:val="21"/>
              </w:rPr>
            </w:pPr>
            <w:r w:rsidRPr="00612549">
              <w:rPr>
                <w:rFonts w:ascii="宋体" w:hAnsi="宋体" w:hint="eastAsia"/>
                <w:szCs w:val="21"/>
              </w:rPr>
              <w:t>用  途</w:t>
            </w:r>
          </w:p>
        </w:tc>
        <w:tc>
          <w:tcPr>
            <w:tcW w:w="2079" w:type="dxa"/>
            <w:shd w:val="clear" w:color="auto" w:fill="auto"/>
            <w:vAlign w:val="center"/>
          </w:tcPr>
          <w:p w14:paraId="358927A7" w14:textId="77777777" w:rsidR="00B1048F" w:rsidRPr="00612549" w:rsidRDefault="00B1048F" w:rsidP="00BB1565">
            <w:pPr>
              <w:jc w:val="center"/>
              <w:rPr>
                <w:rFonts w:ascii="宋体" w:hAnsi="宋体"/>
                <w:szCs w:val="21"/>
              </w:rPr>
            </w:pPr>
            <w:r w:rsidRPr="00612549">
              <w:rPr>
                <w:rFonts w:ascii="宋体" w:hAnsi="宋体" w:hint="eastAsia"/>
                <w:szCs w:val="21"/>
              </w:rPr>
              <w:t>面 积（平方米）</w:t>
            </w:r>
          </w:p>
        </w:tc>
        <w:tc>
          <w:tcPr>
            <w:tcW w:w="2079" w:type="dxa"/>
            <w:shd w:val="clear" w:color="auto" w:fill="auto"/>
            <w:vAlign w:val="center"/>
          </w:tcPr>
          <w:p w14:paraId="69C30822" w14:textId="77777777" w:rsidR="00B1048F" w:rsidRPr="00612549" w:rsidRDefault="00B1048F" w:rsidP="00BB1565">
            <w:pPr>
              <w:jc w:val="center"/>
              <w:rPr>
                <w:rFonts w:ascii="宋体" w:hAnsi="宋体"/>
                <w:szCs w:val="21"/>
              </w:rPr>
            </w:pPr>
            <w:r w:rsidRPr="00612549">
              <w:rPr>
                <w:rFonts w:ascii="宋体" w:hAnsi="宋体" w:hint="eastAsia"/>
                <w:szCs w:val="21"/>
              </w:rPr>
              <w:t>位  置</w:t>
            </w:r>
          </w:p>
        </w:tc>
        <w:tc>
          <w:tcPr>
            <w:tcW w:w="2079" w:type="dxa"/>
            <w:shd w:val="clear" w:color="auto" w:fill="auto"/>
            <w:vAlign w:val="center"/>
          </w:tcPr>
          <w:p w14:paraId="7A1BF1B7" w14:textId="77777777" w:rsidR="00B1048F" w:rsidRPr="00612549" w:rsidRDefault="00B1048F" w:rsidP="00BB1565">
            <w:pPr>
              <w:jc w:val="center"/>
              <w:rPr>
                <w:rFonts w:ascii="宋体" w:hAnsi="宋体"/>
                <w:szCs w:val="21"/>
              </w:rPr>
            </w:pPr>
            <w:r w:rsidRPr="00612549">
              <w:rPr>
                <w:rFonts w:ascii="宋体" w:hAnsi="宋体" w:hint="eastAsia"/>
                <w:szCs w:val="21"/>
              </w:rPr>
              <w:t>需用时间</w:t>
            </w:r>
          </w:p>
        </w:tc>
      </w:tr>
      <w:tr w:rsidR="00612549" w:rsidRPr="00612549" w14:paraId="18BBD788" w14:textId="77777777" w:rsidTr="00BB1565">
        <w:trPr>
          <w:trHeight w:val="397"/>
        </w:trPr>
        <w:tc>
          <w:tcPr>
            <w:tcW w:w="2268" w:type="dxa"/>
            <w:shd w:val="clear" w:color="auto" w:fill="auto"/>
          </w:tcPr>
          <w:p w14:paraId="47B5EC04" w14:textId="77777777" w:rsidR="00B1048F" w:rsidRPr="00612549" w:rsidRDefault="00B1048F" w:rsidP="00BB1565">
            <w:pPr>
              <w:rPr>
                <w:rFonts w:ascii="宋体" w:hAnsi="宋体"/>
                <w:szCs w:val="21"/>
              </w:rPr>
            </w:pPr>
          </w:p>
        </w:tc>
        <w:tc>
          <w:tcPr>
            <w:tcW w:w="2079" w:type="dxa"/>
            <w:shd w:val="clear" w:color="auto" w:fill="auto"/>
          </w:tcPr>
          <w:p w14:paraId="292C263A" w14:textId="77777777" w:rsidR="00B1048F" w:rsidRPr="00612549" w:rsidRDefault="00B1048F" w:rsidP="00BB1565">
            <w:pPr>
              <w:rPr>
                <w:rFonts w:ascii="宋体" w:hAnsi="宋体"/>
                <w:szCs w:val="21"/>
              </w:rPr>
            </w:pPr>
          </w:p>
        </w:tc>
        <w:tc>
          <w:tcPr>
            <w:tcW w:w="2079" w:type="dxa"/>
            <w:shd w:val="clear" w:color="auto" w:fill="auto"/>
          </w:tcPr>
          <w:p w14:paraId="1DC35192" w14:textId="77777777" w:rsidR="00B1048F" w:rsidRPr="00612549" w:rsidRDefault="00B1048F" w:rsidP="00BB1565">
            <w:pPr>
              <w:rPr>
                <w:rFonts w:ascii="宋体" w:hAnsi="宋体"/>
                <w:szCs w:val="21"/>
              </w:rPr>
            </w:pPr>
          </w:p>
        </w:tc>
        <w:tc>
          <w:tcPr>
            <w:tcW w:w="2079" w:type="dxa"/>
            <w:shd w:val="clear" w:color="auto" w:fill="auto"/>
          </w:tcPr>
          <w:p w14:paraId="691D00FD" w14:textId="77777777" w:rsidR="00B1048F" w:rsidRPr="00612549" w:rsidRDefault="00B1048F" w:rsidP="00BB1565">
            <w:pPr>
              <w:rPr>
                <w:rFonts w:ascii="宋体" w:hAnsi="宋体"/>
                <w:szCs w:val="21"/>
              </w:rPr>
            </w:pPr>
          </w:p>
        </w:tc>
      </w:tr>
      <w:tr w:rsidR="00612549" w:rsidRPr="00612549" w14:paraId="0B2C96F3" w14:textId="77777777" w:rsidTr="00BB1565">
        <w:trPr>
          <w:trHeight w:val="397"/>
        </w:trPr>
        <w:tc>
          <w:tcPr>
            <w:tcW w:w="2268" w:type="dxa"/>
            <w:shd w:val="clear" w:color="auto" w:fill="auto"/>
          </w:tcPr>
          <w:p w14:paraId="79484C47" w14:textId="77777777" w:rsidR="00B1048F" w:rsidRPr="00612549" w:rsidRDefault="00B1048F" w:rsidP="00BB1565">
            <w:pPr>
              <w:rPr>
                <w:rFonts w:ascii="宋体" w:hAnsi="宋体"/>
                <w:szCs w:val="21"/>
              </w:rPr>
            </w:pPr>
          </w:p>
        </w:tc>
        <w:tc>
          <w:tcPr>
            <w:tcW w:w="2079" w:type="dxa"/>
            <w:shd w:val="clear" w:color="auto" w:fill="auto"/>
          </w:tcPr>
          <w:p w14:paraId="65A331C2" w14:textId="77777777" w:rsidR="00B1048F" w:rsidRPr="00612549" w:rsidRDefault="00B1048F" w:rsidP="00BB1565">
            <w:pPr>
              <w:rPr>
                <w:rFonts w:ascii="宋体" w:hAnsi="宋体"/>
                <w:szCs w:val="21"/>
              </w:rPr>
            </w:pPr>
          </w:p>
        </w:tc>
        <w:tc>
          <w:tcPr>
            <w:tcW w:w="2079" w:type="dxa"/>
            <w:shd w:val="clear" w:color="auto" w:fill="auto"/>
          </w:tcPr>
          <w:p w14:paraId="40B8C3F5" w14:textId="77777777" w:rsidR="00B1048F" w:rsidRPr="00612549" w:rsidRDefault="00B1048F" w:rsidP="00BB1565">
            <w:pPr>
              <w:rPr>
                <w:rFonts w:ascii="宋体" w:hAnsi="宋体"/>
                <w:szCs w:val="21"/>
              </w:rPr>
            </w:pPr>
          </w:p>
        </w:tc>
        <w:tc>
          <w:tcPr>
            <w:tcW w:w="2079" w:type="dxa"/>
            <w:shd w:val="clear" w:color="auto" w:fill="auto"/>
          </w:tcPr>
          <w:p w14:paraId="0B4257BD" w14:textId="77777777" w:rsidR="00B1048F" w:rsidRPr="00612549" w:rsidRDefault="00B1048F" w:rsidP="00BB1565">
            <w:pPr>
              <w:rPr>
                <w:rFonts w:ascii="宋体" w:hAnsi="宋体"/>
                <w:szCs w:val="21"/>
              </w:rPr>
            </w:pPr>
          </w:p>
        </w:tc>
      </w:tr>
      <w:tr w:rsidR="00612549" w:rsidRPr="00612549" w14:paraId="6E794B21" w14:textId="77777777" w:rsidTr="00BB1565">
        <w:trPr>
          <w:trHeight w:val="397"/>
        </w:trPr>
        <w:tc>
          <w:tcPr>
            <w:tcW w:w="2268" w:type="dxa"/>
            <w:shd w:val="clear" w:color="auto" w:fill="auto"/>
          </w:tcPr>
          <w:p w14:paraId="48A79EFA" w14:textId="77777777" w:rsidR="00B1048F" w:rsidRPr="00612549" w:rsidRDefault="00B1048F" w:rsidP="00BB1565">
            <w:pPr>
              <w:rPr>
                <w:rFonts w:ascii="宋体" w:hAnsi="宋体"/>
                <w:szCs w:val="21"/>
              </w:rPr>
            </w:pPr>
          </w:p>
        </w:tc>
        <w:tc>
          <w:tcPr>
            <w:tcW w:w="2079" w:type="dxa"/>
            <w:shd w:val="clear" w:color="auto" w:fill="auto"/>
          </w:tcPr>
          <w:p w14:paraId="618AA739" w14:textId="77777777" w:rsidR="00B1048F" w:rsidRPr="00612549" w:rsidRDefault="00B1048F" w:rsidP="00BB1565">
            <w:pPr>
              <w:rPr>
                <w:rFonts w:ascii="宋体" w:hAnsi="宋体"/>
                <w:szCs w:val="21"/>
              </w:rPr>
            </w:pPr>
          </w:p>
        </w:tc>
        <w:tc>
          <w:tcPr>
            <w:tcW w:w="2079" w:type="dxa"/>
            <w:shd w:val="clear" w:color="auto" w:fill="auto"/>
          </w:tcPr>
          <w:p w14:paraId="1F3E1DB6" w14:textId="77777777" w:rsidR="00B1048F" w:rsidRPr="00612549" w:rsidRDefault="00B1048F" w:rsidP="00BB1565">
            <w:pPr>
              <w:rPr>
                <w:rFonts w:ascii="宋体" w:hAnsi="宋体"/>
                <w:szCs w:val="21"/>
              </w:rPr>
            </w:pPr>
          </w:p>
        </w:tc>
        <w:tc>
          <w:tcPr>
            <w:tcW w:w="2079" w:type="dxa"/>
            <w:shd w:val="clear" w:color="auto" w:fill="auto"/>
          </w:tcPr>
          <w:p w14:paraId="2D068717" w14:textId="77777777" w:rsidR="00B1048F" w:rsidRPr="00612549" w:rsidRDefault="00B1048F" w:rsidP="00BB1565">
            <w:pPr>
              <w:rPr>
                <w:rFonts w:ascii="宋体" w:hAnsi="宋体"/>
                <w:szCs w:val="21"/>
              </w:rPr>
            </w:pPr>
          </w:p>
        </w:tc>
      </w:tr>
      <w:tr w:rsidR="00612549" w:rsidRPr="00612549" w14:paraId="30B2A2A3" w14:textId="77777777" w:rsidTr="00BB1565">
        <w:trPr>
          <w:trHeight w:val="397"/>
        </w:trPr>
        <w:tc>
          <w:tcPr>
            <w:tcW w:w="2268" w:type="dxa"/>
            <w:shd w:val="clear" w:color="auto" w:fill="auto"/>
          </w:tcPr>
          <w:p w14:paraId="3E441FA8" w14:textId="77777777" w:rsidR="00B1048F" w:rsidRPr="00612549" w:rsidRDefault="00B1048F" w:rsidP="00BB1565">
            <w:pPr>
              <w:rPr>
                <w:rFonts w:ascii="宋体" w:hAnsi="宋体"/>
                <w:szCs w:val="21"/>
              </w:rPr>
            </w:pPr>
          </w:p>
        </w:tc>
        <w:tc>
          <w:tcPr>
            <w:tcW w:w="2079" w:type="dxa"/>
            <w:shd w:val="clear" w:color="auto" w:fill="auto"/>
          </w:tcPr>
          <w:p w14:paraId="567F54CF" w14:textId="77777777" w:rsidR="00B1048F" w:rsidRPr="00612549" w:rsidRDefault="00B1048F" w:rsidP="00BB1565">
            <w:pPr>
              <w:rPr>
                <w:rFonts w:ascii="宋体" w:hAnsi="宋体"/>
                <w:szCs w:val="21"/>
              </w:rPr>
            </w:pPr>
          </w:p>
        </w:tc>
        <w:tc>
          <w:tcPr>
            <w:tcW w:w="2079" w:type="dxa"/>
            <w:shd w:val="clear" w:color="auto" w:fill="auto"/>
          </w:tcPr>
          <w:p w14:paraId="6DE56ECD" w14:textId="77777777" w:rsidR="00B1048F" w:rsidRPr="00612549" w:rsidRDefault="00B1048F" w:rsidP="00BB1565">
            <w:pPr>
              <w:rPr>
                <w:rFonts w:ascii="宋体" w:hAnsi="宋体"/>
                <w:szCs w:val="21"/>
              </w:rPr>
            </w:pPr>
          </w:p>
        </w:tc>
        <w:tc>
          <w:tcPr>
            <w:tcW w:w="2079" w:type="dxa"/>
            <w:shd w:val="clear" w:color="auto" w:fill="auto"/>
          </w:tcPr>
          <w:p w14:paraId="15D89401" w14:textId="77777777" w:rsidR="00B1048F" w:rsidRPr="00612549" w:rsidRDefault="00B1048F" w:rsidP="00BB1565">
            <w:pPr>
              <w:rPr>
                <w:rFonts w:ascii="宋体" w:hAnsi="宋体"/>
                <w:szCs w:val="21"/>
              </w:rPr>
            </w:pPr>
          </w:p>
        </w:tc>
      </w:tr>
      <w:tr w:rsidR="00612549" w:rsidRPr="00612549" w14:paraId="1754B310" w14:textId="77777777" w:rsidTr="00BB1565">
        <w:trPr>
          <w:trHeight w:val="397"/>
        </w:trPr>
        <w:tc>
          <w:tcPr>
            <w:tcW w:w="2268" w:type="dxa"/>
            <w:shd w:val="clear" w:color="auto" w:fill="auto"/>
          </w:tcPr>
          <w:p w14:paraId="50160A80" w14:textId="77777777" w:rsidR="00B1048F" w:rsidRPr="00612549" w:rsidRDefault="00B1048F" w:rsidP="00BB1565">
            <w:pPr>
              <w:rPr>
                <w:rFonts w:ascii="宋体" w:hAnsi="宋体"/>
                <w:szCs w:val="21"/>
              </w:rPr>
            </w:pPr>
          </w:p>
        </w:tc>
        <w:tc>
          <w:tcPr>
            <w:tcW w:w="2079" w:type="dxa"/>
            <w:shd w:val="clear" w:color="auto" w:fill="auto"/>
          </w:tcPr>
          <w:p w14:paraId="789DAEAF" w14:textId="77777777" w:rsidR="00B1048F" w:rsidRPr="00612549" w:rsidRDefault="00B1048F" w:rsidP="00BB1565">
            <w:pPr>
              <w:rPr>
                <w:rFonts w:ascii="宋体" w:hAnsi="宋体"/>
                <w:szCs w:val="21"/>
              </w:rPr>
            </w:pPr>
          </w:p>
        </w:tc>
        <w:tc>
          <w:tcPr>
            <w:tcW w:w="2079" w:type="dxa"/>
            <w:shd w:val="clear" w:color="auto" w:fill="auto"/>
          </w:tcPr>
          <w:p w14:paraId="544355C7" w14:textId="77777777" w:rsidR="00B1048F" w:rsidRPr="00612549" w:rsidRDefault="00B1048F" w:rsidP="00BB1565">
            <w:pPr>
              <w:rPr>
                <w:rFonts w:ascii="宋体" w:hAnsi="宋体"/>
                <w:szCs w:val="21"/>
              </w:rPr>
            </w:pPr>
          </w:p>
        </w:tc>
        <w:tc>
          <w:tcPr>
            <w:tcW w:w="2079" w:type="dxa"/>
            <w:shd w:val="clear" w:color="auto" w:fill="auto"/>
          </w:tcPr>
          <w:p w14:paraId="363E83D8" w14:textId="77777777" w:rsidR="00B1048F" w:rsidRPr="00612549" w:rsidRDefault="00B1048F" w:rsidP="00BB1565">
            <w:pPr>
              <w:rPr>
                <w:rFonts w:ascii="宋体" w:hAnsi="宋体"/>
                <w:szCs w:val="21"/>
              </w:rPr>
            </w:pPr>
          </w:p>
        </w:tc>
      </w:tr>
      <w:tr w:rsidR="00612549" w:rsidRPr="00612549" w14:paraId="17375D6A" w14:textId="77777777" w:rsidTr="00BB1565">
        <w:trPr>
          <w:trHeight w:val="397"/>
        </w:trPr>
        <w:tc>
          <w:tcPr>
            <w:tcW w:w="2268" w:type="dxa"/>
            <w:shd w:val="clear" w:color="auto" w:fill="auto"/>
          </w:tcPr>
          <w:p w14:paraId="27662C21" w14:textId="77777777" w:rsidR="00B1048F" w:rsidRPr="00612549" w:rsidRDefault="00B1048F" w:rsidP="00BB1565">
            <w:pPr>
              <w:rPr>
                <w:rFonts w:ascii="宋体" w:hAnsi="宋体"/>
                <w:szCs w:val="21"/>
              </w:rPr>
            </w:pPr>
          </w:p>
        </w:tc>
        <w:tc>
          <w:tcPr>
            <w:tcW w:w="2079" w:type="dxa"/>
            <w:shd w:val="clear" w:color="auto" w:fill="auto"/>
          </w:tcPr>
          <w:p w14:paraId="15B7B420" w14:textId="77777777" w:rsidR="00B1048F" w:rsidRPr="00612549" w:rsidRDefault="00B1048F" w:rsidP="00BB1565">
            <w:pPr>
              <w:rPr>
                <w:rFonts w:ascii="宋体" w:hAnsi="宋体"/>
                <w:szCs w:val="21"/>
              </w:rPr>
            </w:pPr>
          </w:p>
        </w:tc>
        <w:tc>
          <w:tcPr>
            <w:tcW w:w="2079" w:type="dxa"/>
            <w:shd w:val="clear" w:color="auto" w:fill="auto"/>
          </w:tcPr>
          <w:p w14:paraId="4385E3B3" w14:textId="77777777" w:rsidR="00B1048F" w:rsidRPr="00612549" w:rsidRDefault="00B1048F" w:rsidP="00BB1565">
            <w:pPr>
              <w:rPr>
                <w:rFonts w:ascii="宋体" w:hAnsi="宋体"/>
                <w:szCs w:val="21"/>
              </w:rPr>
            </w:pPr>
          </w:p>
        </w:tc>
        <w:tc>
          <w:tcPr>
            <w:tcW w:w="2079" w:type="dxa"/>
            <w:shd w:val="clear" w:color="auto" w:fill="auto"/>
          </w:tcPr>
          <w:p w14:paraId="027D2D16" w14:textId="77777777" w:rsidR="00B1048F" w:rsidRPr="00612549" w:rsidRDefault="00B1048F" w:rsidP="00BB1565">
            <w:pPr>
              <w:rPr>
                <w:rFonts w:ascii="宋体" w:hAnsi="宋体"/>
                <w:szCs w:val="21"/>
              </w:rPr>
            </w:pPr>
          </w:p>
        </w:tc>
      </w:tr>
      <w:tr w:rsidR="00612549" w:rsidRPr="00612549" w14:paraId="39026A2C" w14:textId="77777777" w:rsidTr="00BB1565">
        <w:trPr>
          <w:trHeight w:val="397"/>
        </w:trPr>
        <w:tc>
          <w:tcPr>
            <w:tcW w:w="2268" w:type="dxa"/>
            <w:shd w:val="clear" w:color="auto" w:fill="auto"/>
          </w:tcPr>
          <w:p w14:paraId="42077CBC" w14:textId="77777777" w:rsidR="00B1048F" w:rsidRPr="00612549" w:rsidRDefault="00B1048F" w:rsidP="00BB1565">
            <w:pPr>
              <w:rPr>
                <w:rFonts w:ascii="宋体" w:hAnsi="宋体"/>
                <w:szCs w:val="21"/>
              </w:rPr>
            </w:pPr>
          </w:p>
        </w:tc>
        <w:tc>
          <w:tcPr>
            <w:tcW w:w="2079" w:type="dxa"/>
            <w:shd w:val="clear" w:color="auto" w:fill="auto"/>
          </w:tcPr>
          <w:p w14:paraId="3448FEE1" w14:textId="77777777" w:rsidR="00B1048F" w:rsidRPr="00612549" w:rsidRDefault="00B1048F" w:rsidP="00BB1565">
            <w:pPr>
              <w:rPr>
                <w:rFonts w:ascii="宋体" w:hAnsi="宋体"/>
                <w:szCs w:val="21"/>
              </w:rPr>
            </w:pPr>
          </w:p>
        </w:tc>
        <w:tc>
          <w:tcPr>
            <w:tcW w:w="2079" w:type="dxa"/>
            <w:shd w:val="clear" w:color="auto" w:fill="auto"/>
          </w:tcPr>
          <w:p w14:paraId="6F66DB9F" w14:textId="77777777" w:rsidR="00B1048F" w:rsidRPr="00612549" w:rsidRDefault="00B1048F" w:rsidP="00BB1565">
            <w:pPr>
              <w:rPr>
                <w:rFonts w:ascii="宋体" w:hAnsi="宋体"/>
                <w:szCs w:val="21"/>
              </w:rPr>
            </w:pPr>
          </w:p>
        </w:tc>
        <w:tc>
          <w:tcPr>
            <w:tcW w:w="2079" w:type="dxa"/>
            <w:shd w:val="clear" w:color="auto" w:fill="auto"/>
          </w:tcPr>
          <w:p w14:paraId="58045374" w14:textId="77777777" w:rsidR="00B1048F" w:rsidRPr="00612549" w:rsidRDefault="00B1048F" w:rsidP="00BB1565">
            <w:pPr>
              <w:rPr>
                <w:rFonts w:ascii="宋体" w:hAnsi="宋体"/>
                <w:szCs w:val="21"/>
              </w:rPr>
            </w:pPr>
          </w:p>
        </w:tc>
      </w:tr>
      <w:tr w:rsidR="00612549" w:rsidRPr="00612549" w14:paraId="0D350266" w14:textId="77777777" w:rsidTr="00BB1565">
        <w:trPr>
          <w:trHeight w:val="397"/>
        </w:trPr>
        <w:tc>
          <w:tcPr>
            <w:tcW w:w="2268" w:type="dxa"/>
            <w:shd w:val="clear" w:color="auto" w:fill="auto"/>
          </w:tcPr>
          <w:p w14:paraId="2CAFFC71" w14:textId="77777777" w:rsidR="00B1048F" w:rsidRPr="00612549" w:rsidRDefault="00B1048F" w:rsidP="00BB1565">
            <w:pPr>
              <w:rPr>
                <w:rFonts w:ascii="宋体" w:hAnsi="宋体"/>
                <w:szCs w:val="21"/>
              </w:rPr>
            </w:pPr>
          </w:p>
        </w:tc>
        <w:tc>
          <w:tcPr>
            <w:tcW w:w="2079" w:type="dxa"/>
            <w:shd w:val="clear" w:color="auto" w:fill="auto"/>
          </w:tcPr>
          <w:p w14:paraId="76744873" w14:textId="77777777" w:rsidR="00B1048F" w:rsidRPr="00612549" w:rsidRDefault="00B1048F" w:rsidP="00BB1565">
            <w:pPr>
              <w:rPr>
                <w:rFonts w:ascii="宋体" w:hAnsi="宋体"/>
                <w:szCs w:val="21"/>
              </w:rPr>
            </w:pPr>
          </w:p>
        </w:tc>
        <w:tc>
          <w:tcPr>
            <w:tcW w:w="2079" w:type="dxa"/>
            <w:shd w:val="clear" w:color="auto" w:fill="auto"/>
          </w:tcPr>
          <w:p w14:paraId="660C55F7" w14:textId="77777777" w:rsidR="00B1048F" w:rsidRPr="00612549" w:rsidRDefault="00B1048F" w:rsidP="00BB1565">
            <w:pPr>
              <w:rPr>
                <w:rFonts w:ascii="宋体" w:hAnsi="宋体"/>
                <w:szCs w:val="21"/>
              </w:rPr>
            </w:pPr>
          </w:p>
        </w:tc>
        <w:tc>
          <w:tcPr>
            <w:tcW w:w="2079" w:type="dxa"/>
            <w:shd w:val="clear" w:color="auto" w:fill="auto"/>
          </w:tcPr>
          <w:p w14:paraId="024ADE0B" w14:textId="77777777" w:rsidR="00B1048F" w:rsidRPr="00612549" w:rsidRDefault="00B1048F" w:rsidP="00BB1565">
            <w:pPr>
              <w:rPr>
                <w:rFonts w:ascii="宋体" w:hAnsi="宋体"/>
                <w:szCs w:val="21"/>
              </w:rPr>
            </w:pPr>
          </w:p>
        </w:tc>
      </w:tr>
      <w:tr w:rsidR="00612549" w:rsidRPr="00612549" w14:paraId="629BC1E3" w14:textId="77777777" w:rsidTr="00BB1565">
        <w:trPr>
          <w:trHeight w:val="397"/>
        </w:trPr>
        <w:tc>
          <w:tcPr>
            <w:tcW w:w="2268" w:type="dxa"/>
            <w:shd w:val="clear" w:color="auto" w:fill="auto"/>
          </w:tcPr>
          <w:p w14:paraId="45A9B196" w14:textId="77777777" w:rsidR="00B1048F" w:rsidRPr="00612549" w:rsidRDefault="00B1048F" w:rsidP="00BB1565">
            <w:pPr>
              <w:rPr>
                <w:rFonts w:ascii="宋体" w:hAnsi="宋体"/>
                <w:szCs w:val="21"/>
              </w:rPr>
            </w:pPr>
          </w:p>
        </w:tc>
        <w:tc>
          <w:tcPr>
            <w:tcW w:w="2079" w:type="dxa"/>
            <w:shd w:val="clear" w:color="auto" w:fill="auto"/>
          </w:tcPr>
          <w:p w14:paraId="1A0EB09C" w14:textId="77777777" w:rsidR="00B1048F" w:rsidRPr="00612549" w:rsidRDefault="00B1048F" w:rsidP="00BB1565">
            <w:pPr>
              <w:rPr>
                <w:rFonts w:ascii="宋体" w:hAnsi="宋体"/>
                <w:szCs w:val="21"/>
              </w:rPr>
            </w:pPr>
          </w:p>
        </w:tc>
        <w:tc>
          <w:tcPr>
            <w:tcW w:w="2079" w:type="dxa"/>
            <w:shd w:val="clear" w:color="auto" w:fill="auto"/>
          </w:tcPr>
          <w:p w14:paraId="409A1528" w14:textId="77777777" w:rsidR="00B1048F" w:rsidRPr="00612549" w:rsidRDefault="00B1048F" w:rsidP="00BB1565">
            <w:pPr>
              <w:rPr>
                <w:rFonts w:ascii="宋体" w:hAnsi="宋体"/>
                <w:szCs w:val="21"/>
              </w:rPr>
            </w:pPr>
          </w:p>
        </w:tc>
        <w:tc>
          <w:tcPr>
            <w:tcW w:w="2079" w:type="dxa"/>
            <w:shd w:val="clear" w:color="auto" w:fill="auto"/>
          </w:tcPr>
          <w:p w14:paraId="722A7A1E" w14:textId="77777777" w:rsidR="00B1048F" w:rsidRPr="00612549" w:rsidRDefault="00B1048F" w:rsidP="00BB1565">
            <w:pPr>
              <w:rPr>
                <w:rFonts w:ascii="宋体" w:hAnsi="宋体"/>
                <w:szCs w:val="21"/>
              </w:rPr>
            </w:pPr>
          </w:p>
        </w:tc>
      </w:tr>
      <w:tr w:rsidR="00612549" w:rsidRPr="00612549" w14:paraId="65C09411" w14:textId="77777777" w:rsidTr="00BB1565">
        <w:trPr>
          <w:trHeight w:val="397"/>
        </w:trPr>
        <w:tc>
          <w:tcPr>
            <w:tcW w:w="2268" w:type="dxa"/>
            <w:shd w:val="clear" w:color="auto" w:fill="auto"/>
          </w:tcPr>
          <w:p w14:paraId="0C6A1E60" w14:textId="77777777" w:rsidR="00B1048F" w:rsidRPr="00612549" w:rsidRDefault="00B1048F" w:rsidP="00BB1565">
            <w:pPr>
              <w:rPr>
                <w:rFonts w:ascii="宋体" w:hAnsi="宋体"/>
                <w:szCs w:val="21"/>
              </w:rPr>
            </w:pPr>
          </w:p>
        </w:tc>
        <w:tc>
          <w:tcPr>
            <w:tcW w:w="2079" w:type="dxa"/>
            <w:shd w:val="clear" w:color="auto" w:fill="auto"/>
          </w:tcPr>
          <w:p w14:paraId="5E1BF47B" w14:textId="77777777" w:rsidR="00B1048F" w:rsidRPr="00612549" w:rsidRDefault="00B1048F" w:rsidP="00BB1565">
            <w:pPr>
              <w:rPr>
                <w:rFonts w:ascii="宋体" w:hAnsi="宋体"/>
                <w:szCs w:val="21"/>
              </w:rPr>
            </w:pPr>
          </w:p>
        </w:tc>
        <w:tc>
          <w:tcPr>
            <w:tcW w:w="2079" w:type="dxa"/>
            <w:shd w:val="clear" w:color="auto" w:fill="auto"/>
          </w:tcPr>
          <w:p w14:paraId="717F07F2" w14:textId="77777777" w:rsidR="00B1048F" w:rsidRPr="00612549" w:rsidRDefault="00B1048F" w:rsidP="00BB1565">
            <w:pPr>
              <w:rPr>
                <w:rFonts w:ascii="宋体" w:hAnsi="宋体"/>
                <w:szCs w:val="21"/>
              </w:rPr>
            </w:pPr>
          </w:p>
        </w:tc>
        <w:tc>
          <w:tcPr>
            <w:tcW w:w="2079" w:type="dxa"/>
            <w:shd w:val="clear" w:color="auto" w:fill="auto"/>
          </w:tcPr>
          <w:p w14:paraId="3160B305" w14:textId="77777777" w:rsidR="00B1048F" w:rsidRPr="00612549" w:rsidRDefault="00B1048F" w:rsidP="00BB1565">
            <w:pPr>
              <w:rPr>
                <w:rFonts w:ascii="宋体" w:hAnsi="宋体"/>
                <w:szCs w:val="21"/>
              </w:rPr>
            </w:pPr>
          </w:p>
        </w:tc>
      </w:tr>
      <w:tr w:rsidR="00612549" w:rsidRPr="00612549" w14:paraId="5DC02854" w14:textId="77777777" w:rsidTr="00BB1565">
        <w:trPr>
          <w:trHeight w:val="397"/>
        </w:trPr>
        <w:tc>
          <w:tcPr>
            <w:tcW w:w="2268" w:type="dxa"/>
            <w:shd w:val="clear" w:color="auto" w:fill="auto"/>
          </w:tcPr>
          <w:p w14:paraId="27FD346E" w14:textId="77777777" w:rsidR="00B1048F" w:rsidRPr="00612549" w:rsidRDefault="00B1048F" w:rsidP="00BB1565">
            <w:pPr>
              <w:rPr>
                <w:rFonts w:ascii="宋体" w:hAnsi="宋体"/>
                <w:szCs w:val="21"/>
              </w:rPr>
            </w:pPr>
          </w:p>
        </w:tc>
        <w:tc>
          <w:tcPr>
            <w:tcW w:w="2079" w:type="dxa"/>
            <w:shd w:val="clear" w:color="auto" w:fill="auto"/>
          </w:tcPr>
          <w:p w14:paraId="37D13B26" w14:textId="77777777" w:rsidR="00B1048F" w:rsidRPr="00612549" w:rsidRDefault="00B1048F" w:rsidP="00BB1565">
            <w:pPr>
              <w:rPr>
                <w:rFonts w:ascii="宋体" w:hAnsi="宋体"/>
                <w:szCs w:val="21"/>
              </w:rPr>
            </w:pPr>
          </w:p>
        </w:tc>
        <w:tc>
          <w:tcPr>
            <w:tcW w:w="2079" w:type="dxa"/>
            <w:shd w:val="clear" w:color="auto" w:fill="auto"/>
          </w:tcPr>
          <w:p w14:paraId="70D6FCD0" w14:textId="77777777" w:rsidR="00B1048F" w:rsidRPr="00612549" w:rsidRDefault="00B1048F" w:rsidP="00BB1565">
            <w:pPr>
              <w:rPr>
                <w:rFonts w:ascii="宋体" w:hAnsi="宋体"/>
                <w:szCs w:val="21"/>
              </w:rPr>
            </w:pPr>
          </w:p>
        </w:tc>
        <w:tc>
          <w:tcPr>
            <w:tcW w:w="2079" w:type="dxa"/>
            <w:shd w:val="clear" w:color="auto" w:fill="auto"/>
          </w:tcPr>
          <w:p w14:paraId="02ADB9DE" w14:textId="77777777" w:rsidR="00B1048F" w:rsidRPr="00612549" w:rsidRDefault="00B1048F" w:rsidP="00BB1565">
            <w:pPr>
              <w:rPr>
                <w:rFonts w:ascii="宋体" w:hAnsi="宋体"/>
                <w:szCs w:val="21"/>
              </w:rPr>
            </w:pPr>
          </w:p>
        </w:tc>
      </w:tr>
      <w:tr w:rsidR="00612549" w:rsidRPr="00612549" w14:paraId="701CAFDD" w14:textId="77777777" w:rsidTr="00BB1565">
        <w:trPr>
          <w:trHeight w:val="397"/>
        </w:trPr>
        <w:tc>
          <w:tcPr>
            <w:tcW w:w="2268" w:type="dxa"/>
            <w:shd w:val="clear" w:color="auto" w:fill="auto"/>
          </w:tcPr>
          <w:p w14:paraId="2FD7FE94" w14:textId="77777777" w:rsidR="00B1048F" w:rsidRPr="00612549" w:rsidRDefault="00B1048F" w:rsidP="00BB1565">
            <w:pPr>
              <w:rPr>
                <w:rFonts w:ascii="宋体" w:hAnsi="宋体"/>
                <w:szCs w:val="21"/>
              </w:rPr>
            </w:pPr>
          </w:p>
        </w:tc>
        <w:tc>
          <w:tcPr>
            <w:tcW w:w="2079" w:type="dxa"/>
            <w:shd w:val="clear" w:color="auto" w:fill="auto"/>
          </w:tcPr>
          <w:p w14:paraId="0C4E3901" w14:textId="77777777" w:rsidR="00B1048F" w:rsidRPr="00612549" w:rsidRDefault="00B1048F" w:rsidP="00BB1565">
            <w:pPr>
              <w:rPr>
                <w:rFonts w:ascii="宋体" w:hAnsi="宋体"/>
                <w:szCs w:val="21"/>
              </w:rPr>
            </w:pPr>
          </w:p>
        </w:tc>
        <w:tc>
          <w:tcPr>
            <w:tcW w:w="2079" w:type="dxa"/>
            <w:shd w:val="clear" w:color="auto" w:fill="auto"/>
          </w:tcPr>
          <w:p w14:paraId="2FED888C" w14:textId="77777777" w:rsidR="00B1048F" w:rsidRPr="00612549" w:rsidRDefault="00B1048F" w:rsidP="00BB1565">
            <w:pPr>
              <w:rPr>
                <w:rFonts w:ascii="宋体" w:hAnsi="宋体"/>
                <w:szCs w:val="21"/>
              </w:rPr>
            </w:pPr>
          </w:p>
        </w:tc>
        <w:tc>
          <w:tcPr>
            <w:tcW w:w="2079" w:type="dxa"/>
            <w:shd w:val="clear" w:color="auto" w:fill="auto"/>
          </w:tcPr>
          <w:p w14:paraId="469C2AA4" w14:textId="77777777" w:rsidR="00B1048F" w:rsidRPr="00612549" w:rsidRDefault="00B1048F" w:rsidP="00BB1565">
            <w:pPr>
              <w:rPr>
                <w:rFonts w:ascii="宋体" w:hAnsi="宋体"/>
                <w:szCs w:val="21"/>
              </w:rPr>
            </w:pPr>
          </w:p>
        </w:tc>
      </w:tr>
      <w:tr w:rsidR="00612549" w:rsidRPr="00612549" w14:paraId="50DC8080" w14:textId="77777777" w:rsidTr="00BB1565">
        <w:trPr>
          <w:trHeight w:val="397"/>
        </w:trPr>
        <w:tc>
          <w:tcPr>
            <w:tcW w:w="2268" w:type="dxa"/>
            <w:shd w:val="clear" w:color="auto" w:fill="auto"/>
          </w:tcPr>
          <w:p w14:paraId="1793ACC5" w14:textId="77777777" w:rsidR="00B1048F" w:rsidRPr="00612549" w:rsidRDefault="00B1048F" w:rsidP="00BB1565">
            <w:pPr>
              <w:rPr>
                <w:rFonts w:ascii="宋体" w:hAnsi="宋体"/>
                <w:szCs w:val="21"/>
              </w:rPr>
            </w:pPr>
          </w:p>
        </w:tc>
        <w:tc>
          <w:tcPr>
            <w:tcW w:w="2079" w:type="dxa"/>
            <w:shd w:val="clear" w:color="auto" w:fill="auto"/>
          </w:tcPr>
          <w:p w14:paraId="1757C23B" w14:textId="77777777" w:rsidR="00B1048F" w:rsidRPr="00612549" w:rsidRDefault="00B1048F" w:rsidP="00BB1565">
            <w:pPr>
              <w:rPr>
                <w:rFonts w:ascii="宋体" w:hAnsi="宋体"/>
                <w:szCs w:val="21"/>
              </w:rPr>
            </w:pPr>
          </w:p>
        </w:tc>
        <w:tc>
          <w:tcPr>
            <w:tcW w:w="2079" w:type="dxa"/>
            <w:shd w:val="clear" w:color="auto" w:fill="auto"/>
          </w:tcPr>
          <w:p w14:paraId="1CC321E9" w14:textId="77777777" w:rsidR="00B1048F" w:rsidRPr="00612549" w:rsidRDefault="00B1048F" w:rsidP="00BB1565">
            <w:pPr>
              <w:rPr>
                <w:rFonts w:ascii="宋体" w:hAnsi="宋体"/>
                <w:szCs w:val="21"/>
              </w:rPr>
            </w:pPr>
          </w:p>
        </w:tc>
        <w:tc>
          <w:tcPr>
            <w:tcW w:w="2079" w:type="dxa"/>
            <w:shd w:val="clear" w:color="auto" w:fill="auto"/>
          </w:tcPr>
          <w:p w14:paraId="04F89E45" w14:textId="77777777" w:rsidR="00B1048F" w:rsidRPr="00612549" w:rsidRDefault="00B1048F" w:rsidP="00BB1565">
            <w:pPr>
              <w:rPr>
                <w:rFonts w:ascii="宋体" w:hAnsi="宋体"/>
                <w:szCs w:val="21"/>
              </w:rPr>
            </w:pPr>
          </w:p>
        </w:tc>
      </w:tr>
      <w:tr w:rsidR="00612549" w:rsidRPr="00612549" w14:paraId="22A5F044" w14:textId="77777777" w:rsidTr="00BB1565">
        <w:trPr>
          <w:trHeight w:val="397"/>
        </w:trPr>
        <w:tc>
          <w:tcPr>
            <w:tcW w:w="2268" w:type="dxa"/>
            <w:shd w:val="clear" w:color="auto" w:fill="auto"/>
          </w:tcPr>
          <w:p w14:paraId="363A9A9F" w14:textId="77777777" w:rsidR="00B1048F" w:rsidRPr="00612549" w:rsidRDefault="00B1048F" w:rsidP="00BB1565">
            <w:pPr>
              <w:rPr>
                <w:rFonts w:ascii="宋体" w:hAnsi="宋体"/>
                <w:szCs w:val="21"/>
              </w:rPr>
            </w:pPr>
          </w:p>
        </w:tc>
        <w:tc>
          <w:tcPr>
            <w:tcW w:w="2079" w:type="dxa"/>
            <w:shd w:val="clear" w:color="auto" w:fill="auto"/>
          </w:tcPr>
          <w:p w14:paraId="014AA3BA" w14:textId="77777777" w:rsidR="00B1048F" w:rsidRPr="00612549" w:rsidRDefault="00B1048F" w:rsidP="00BB1565">
            <w:pPr>
              <w:rPr>
                <w:rFonts w:ascii="宋体" w:hAnsi="宋体"/>
                <w:szCs w:val="21"/>
              </w:rPr>
            </w:pPr>
          </w:p>
        </w:tc>
        <w:tc>
          <w:tcPr>
            <w:tcW w:w="2079" w:type="dxa"/>
            <w:shd w:val="clear" w:color="auto" w:fill="auto"/>
          </w:tcPr>
          <w:p w14:paraId="2777C182" w14:textId="77777777" w:rsidR="00B1048F" w:rsidRPr="00612549" w:rsidRDefault="00B1048F" w:rsidP="00BB1565">
            <w:pPr>
              <w:rPr>
                <w:rFonts w:ascii="宋体" w:hAnsi="宋体"/>
                <w:szCs w:val="21"/>
              </w:rPr>
            </w:pPr>
          </w:p>
        </w:tc>
        <w:tc>
          <w:tcPr>
            <w:tcW w:w="2079" w:type="dxa"/>
            <w:shd w:val="clear" w:color="auto" w:fill="auto"/>
          </w:tcPr>
          <w:p w14:paraId="38474EC7" w14:textId="77777777" w:rsidR="00B1048F" w:rsidRPr="00612549" w:rsidRDefault="00B1048F" w:rsidP="00BB1565">
            <w:pPr>
              <w:rPr>
                <w:rFonts w:ascii="宋体" w:hAnsi="宋体"/>
                <w:szCs w:val="21"/>
              </w:rPr>
            </w:pPr>
          </w:p>
        </w:tc>
      </w:tr>
      <w:tr w:rsidR="00612549" w:rsidRPr="00612549" w14:paraId="7FC3FD0D" w14:textId="77777777" w:rsidTr="00BB1565">
        <w:trPr>
          <w:trHeight w:val="397"/>
        </w:trPr>
        <w:tc>
          <w:tcPr>
            <w:tcW w:w="2268" w:type="dxa"/>
            <w:shd w:val="clear" w:color="auto" w:fill="auto"/>
          </w:tcPr>
          <w:p w14:paraId="52FF12E7" w14:textId="77777777" w:rsidR="00B1048F" w:rsidRPr="00612549" w:rsidRDefault="00B1048F" w:rsidP="00BB1565">
            <w:pPr>
              <w:rPr>
                <w:rFonts w:ascii="宋体" w:hAnsi="宋体"/>
                <w:szCs w:val="21"/>
              </w:rPr>
            </w:pPr>
          </w:p>
        </w:tc>
        <w:tc>
          <w:tcPr>
            <w:tcW w:w="2079" w:type="dxa"/>
            <w:shd w:val="clear" w:color="auto" w:fill="auto"/>
          </w:tcPr>
          <w:p w14:paraId="1E851C95" w14:textId="77777777" w:rsidR="00B1048F" w:rsidRPr="00612549" w:rsidRDefault="00B1048F" w:rsidP="00BB1565">
            <w:pPr>
              <w:rPr>
                <w:rFonts w:ascii="宋体" w:hAnsi="宋体"/>
                <w:szCs w:val="21"/>
              </w:rPr>
            </w:pPr>
          </w:p>
        </w:tc>
        <w:tc>
          <w:tcPr>
            <w:tcW w:w="2079" w:type="dxa"/>
            <w:shd w:val="clear" w:color="auto" w:fill="auto"/>
          </w:tcPr>
          <w:p w14:paraId="73A652D9" w14:textId="77777777" w:rsidR="00B1048F" w:rsidRPr="00612549" w:rsidRDefault="00B1048F" w:rsidP="00BB1565">
            <w:pPr>
              <w:rPr>
                <w:rFonts w:ascii="宋体" w:hAnsi="宋体"/>
                <w:szCs w:val="21"/>
              </w:rPr>
            </w:pPr>
          </w:p>
        </w:tc>
        <w:tc>
          <w:tcPr>
            <w:tcW w:w="2079" w:type="dxa"/>
            <w:shd w:val="clear" w:color="auto" w:fill="auto"/>
          </w:tcPr>
          <w:p w14:paraId="4EC53D0D" w14:textId="77777777" w:rsidR="00B1048F" w:rsidRPr="00612549" w:rsidRDefault="00B1048F" w:rsidP="00BB1565">
            <w:pPr>
              <w:rPr>
                <w:rFonts w:ascii="宋体" w:hAnsi="宋体"/>
                <w:szCs w:val="21"/>
              </w:rPr>
            </w:pPr>
          </w:p>
        </w:tc>
      </w:tr>
      <w:tr w:rsidR="00612549" w:rsidRPr="00612549" w14:paraId="548C8E1B" w14:textId="77777777" w:rsidTr="00BB1565">
        <w:trPr>
          <w:trHeight w:val="397"/>
        </w:trPr>
        <w:tc>
          <w:tcPr>
            <w:tcW w:w="2268" w:type="dxa"/>
            <w:shd w:val="clear" w:color="auto" w:fill="auto"/>
          </w:tcPr>
          <w:p w14:paraId="1CCFDA0E" w14:textId="77777777" w:rsidR="00B1048F" w:rsidRPr="00612549" w:rsidRDefault="00B1048F" w:rsidP="00BB1565">
            <w:pPr>
              <w:rPr>
                <w:rFonts w:ascii="宋体" w:hAnsi="宋体"/>
                <w:szCs w:val="21"/>
              </w:rPr>
            </w:pPr>
          </w:p>
        </w:tc>
        <w:tc>
          <w:tcPr>
            <w:tcW w:w="2079" w:type="dxa"/>
            <w:shd w:val="clear" w:color="auto" w:fill="auto"/>
          </w:tcPr>
          <w:p w14:paraId="6CED0826" w14:textId="77777777" w:rsidR="00B1048F" w:rsidRPr="00612549" w:rsidRDefault="00B1048F" w:rsidP="00BB1565">
            <w:pPr>
              <w:rPr>
                <w:rFonts w:ascii="宋体" w:hAnsi="宋体"/>
                <w:szCs w:val="21"/>
              </w:rPr>
            </w:pPr>
          </w:p>
        </w:tc>
        <w:tc>
          <w:tcPr>
            <w:tcW w:w="2079" w:type="dxa"/>
            <w:shd w:val="clear" w:color="auto" w:fill="auto"/>
          </w:tcPr>
          <w:p w14:paraId="5C5E9B6E" w14:textId="77777777" w:rsidR="00B1048F" w:rsidRPr="00612549" w:rsidRDefault="00B1048F" w:rsidP="00BB1565">
            <w:pPr>
              <w:rPr>
                <w:rFonts w:ascii="宋体" w:hAnsi="宋体"/>
                <w:szCs w:val="21"/>
              </w:rPr>
            </w:pPr>
          </w:p>
        </w:tc>
        <w:tc>
          <w:tcPr>
            <w:tcW w:w="2079" w:type="dxa"/>
            <w:shd w:val="clear" w:color="auto" w:fill="auto"/>
          </w:tcPr>
          <w:p w14:paraId="347DAE18" w14:textId="77777777" w:rsidR="00B1048F" w:rsidRPr="00612549" w:rsidRDefault="00B1048F" w:rsidP="00BB1565">
            <w:pPr>
              <w:rPr>
                <w:rFonts w:ascii="宋体" w:hAnsi="宋体"/>
                <w:szCs w:val="21"/>
              </w:rPr>
            </w:pPr>
          </w:p>
        </w:tc>
      </w:tr>
      <w:tr w:rsidR="00612549" w:rsidRPr="00612549" w14:paraId="7A8CC390" w14:textId="77777777" w:rsidTr="00BB1565">
        <w:trPr>
          <w:trHeight w:val="397"/>
        </w:trPr>
        <w:tc>
          <w:tcPr>
            <w:tcW w:w="2268" w:type="dxa"/>
            <w:shd w:val="clear" w:color="auto" w:fill="auto"/>
          </w:tcPr>
          <w:p w14:paraId="2F349546" w14:textId="77777777" w:rsidR="00B1048F" w:rsidRPr="00612549" w:rsidRDefault="00B1048F" w:rsidP="00BB1565">
            <w:pPr>
              <w:rPr>
                <w:rFonts w:ascii="宋体" w:hAnsi="宋体"/>
                <w:szCs w:val="21"/>
              </w:rPr>
            </w:pPr>
          </w:p>
        </w:tc>
        <w:tc>
          <w:tcPr>
            <w:tcW w:w="2079" w:type="dxa"/>
            <w:shd w:val="clear" w:color="auto" w:fill="auto"/>
          </w:tcPr>
          <w:p w14:paraId="0F4F74C0" w14:textId="77777777" w:rsidR="00B1048F" w:rsidRPr="00612549" w:rsidRDefault="00B1048F" w:rsidP="00BB1565">
            <w:pPr>
              <w:rPr>
                <w:rFonts w:ascii="宋体" w:hAnsi="宋体"/>
                <w:szCs w:val="21"/>
              </w:rPr>
            </w:pPr>
          </w:p>
        </w:tc>
        <w:tc>
          <w:tcPr>
            <w:tcW w:w="2079" w:type="dxa"/>
            <w:shd w:val="clear" w:color="auto" w:fill="auto"/>
          </w:tcPr>
          <w:p w14:paraId="763EA6D0" w14:textId="77777777" w:rsidR="00B1048F" w:rsidRPr="00612549" w:rsidRDefault="00B1048F" w:rsidP="00BB1565">
            <w:pPr>
              <w:rPr>
                <w:rFonts w:ascii="宋体" w:hAnsi="宋体"/>
                <w:szCs w:val="21"/>
              </w:rPr>
            </w:pPr>
          </w:p>
        </w:tc>
        <w:tc>
          <w:tcPr>
            <w:tcW w:w="2079" w:type="dxa"/>
            <w:shd w:val="clear" w:color="auto" w:fill="auto"/>
          </w:tcPr>
          <w:p w14:paraId="5C927B30" w14:textId="77777777" w:rsidR="00B1048F" w:rsidRPr="00612549" w:rsidRDefault="00B1048F" w:rsidP="00BB1565">
            <w:pPr>
              <w:rPr>
                <w:rFonts w:ascii="宋体" w:hAnsi="宋体"/>
                <w:szCs w:val="21"/>
              </w:rPr>
            </w:pPr>
          </w:p>
        </w:tc>
      </w:tr>
      <w:tr w:rsidR="00612549" w:rsidRPr="00612549" w14:paraId="65D3958A" w14:textId="77777777" w:rsidTr="00BB1565">
        <w:trPr>
          <w:trHeight w:val="397"/>
        </w:trPr>
        <w:tc>
          <w:tcPr>
            <w:tcW w:w="2268" w:type="dxa"/>
            <w:shd w:val="clear" w:color="auto" w:fill="auto"/>
          </w:tcPr>
          <w:p w14:paraId="0537776F" w14:textId="77777777" w:rsidR="00B1048F" w:rsidRPr="00612549" w:rsidRDefault="00B1048F" w:rsidP="00BB1565">
            <w:pPr>
              <w:rPr>
                <w:rFonts w:ascii="宋体" w:hAnsi="宋体"/>
                <w:szCs w:val="21"/>
              </w:rPr>
            </w:pPr>
          </w:p>
        </w:tc>
        <w:tc>
          <w:tcPr>
            <w:tcW w:w="2079" w:type="dxa"/>
            <w:shd w:val="clear" w:color="auto" w:fill="auto"/>
          </w:tcPr>
          <w:p w14:paraId="3BED8436" w14:textId="77777777" w:rsidR="00B1048F" w:rsidRPr="00612549" w:rsidRDefault="00B1048F" w:rsidP="00BB1565">
            <w:pPr>
              <w:rPr>
                <w:rFonts w:ascii="宋体" w:hAnsi="宋体"/>
                <w:szCs w:val="21"/>
              </w:rPr>
            </w:pPr>
          </w:p>
        </w:tc>
        <w:tc>
          <w:tcPr>
            <w:tcW w:w="2079" w:type="dxa"/>
            <w:shd w:val="clear" w:color="auto" w:fill="auto"/>
          </w:tcPr>
          <w:p w14:paraId="21F5EFE0" w14:textId="77777777" w:rsidR="00B1048F" w:rsidRPr="00612549" w:rsidRDefault="00B1048F" w:rsidP="00BB1565">
            <w:pPr>
              <w:rPr>
                <w:rFonts w:ascii="宋体" w:hAnsi="宋体"/>
                <w:szCs w:val="21"/>
              </w:rPr>
            </w:pPr>
          </w:p>
        </w:tc>
        <w:tc>
          <w:tcPr>
            <w:tcW w:w="2079" w:type="dxa"/>
            <w:shd w:val="clear" w:color="auto" w:fill="auto"/>
          </w:tcPr>
          <w:p w14:paraId="73001932" w14:textId="77777777" w:rsidR="00B1048F" w:rsidRPr="00612549" w:rsidRDefault="00B1048F" w:rsidP="00BB1565">
            <w:pPr>
              <w:rPr>
                <w:rFonts w:ascii="宋体" w:hAnsi="宋体"/>
                <w:szCs w:val="21"/>
              </w:rPr>
            </w:pPr>
          </w:p>
        </w:tc>
      </w:tr>
      <w:tr w:rsidR="00612549" w:rsidRPr="00612549" w14:paraId="3FA5CB87" w14:textId="77777777" w:rsidTr="00BB1565">
        <w:trPr>
          <w:trHeight w:val="397"/>
        </w:trPr>
        <w:tc>
          <w:tcPr>
            <w:tcW w:w="2268" w:type="dxa"/>
            <w:shd w:val="clear" w:color="auto" w:fill="auto"/>
          </w:tcPr>
          <w:p w14:paraId="011CAB13" w14:textId="77777777" w:rsidR="00B1048F" w:rsidRPr="00612549" w:rsidRDefault="00B1048F" w:rsidP="00BB1565">
            <w:pPr>
              <w:rPr>
                <w:rFonts w:ascii="宋体" w:hAnsi="宋体"/>
                <w:szCs w:val="21"/>
              </w:rPr>
            </w:pPr>
          </w:p>
        </w:tc>
        <w:tc>
          <w:tcPr>
            <w:tcW w:w="2079" w:type="dxa"/>
            <w:shd w:val="clear" w:color="auto" w:fill="auto"/>
          </w:tcPr>
          <w:p w14:paraId="43DBA682" w14:textId="77777777" w:rsidR="00B1048F" w:rsidRPr="00612549" w:rsidRDefault="00B1048F" w:rsidP="00BB1565">
            <w:pPr>
              <w:rPr>
                <w:rFonts w:ascii="宋体" w:hAnsi="宋体"/>
                <w:szCs w:val="21"/>
              </w:rPr>
            </w:pPr>
          </w:p>
        </w:tc>
        <w:tc>
          <w:tcPr>
            <w:tcW w:w="2079" w:type="dxa"/>
            <w:shd w:val="clear" w:color="auto" w:fill="auto"/>
          </w:tcPr>
          <w:p w14:paraId="5C8FA251" w14:textId="77777777" w:rsidR="00B1048F" w:rsidRPr="00612549" w:rsidRDefault="00B1048F" w:rsidP="00BB1565">
            <w:pPr>
              <w:rPr>
                <w:rFonts w:ascii="宋体" w:hAnsi="宋体"/>
                <w:szCs w:val="21"/>
              </w:rPr>
            </w:pPr>
          </w:p>
        </w:tc>
        <w:tc>
          <w:tcPr>
            <w:tcW w:w="2079" w:type="dxa"/>
            <w:shd w:val="clear" w:color="auto" w:fill="auto"/>
          </w:tcPr>
          <w:p w14:paraId="0D52E19C" w14:textId="77777777" w:rsidR="00B1048F" w:rsidRPr="00612549" w:rsidRDefault="00B1048F" w:rsidP="00BB1565">
            <w:pPr>
              <w:rPr>
                <w:rFonts w:ascii="宋体" w:hAnsi="宋体"/>
                <w:szCs w:val="21"/>
              </w:rPr>
            </w:pPr>
          </w:p>
        </w:tc>
      </w:tr>
      <w:tr w:rsidR="00612549" w:rsidRPr="00612549" w14:paraId="2754E334" w14:textId="77777777" w:rsidTr="00BB1565">
        <w:trPr>
          <w:trHeight w:val="397"/>
        </w:trPr>
        <w:tc>
          <w:tcPr>
            <w:tcW w:w="2268" w:type="dxa"/>
            <w:shd w:val="clear" w:color="auto" w:fill="auto"/>
          </w:tcPr>
          <w:p w14:paraId="567DDA2D" w14:textId="77777777" w:rsidR="00B1048F" w:rsidRPr="00612549" w:rsidRDefault="00B1048F" w:rsidP="00BB1565">
            <w:pPr>
              <w:rPr>
                <w:rFonts w:ascii="宋体" w:hAnsi="宋体"/>
                <w:szCs w:val="21"/>
              </w:rPr>
            </w:pPr>
          </w:p>
        </w:tc>
        <w:tc>
          <w:tcPr>
            <w:tcW w:w="2079" w:type="dxa"/>
            <w:shd w:val="clear" w:color="auto" w:fill="auto"/>
          </w:tcPr>
          <w:p w14:paraId="3527CBE9" w14:textId="77777777" w:rsidR="00B1048F" w:rsidRPr="00612549" w:rsidRDefault="00B1048F" w:rsidP="00BB1565">
            <w:pPr>
              <w:rPr>
                <w:rFonts w:ascii="宋体" w:hAnsi="宋体"/>
                <w:szCs w:val="21"/>
              </w:rPr>
            </w:pPr>
          </w:p>
        </w:tc>
        <w:tc>
          <w:tcPr>
            <w:tcW w:w="2079" w:type="dxa"/>
            <w:shd w:val="clear" w:color="auto" w:fill="auto"/>
          </w:tcPr>
          <w:p w14:paraId="52C68222" w14:textId="77777777" w:rsidR="00B1048F" w:rsidRPr="00612549" w:rsidRDefault="00B1048F" w:rsidP="00BB1565">
            <w:pPr>
              <w:rPr>
                <w:rFonts w:ascii="宋体" w:hAnsi="宋体"/>
                <w:szCs w:val="21"/>
              </w:rPr>
            </w:pPr>
          </w:p>
        </w:tc>
        <w:tc>
          <w:tcPr>
            <w:tcW w:w="2079" w:type="dxa"/>
            <w:shd w:val="clear" w:color="auto" w:fill="auto"/>
          </w:tcPr>
          <w:p w14:paraId="247B400C" w14:textId="77777777" w:rsidR="00B1048F" w:rsidRPr="00612549" w:rsidRDefault="00B1048F" w:rsidP="00BB1565">
            <w:pPr>
              <w:rPr>
                <w:rFonts w:ascii="宋体" w:hAnsi="宋体"/>
                <w:szCs w:val="21"/>
              </w:rPr>
            </w:pPr>
          </w:p>
        </w:tc>
      </w:tr>
      <w:tr w:rsidR="00612549" w:rsidRPr="00612549" w14:paraId="27F87BDB" w14:textId="77777777" w:rsidTr="00BB1565">
        <w:trPr>
          <w:trHeight w:val="397"/>
        </w:trPr>
        <w:tc>
          <w:tcPr>
            <w:tcW w:w="2268" w:type="dxa"/>
            <w:shd w:val="clear" w:color="auto" w:fill="auto"/>
          </w:tcPr>
          <w:p w14:paraId="7E9D095E" w14:textId="77777777" w:rsidR="00B1048F" w:rsidRPr="00612549" w:rsidRDefault="00B1048F" w:rsidP="00BB1565">
            <w:pPr>
              <w:rPr>
                <w:rFonts w:ascii="宋体" w:hAnsi="宋体"/>
                <w:szCs w:val="21"/>
              </w:rPr>
            </w:pPr>
          </w:p>
        </w:tc>
        <w:tc>
          <w:tcPr>
            <w:tcW w:w="2079" w:type="dxa"/>
            <w:shd w:val="clear" w:color="auto" w:fill="auto"/>
          </w:tcPr>
          <w:p w14:paraId="697D664A" w14:textId="77777777" w:rsidR="00B1048F" w:rsidRPr="00612549" w:rsidRDefault="00B1048F" w:rsidP="00BB1565">
            <w:pPr>
              <w:rPr>
                <w:rFonts w:ascii="宋体" w:hAnsi="宋体"/>
                <w:szCs w:val="21"/>
              </w:rPr>
            </w:pPr>
          </w:p>
        </w:tc>
        <w:tc>
          <w:tcPr>
            <w:tcW w:w="2079" w:type="dxa"/>
            <w:shd w:val="clear" w:color="auto" w:fill="auto"/>
          </w:tcPr>
          <w:p w14:paraId="0ACA0A90" w14:textId="77777777" w:rsidR="00B1048F" w:rsidRPr="00612549" w:rsidRDefault="00B1048F" w:rsidP="00BB1565">
            <w:pPr>
              <w:rPr>
                <w:rFonts w:ascii="宋体" w:hAnsi="宋体"/>
                <w:szCs w:val="21"/>
              </w:rPr>
            </w:pPr>
          </w:p>
        </w:tc>
        <w:tc>
          <w:tcPr>
            <w:tcW w:w="2079" w:type="dxa"/>
            <w:shd w:val="clear" w:color="auto" w:fill="auto"/>
          </w:tcPr>
          <w:p w14:paraId="0403FC73" w14:textId="77777777" w:rsidR="00B1048F" w:rsidRPr="00612549" w:rsidRDefault="00B1048F" w:rsidP="00BB1565">
            <w:pPr>
              <w:rPr>
                <w:rFonts w:ascii="宋体" w:hAnsi="宋体"/>
                <w:szCs w:val="21"/>
              </w:rPr>
            </w:pPr>
          </w:p>
        </w:tc>
      </w:tr>
      <w:tr w:rsidR="00612549" w:rsidRPr="00612549" w14:paraId="66BC5BE0" w14:textId="77777777" w:rsidTr="00BB1565">
        <w:trPr>
          <w:trHeight w:val="397"/>
        </w:trPr>
        <w:tc>
          <w:tcPr>
            <w:tcW w:w="2268" w:type="dxa"/>
            <w:shd w:val="clear" w:color="auto" w:fill="auto"/>
          </w:tcPr>
          <w:p w14:paraId="02B43D41" w14:textId="77777777" w:rsidR="00B1048F" w:rsidRPr="00612549" w:rsidRDefault="00B1048F" w:rsidP="00BB1565">
            <w:pPr>
              <w:rPr>
                <w:rFonts w:ascii="宋体" w:hAnsi="宋体"/>
                <w:szCs w:val="21"/>
              </w:rPr>
            </w:pPr>
          </w:p>
        </w:tc>
        <w:tc>
          <w:tcPr>
            <w:tcW w:w="2079" w:type="dxa"/>
            <w:shd w:val="clear" w:color="auto" w:fill="auto"/>
          </w:tcPr>
          <w:p w14:paraId="579E9F08" w14:textId="77777777" w:rsidR="00B1048F" w:rsidRPr="00612549" w:rsidRDefault="00B1048F" w:rsidP="00BB1565">
            <w:pPr>
              <w:rPr>
                <w:rFonts w:ascii="宋体" w:hAnsi="宋体"/>
                <w:szCs w:val="21"/>
              </w:rPr>
            </w:pPr>
          </w:p>
        </w:tc>
        <w:tc>
          <w:tcPr>
            <w:tcW w:w="2079" w:type="dxa"/>
            <w:shd w:val="clear" w:color="auto" w:fill="auto"/>
          </w:tcPr>
          <w:p w14:paraId="7B47ED7E" w14:textId="77777777" w:rsidR="00B1048F" w:rsidRPr="00612549" w:rsidRDefault="00B1048F" w:rsidP="00BB1565">
            <w:pPr>
              <w:rPr>
                <w:rFonts w:ascii="宋体" w:hAnsi="宋体"/>
                <w:szCs w:val="21"/>
              </w:rPr>
            </w:pPr>
          </w:p>
        </w:tc>
        <w:tc>
          <w:tcPr>
            <w:tcW w:w="2079" w:type="dxa"/>
            <w:shd w:val="clear" w:color="auto" w:fill="auto"/>
          </w:tcPr>
          <w:p w14:paraId="116EE7B9" w14:textId="77777777" w:rsidR="00B1048F" w:rsidRPr="00612549" w:rsidRDefault="00B1048F" w:rsidP="00BB1565">
            <w:pPr>
              <w:rPr>
                <w:rFonts w:ascii="宋体" w:hAnsi="宋体"/>
                <w:szCs w:val="21"/>
              </w:rPr>
            </w:pPr>
          </w:p>
        </w:tc>
      </w:tr>
      <w:tr w:rsidR="00612549" w:rsidRPr="00612549" w14:paraId="286E5FC8" w14:textId="77777777" w:rsidTr="00BB1565">
        <w:trPr>
          <w:trHeight w:val="397"/>
        </w:trPr>
        <w:tc>
          <w:tcPr>
            <w:tcW w:w="2268" w:type="dxa"/>
            <w:shd w:val="clear" w:color="auto" w:fill="auto"/>
          </w:tcPr>
          <w:p w14:paraId="631D9F01" w14:textId="77777777" w:rsidR="00B1048F" w:rsidRPr="00612549" w:rsidRDefault="00B1048F" w:rsidP="00BB1565">
            <w:pPr>
              <w:rPr>
                <w:rFonts w:ascii="宋体" w:hAnsi="宋体"/>
                <w:szCs w:val="21"/>
              </w:rPr>
            </w:pPr>
          </w:p>
        </w:tc>
        <w:tc>
          <w:tcPr>
            <w:tcW w:w="2079" w:type="dxa"/>
            <w:shd w:val="clear" w:color="auto" w:fill="auto"/>
          </w:tcPr>
          <w:p w14:paraId="0269C228" w14:textId="77777777" w:rsidR="00B1048F" w:rsidRPr="00612549" w:rsidRDefault="00B1048F" w:rsidP="00BB1565">
            <w:pPr>
              <w:rPr>
                <w:rFonts w:ascii="宋体" w:hAnsi="宋体"/>
                <w:szCs w:val="21"/>
              </w:rPr>
            </w:pPr>
          </w:p>
        </w:tc>
        <w:tc>
          <w:tcPr>
            <w:tcW w:w="2079" w:type="dxa"/>
            <w:shd w:val="clear" w:color="auto" w:fill="auto"/>
          </w:tcPr>
          <w:p w14:paraId="2E4A3560" w14:textId="77777777" w:rsidR="00B1048F" w:rsidRPr="00612549" w:rsidRDefault="00B1048F" w:rsidP="00BB1565">
            <w:pPr>
              <w:rPr>
                <w:rFonts w:ascii="宋体" w:hAnsi="宋体"/>
                <w:szCs w:val="21"/>
              </w:rPr>
            </w:pPr>
          </w:p>
        </w:tc>
        <w:tc>
          <w:tcPr>
            <w:tcW w:w="2079" w:type="dxa"/>
            <w:shd w:val="clear" w:color="auto" w:fill="auto"/>
          </w:tcPr>
          <w:p w14:paraId="6FEE6A3B" w14:textId="77777777" w:rsidR="00B1048F" w:rsidRPr="00612549" w:rsidRDefault="00B1048F" w:rsidP="00BB1565">
            <w:pPr>
              <w:rPr>
                <w:rFonts w:ascii="宋体" w:hAnsi="宋体"/>
                <w:szCs w:val="21"/>
              </w:rPr>
            </w:pPr>
          </w:p>
        </w:tc>
      </w:tr>
      <w:tr w:rsidR="00612549" w:rsidRPr="00612549" w14:paraId="5C87CA79" w14:textId="77777777" w:rsidTr="00BB1565">
        <w:trPr>
          <w:trHeight w:val="397"/>
        </w:trPr>
        <w:tc>
          <w:tcPr>
            <w:tcW w:w="2268" w:type="dxa"/>
            <w:shd w:val="clear" w:color="auto" w:fill="auto"/>
          </w:tcPr>
          <w:p w14:paraId="2D5D495C" w14:textId="77777777" w:rsidR="00B1048F" w:rsidRPr="00612549" w:rsidRDefault="00B1048F" w:rsidP="00BB1565">
            <w:pPr>
              <w:rPr>
                <w:rFonts w:ascii="宋体" w:hAnsi="宋体"/>
                <w:szCs w:val="21"/>
              </w:rPr>
            </w:pPr>
          </w:p>
        </w:tc>
        <w:tc>
          <w:tcPr>
            <w:tcW w:w="2079" w:type="dxa"/>
            <w:shd w:val="clear" w:color="auto" w:fill="auto"/>
          </w:tcPr>
          <w:p w14:paraId="6ED40FC2" w14:textId="77777777" w:rsidR="00B1048F" w:rsidRPr="00612549" w:rsidRDefault="00B1048F" w:rsidP="00BB1565">
            <w:pPr>
              <w:rPr>
                <w:rFonts w:ascii="宋体" w:hAnsi="宋体"/>
                <w:szCs w:val="21"/>
              </w:rPr>
            </w:pPr>
          </w:p>
        </w:tc>
        <w:tc>
          <w:tcPr>
            <w:tcW w:w="2079" w:type="dxa"/>
            <w:shd w:val="clear" w:color="auto" w:fill="auto"/>
          </w:tcPr>
          <w:p w14:paraId="586D6E4D" w14:textId="77777777" w:rsidR="00B1048F" w:rsidRPr="00612549" w:rsidRDefault="00B1048F" w:rsidP="00BB1565">
            <w:pPr>
              <w:rPr>
                <w:rFonts w:ascii="宋体" w:hAnsi="宋体"/>
                <w:szCs w:val="21"/>
              </w:rPr>
            </w:pPr>
          </w:p>
        </w:tc>
        <w:tc>
          <w:tcPr>
            <w:tcW w:w="2079" w:type="dxa"/>
            <w:shd w:val="clear" w:color="auto" w:fill="auto"/>
          </w:tcPr>
          <w:p w14:paraId="792D5E4E" w14:textId="77777777" w:rsidR="00B1048F" w:rsidRPr="00612549" w:rsidRDefault="00B1048F" w:rsidP="00BB1565">
            <w:pPr>
              <w:rPr>
                <w:rFonts w:ascii="宋体" w:hAnsi="宋体"/>
                <w:szCs w:val="21"/>
              </w:rPr>
            </w:pPr>
          </w:p>
        </w:tc>
      </w:tr>
      <w:tr w:rsidR="00612549" w:rsidRPr="00612549" w14:paraId="29688591" w14:textId="77777777" w:rsidTr="00BB1565">
        <w:trPr>
          <w:trHeight w:val="397"/>
        </w:trPr>
        <w:tc>
          <w:tcPr>
            <w:tcW w:w="2268" w:type="dxa"/>
            <w:shd w:val="clear" w:color="auto" w:fill="auto"/>
          </w:tcPr>
          <w:p w14:paraId="606F72C6" w14:textId="77777777" w:rsidR="00B1048F" w:rsidRPr="00612549" w:rsidRDefault="00B1048F" w:rsidP="00BB1565">
            <w:pPr>
              <w:rPr>
                <w:rFonts w:ascii="宋体" w:hAnsi="宋体"/>
                <w:szCs w:val="21"/>
              </w:rPr>
            </w:pPr>
          </w:p>
        </w:tc>
        <w:tc>
          <w:tcPr>
            <w:tcW w:w="2079" w:type="dxa"/>
            <w:shd w:val="clear" w:color="auto" w:fill="auto"/>
          </w:tcPr>
          <w:p w14:paraId="2E930892" w14:textId="77777777" w:rsidR="00B1048F" w:rsidRPr="00612549" w:rsidRDefault="00B1048F" w:rsidP="00BB1565">
            <w:pPr>
              <w:rPr>
                <w:rFonts w:ascii="宋体" w:hAnsi="宋体"/>
                <w:szCs w:val="21"/>
              </w:rPr>
            </w:pPr>
          </w:p>
        </w:tc>
        <w:tc>
          <w:tcPr>
            <w:tcW w:w="2079" w:type="dxa"/>
            <w:shd w:val="clear" w:color="auto" w:fill="auto"/>
          </w:tcPr>
          <w:p w14:paraId="59BC9F6E" w14:textId="77777777" w:rsidR="00B1048F" w:rsidRPr="00612549" w:rsidRDefault="00B1048F" w:rsidP="00BB1565">
            <w:pPr>
              <w:rPr>
                <w:rFonts w:ascii="宋体" w:hAnsi="宋体"/>
                <w:szCs w:val="21"/>
              </w:rPr>
            </w:pPr>
          </w:p>
        </w:tc>
        <w:tc>
          <w:tcPr>
            <w:tcW w:w="2079" w:type="dxa"/>
            <w:shd w:val="clear" w:color="auto" w:fill="auto"/>
          </w:tcPr>
          <w:p w14:paraId="343D295C" w14:textId="77777777" w:rsidR="00B1048F" w:rsidRPr="00612549" w:rsidRDefault="00B1048F" w:rsidP="00BB1565">
            <w:pPr>
              <w:rPr>
                <w:rFonts w:ascii="宋体" w:hAnsi="宋体"/>
                <w:szCs w:val="21"/>
              </w:rPr>
            </w:pPr>
          </w:p>
        </w:tc>
      </w:tr>
      <w:tr w:rsidR="00612549" w:rsidRPr="00612549" w14:paraId="695BE666" w14:textId="77777777" w:rsidTr="00BB1565">
        <w:trPr>
          <w:trHeight w:val="397"/>
        </w:trPr>
        <w:tc>
          <w:tcPr>
            <w:tcW w:w="2268" w:type="dxa"/>
            <w:shd w:val="clear" w:color="auto" w:fill="auto"/>
          </w:tcPr>
          <w:p w14:paraId="29D8C8AB" w14:textId="77777777" w:rsidR="00B1048F" w:rsidRPr="00612549" w:rsidRDefault="00B1048F" w:rsidP="00BB1565">
            <w:pPr>
              <w:rPr>
                <w:rFonts w:ascii="宋体" w:hAnsi="宋体"/>
                <w:szCs w:val="21"/>
              </w:rPr>
            </w:pPr>
          </w:p>
        </w:tc>
        <w:tc>
          <w:tcPr>
            <w:tcW w:w="2079" w:type="dxa"/>
            <w:shd w:val="clear" w:color="auto" w:fill="auto"/>
          </w:tcPr>
          <w:p w14:paraId="7C971C69" w14:textId="77777777" w:rsidR="00B1048F" w:rsidRPr="00612549" w:rsidRDefault="00B1048F" w:rsidP="00BB1565">
            <w:pPr>
              <w:rPr>
                <w:rFonts w:ascii="宋体" w:hAnsi="宋体"/>
                <w:szCs w:val="21"/>
              </w:rPr>
            </w:pPr>
          </w:p>
        </w:tc>
        <w:tc>
          <w:tcPr>
            <w:tcW w:w="2079" w:type="dxa"/>
            <w:shd w:val="clear" w:color="auto" w:fill="auto"/>
          </w:tcPr>
          <w:p w14:paraId="4C29F59C" w14:textId="77777777" w:rsidR="00B1048F" w:rsidRPr="00612549" w:rsidRDefault="00B1048F" w:rsidP="00BB1565">
            <w:pPr>
              <w:rPr>
                <w:rFonts w:ascii="宋体" w:hAnsi="宋体"/>
                <w:szCs w:val="21"/>
              </w:rPr>
            </w:pPr>
          </w:p>
        </w:tc>
        <w:tc>
          <w:tcPr>
            <w:tcW w:w="2079" w:type="dxa"/>
            <w:shd w:val="clear" w:color="auto" w:fill="auto"/>
          </w:tcPr>
          <w:p w14:paraId="00C0391E" w14:textId="77777777" w:rsidR="00B1048F" w:rsidRPr="00612549" w:rsidRDefault="00B1048F" w:rsidP="00BB1565">
            <w:pPr>
              <w:rPr>
                <w:rFonts w:ascii="宋体" w:hAnsi="宋体"/>
                <w:szCs w:val="21"/>
              </w:rPr>
            </w:pPr>
          </w:p>
        </w:tc>
      </w:tr>
      <w:tr w:rsidR="00612549" w:rsidRPr="00612549" w14:paraId="5406321E" w14:textId="77777777" w:rsidTr="00BB1565">
        <w:trPr>
          <w:trHeight w:val="397"/>
        </w:trPr>
        <w:tc>
          <w:tcPr>
            <w:tcW w:w="2268" w:type="dxa"/>
            <w:shd w:val="clear" w:color="auto" w:fill="auto"/>
          </w:tcPr>
          <w:p w14:paraId="05A2C13C" w14:textId="77777777" w:rsidR="00B1048F" w:rsidRPr="00612549" w:rsidRDefault="00B1048F" w:rsidP="00BB1565">
            <w:pPr>
              <w:rPr>
                <w:rFonts w:ascii="宋体" w:hAnsi="宋体"/>
                <w:szCs w:val="21"/>
              </w:rPr>
            </w:pPr>
          </w:p>
        </w:tc>
        <w:tc>
          <w:tcPr>
            <w:tcW w:w="2079" w:type="dxa"/>
            <w:shd w:val="clear" w:color="auto" w:fill="auto"/>
          </w:tcPr>
          <w:p w14:paraId="4FDBC222" w14:textId="77777777" w:rsidR="00B1048F" w:rsidRPr="00612549" w:rsidRDefault="00B1048F" w:rsidP="00BB1565">
            <w:pPr>
              <w:rPr>
                <w:rFonts w:ascii="宋体" w:hAnsi="宋体"/>
                <w:szCs w:val="21"/>
              </w:rPr>
            </w:pPr>
          </w:p>
        </w:tc>
        <w:tc>
          <w:tcPr>
            <w:tcW w:w="2079" w:type="dxa"/>
            <w:shd w:val="clear" w:color="auto" w:fill="auto"/>
          </w:tcPr>
          <w:p w14:paraId="3CB37A0E" w14:textId="77777777" w:rsidR="00B1048F" w:rsidRPr="00612549" w:rsidRDefault="00B1048F" w:rsidP="00BB1565">
            <w:pPr>
              <w:rPr>
                <w:rFonts w:ascii="宋体" w:hAnsi="宋体"/>
                <w:szCs w:val="21"/>
              </w:rPr>
            </w:pPr>
          </w:p>
        </w:tc>
        <w:tc>
          <w:tcPr>
            <w:tcW w:w="2079" w:type="dxa"/>
            <w:shd w:val="clear" w:color="auto" w:fill="auto"/>
          </w:tcPr>
          <w:p w14:paraId="4C5E2D8C" w14:textId="77777777" w:rsidR="00B1048F" w:rsidRPr="00612549" w:rsidRDefault="00B1048F" w:rsidP="00BB1565">
            <w:pPr>
              <w:rPr>
                <w:rFonts w:ascii="宋体" w:hAnsi="宋体"/>
                <w:szCs w:val="21"/>
              </w:rPr>
            </w:pPr>
          </w:p>
        </w:tc>
      </w:tr>
      <w:tr w:rsidR="00612549" w:rsidRPr="00612549" w14:paraId="62DF2333" w14:textId="77777777" w:rsidTr="00BB1565">
        <w:trPr>
          <w:trHeight w:val="397"/>
        </w:trPr>
        <w:tc>
          <w:tcPr>
            <w:tcW w:w="2268" w:type="dxa"/>
            <w:shd w:val="clear" w:color="auto" w:fill="auto"/>
          </w:tcPr>
          <w:p w14:paraId="0CBD9613" w14:textId="77777777" w:rsidR="00B1048F" w:rsidRPr="00612549" w:rsidRDefault="00B1048F" w:rsidP="00BB1565">
            <w:pPr>
              <w:rPr>
                <w:rFonts w:ascii="宋体" w:hAnsi="宋体"/>
                <w:szCs w:val="21"/>
              </w:rPr>
            </w:pPr>
          </w:p>
        </w:tc>
        <w:tc>
          <w:tcPr>
            <w:tcW w:w="2079" w:type="dxa"/>
            <w:shd w:val="clear" w:color="auto" w:fill="auto"/>
          </w:tcPr>
          <w:p w14:paraId="6032FCF7" w14:textId="77777777" w:rsidR="00B1048F" w:rsidRPr="00612549" w:rsidRDefault="00B1048F" w:rsidP="00BB1565">
            <w:pPr>
              <w:rPr>
                <w:rFonts w:ascii="宋体" w:hAnsi="宋体"/>
                <w:szCs w:val="21"/>
              </w:rPr>
            </w:pPr>
          </w:p>
        </w:tc>
        <w:tc>
          <w:tcPr>
            <w:tcW w:w="2079" w:type="dxa"/>
            <w:shd w:val="clear" w:color="auto" w:fill="auto"/>
          </w:tcPr>
          <w:p w14:paraId="1F1F7410" w14:textId="77777777" w:rsidR="00B1048F" w:rsidRPr="00612549" w:rsidRDefault="00B1048F" w:rsidP="00BB1565">
            <w:pPr>
              <w:rPr>
                <w:rFonts w:ascii="宋体" w:hAnsi="宋体"/>
                <w:szCs w:val="21"/>
              </w:rPr>
            </w:pPr>
          </w:p>
        </w:tc>
        <w:tc>
          <w:tcPr>
            <w:tcW w:w="2079" w:type="dxa"/>
            <w:shd w:val="clear" w:color="auto" w:fill="auto"/>
          </w:tcPr>
          <w:p w14:paraId="14B4459C" w14:textId="77777777" w:rsidR="00B1048F" w:rsidRPr="00612549" w:rsidRDefault="00B1048F" w:rsidP="00BB1565">
            <w:pPr>
              <w:rPr>
                <w:rFonts w:ascii="宋体" w:hAnsi="宋体"/>
                <w:szCs w:val="21"/>
              </w:rPr>
            </w:pPr>
          </w:p>
        </w:tc>
      </w:tr>
    </w:tbl>
    <w:p w14:paraId="255637D7" w14:textId="77777777" w:rsidR="00B1048F" w:rsidRPr="00612549" w:rsidRDefault="00B1048F" w:rsidP="00B1048F">
      <w:pPr>
        <w:pStyle w:val="24"/>
      </w:pPr>
    </w:p>
    <w:p w14:paraId="77A9048D" w14:textId="77777777" w:rsidR="00B1048F" w:rsidRPr="00612549" w:rsidRDefault="00B1048F" w:rsidP="00B1048F"/>
    <w:p w14:paraId="03D9F2CE" w14:textId="77777777" w:rsidR="00B1048F" w:rsidRPr="00612549" w:rsidRDefault="00B1048F" w:rsidP="00B1048F"/>
    <w:sectPr w:rsidR="00B1048F" w:rsidRPr="00612549" w:rsidSect="00A171B3">
      <w:pgSz w:w="11906" w:h="16838"/>
      <w:pgMar w:top="1588" w:right="1701" w:bottom="1418" w:left="1701" w:header="851" w:footer="85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AAD69" w14:textId="77777777" w:rsidR="00D575EB" w:rsidRDefault="00D575EB">
      <w:r>
        <w:separator/>
      </w:r>
    </w:p>
  </w:endnote>
  <w:endnote w:type="continuationSeparator" w:id="0">
    <w:p w14:paraId="05B14F0C" w14:textId="77777777" w:rsidR="00D575EB" w:rsidRDefault="00D5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F171" w14:textId="77777777" w:rsidR="00FF3306" w:rsidRDefault="00FF3306" w:rsidP="00FF3306">
    <w:pPr>
      <w:pStyle w:val="a9"/>
      <w:jc w:val="center"/>
    </w:pPr>
    <w:r>
      <w:fldChar w:fldCharType="begin"/>
    </w:r>
    <w:r>
      <w:instrText xml:space="preserve"> PAGE  \* MERGEFORMAT </w:instrText>
    </w:r>
    <w:r>
      <w:fldChar w:fldCharType="separate"/>
    </w:r>
    <w: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FD5D" w14:textId="77777777" w:rsidR="00D575EB" w:rsidRDefault="00D575EB">
      <w:r>
        <w:separator/>
      </w:r>
    </w:p>
  </w:footnote>
  <w:footnote w:type="continuationSeparator" w:id="0">
    <w:p w14:paraId="6CE25178" w14:textId="77777777" w:rsidR="00D575EB" w:rsidRDefault="00D57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1C88D8"/>
    <w:multiLevelType w:val="singleLevel"/>
    <w:tmpl w:val="DB1C88D8"/>
    <w:lvl w:ilvl="0">
      <w:start w:val="1"/>
      <w:numFmt w:val="decimal"/>
      <w:lvlText w:val="%1."/>
      <w:lvlJc w:val="left"/>
      <w:pPr>
        <w:tabs>
          <w:tab w:val="num" w:pos="312"/>
        </w:tabs>
      </w:pPr>
    </w:lvl>
  </w:abstractNum>
  <w:abstractNum w:abstractNumId="1" w15:restartNumberingAfterBreak="0">
    <w:nsid w:val="DD502669"/>
    <w:multiLevelType w:val="singleLevel"/>
    <w:tmpl w:val="DD502669"/>
    <w:lvl w:ilvl="0">
      <w:start w:val="1"/>
      <w:numFmt w:val="chineseCounting"/>
      <w:suff w:val="nothing"/>
      <w:lvlText w:val="%1、"/>
      <w:lvlJc w:val="left"/>
      <w:pPr>
        <w:ind w:left="-69"/>
      </w:pPr>
      <w:rPr>
        <w:rFonts w:hint="eastAsia"/>
      </w:rPr>
    </w:lvl>
  </w:abstractNum>
  <w:abstractNum w:abstractNumId="2" w15:restartNumberingAfterBreak="0">
    <w:nsid w:val="E798D64B"/>
    <w:multiLevelType w:val="singleLevel"/>
    <w:tmpl w:val="E798D64B"/>
    <w:lvl w:ilvl="0">
      <w:start w:val="1"/>
      <w:numFmt w:val="upperLetter"/>
      <w:suff w:val="nothing"/>
      <w:lvlText w:val="%1、"/>
      <w:lvlJc w:val="left"/>
    </w:lvl>
  </w:abstractNum>
  <w:abstractNum w:abstractNumId="3" w15:restartNumberingAfterBreak="0">
    <w:nsid w:val="50E4A682"/>
    <w:multiLevelType w:val="singleLevel"/>
    <w:tmpl w:val="50E4A682"/>
    <w:lvl w:ilvl="0">
      <w:start w:val="1"/>
      <w:numFmt w:val="chineseCounting"/>
      <w:suff w:val="nothing"/>
      <w:lvlText w:val="%1、"/>
      <w:lvlJc w:val="left"/>
      <w:pPr>
        <w:ind w:left="0"/>
      </w:pPr>
      <w:rPr>
        <w:rFonts w:hint="eastAsia"/>
      </w:rPr>
    </w:lvl>
  </w:abstractNum>
  <w:abstractNum w:abstractNumId="4" w15:restartNumberingAfterBreak="0">
    <w:nsid w:val="59570B80"/>
    <w:multiLevelType w:val="singleLevel"/>
    <w:tmpl w:val="59570B80"/>
    <w:lvl w:ilvl="0">
      <w:start w:val="6"/>
      <w:numFmt w:val="chineseCounting"/>
      <w:suff w:val="space"/>
      <w:lvlText w:val="第%1章"/>
      <w:lvlJc w:val="left"/>
      <w:rPr>
        <w:rFonts w:hint="eastAsia"/>
      </w:rPr>
    </w:lvl>
  </w:abstractNum>
  <w:num w:numId="1" w16cid:durableId="1705331265">
    <w:abstractNumId w:val="3"/>
  </w:num>
  <w:num w:numId="2" w16cid:durableId="1470828859">
    <w:abstractNumId w:val="2"/>
  </w:num>
  <w:num w:numId="3" w16cid:durableId="1213885903">
    <w:abstractNumId w:val="1"/>
  </w:num>
  <w:num w:numId="4" w16cid:durableId="1959486521">
    <w:abstractNumId w:val="4"/>
  </w:num>
  <w:num w:numId="5" w16cid:durableId="415396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hdrShapeDefaults>
    <o:shapedefaults v:ext="edit" spidmax="206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C42"/>
    <w:rsid w:val="00000A91"/>
    <w:rsid w:val="00004A65"/>
    <w:rsid w:val="0000666E"/>
    <w:rsid w:val="00014513"/>
    <w:rsid w:val="00014F11"/>
    <w:rsid w:val="00015824"/>
    <w:rsid w:val="00017985"/>
    <w:rsid w:val="0002420B"/>
    <w:rsid w:val="000247A1"/>
    <w:rsid w:val="0002486D"/>
    <w:rsid w:val="00025D93"/>
    <w:rsid w:val="00026137"/>
    <w:rsid w:val="00027B82"/>
    <w:rsid w:val="000302B5"/>
    <w:rsid w:val="00031C12"/>
    <w:rsid w:val="00032332"/>
    <w:rsid w:val="000323C3"/>
    <w:rsid w:val="000331EA"/>
    <w:rsid w:val="00033F63"/>
    <w:rsid w:val="00034F6C"/>
    <w:rsid w:val="000363AB"/>
    <w:rsid w:val="000364E7"/>
    <w:rsid w:val="00037023"/>
    <w:rsid w:val="00037289"/>
    <w:rsid w:val="00041E41"/>
    <w:rsid w:val="000438CB"/>
    <w:rsid w:val="00045D71"/>
    <w:rsid w:val="0005328F"/>
    <w:rsid w:val="00054ACD"/>
    <w:rsid w:val="000557D0"/>
    <w:rsid w:val="000563E6"/>
    <w:rsid w:val="00056DDC"/>
    <w:rsid w:val="00057F61"/>
    <w:rsid w:val="00062ED5"/>
    <w:rsid w:val="00064F7A"/>
    <w:rsid w:val="00066925"/>
    <w:rsid w:val="000670A6"/>
    <w:rsid w:val="00071BB3"/>
    <w:rsid w:val="000724D9"/>
    <w:rsid w:val="000731B7"/>
    <w:rsid w:val="000737B3"/>
    <w:rsid w:val="00073F00"/>
    <w:rsid w:val="00074609"/>
    <w:rsid w:val="00077925"/>
    <w:rsid w:val="00080B33"/>
    <w:rsid w:val="000814F3"/>
    <w:rsid w:val="0008293E"/>
    <w:rsid w:val="00084182"/>
    <w:rsid w:val="00086B7F"/>
    <w:rsid w:val="000901AF"/>
    <w:rsid w:val="000A1E76"/>
    <w:rsid w:val="000A4464"/>
    <w:rsid w:val="000A6B59"/>
    <w:rsid w:val="000B0257"/>
    <w:rsid w:val="000B0EC8"/>
    <w:rsid w:val="000B4151"/>
    <w:rsid w:val="000B78F3"/>
    <w:rsid w:val="000C174C"/>
    <w:rsid w:val="000C1BE3"/>
    <w:rsid w:val="000C3912"/>
    <w:rsid w:val="000C5CFB"/>
    <w:rsid w:val="000D3CA7"/>
    <w:rsid w:val="000D4AAE"/>
    <w:rsid w:val="000E006C"/>
    <w:rsid w:val="000E0F5C"/>
    <w:rsid w:val="000E18C6"/>
    <w:rsid w:val="000E4D52"/>
    <w:rsid w:val="000F0EF4"/>
    <w:rsid w:val="000F10D2"/>
    <w:rsid w:val="000F499D"/>
    <w:rsid w:val="000F5AF2"/>
    <w:rsid w:val="000F6F15"/>
    <w:rsid w:val="000F7E9D"/>
    <w:rsid w:val="00105C7B"/>
    <w:rsid w:val="00106233"/>
    <w:rsid w:val="001104BA"/>
    <w:rsid w:val="00110D1D"/>
    <w:rsid w:val="00111FE4"/>
    <w:rsid w:val="00117629"/>
    <w:rsid w:val="00117B6A"/>
    <w:rsid w:val="00120013"/>
    <w:rsid w:val="0012293F"/>
    <w:rsid w:val="0012657C"/>
    <w:rsid w:val="00126E73"/>
    <w:rsid w:val="0013275C"/>
    <w:rsid w:val="0013436B"/>
    <w:rsid w:val="0013720B"/>
    <w:rsid w:val="00137974"/>
    <w:rsid w:val="0014152F"/>
    <w:rsid w:val="001441CE"/>
    <w:rsid w:val="001443D9"/>
    <w:rsid w:val="00150630"/>
    <w:rsid w:val="00151D28"/>
    <w:rsid w:val="00152397"/>
    <w:rsid w:val="0015457D"/>
    <w:rsid w:val="00154C51"/>
    <w:rsid w:val="00155905"/>
    <w:rsid w:val="00156B7E"/>
    <w:rsid w:val="00156F31"/>
    <w:rsid w:val="001627C7"/>
    <w:rsid w:val="001708AC"/>
    <w:rsid w:val="001714E1"/>
    <w:rsid w:val="001714F3"/>
    <w:rsid w:val="00171C9C"/>
    <w:rsid w:val="00172E3A"/>
    <w:rsid w:val="00173716"/>
    <w:rsid w:val="00174302"/>
    <w:rsid w:val="00176DF1"/>
    <w:rsid w:val="00181BD8"/>
    <w:rsid w:val="00181D51"/>
    <w:rsid w:val="001828A4"/>
    <w:rsid w:val="001857D9"/>
    <w:rsid w:val="0018592B"/>
    <w:rsid w:val="00187989"/>
    <w:rsid w:val="001910E2"/>
    <w:rsid w:val="001931B2"/>
    <w:rsid w:val="00193B42"/>
    <w:rsid w:val="00194B1F"/>
    <w:rsid w:val="00194D6F"/>
    <w:rsid w:val="001960BB"/>
    <w:rsid w:val="00197255"/>
    <w:rsid w:val="001A1950"/>
    <w:rsid w:val="001A26B1"/>
    <w:rsid w:val="001A71E4"/>
    <w:rsid w:val="001B0A90"/>
    <w:rsid w:val="001B26C3"/>
    <w:rsid w:val="001B326A"/>
    <w:rsid w:val="001B7BC2"/>
    <w:rsid w:val="001C04D6"/>
    <w:rsid w:val="001C1C1A"/>
    <w:rsid w:val="001C1FC1"/>
    <w:rsid w:val="001C367E"/>
    <w:rsid w:val="001C438B"/>
    <w:rsid w:val="001C513C"/>
    <w:rsid w:val="001C766F"/>
    <w:rsid w:val="001D187E"/>
    <w:rsid w:val="001D7DEC"/>
    <w:rsid w:val="001E0BB8"/>
    <w:rsid w:val="001E25DA"/>
    <w:rsid w:val="001E271B"/>
    <w:rsid w:val="001E4C7A"/>
    <w:rsid w:val="001E59C2"/>
    <w:rsid w:val="001F03BD"/>
    <w:rsid w:val="001F0EC8"/>
    <w:rsid w:val="001F16CE"/>
    <w:rsid w:val="001F33DF"/>
    <w:rsid w:val="001F3854"/>
    <w:rsid w:val="001F42A9"/>
    <w:rsid w:val="001F5898"/>
    <w:rsid w:val="001F6B6B"/>
    <w:rsid w:val="002004E6"/>
    <w:rsid w:val="00200FAE"/>
    <w:rsid w:val="0020296C"/>
    <w:rsid w:val="00202E63"/>
    <w:rsid w:val="002031FF"/>
    <w:rsid w:val="00203E02"/>
    <w:rsid w:val="002042C3"/>
    <w:rsid w:val="00220C4C"/>
    <w:rsid w:val="00220EE7"/>
    <w:rsid w:val="00223311"/>
    <w:rsid w:val="00223B45"/>
    <w:rsid w:val="00224912"/>
    <w:rsid w:val="00224E1F"/>
    <w:rsid w:val="002253A5"/>
    <w:rsid w:val="00225C53"/>
    <w:rsid w:val="00227038"/>
    <w:rsid w:val="002307DC"/>
    <w:rsid w:val="00234C7D"/>
    <w:rsid w:val="0023785F"/>
    <w:rsid w:val="00240D57"/>
    <w:rsid w:val="0024467A"/>
    <w:rsid w:val="00246E4A"/>
    <w:rsid w:val="00252B36"/>
    <w:rsid w:val="0025361C"/>
    <w:rsid w:val="0025616B"/>
    <w:rsid w:val="00261EAC"/>
    <w:rsid w:val="002649AA"/>
    <w:rsid w:val="00264F68"/>
    <w:rsid w:val="002671E3"/>
    <w:rsid w:val="00267242"/>
    <w:rsid w:val="002673BA"/>
    <w:rsid w:val="00270E9F"/>
    <w:rsid w:val="002715D9"/>
    <w:rsid w:val="00271807"/>
    <w:rsid w:val="002767DE"/>
    <w:rsid w:val="0027753B"/>
    <w:rsid w:val="002809F7"/>
    <w:rsid w:val="00281AB6"/>
    <w:rsid w:val="0028244B"/>
    <w:rsid w:val="0028263F"/>
    <w:rsid w:val="002832FA"/>
    <w:rsid w:val="00284587"/>
    <w:rsid w:val="002871D3"/>
    <w:rsid w:val="00287D37"/>
    <w:rsid w:val="0029532D"/>
    <w:rsid w:val="00295C25"/>
    <w:rsid w:val="00296844"/>
    <w:rsid w:val="002A1BC1"/>
    <w:rsid w:val="002A32E4"/>
    <w:rsid w:val="002A39C4"/>
    <w:rsid w:val="002A42F8"/>
    <w:rsid w:val="002A440C"/>
    <w:rsid w:val="002A5C0D"/>
    <w:rsid w:val="002B08D3"/>
    <w:rsid w:val="002B0AB1"/>
    <w:rsid w:val="002B23A1"/>
    <w:rsid w:val="002B3DEF"/>
    <w:rsid w:val="002B57D2"/>
    <w:rsid w:val="002C439D"/>
    <w:rsid w:val="002C5B9A"/>
    <w:rsid w:val="002C5BFA"/>
    <w:rsid w:val="002D339C"/>
    <w:rsid w:val="002D4312"/>
    <w:rsid w:val="002D47EE"/>
    <w:rsid w:val="002D57D1"/>
    <w:rsid w:val="002D6193"/>
    <w:rsid w:val="002D6E16"/>
    <w:rsid w:val="002D718D"/>
    <w:rsid w:val="002D731B"/>
    <w:rsid w:val="002D7EEE"/>
    <w:rsid w:val="002E47A1"/>
    <w:rsid w:val="002E538F"/>
    <w:rsid w:val="002E567F"/>
    <w:rsid w:val="002E71B2"/>
    <w:rsid w:val="002F1A99"/>
    <w:rsid w:val="00304B54"/>
    <w:rsid w:val="00305CE7"/>
    <w:rsid w:val="00307A16"/>
    <w:rsid w:val="00310C6D"/>
    <w:rsid w:val="0031144A"/>
    <w:rsid w:val="00311712"/>
    <w:rsid w:val="00312FD9"/>
    <w:rsid w:val="00313564"/>
    <w:rsid w:val="00314B86"/>
    <w:rsid w:val="003151C1"/>
    <w:rsid w:val="003163BD"/>
    <w:rsid w:val="00320086"/>
    <w:rsid w:val="003201BF"/>
    <w:rsid w:val="003208BC"/>
    <w:rsid w:val="00324661"/>
    <w:rsid w:val="00325437"/>
    <w:rsid w:val="00325B28"/>
    <w:rsid w:val="00330E48"/>
    <w:rsid w:val="003319E9"/>
    <w:rsid w:val="003335FD"/>
    <w:rsid w:val="003353C8"/>
    <w:rsid w:val="003363ED"/>
    <w:rsid w:val="003421AB"/>
    <w:rsid w:val="003421CD"/>
    <w:rsid w:val="0034236B"/>
    <w:rsid w:val="00342B98"/>
    <w:rsid w:val="00343E5C"/>
    <w:rsid w:val="003460E1"/>
    <w:rsid w:val="00346E18"/>
    <w:rsid w:val="00350610"/>
    <w:rsid w:val="00351377"/>
    <w:rsid w:val="00352B14"/>
    <w:rsid w:val="00352E83"/>
    <w:rsid w:val="003544F7"/>
    <w:rsid w:val="0035635A"/>
    <w:rsid w:val="00356D01"/>
    <w:rsid w:val="00357B4D"/>
    <w:rsid w:val="003602C0"/>
    <w:rsid w:val="00360BE5"/>
    <w:rsid w:val="00361A51"/>
    <w:rsid w:val="003663B2"/>
    <w:rsid w:val="00367660"/>
    <w:rsid w:val="00367D56"/>
    <w:rsid w:val="00372E0F"/>
    <w:rsid w:val="00374B4A"/>
    <w:rsid w:val="00375E63"/>
    <w:rsid w:val="00377389"/>
    <w:rsid w:val="003778A1"/>
    <w:rsid w:val="00380D46"/>
    <w:rsid w:val="003822A9"/>
    <w:rsid w:val="0038270D"/>
    <w:rsid w:val="00385838"/>
    <w:rsid w:val="00385928"/>
    <w:rsid w:val="0039308E"/>
    <w:rsid w:val="003955B7"/>
    <w:rsid w:val="00395896"/>
    <w:rsid w:val="00395F76"/>
    <w:rsid w:val="003961D3"/>
    <w:rsid w:val="003A04F5"/>
    <w:rsid w:val="003A155B"/>
    <w:rsid w:val="003A15F3"/>
    <w:rsid w:val="003A1FFC"/>
    <w:rsid w:val="003A35A2"/>
    <w:rsid w:val="003A35C5"/>
    <w:rsid w:val="003A466D"/>
    <w:rsid w:val="003A4EE0"/>
    <w:rsid w:val="003A53AF"/>
    <w:rsid w:val="003A74AE"/>
    <w:rsid w:val="003A75D8"/>
    <w:rsid w:val="003B033B"/>
    <w:rsid w:val="003B20A2"/>
    <w:rsid w:val="003B20F5"/>
    <w:rsid w:val="003B313E"/>
    <w:rsid w:val="003B6E98"/>
    <w:rsid w:val="003B72F3"/>
    <w:rsid w:val="003B7B36"/>
    <w:rsid w:val="003B7B47"/>
    <w:rsid w:val="003C026F"/>
    <w:rsid w:val="003C1A61"/>
    <w:rsid w:val="003C2196"/>
    <w:rsid w:val="003C5161"/>
    <w:rsid w:val="003C6FEC"/>
    <w:rsid w:val="003C7307"/>
    <w:rsid w:val="003D7F4B"/>
    <w:rsid w:val="003E08D1"/>
    <w:rsid w:val="003E126C"/>
    <w:rsid w:val="003E20ED"/>
    <w:rsid w:val="003E31BE"/>
    <w:rsid w:val="003E5A13"/>
    <w:rsid w:val="003E5AFB"/>
    <w:rsid w:val="003E6235"/>
    <w:rsid w:val="003F009D"/>
    <w:rsid w:val="003F0752"/>
    <w:rsid w:val="003F08A0"/>
    <w:rsid w:val="003F12B4"/>
    <w:rsid w:val="003F4105"/>
    <w:rsid w:val="003F474C"/>
    <w:rsid w:val="003F6882"/>
    <w:rsid w:val="003F712E"/>
    <w:rsid w:val="00400186"/>
    <w:rsid w:val="004025D9"/>
    <w:rsid w:val="00403E61"/>
    <w:rsid w:val="00405D7F"/>
    <w:rsid w:val="004104D6"/>
    <w:rsid w:val="0041366C"/>
    <w:rsid w:val="00414009"/>
    <w:rsid w:val="00415857"/>
    <w:rsid w:val="00416328"/>
    <w:rsid w:val="0041635C"/>
    <w:rsid w:val="004164E6"/>
    <w:rsid w:val="00417855"/>
    <w:rsid w:val="00420BC0"/>
    <w:rsid w:val="00420FCE"/>
    <w:rsid w:val="0042131F"/>
    <w:rsid w:val="00421CB0"/>
    <w:rsid w:val="00423A5B"/>
    <w:rsid w:val="00423D30"/>
    <w:rsid w:val="00425CF9"/>
    <w:rsid w:val="00425F51"/>
    <w:rsid w:val="00426E6D"/>
    <w:rsid w:val="0043157B"/>
    <w:rsid w:val="00432A6D"/>
    <w:rsid w:val="00434D66"/>
    <w:rsid w:val="00434E24"/>
    <w:rsid w:val="0043605A"/>
    <w:rsid w:val="00436B47"/>
    <w:rsid w:val="0044632E"/>
    <w:rsid w:val="00450B45"/>
    <w:rsid w:val="004614D7"/>
    <w:rsid w:val="0046246E"/>
    <w:rsid w:val="004652F3"/>
    <w:rsid w:val="004703E1"/>
    <w:rsid w:val="00471159"/>
    <w:rsid w:val="0047392F"/>
    <w:rsid w:val="00482382"/>
    <w:rsid w:val="0048260E"/>
    <w:rsid w:val="00484185"/>
    <w:rsid w:val="00485E4F"/>
    <w:rsid w:val="00487AEE"/>
    <w:rsid w:val="00490F0F"/>
    <w:rsid w:val="00492007"/>
    <w:rsid w:val="0049216D"/>
    <w:rsid w:val="004928F4"/>
    <w:rsid w:val="00493CB5"/>
    <w:rsid w:val="004955D1"/>
    <w:rsid w:val="00497E82"/>
    <w:rsid w:val="004A0146"/>
    <w:rsid w:val="004A29FA"/>
    <w:rsid w:val="004A3DAE"/>
    <w:rsid w:val="004A4499"/>
    <w:rsid w:val="004A64EA"/>
    <w:rsid w:val="004B0125"/>
    <w:rsid w:val="004B29DC"/>
    <w:rsid w:val="004B3522"/>
    <w:rsid w:val="004B4A04"/>
    <w:rsid w:val="004B4E7C"/>
    <w:rsid w:val="004B50A7"/>
    <w:rsid w:val="004C2E6F"/>
    <w:rsid w:val="004D34DA"/>
    <w:rsid w:val="004D5EE6"/>
    <w:rsid w:val="004D633A"/>
    <w:rsid w:val="004E1727"/>
    <w:rsid w:val="004E464B"/>
    <w:rsid w:val="004E529E"/>
    <w:rsid w:val="004E65B1"/>
    <w:rsid w:val="004E6D61"/>
    <w:rsid w:val="004F00CE"/>
    <w:rsid w:val="004F0497"/>
    <w:rsid w:val="004F0D71"/>
    <w:rsid w:val="004F1657"/>
    <w:rsid w:val="004F2350"/>
    <w:rsid w:val="004F487E"/>
    <w:rsid w:val="004F5947"/>
    <w:rsid w:val="00501F24"/>
    <w:rsid w:val="00502999"/>
    <w:rsid w:val="00505607"/>
    <w:rsid w:val="00506865"/>
    <w:rsid w:val="00511AA0"/>
    <w:rsid w:val="00515795"/>
    <w:rsid w:val="00522B2E"/>
    <w:rsid w:val="005248D9"/>
    <w:rsid w:val="00524994"/>
    <w:rsid w:val="00525F9B"/>
    <w:rsid w:val="00526071"/>
    <w:rsid w:val="0052640C"/>
    <w:rsid w:val="0053073C"/>
    <w:rsid w:val="00530896"/>
    <w:rsid w:val="00531944"/>
    <w:rsid w:val="00533829"/>
    <w:rsid w:val="00534EE9"/>
    <w:rsid w:val="00537AD9"/>
    <w:rsid w:val="00537B51"/>
    <w:rsid w:val="005436C3"/>
    <w:rsid w:val="00544A6A"/>
    <w:rsid w:val="00546ABC"/>
    <w:rsid w:val="00546B72"/>
    <w:rsid w:val="0055067B"/>
    <w:rsid w:val="0055156F"/>
    <w:rsid w:val="005531BB"/>
    <w:rsid w:val="005557F7"/>
    <w:rsid w:val="005558B7"/>
    <w:rsid w:val="00557D65"/>
    <w:rsid w:val="00560A71"/>
    <w:rsid w:val="00562EFF"/>
    <w:rsid w:val="00563CEF"/>
    <w:rsid w:val="00566134"/>
    <w:rsid w:val="00575662"/>
    <w:rsid w:val="00576332"/>
    <w:rsid w:val="00580A00"/>
    <w:rsid w:val="00581401"/>
    <w:rsid w:val="00582874"/>
    <w:rsid w:val="00584132"/>
    <w:rsid w:val="00586455"/>
    <w:rsid w:val="00595CE7"/>
    <w:rsid w:val="005961B5"/>
    <w:rsid w:val="005966C8"/>
    <w:rsid w:val="0059672F"/>
    <w:rsid w:val="005A2ECA"/>
    <w:rsid w:val="005A30B9"/>
    <w:rsid w:val="005A4E05"/>
    <w:rsid w:val="005A503B"/>
    <w:rsid w:val="005A5FA5"/>
    <w:rsid w:val="005B1BE1"/>
    <w:rsid w:val="005B2424"/>
    <w:rsid w:val="005B243F"/>
    <w:rsid w:val="005B3802"/>
    <w:rsid w:val="005B43BF"/>
    <w:rsid w:val="005B4BDB"/>
    <w:rsid w:val="005C1927"/>
    <w:rsid w:val="005C337B"/>
    <w:rsid w:val="005C6325"/>
    <w:rsid w:val="005C6BA5"/>
    <w:rsid w:val="005D1B42"/>
    <w:rsid w:val="005D6BA4"/>
    <w:rsid w:val="005D7C21"/>
    <w:rsid w:val="005D7E49"/>
    <w:rsid w:val="005E1F0C"/>
    <w:rsid w:val="005E2B09"/>
    <w:rsid w:val="005E4498"/>
    <w:rsid w:val="005E52CA"/>
    <w:rsid w:val="005F11F7"/>
    <w:rsid w:val="005F4E79"/>
    <w:rsid w:val="005F5037"/>
    <w:rsid w:val="005F535E"/>
    <w:rsid w:val="005F5C57"/>
    <w:rsid w:val="00602292"/>
    <w:rsid w:val="00602F71"/>
    <w:rsid w:val="006030A9"/>
    <w:rsid w:val="006043C3"/>
    <w:rsid w:val="00606CEC"/>
    <w:rsid w:val="00606E74"/>
    <w:rsid w:val="00607D73"/>
    <w:rsid w:val="00610257"/>
    <w:rsid w:val="00612549"/>
    <w:rsid w:val="00613F1C"/>
    <w:rsid w:val="006143E4"/>
    <w:rsid w:val="0061444E"/>
    <w:rsid w:val="0061445E"/>
    <w:rsid w:val="006165F2"/>
    <w:rsid w:val="00620D65"/>
    <w:rsid w:val="006222F4"/>
    <w:rsid w:val="00622776"/>
    <w:rsid w:val="00625DE6"/>
    <w:rsid w:val="00626E4B"/>
    <w:rsid w:val="00630AEE"/>
    <w:rsid w:val="006317E1"/>
    <w:rsid w:val="0063366F"/>
    <w:rsid w:val="00636488"/>
    <w:rsid w:val="00640490"/>
    <w:rsid w:val="00643566"/>
    <w:rsid w:val="00643E25"/>
    <w:rsid w:val="00643E37"/>
    <w:rsid w:val="00644053"/>
    <w:rsid w:val="00644488"/>
    <w:rsid w:val="006464FE"/>
    <w:rsid w:val="00647330"/>
    <w:rsid w:val="0065041C"/>
    <w:rsid w:val="00652D81"/>
    <w:rsid w:val="00655329"/>
    <w:rsid w:val="00655588"/>
    <w:rsid w:val="00656C59"/>
    <w:rsid w:val="0066106C"/>
    <w:rsid w:val="0066311D"/>
    <w:rsid w:val="006635A3"/>
    <w:rsid w:val="00663F0E"/>
    <w:rsid w:val="00667594"/>
    <w:rsid w:val="0067162D"/>
    <w:rsid w:val="00672A46"/>
    <w:rsid w:val="0067469E"/>
    <w:rsid w:val="00680A1C"/>
    <w:rsid w:val="006825D3"/>
    <w:rsid w:val="006826C5"/>
    <w:rsid w:val="00685BA5"/>
    <w:rsid w:val="00694C2C"/>
    <w:rsid w:val="00697254"/>
    <w:rsid w:val="006979DC"/>
    <w:rsid w:val="006A0313"/>
    <w:rsid w:val="006A19D3"/>
    <w:rsid w:val="006A3187"/>
    <w:rsid w:val="006A4BDB"/>
    <w:rsid w:val="006A6062"/>
    <w:rsid w:val="006A6082"/>
    <w:rsid w:val="006A7CC6"/>
    <w:rsid w:val="006B14C9"/>
    <w:rsid w:val="006C1E00"/>
    <w:rsid w:val="006C4118"/>
    <w:rsid w:val="006C4D9C"/>
    <w:rsid w:val="006C64A9"/>
    <w:rsid w:val="006C6B99"/>
    <w:rsid w:val="006D19F6"/>
    <w:rsid w:val="006D2DC0"/>
    <w:rsid w:val="006E0407"/>
    <w:rsid w:val="006E046C"/>
    <w:rsid w:val="006E3BE4"/>
    <w:rsid w:val="006E5799"/>
    <w:rsid w:val="006E5BC7"/>
    <w:rsid w:val="006E6BF6"/>
    <w:rsid w:val="006F1620"/>
    <w:rsid w:val="006F22D6"/>
    <w:rsid w:val="006F3251"/>
    <w:rsid w:val="006F365C"/>
    <w:rsid w:val="00701290"/>
    <w:rsid w:val="007033F3"/>
    <w:rsid w:val="00703A27"/>
    <w:rsid w:val="00703EA9"/>
    <w:rsid w:val="00710191"/>
    <w:rsid w:val="00712086"/>
    <w:rsid w:val="00713E4C"/>
    <w:rsid w:val="007141CC"/>
    <w:rsid w:val="007141CE"/>
    <w:rsid w:val="007147C0"/>
    <w:rsid w:val="00716B24"/>
    <w:rsid w:val="00716EAC"/>
    <w:rsid w:val="007202D7"/>
    <w:rsid w:val="00721A09"/>
    <w:rsid w:val="007223A8"/>
    <w:rsid w:val="00722949"/>
    <w:rsid w:val="00723D1F"/>
    <w:rsid w:val="007258CB"/>
    <w:rsid w:val="00725CE2"/>
    <w:rsid w:val="007274FD"/>
    <w:rsid w:val="00730941"/>
    <w:rsid w:val="007335FD"/>
    <w:rsid w:val="00734274"/>
    <w:rsid w:val="00735A33"/>
    <w:rsid w:val="00737A5A"/>
    <w:rsid w:val="0074176E"/>
    <w:rsid w:val="00743887"/>
    <w:rsid w:val="00743DCB"/>
    <w:rsid w:val="007454AF"/>
    <w:rsid w:val="00746718"/>
    <w:rsid w:val="00746F14"/>
    <w:rsid w:val="00747C8E"/>
    <w:rsid w:val="0075026F"/>
    <w:rsid w:val="00752B42"/>
    <w:rsid w:val="007558AF"/>
    <w:rsid w:val="007558DC"/>
    <w:rsid w:val="0076047D"/>
    <w:rsid w:val="0076210B"/>
    <w:rsid w:val="00762A63"/>
    <w:rsid w:val="00764DAE"/>
    <w:rsid w:val="00766A19"/>
    <w:rsid w:val="00766C82"/>
    <w:rsid w:val="00770E37"/>
    <w:rsid w:val="0077307C"/>
    <w:rsid w:val="00774AD8"/>
    <w:rsid w:val="00780950"/>
    <w:rsid w:val="0078329F"/>
    <w:rsid w:val="00790189"/>
    <w:rsid w:val="00791483"/>
    <w:rsid w:val="00792C09"/>
    <w:rsid w:val="0079348C"/>
    <w:rsid w:val="0079421C"/>
    <w:rsid w:val="007943D1"/>
    <w:rsid w:val="00796D7B"/>
    <w:rsid w:val="007A1DBA"/>
    <w:rsid w:val="007A1FBD"/>
    <w:rsid w:val="007A34E9"/>
    <w:rsid w:val="007A5EE0"/>
    <w:rsid w:val="007A642B"/>
    <w:rsid w:val="007A743E"/>
    <w:rsid w:val="007A78F2"/>
    <w:rsid w:val="007B224F"/>
    <w:rsid w:val="007B4B30"/>
    <w:rsid w:val="007B5D06"/>
    <w:rsid w:val="007B6B92"/>
    <w:rsid w:val="007C0E42"/>
    <w:rsid w:val="007C1A35"/>
    <w:rsid w:val="007C49E4"/>
    <w:rsid w:val="007C7FA0"/>
    <w:rsid w:val="007D0C5C"/>
    <w:rsid w:val="007D5EB4"/>
    <w:rsid w:val="007E6162"/>
    <w:rsid w:val="007E66F2"/>
    <w:rsid w:val="007F00A9"/>
    <w:rsid w:val="007F018B"/>
    <w:rsid w:val="007F0DCC"/>
    <w:rsid w:val="007F1F8E"/>
    <w:rsid w:val="007F33B7"/>
    <w:rsid w:val="007F3D40"/>
    <w:rsid w:val="007F6D00"/>
    <w:rsid w:val="007F6EE3"/>
    <w:rsid w:val="00804FCD"/>
    <w:rsid w:val="00806EBD"/>
    <w:rsid w:val="008116BC"/>
    <w:rsid w:val="008127A9"/>
    <w:rsid w:val="00812C25"/>
    <w:rsid w:val="0081679A"/>
    <w:rsid w:val="008229EF"/>
    <w:rsid w:val="008230C3"/>
    <w:rsid w:val="008235F0"/>
    <w:rsid w:val="008259E2"/>
    <w:rsid w:val="00825C30"/>
    <w:rsid w:val="00827467"/>
    <w:rsid w:val="008309C4"/>
    <w:rsid w:val="00833FEE"/>
    <w:rsid w:val="008371FD"/>
    <w:rsid w:val="00841057"/>
    <w:rsid w:val="0084119E"/>
    <w:rsid w:val="00841538"/>
    <w:rsid w:val="00846A44"/>
    <w:rsid w:val="00854467"/>
    <w:rsid w:val="00856209"/>
    <w:rsid w:val="00856C2A"/>
    <w:rsid w:val="00857BE3"/>
    <w:rsid w:val="00863120"/>
    <w:rsid w:val="0086338B"/>
    <w:rsid w:val="00864D58"/>
    <w:rsid w:val="00865D50"/>
    <w:rsid w:val="00865D55"/>
    <w:rsid w:val="00867103"/>
    <w:rsid w:val="00870137"/>
    <w:rsid w:val="008712FD"/>
    <w:rsid w:val="008717D9"/>
    <w:rsid w:val="00871C82"/>
    <w:rsid w:val="00871CD6"/>
    <w:rsid w:val="00872B55"/>
    <w:rsid w:val="0087674B"/>
    <w:rsid w:val="00876CBE"/>
    <w:rsid w:val="00876EBE"/>
    <w:rsid w:val="008779B2"/>
    <w:rsid w:val="008809A4"/>
    <w:rsid w:val="00881B0C"/>
    <w:rsid w:val="00884964"/>
    <w:rsid w:val="008849BE"/>
    <w:rsid w:val="0088514B"/>
    <w:rsid w:val="00885E69"/>
    <w:rsid w:val="00887616"/>
    <w:rsid w:val="00887D19"/>
    <w:rsid w:val="00892884"/>
    <w:rsid w:val="008951AB"/>
    <w:rsid w:val="008974C0"/>
    <w:rsid w:val="008A0F17"/>
    <w:rsid w:val="008A172F"/>
    <w:rsid w:val="008A1E16"/>
    <w:rsid w:val="008A42FB"/>
    <w:rsid w:val="008A499F"/>
    <w:rsid w:val="008A6622"/>
    <w:rsid w:val="008B0AFA"/>
    <w:rsid w:val="008B0F4E"/>
    <w:rsid w:val="008B2758"/>
    <w:rsid w:val="008B371E"/>
    <w:rsid w:val="008B455D"/>
    <w:rsid w:val="008B5669"/>
    <w:rsid w:val="008B5B81"/>
    <w:rsid w:val="008C0FAC"/>
    <w:rsid w:val="008C379C"/>
    <w:rsid w:val="008C3DCB"/>
    <w:rsid w:val="008C4D15"/>
    <w:rsid w:val="008C4E6D"/>
    <w:rsid w:val="008C527E"/>
    <w:rsid w:val="008C75DE"/>
    <w:rsid w:val="008D0A03"/>
    <w:rsid w:val="008D49DB"/>
    <w:rsid w:val="008D536C"/>
    <w:rsid w:val="008D56BB"/>
    <w:rsid w:val="008E19E7"/>
    <w:rsid w:val="008E32FF"/>
    <w:rsid w:val="008E53A2"/>
    <w:rsid w:val="008E7CCE"/>
    <w:rsid w:val="008F3C5A"/>
    <w:rsid w:val="008F4DB8"/>
    <w:rsid w:val="008F566A"/>
    <w:rsid w:val="008F72BE"/>
    <w:rsid w:val="008F76B7"/>
    <w:rsid w:val="009002A3"/>
    <w:rsid w:val="009015DB"/>
    <w:rsid w:val="009026AF"/>
    <w:rsid w:val="00905C80"/>
    <w:rsid w:val="009109C0"/>
    <w:rsid w:val="00912188"/>
    <w:rsid w:val="009147CD"/>
    <w:rsid w:val="00914DF8"/>
    <w:rsid w:val="00916A59"/>
    <w:rsid w:val="00917699"/>
    <w:rsid w:val="00917EEC"/>
    <w:rsid w:val="009200F2"/>
    <w:rsid w:val="00920FAA"/>
    <w:rsid w:val="009221F4"/>
    <w:rsid w:val="009229AC"/>
    <w:rsid w:val="0093090C"/>
    <w:rsid w:val="00930DA7"/>
    <w:rsid w:val="0093114A"/>
    <w:rsid w:val="00931A67"/>
    <w:rsid w:val="00931C36"/>
    <w:rsid w:val="00934034"/>
    <w:rsid w:val="00934104"/>
    <w:rsid w:val="00935CD8"/>
    <w:rsid w:val="00940B36"/>
    <w:rsid w:val="00942A9C"/>
    <w:rsid w:val="00943777"/>
    <w:rsid w:val="0094401E"/>
    <w:rsid w:val="009458ED"/>
    <w:rsid w:val="00945FDE"/>
    <w:rsid w:val="00957CC0"/>
    <w:rsid w:val="009619CE"/>
    <w:rsid w:val="00961DA7"/>
    <w:rsid w:val="0096340F"/>
    <w:rsid w:val="009651D9"/>
    <w:rsid w:val="00967379"/>
    <w:rsid w:val="009679A9"/>
    <w:rsid w:val="00974AE7"/>
    <w:rsid w:val="0097647C"/>
    <w:rsid w:val="00976641"/>
    <w:rsid w:val="00983728"/>
    <w:rsid w:val="00983BD3"/>
    <w:rsid w:val="00985F66"/>
    <w:rsid w:val="00987AC7"/>
    <w:rsid w:val="00991092"/>
    <w:rsid w:val="00996156"/>
    <w:rsid w:val="0099665E"/>
    <w:rsid w:val="0099708F"/>
    <w:rsid w:val="00997BA7"/>
    <w:rsid w:val="009A07A7"/>
    <w:rsid w:val="009A1799"/>
    <w:rsid w:val="009A3E0B"/>
    <w:rsid w:val="009A4A85"/>
    <w:rsid w:val="009A5205"/>
    <w:rsid w:val="009A5B79"/>
    <w:rsid w:val="009B2C78"/>
    <w:rsid w:val="009B38EF"/>
    <w:rsid w:val="009B3C3E"/>
    <w:rsid w:val="009B3F18"/>
    <w:rsid w:val="009B6A0E"/>
    <w:rsid w:val="009C5120"/>
    <w:rsid w:val="009D0A2A"/>
    <w:rsid w:val="009D1B33"/>
    <w:rsid w:val="009D2334"/>
    <w:rsid w:val="009D3E84"/>
    <w:rsid w:val="009D3EFB"/>
    <w:rsid w:val="009D5C9F"/>
    <w:rsid w:val="009D71B1"/>
    <w:rsid w:val="009D7574"/>
    <w:rsid w:val="009E1201"/>
    <w:rsid w:val="009E6F1F"/>
    <w:rsid w:val="009E7FFE"/>
    <w:rsid w:val="009F1160"/>
    <w:rsid w:val="009F383B"/>
    <w:rsid w:val="009F4FA7"/>
    <w:rsid w:val="009F50E4"/>
    <w:rsid w:val="009F6C4B"/>
    <w:rsid w:val="00A07BAE"/>
    <w:rsid w:val="00A11D28"/>
    <w:rsid w:val="00A1427E"/>
    <w:rsid w:val="00A142BF"/>
    <w:rsid w:val="00A171B3"/>
    <w:rsid w:val="00A17F13"/>
    <w:rsid w:val="00A20118"/>
    <w:rsid w:val="00A23BAC"/>
    <w:rsid w:val="00A24292"/>
    <w:rsid w:val="00A254C8"/>
    <w:rsid w:val="00A259A5"/>
    <w:rsid w:val="00A2660B"/>
    <w:rsid w:val="00A27160"/>
    <w:rsid w:val="00A32B65"/>
    <w:rsid w:val="00A33071"/>
    <w:rsid w:val="00A33529"/>
    <w:rsid w:val="00A366AC"/>
    <w:rsid w:val="00A40B30"/>
    <w:rsid w:val="00A42BDE"/>
    <w:rsid w:val="00A44ECE"/>
    <w:rsid w:val="00A4500E"/>
    <w:rsid w:val="00A45EFF"/>
    <w:rsid w:val="00A477FC"/>
    <w:rsid w:val="00A47FE9"/>
    <w:rsid w:val="00A50D22"/>
    <w:rsid w:val="00A523D1"/>
    <w:rsid w:val="00A533C6"/>
    <w:rsid w:val="00A53A17"/>
    <w:rsid w:val="00A56AA4"/>
    <w:rsid w:val="00A578B6"/>
    <w:rsid w:val="00A619C2"/>
    <w:rsid w:val="00A63966"/>
    <w:rsid w:val="00A64417"/>
    <w:rsid w:val="00A65E29"/>
    <w:rsid w:val="00A67694"/>
    <w:rsid w:val="00A67725"/>
    <w:rsid w:val="00A70405"/>
    <w:rsid w:val="00A70F4C"/>
    <w:rsid w:val="00A7448C"/>
    <w:rsid w:val="00A771CD"/>
    <w:rsid w:val="00A77EBF"/>
    <w:rsid w:val="00A82B49"/>
    <w:rsid w:val="00A858EA"/>
    <w:rsid w:val="00A865CC"/>
    <w:rsid w:val="00A93EC4"/>
    <w:rsid w:val="00A94F38"/>
    <w:rsid w:val="00A95183"/>
    <w:rsid w:val="00AA0767"/>
    <w:rsid w:val="00AA1EA0"/>
    <w:rsid w:val="00AA4198"/>
    <w:rsid w:val="00AA54A2"/>
    <w:rsid w:val="00AA5787"/>
    <w:rsid w:val="00AA5F97"/>
    <w:rsid w:val="00AA6475"/>
    <w:rsid w:val="00AB09C1"/>
    <w:rsid w:val="00AB2686"/>
    <w:rsid w:val="00AB2F51"/>
    <w:rsid w:val="00AB3042"/>
    <w:rsid w:val="00AB4B70"/>
    <w:rsid w:val="00AB7116"/>
    <w:rsid w:val="00AC3190"/>
    <w:rsid w:val="00AC3819"/>
    <w:rsid w:val="00AC5742"/>
    <w:rsid w:val="00AC6579"/>
    <w:rsid w:val="00AC6A64"/>
    <w:rsid w:val="00AC6FC1"/>
    <w:rsid w:val="00AD339E"/>
    <w:rsid w:val="00AD4E1B"/>
    <w:rsid w:val="00AD6110"/>
    <w:rsid w:val="00AE4F49"/>
    <w:rsid w:val="00AE62BA"/>
    <w:rsid w:val="00AE6488"/>
    <w:rsid w:val="00AF1536"/>
    <w:rsid w:val="00AF2003"/>
    <w:rsid w:val="00AF2B23"/>
    <w:rsid w:val="00AF6559"/>
    <w:rsid w:val="00B03B1D"/>
    <w:rsid w:val="00B0579D"/>
    <w:rsid w:val="00B1048F"/>
    <w:rsid w:val="00B108A2"/>
    <w:rsid w:val="00B1278F"/>
    <w:rsid w:val="00B14170"/>
    <w:rsid w:val="00B16102"/>
    <w:rsid w:val="00B20A0D"/>
    <w:rsid w:val="00B22864"/>
    <w:rsid w:val="00B259E7"/>
    <w:rsid w:val="00B25D43"/>
    <w:rsid w:val="00B25F0A"/>
    <w:rsid w:val="00B27E00"/>
    <w:rsid w:val="00B30A91"/>
    <w:rsid w:val="00B342CA"/>
    <w:rsid w:val="00B35569"/>
    <w:rsid w:val="00B355BD"/>
    <w:rsid w:val="00B35B1B"/>
    <w:rsid w:val="00B404FA"/>
    <w:rsid w:val="00B40E1D"/>
    <w:rsid w:val="00B43BBA"/>
    <w:rsid w:val="00B44483"/>
    <w:rsid w:val="00B4782D"/>
    <w:rsid w:val="00B55004"/>
    <w:rsid w:val="00B615E3"/>
    <w:rsid w:val="00B629F2"/>
    <w:rsid w:val="00B632E1"/>
    <w:rsid w:val="00B63EBD"/>
    <w:rsid w:val="00B66C4E"/>
    <w:rsid w:val="00B714BE"/>
    <w:rsid w:val="00B75912"/>
    <w:rsid w:val="00B76555"/>
    <w:rsid w:val="00B76741"/>
    <w:rsid w:val="00B77BB4"/>
    <w:rsid w:val="00B817B5"/>
    <w:rsid w:val="00B81C41"/>
    <w:rsid w:val="00B84A96"/>
    <w:rsid w:val="00B85664"/>
    <w:rsid w:val="00B86F39"/>
    <w:rsid w:val="00B87103"/>
    <w:rsid w:val="00B90ADB"/>
    <w:rsid w:val="00B91CAB"/>
    <w:rsid w:val="00B92E5B"/>
    <w:rsid w:val="00B931CC"/>
    <w:rsid w:val="00B939AD"/>
    <w:rsid w:val="00B94FCF"/>
    <w:rsid w:val="00B978A6"/>
    <w:rsid w:val="00B97BA8"/>
    <w:rsid w:val="00BA34E1"/>
    <w:rsid w:val="00BA5212"/>
    <w:rsid w:val="00BA6A3F"/>
    <w:rsid w:val="00BB13B3"/>
    <w:rsid w:val="00BB15CB"/>
    <w:rsid w:val="00BB41F9"/>
    <w:rsid w:val="00BB4A66"/>
    <w:rsid w:val="00BB7F47"/>
    <w:rsid w:val="00BB7F63"/>
    <w:rsid w:val="00BC1312"/>
    <w:rsid w:val="00BC1B32"/>
    <w:rsid w:val="00BC1E86"/>
    <w:rsid w:val="00BC3E56"/>
    <w:rsid w:val="00BC5242"/>
    <w:rsid w:val="00BC7557"/>
    <w:rsid w:val="00BD4E07"/>
    <w:rsid w:val="00BD560B"/>
    <w:rsid w:val="00BD7FB8"/>
    <w:rsid w:val="00BE24DA"/>
    <w:rsid w:val="00BF1181"/>
    <w:rsid w:val="00BF23FB"/>
    <w:rsid w:val="00BF40DB"/>
    <w:rsid w:val="00BF42E2"/>
    <w:rsid w:val="00BF5CFD"/>
    <w:rsid w:val="00BF76C3"/>
    <w:rsid w:val="00BF7912"/>
    <w:rsid w:val="00C048C5"/>
    <w:rsid w:val="00C05115"/>
    <w:rsid w:val="00C06650"/>
    <w:rsid w:val="00C070F3"/>
    <w:rsid w:val="00C105EE"/>
    <w:rsid w:val="00C1260B"/>
    <w:rsid w:val="00C17371"/>
    <w:rsid w:val="00C17D45"/>
    <w:rsid w:val="00C251A0"/>
    <w:rsid w:val="00C30AF8"/>
    <w:rsid w:val="00C3183C"/>
    <w:rsid w:val="00C32684"/>
    <w:rsid w:val="00C339DB"/>
    <w:rsid w:val="00C34BF2"/>
    <w:rsid w:val="00C34E82"/>
    <w:rsid w:val="00C36B0C"/>
    <w:rsid w:val="00C415CB"/>
    <w:rsid w:val="00C42BAF"/>
    <w:rsid w:val="00C4406C"/>
    <w:rsid w:val="00C446FE"/>
    <w:rsid w:val="00C45C3B"/>
    <w:rsid w:val="00C55C37"/>
    <w:rsid w:val="00C57BF2"/>
    <w:rsid w:val="00C63AB8"/>
    <w:rsid w:val="00C63E6B"/>
    <w:rsid w:val="00C67644"/>
    <w:rsid w:val="00C80228"/>
    <w:rsid w:val="00C84375"/>
    <w:rsid w:val="00C9044A"/>
    <w:rsid w:val="00C91E86"/>
    <w:rsid w:val="00C92A83"/>
    <w:rsid w:val="00C93140"/>
    <w:rsid w:val="00C954A4"/>
    <w:rsid w:val="00C97E15"/>
    <w:rsid w:val="00CA01F7"/>
    <w:rsid w:val="00CA069A"/>
    <w:rsid w:val="00CA1140"/>
    <w:rsid w:val="00CA2588"/>
    <w:rsid w:val="00CA2CB6"/>
    <w:rsid w:val="00CA4A3D"/>
    <w:rsid w:val="00CA714C"/>
    <w:rsid w:val="00CA745B"/>
    <w:rsid w:val="00CB2B07"/>
    <w:rsid w:val="00CB57BD"/>
    <w:rsid w:val="00CC3518"/>
    <w:rsid w:val="00CC3D5A"/>
    <w:rsid w:val="00CC6289"/>
    <w:rsid w:val="00CD17AB"/>
    <w:rsid w:val="00CD67F1"/>
    <w:rsid w:val="00CD6F8E"/>
    <w:rsid w:val="00CD7F51"/>
    <w:rsid w:val="00CE09C0"/>
    <w:rsid w:val="00CE3043"/>
    <w:rsid w:val="00CE3DC9"/>
    <w:rsid w:val="00CF11BF"/>
    <w:rsid w:val="00CF1BDE"/>
    <w:rsid w:val="00CF35E3"/>
    <w:rsid w:val="00CF4B4E"/>
    <w:rsid w:val="00D06079"/>
    <w:rsid w:val="00D0751F"/>
    <w:rsid w:val="00D114C1"/>
    <w:rsid w:val="00D11D30"/>
    <w:rsid w:val="00D12EA1"/>
    <w:rsid w:val="00D13D62"/>
    <w:rsid w:val="00D14726"/>
    <w:rsid w:val="00D1536C"/>
    <w:rsid w:val="00D160F4"/>
    <w:rsid w:val="00D200EA"/>
    <w:rsid w:val="00D2335F"/>
    <w:rsid w:val="00D23B06"/>
    <w:rsid w:val="00D26EFA"/>
    <w:rsid w:val="00D27012"/>
    <w:rsid w:val="00D278DF"/>
    <w:rsid w:val="00D27C67"/>
    <w:rsid w:val="00D27EDD"/>
    <w:rsid w:val="00D30379"/>
    <w:rsid w:val="00D316C9"/>
    <w:rsid w:val="00D31702"/>
    <w:rsid w:val="00D32636"/>
    <w:rsid w:val="00D32D80"/>
    <w:rsid w:val="00D33ACA"/>
    <w:rsid w:val="00D33F62"/>
    <w:rsid w:val="00D34A8E"/>
    <w:rsid w:val="00D34FD3"/>
    <w:rsid w:val="00D37D57"/>
    <w:rsid w:val="00D40116"/>
    <w:rsid w:val="00D425BE"/>
    <w:rsid w:val="00D44E56"/>
    <w:rsid w:val="00D5049D"/>
    <w:rsid w:val="00D575EB"/>
    <w:rsid w:val="00D60100"/>
    <w:rsid w:val="00D60A0E"/>
    <w:rsid w:val="00D6115F"/>
    <w:rsid w:val="00D61233"/>
    <w:rsid w:val="00D61431"/>
    <w:rsid w:val="00D66AD7"/>
    <w:rsid w:val="00D700C5"/>
    <w:rsid w:val="00D71B82"/>
    <w:rsid w:val="00D729FA"/>
    <w:rsid w:val="00D73DD4"/>
    <w:rsid w:val="00D7423D"/>
    <w:rsid w:val="00D745FC"/>
    <w:rsid w:val="00D8026F"/>
    <w:rsid w:val="00D8080B"/>
    <w:rsid w:val="00D80EB0"/>
    <w:rsid w:val="00D848F2"/>
    <w:rsid w:val="00D84EAE"/>
    <w:rsid w:val="00D8769B"/>
    <w:rsid w:val="00D9021E"/>
    <w:rsid w:val="00D90798"/>
    <w:rsid w:val="00D94CE1"/>
    <w:rsid w:val="00D94E5F"/>
    <w:rsid w:val="00D95931"/>
    <w:rsid w:val="00DA1F04"/>
    <w:rsid w:val="00DA3EC5"/>
    <w:rsid w:val="00DA4775"/>
    <w:rsid w:val="00DA7245"/>
    <w:rsid w:val="00DC0597"/>
    <w:rsid w:val="00DC4908"/>
    <w:rsid w:val="00DC6667"/>
    <w:rsid w:val="00DC7792"/>
    <w:rsid w:val="00DD0DB1"/>
    <w:rsid w:val="00DD2377"/>
    <w:rsid w:val="00DD399D"/>
    <w:rsid w:val="00DD4D6C"/>
    <w:rsid w:val="00DD6088"/>
    <w:rsid w:val="00DD7E8C"/>
    <w:rsid w:val="00DE0BD4"/>
    <w:rsid w:val="00DE2217"/>
    <w:rsid w:val="00DE330E"/>
    <w:rsid w:val="00DE480F"/>
    <w:rsid w:val="00DF0BCC"/>
    <w:rsid w:val="00DF0C0A"/>
    <w:rsid w:val="00DF133D"/>
    <w:rsid w:val="00DF14F4"/>
    <w:rsid w:val="00DF1708"/>
    <w:rsid w:val="00DF29E3"/>
    <w:rsid w:val="00DF6518"/>
    <w:rsid w:val="00DF66D6"/>
    <w:rsid w:val="00DF7649"/>
    <w:rsid w:val="00DF78C1"/>
    <w:rsid w:val="00E00165"/>
    <w:rsid w:val="00E127E9"/>
    <w:rsid w:val="00E16A46"/>
    <w:rsid w:val="00E17876"/>
    <w:rsid w:val="00E17974"/>
    <w:rsid w:val="00E17C88"/>
    <w:rsid w:val="00E2134F"/>
    <w:rsid w:val="00E21923"/>
    <w:rsid w:val="00E22AB5"/>
    <w:rsid w:val="00E25D4D"/>
    <w:rsid w:val="00E26DB1"/>
    <w:rsid w:val="00E2760C"/>
    <w:rsid w:val="00E30F77"/>
    <w:rsid w:val="00E36B8C"/>
    <w:rsid w:val="00E45B49"/>
    <w:rsid w:val="00E45D98"/>
    <w:rsid w:val="00E50F7B"/>
    <w:rsid w:val="00E52BC1"/>
    <w:rsid w:val="00E551F7"/>
    <w:rsid w:val="00E560A3"/>
    <w:rsid w:val="00E5610E"/>
    <w:rsid w:val="00E62935"/>
    <w:rsid w:val="00E64CB2"/>
    <w:rsid w:val="00E6520C"/>
    <w:rsid w:val="00E660AF"/>
    <w:rsid w:val="00E70575"/>
    <w:rsid w:val="00E71B5C"/>
    <w:rsid w:val="00E73197"/>
    <w:rsid w:val="00E73E0C"/>
    <w:rsid w:val="00E762F2"/>
    <w:rsid w:val="00E76E8D"/>
    <w:rsid w:val="00E8067A"/>
    <w:rsid w:val="00E806F5"/>
    <w:rsid w:val="00E868B3"/>
    <w:rsid w:val="00E86FB0"/>
    <w:rsid w:val="00E913B4"/>
    <w:rsid w:val="00E93C3F"/>
    <w:rsid w:val="00E953F7"/>
    <w:rsid w:val="00E9558F"/>
    <w:rsid w:val="00E963DB"/>
    <w:rsid w:val="00E97C13"/>
    <w:rsid w:val="00EA0247"/>
    <w:rsid w:val="00EA054C"/>
    <w:rsid w:val="00EA0E17"/>
    <w:rsid w:val="00EA25A5"/>
    <w:rsid w:val="00EB03DD"/>
    <w:rsid w:val="00EB25C5"/>
    <w:rsid w:val="00EB6E3A"/>
    <w:rsid w:val="00EB7618"/>
    <w:rsid w:val="00EC2C1C"/>
    <w:rsid w:val="00EC3EBC"/>
    <w:rsid w:val="00EC57EC"/>
    <w:rsid w:val="00EC6B9A"/>
    <w:rsid w:val="00ED50A8"/>
    <w:rsid w:val="00ED512C"/>
    <w:rsid w:val="00ED542B"/>
    <w:rsid w:val="00ED6C42"/>
    <w:rsid w:val="00ED7B14"/>
    <w:rsid w:val="00EE34AF"/>
    <w:rsid w:val="00EE4C00"/>
    <w:rsid w:val="00EE674C"/>
    <w:rsid w:val="00EE700C"/>
    <w:rsid w:val="00EF0662"/>
    <w:rsid w:val="00EF4614"/>
    <w:rsid w:val="00F00B7A"/>
    <w:rsid w:val="00F01B7E"/>
    <w:rsid w:val="00F04C66"/>
    <w:rsid w:val="00F05B2E"/>
    <w:rsid w:val="00F10429"/>
    <w:rsid w:val="00F11DC4"/>
    <w:rsid w:val="00F13C76"/>
    <w:rsid w:val="00F14857"/>
    <w:rsid w:val="00F155F8"/>
    <w:rsid w:val="00F1594C"/>
    <w:rsid w:val="00F215E4"/>
    <w:rsid w:val="00F21EC5"/>
    <w:rsid w:val="00F239E4"/>
    <w:rsid w:val="00F323D6"/>
    <w:rsid w:val="00F327DB"/>
    <w:rsid w:val="00F3654D"/>
    <w:rsid w:val="00F378B9"/>
    <w:rsid w:val="00F42D5E"/>
    <w:rsid w:val="00F44382"/>
    <w:rsid w:val="00F44590"/>
    <w:rsid w:val="00F52486"/>
    <w:rsid w:val="00F52667"/>
    <w:rsid w:val="00F53591"/>
    <w:rsid w:val="00F5459E"/>
    <w:rsid w:val="00F554A3"/>
    <w:rsid w:val="00F578C9"/>
    <w:rsid w:val="00F60800"/>
    <w:rsid w:val="00F615F7"/>
    <w:rsid w:val="00F61A24"/>
    <w:rsid w:val="00F65511"/>
    <w:rsid w:val="00F6746A"/>
    <w:rsid w:val="00F67985"/>
    <w:rsid w:val="00F730C4"/>
    <w:rsid w:val="00F751DD"/>
    <w:rsid w:val="00F7525F"/>
    <w:rsid w:val="00F76618"/>
    <w:rsid w:val="00F77675"/>
    <w:rsid w:val="00F81002"/>
    <w:rsid w:val="00F8289E"/>
    <w:rsid w:val="00F872B9"/>
    <w:rsid w:val="00F873E8"/>
    <w:rsid w:val="00F91408"/>
    <w:rsid w:val="00F915DA"/>
    <w:rsid w:val="00F916B4"/>
    <w:rsid w:val="00F93F6A"/>
    <w:rsid w:val="00FA0978"/>
    <w:rsid w:val="00FA2797"/>
    <w:rsid w:val="00FA3848"/>
    <w:rsid w:val="00FA3F28"/>
    <w:rsid w:val="00FA4A60"/>
    <w:rsid w:val="00FA67F7"/>
    <w:rsid w:val="00FB0FE7"/>
    <w:rsid w:val="00FB28F7"/>
    <w:rsid w:val="00FB2C9C"/>
    <w:rsid w:val="00FB3FE4"/>
    <w:rsid w:val="00FB5C46"/>
    <w:rsid w:val="00FB78A3"/>
    <w:rsid w:val="00FC0C32"/>
    <w:rsid w:val="00FC6885"/>
    <w:rsid w:val="00FD01F1"/>
    <w:rsid w:val="00FD0F0B"/>
    <w:rsid w:val="00FD2FC2"/>
    <w:rsid w:val="00FD50E8"/>
    <w:rsid w:val="00FD53DA"/>
    <w:rsid w:val="00FE0301"/>
    <w:rsid w:val="00FE5368"/>
    <w:rsid w:val="00FE5FF1"/>
    <w:rsid w:val="00FE693F"/>
    <w:rsid w:val="00FF3306"/>
    <w:rsid w:val="00FF466E"/>
    <w:rsid w:val="00FF4D9E"/>
    <w:rsid w:val="00FF6D40"/>
    <w:rsid w:val="01C842A2"/>
    <w:rsid w:val="02B9227B"/>
    <w:rsid w:val="03962305"/>
    <w:rsid w:val="03BD26AA"/>
    <w:rsid w:val="03E20573"/>
    <w:rsid w:val="04087BC8"/>
    <w:rsid w:val="04117523"/>
    <w:rsid w:val="044A1802"/>
    <w:rsid w:val="04634BD8"/>
    <w:rsid w:val="047C7729"/>
    <w:rsid w:val="04983E5B"/>
    <w:rsid w:val="04CF123D"/>
    <w:rsid w:val="05C45142"/>
    <w:rsid w:val="06A10BF0"/>
    <w:rsid w:val="06B27EF0"/>
    <w:rsid w:val="06C22848"/>
    <w:rsid w:val="06EE3FAD"/>
    <w:rsid w:val="07596EB7"/>
    <w:rsid w:val="08130F4D"/>
    <w:rsid w:val="0873740E"/>
    <w:rsid w:val="094642A8"/>
    <w:rsid w:val="09E57B43"/>
    <w:rsid w:val="0A6C2012"/>
    <w:rsid w:val="0B505490"/>
    <w:rsid w:val="0B5875D6"/>
    <w:rsid w:val="0B8D6901"/>
    <w:rsid w:val="0BC87EE4"/>
    <w:rsid w:val="0C687302"/>
    <w:rsid w:val="0C8B3154"/>
    <w:rsid w:val="0CF724DB"/>
    <w:rsid w:val="0D3A01A5"/>
    <w:rsid w:val="0E3469C7"/>
    <w:rsid w:val="0E481550"/>
    <w:rsid w:val="0E577F60"/>
    <w:rsid w:val="0E681A76"/>
    <w:rsid w:val="0F566909"/>
    <w:rsid w:val="0F984A90"/>
    <w:rsid w:val="0FEE0D34"/>
    <w:rsid w:val="1014634B"/>
    <w:rsid w:val="10427C7D"/>
    <w:rsid w:val="1060153A"/>
    <w:rsid w:val="10E10286"/>
    <w:rsid w:val="10E726E9"/>
    <w:rsid w:val="10FC4D27"/>
    <w:rsid w:val="11F51301"/>
    <w:rsid w:val="12CB1D9A"/>
    <w:rsid w:val="13116AE5"/>
    <w:rsid w:val="1392658B"/>
    <w:rsid w:val="13EC5CCF"/>
    <w:rsid w:val="14C52A4A"/>
    <w:rsid w:val="1582711A"/>
    <w:rsid w:val="16DE4297"/>
    <w:rsid w:val="17680005"/>
    <w:rsid w:val="176E0D0E"/>
    <w:rsid w:val="1789621C"/>
    <w:rsid w:val="17A91BCD"/>
    <w:rsid w:val="17FF61B8"/>
    <w:rsid w:val="19F92DB5"/>
    <w:rsid w:val="1A2932AB"/>
    <w:rsid w:val="1A2934B9"/>
    <w:rsid w:val="1A6D1C8B"/>
    <w:rsid w:val="1B946DB4"/>
    <w:rsid w:val="1BF17928"/>
    <w:rsid w:val="1C02165D"/>
    <w:rsid w:val="1C5924A5"/>
    <w:rsid w:val="1E3A5127"/>
    <w:rsid w:val="1E521E5C"/>
    <w:rsid w:val="1EAD08A1"/>
    <w:rsid w:val="1ED57D8D"/>
    <w:rsid w:val="2020147D"/>
    <w:rsid w:val="20AB59BA"/>
    <w:rsid w:val="20CF338A"/>
    <w:rsid w:val="20D52267"/>
    <w:rsid w:val="210720DC"/>
    <w:rsid w:val="2149584A"/>
    <w:rsid w:val="22285386"/>
    <w:rsid w:val="22844C07"/>
    <w:rsid w:val="23694EE9"/>
    <w:rsid w:val="23B565C1"/>
    <w:rsid w:val="23BC14BC"/>
    <w:rsid w:val="24500F74"/>
    <w:rsid w:val="2528637A"/>
    <w:rsid w:val="259124D5"/>
    <w:rsid w:val="25A72C2B"/>
    <w:rsid w:val="263317DE"/>
    <w:rsid w:val="26962ECA"/>
    <w:rsid w:val="27D70EF3"/>
    <w:rsid w:val="28374F2F"/>
    <w:rsid w:val="284719E2"/>
    <w:rsid w:val="28F05260"/>
    <w:rsid w:val="293F3F7D"/>
    <w:rsid w:val="2A426494"/>
    <w:rsid w:val="2AE9690F"/>
    <w:rsid w:val="2B351448"/>
    <w:rsid w:val="2BCF6609"/>
    <w:rsid w:val="2C6A31D3"/>
    <w:rsid w:val="2C792640"/>
    <w:rsid w:val="2C9333C2"/>
    <w:rsid w:val="2CC413E2"/>
    <w:rsid w:val="2D14039B"/>
    <w:rsid w:val="2D7E5A35"/>
    <w:rsid w:val="2E165034"/>
    <w:rsid w:val="2FB81587"/>
    <w:rsid w:val="3034458B"/>
    <w:rsid w:val="313E3331"/>
    <w:rsid w:val="32424F67"/>
    <w:rsid w:val="327C5390"/>
    <w:rsid w:val="33D84BED"/>
    <w:rsid w:val="35683252"/>
    <w:rsid w:val="35F9484A"/>
    <w:rsid w:val="36B22475"/>
    <w:rsid w:val="3717592F"/>
    <w:rsid w:val="381C3503"/>
    <w:rsid w:val="38263120"/>
    <w:rsid w:val="39224CF6"/>
    <w:rsid w:val="3A733156"/>
    <w:rsid w:val="3AAD2378"/>
    <w:rsid w:val="3B0A6B5A"/>
    <w:rsid w:val="3B3F7B06"/>
    <w:rsid w:val="3B7346FF"/>
    <w:rsid w:val="3B9D5939"/>
    <w:rsid w:val="3BA23236"/>
    <w:rsid w:val="3BAC5E63"/>
    <w:rsid w:val="3BFA6BCE"/>
    <w:rsid w:val="3C6F3118"/>
    <w:rsid w:val="3C9C5ED7"/>
    <w:rsid w:val="3CB80570"/>
    <w:rsid w:val="3CFD4C21"/>
    <w:rsid w:val="3D711112"/>
    <w:rsid w:val="3E1450F0"/>
    <w:rsid w:val="3E147AD6"/>
    <w:rsid w:val="3E2E3BE1"/>
    <w:rsid w:val="3E6468AB"/>
    <w:rsid w:val="3EE37E46"/>
    <w:rsid w:val="3F8018CB"/>
    <w:rsid w:val="3F8C5D4D"/>
    <w:rsid w:val="3FDC0668"/>
    <w:rsid w:val="3FED77F5"/>
    <w:rsid w:val="403451CF"/>
    <w:rsid w:val="4150443B"/>
    <w:rsid w:val="4214550B"/>
    <w:rsid w:val="425F3C2F"/>
    <w:rsid w:val="434C292E"/>
    <w:rsid w:val="43704724"/>
    <w:rsid w:val="43D16466"/>
    <w:rsid w:val="444A644B"/>
    <w:rsid w:val="44C22253"/>
    <w:rsid w:val="45B0770C"/>
    <w:rsid w:val="45C54318"/>
    <w:rsid w:val="46185DFA"/>
    <w:rsid w:val="465D66D7"/>
    <w:rsid w:val="46D1677D"/>
    <w:rsid w:val="46FA73EB"/>
    <w:rsid w:val="47116EE5"/>
    <w:rsid w:val="47215957"/>
    <w:rsid w:val="47CA493B"/>
    <w:rsid w:val="47ED5839"/>
    <w:rsid w:val="488773CB"/>
    <w:rsid w:val="48DF40F2"/>
    <w:rsid w:val="49420CAB"/>
    <w:rsid w:val="4A2A3264"/>
    <w:rsid w:val="4B7C13AE"/>
    <w:rsid w:val="4BB061E0"/>
    <w:rsid w:val="4C7E73A7"/>
    <w:rsid w:val="4DD703A6"/>
    <w:rsid w:val="4E2B3C6D"/>
    <w:rsid w:val="4E464137"/>
    <w:rsid w:val="4E981CCE"/>
    <w:rsid w:val="4E9A1BF0"/>
    <w:rsid w:val="4F7800DE"/>
    <w:rsid w:val="4FF43C08"/>
    <w:rsid w:val="4FF5172F"/>
    <w:rsid w:val="50D56D05"/>
    <w:rsid w:val="51F36142"/>
    <w:rsid w:val="52905EBC"/>
    <w:rsid w:val="52923FB7"/>
    <w:rsid w:val="52AD7F37"/>
    <w:rsid w:val="52BE7DAF"/>
    <w:rsid w:val="533B694F"/>
    <w:rsid w:val="54101275"/>
    <w:rsid w:val="54805A68"/>
    <w:rsid w:val="552C6505"/>
    <w:rsid w:val="552D6A3E"/>
    <w:rsid w:val="55C510F6"/>
    <w:rsid w:val="56191D26"/>
    <w:rsid w:val="567329C8"/>
    <w:rsid w:val="56D309EA"/>
    <w:rsid w:val="56E42180"/>
    <w:rsid w:val="57BF517A"/>
    <w:rsid w:val="58977804"/>
    <w:rsid w:val="58FD5E25"/>
    <w:rsid w:val="5CDD6A14"/>
    <w:rsid w:val="5DA5016E"/>
    <w:rsid w:val="5E153D47"/>
    <w:rsid w:val="5E7572F3"/>
    <w:rsid w:val="5EB77776"/>
    <w:rsid w:val="5F6C27C8"/>
    <w:rsid w:val="5FB8774F"/>
    <w:rsid w:val="604007A4"/>
    <w:rsid w:val="60BE6F35"/>
    <w:rsid w:val="614F2739"/>
    <w:rsid w:val="61984BD3"/>
    <w:rsid w:val="61E12537"/>
    <w:rsid w:val="620F56F8"/>
    <w:rsid w:val="621023F8"/>
    <w:rsid w:val="623C08BA"/>
    <w:rsid w:val="631C7322"/>
    <w:rsid w:val="631F0B45"/>
    <w:rsid w:val="63586960"/>
    <w:rsid w:val="635D166D"/>
    <w:rsid w:val="63EE785D"/>
    <w:rsid w:val="644C61BB"/>
    <w:rsid w:val="65444892"/>
    <w:rsid w:val="658B2578"/>
    <w:rsid w:val="65B36BCF"/>
    <w:rsid w:val="65D73958"/>
    <w:rsid w:val="66081E02"/>
    <w:rsid w:val="668138C4"/>
    <w:rsid w:val="67042216"/>
    <w:rsid w:val="67513498"/>
    <w:rsid w:val="67687D74"/>
    <w:rsid w:val="67917E14"/>
    <w:rsid w:val="689006F1"/>
    <w:rsid w:val="68B66AC6"/>
    <w:rsid w:val="68D3239E"/>
    <w:rsid w:val="69141644"/>
    <w:rsid w:val="6A3D7DEF"/>
    <w:rsid w:val="6A771266"/>
    <w:rsid w:val="6A9005BD"/>
    <w:rsid w:val="6C2D7F4E"/>
    <w:rsid w:val="6D143DF3"/>
    <w:rsid w:val="6E4D1C5E"/>
    <w:rsid w:val="6E5746EC"/>
    <w:rsid w:val="6E7D5C21"/>
    <w:rsid w:val="6EC802E2"/>
    <w:rsid w:val="6ECD58F9"/>
    <w:rsid w:val="6EFF6E81"/>
    <w:rsid w:val="6FA15509"/>
    <w:rsid w:val="6FE3114C"/>
    <w:rsid w:val="70E75447"/>
    <w:rsid w:val="71745DE9"/>
    <w:rsid w:val="71A42B5A"/>
    <w:rsid w:val="71C86DBB"/>
    <w:rsid w:val="73981F0D"/>
    <w:rsid w:val="745D112B"/>
    <w:rsid w:val="745D21BA"/>
    <w:rsid w:val="746A41DD"/>
    <w:rsid w:val="747A27E1"/>
    <w:rsid w:val="75585337"/>
    <w:rsid w:val="75594EF5"/>
    <w:rsid w:val="757E319F"/>
    <w:rsid w:val="759F7EAA"/>
    <w:rsid w:val="75AC6F2F"/>
    <w:rsid w:val="75F744B0"/>
    <w:rsid w:val="76863103"/>
    <w:rsid w:val="76E51BA6"/>
    <w:rsid w:val="787908B4"/>
    <w:rsid w:val="78963B40"/>
    <w:rsid w:val="78CF4963"/>
    <w:rsid w:val="78E57CE3"/>
    <w:rsid w:val="7A48546E"/>
    <w:rsid w:val="7A7926C9"/>
    <w:rsid w:val="7AA11AEE"/>
    <w:rsid w:val="7BA45C33"/>
    <w:rsid w:val="7BB53074"/>
    <w:rsid w:val="7BDF7280"/>
    <w:rsid w:val="7CD320DD"/>
    <w:rsid w:val="7D831C7D"/>
    <w:rsid w:val="7D9B3066"/>
    <w:rsid w:val="7DAA7ACA"/>
    <w:rsid w:val="7DAD234E"/>
    <w:rsid w:val="7E6777BE"/>
    <w:rsid w:val="7E6B35A4"/>
    <w:rsid w:val="7E7B5446"/>
    <w:rsid w:val="7F4C5A71"/>
    <w:rsid w:val="7F7973D7"/>
    <w:rsid w:val="7F8B6595"/>
    <w:rsid w:val="7FD1487B"/>
    <w:rsid w:val="7FEB5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36A99968"/>
  <w15:chartTrackingRefBased/>
  <w15:docId w15:val="{6B9497E9-5F83-40FC-8D01-D99BE0445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Normal Indent" w:unhideWhenUsed="1" w:qFormat="1"/>
    <w:lsdException w:name="footnote text" w:semiHidden="1"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oa heading" w:uiPriority="99" w:qFormat="1"/>
    <w:lsdException w:name="List 2" w:uiPriority="99" w:qFormat="1"/>
    <w:lsdException w:name="Title" w:qFormat="1"/>
    <w:lsdException w:name="Default Paragraph Font" w:semiHidden="1"/>
    <w:lsdException w:name="Body Text" w:semiHidden="1" w:qFormat="1"/>
    <w:lsdException w:name="Body Text Indent" w:qFormat="1"/>
    <w:lsdException w:name="Message Header" w:qFormat="1"/>
    <w:lsdException w:name="Subtitle" w:qFormat="1"/>
    <w:lsdException w:name="Body Text First Indent" w:qFormat="1"/>
    <w:lsdException w:name="Body Text First Indent 2" w:unhideWhenUsed="1" w:qFormat="1"/>
    <w:lsdException w:name="Body Text 2" w:qFormat="1"/>
    <w:lsdException w:name="Body Text Indent 2" w:uiPriority="99" w:unhideWhenUsed="1"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next w:val="a"/>
    <w:qFormat/>
    <w:pPr>
      <w:keepNext/>
      <w:keepLines/>
      <w:widowControl w:val="0"/>
      <w:spacing w:line="360" w:lineRule="auto"/>
      <w:jc w:val="both"/>
      <w:outlineLvl w:val="0"/>
    </w:pPr>
    <w:rPr>
      <w:b/>
      <w:bCs/>
      <w:kern w:val="44"/>
      <w:sz w:val="32"/>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qFormat/>
    <w:pPr>
      <w:keepNext/>
      <w:keepLines/>
      <w:spacing w:before="260" w:after="260" w:line="413" w:lineRule="auto"/>
      <w:outlineLvl w:val="2"/>
    </w:pPr>
    <w:rPr>
      <w:b/>
      <w:sz w:val="32"/>
    </w:rPr>
  </w:style>
  <w:style w:type="paragraph" w:styleId="4">
    <w:name w:val="heading 4"/>
    <w:next w:val="a"/>
    <w:qFormat/>
    <w:pPr>
      <w:keepNext/>
      <w:keepLines/>
      <w:widowControl w:val="0"/>
      <w:spacing w:before="280" w:after="290" w:line="372" w:lineRule="auto"/>
      <w:jc w:val="both"/>
      <w:outlineLvl w:val="3"/>
    </w:pPr>
    <w:rPr>
      <w:rFonts w:ascii="Cambria" w:hAnsi="Cambria"/>
      <w:b/>
      <w:bCs/>
      <w:kern w:val="2"/>
      <w:sz w:val="28"/>
      <w:szCs w:val="28"/>
    </w:rPr>
  </w:style>
  <w:style w:type="paragraph" w:styleId="5">
    <w:name w:val="heading 5"/>
    <w:next w:val="a"/>
    <w:qFormat/>
    <w:pPr>
      <w:keepNext/>
      <w:keepLines/>
      <w:widowControl w:val="0"/>
      <w:spacing w:before="280" w:after="290" w:line="372" w:lineRule="auto"/>
      <w:jc w:val="both"/>
      <w:outlineLvl w:val="4"/>
    </w:pPr>
    <w:rPr>
      <w:rFonts w:ascii="Calibri" w:hAnsi="Calibri"/>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Pr>
      <w:rFonts w:ascii="Arial" w:eastAsia="黑体" w:hAnsi="Arial"/>
      <w:b/>
      <w:sz w:val="32"/>
    </w:rPr>
  </w:style>
  <w:style w:type="character" w:customStyle="1" w:styleId="30">
    <w:name w:val="标题 3 字符"/>
    <w:link w:val="3"/>
    <w:qFormat/>
    <w:rPr>
      <w:b/>
      <w:sz w:val="32"/>
    </w:rPr>
  </w:style>
  <w:style w:type="paragraph" w:styleId="a3">
    <w:name w:val="Normal Indent"/>
    <w:basedOn w:val="a"/>
    <w:next w:val="21"/>
    <w:unhideWhenUsed/>
    <w:qFormat/>
    <w:pPr>
      <w:ind w:firstLine="420"/>
    </w:pPr>
  </w:style>
  <w:style w:type="paragraph" w:styleId="21">
    <w:name w:val="Body Text 2"/>
    <w:basedOn w:val="a"/>
    <w:next w:val="a4"/>
    <w:qFormat/>
    <w:pPr>
      <w:spacing w:after="120" w:line="480" w:lineRule="auto"/>
    </w:pPr>
  </w:style>
  <w:style w:type="paragraph" w:styleId="a4">
    <w:name w:val="Body Text"/>
    <w:basedOn w:val="a"/>
    <w:semiHidden/>
    <w:qFormat/>
    <w:pPr>
      <w:kinsoku w:val="0"/>
      <w:autoSpaceDE w:val="0"/>
      <w:autoSpaceDN w:val="0"/>
      <w:adjustRightInd w:val="0"/>
      <w:snapToGrid w:val="0"/>
      <w:jc w:val="left"/>
      <w:textAlignment w:val="baseline"/>
    </w:pPr>
    <w:rPr>
      <w:rFonts w:ascii="仿宋" w:eastAsia="仿宋" w:hAnsi="仿宋" w:cs="仿宋"/>
      <w:snapToGrid w:val="0"/>
      <w:color w:val="000000"/>
      <w:kern w:val="0"/>
      <w:sz w:val="30"/>
      <w:szCs w:val="30"/>
      <w:lang w:eastAsia="en-US"/>
    </w:rPr>
  </w:style>
  <w:style w:type="paragraph" w:styleId="a5">
    <w:name w:val="toa heading"/>
    <w:next w:val="a"/>
    <w:uiPriority w:val="99"/>
    <w:qFormat/>
    <w:pPr>
      <w:widowControl w:val="0"/>
      <w:spacing w:before="120"/>
      <w:jc w:val="both"/>
    </w:pPr>
    <w:rPr>
      <w:rFonts w:ascii="Arial" w:hAnsi="Arial" w:cs="Arial"/>
      <w:kern w:val="2"/>
      <w:sz w:val="24"/>
    </w:rPr>
  </w:style>
  <w:style w:type="paragraph" w:styleId="a6">
    <w:name w:val="annotation text"/>
    <w:basedOn w:val="a"/>
    <w:qFormat/>
    <w:pPr>
      <w:jc w:val="left"/>
    </w:pPr>
  </w:style>
  <w:style w:type="paragraph" w:styleId="a7">
    <w:name w:val="Body Text Indent"/>
    <w:basedOn w:val="a"/>
    <w:next w:val="a8"/>
    <w:qFormat/>
    <w:pPr>
      <w:spacing w:after="120"/>
      <w:ind w:leftChars="200" w:left="420"/>
    </w:pPr>
  </w:style>
  <w:style w:type="paragraph" w:styleId="a8">
    <w:name w:val="envelope return"/>
    <w:uiPriority w:val="99"/>
    <w:unhideWhenUsed/>
    <w:qFormat/>
    <w:pPr>
      <w:widowControl w:val="0"/>
      <w:snapToGrid w:val="0"/>
      <w:jc w:val="both"/>
    </w:pPr>
    <w:rPr>
      <w:rFonts w:ascii="Arial" w:hAnsi="Arial" w:cs="Arial"/>
      <w:kern w:val="2"/>
      <w:sz w:val="21"/>
      <w:szCs w:val="22"/>
    </w:rPr>
  </w:style>
  <w:style w:type="paragraph" w:styleId="22">
    <w:name w:val="List 2"/>
    <w:basedOn w:val="a"/>
    <w:uiPriority w:val="99"/>
    <w:qFormat/>
    <w:pPr>
      <w:ind w:leftChars="200" w:left="100" w:hangingChars="200" w:hanging="200"/>
    </w:pPr>
  </w:style>
  <w:style w:type="paragraph" w:styleId="TOC3">
    <w:name w:val="toc 3"/>
    <w:basedOn w:val="a"/>
    <w:next w:val="a"/>
    <w:uiPriority w:val="39"/>
    <w:qFormat/>
    <w:pPr>
      <w:ind w:leftChars="400" w:left="840"/>
    </w:pPr>
  </w:style>
  <w:style w:type="paragraph" w:styleId="23">
    <w:name w:val="Body Text Indent 2"/>
    <w:next w:val="a"/>
    <w:uiPriority w:val="99"/>
    <w:unhideWhenUsed/>
    <w:qFormat/>
    <w:pPr>
      <w:widowControl w:val="0"/>
      <w:spacing w:after="120" w:line="480" w:lineRule="auto"/>
      <w:ind w:leftChars="200" w:left="420"/>
      <w:jc w:val="both"/>
    </w:pPr>
    <w:rPr>
      <w:kern w:val="2"/>
      <w:sz w:val="21"/>
      <w:szCs w:val="24"/>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ab">
    <w:name w:val="footnote text"/>
    <w:basedOn w:val="a"/>
    <w:semiHidden/>
    <w:qFormat/>
    <w:pPr>
      <w:snapToGrid w:val="0"/>
      <w:jc w:val="left"/>
    </w:pPr>
    <w:rPr>
      <w:kern w:val="0"/>
      <w:sz w:val="18"/>
      <w:szCs w:val="18"/>
    </w:rPr>
  </w:style>
  <w:style w:type="paragraph" w:styleId="TOC2">
    <w:name w:val="toc 2"/>
    <w:basedOn w:val="a"/>
    <w:next w:val="a"/>
    <w:uiPriority w:val="39"/>
    <w:qFormat/>
    <w:pPr>
      <w:ind w:leftChars="200" w:left="420"/>
    </w:pPr>
  </w:style>
  <w:style w:type="paragraph" w:styleId="ac">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d">
    <w:name w:val="Normal (Web)"/>
    <w:basedOn w:val="a"/>
    <w:next w:val="a"/>
    <w:qFormat/>
    <w:pPr>
      <w:spacing w:before="100" w:beforeAutospacing="1" w:after="100" w:afterAutospacing="1"/>
      <w:jc w:val="left"/>
    </w:pPr>
    <w:rPr>
      <w:kern w:val="0"/>
      <w:sz w:val="24"/>
    </w:rPr>
  </w:style>
  <w:style w:type="paragraph" w:styleId="ae">
    <w:name w:val="Body Text First Indent"/>
    <w:basedOn w:val="a4"/>
    <w:next w:val="24"/>
    <w:qFormat/>
    <w:pPr>
      <w:spacing w:after="120"/>
      <w:jc w:val="both"/>
    </w:pPr>
    <w:rPr>
      <w:rFonts w:ascii="宋体" w:eastAsia="宋体" w:hAnsi="宋体" w:cs="Times New Roman"/>
      <w:kern w:val="2"/>
      <w:sz w:val="21"/>
      <w:szCs w:val="24"/>
      <w:u w:color="000000"/>
      <w:lang w:eastAsia="zh-CN"/>
    </w:rPr>
  </w:style>
  <w:style w:type="paragraph" w:styleId="24">
    <w:name w:val="Body Text First Indent 2"/>
    <w:basedOn w:val="a7"/>
    <w:next w:val="ae"/>
    <w:unhideWhenUsed/>
    <w:qFormat/>
    <w:pPr>
      <w:ind w:firstLineChars="200" w:firstLine="420"/>
    </w:p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qFormat/>
    <w:rPr>
      <w:b/>
    </w:rPr>
  </w:style>
  <w:style w:type="character" w:styleId="af1">
    <w:name w:val="page number"/>
    <w:qFormat/>
  </w:style>
  <w:style w:type="paragraph" w:customStyle="1" w:styleId="Default">
    <w:name w:val="Default"/>
    <w:next w:val="ab"/>
    <w:qFormat/>
    <w:pPr>
      <w:widowControl w:val="0"/>
      <w:autoSpaceDE w:val="0"/>
      <w:autoSpaceDN w:val="0"/>
      <w:adjustRightInd w:val="0"/>
    </w:pPr>
    <w:rPr>
      <w:rFonts w:ascii="宋体" w:cs="宋体"/>
      <w:color w:val="000000"/>
      <w:sz w:val="24"/>
      <w:szCs w:val="24"/>
    </w:rPr>
  </w:style>
  <w:style w:type="paragraph" w:customStyle="1" w:styleId="2TimesNewRoman5020">
    <w:name w:val="样式 标题 2 + Times New Roman 四号 非加粗 段前: 5 磅 段后: 0 磅 行距: 固定值 20..."/>
    <w:qFormat/>
    <w:pPr>
      <w:keepNext/>
      <w:keepLines/>
      <w:widowControl w:val="0"/>
      <w:spacing w:before="100" w:line="400" w:lineRule="exact"/>
      <w:jc w:val="both"/>
      <w:outlineLvl w:val="1"/>
    </w:pPr>
    <w:rPr>
      <w:rFonts w:eastAsia="黑体" w:cs="宋体"/>
      <w:kern w:val="2"/>
      <w:sz w:val="28"/>
    </w:rPr>
  </w:style>
  <w:style w:type="paragraph" w:customStyle="1" w:styleId="378020">
    <w:name w:val="样式 标题 3 + (中文) 黑体 小四 非加粗 段前: 7.8 磅 段后: 0 磅 行距: 固定值 20 磅"/>
    <w:qFormat/>
    <w:pPr>
      <w:keepNext/>
      <w:keepLines/>
      <w:widowControl w:val="0"/>
      <w:spacing w:line="400" w:lineRule="exact"/>
      <w:jc w:val="both"/>
      <w:outlineLvl w:val="2"/>
    </w:pPr>
    <w:rPr>
      <w:rFonts w:eastAsia="黑体" w:cs="宋体"/>
      <w:kern w:val="2"/>
      <w:sz w:val="24"/>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unhideWhenUsed/>
    <w:qFormat/>
    <w:tblPr>
      <w:tblCellMar>
        <w:top w:w="0" w:type="dxa"/>
        <w:left w:w="0" w:type="dxa"/>
        <w:bottom w:w="0" w:type="dxa"/>
        <w:right w:w="0" w:type="dxa"/>
      </w:tblCellMar>
    </w:tblPr>
  </w:style>
  <w:style w:type="character" w:styleId="af2">
    <w:name w:val="Hyperlink"/>
    <w:uiPriority w:val="99"/>
    <w:unhideWhenUsed/>
    <w:qFormat/>
    <w:rsid w:val="00FF3306"/>
    <w:rPr>
      <w:color w:val="467886"/>
      <w:u w:val="single"/>
    </w:rPr>
  </w:style>
  <w:style w:type="character" w:styleId="af3">
    <w:name w:val="FollowedHyperlink"/>
    <w:qFormat/>
    <w:rsid w:val="00747C8E"/>
    <w:rPr>
      <w:color w:val="96607D"/>
      <w:u w:val="single"/>
    </w:rPr>
  </w:style>
  <w:style w:type="character" w:styleId="af4">
    <w:name w:val="annotation reference"/>
    <w:rsid w:val="00B1048F"/>
    <w:rPr>
      <w:sz w:val="21"/>
      <w:szCs w:val="21"/>
    </w:rPr>
  </w:style>
  <w:style w:type="paragraph" w:styleId="af5">
    <w:name w:val="Revision"/>
    <w:hidden/>
    <w:uiPriority w:val="99"/>
    <w:unhideWhenUsed/>
    <w:rsid w:val="00B1048F"/>
    <w:rPr>
      <w:kern w:val="2"/>
      <w:sz w:val="21"/>
      <w:szCs w:val="24"/>
    </w:rPr>
  </w:style>
  <w:style w:type="paragraph" w:styleId="af6">
    <w:name w:val="Balloon Text"/>
    <w:basedOn w:val="a"/>
    <w:link w:val="af7"/>
    <w:rsid w:val="00B1048F"/>
    <w:rPr>
      <w:sz w:val="18"/>
      <w:szCs w:val="18"/>
    </w:rPr>
  </w:style>
  <w:style w:type="character" w:customStyle="1" w:styleId="af7">
    <w:name w:val="批注框文本 字符"/>
    <w:link w:val="af6"/>
    <w:rsid w:val="00B1048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79982">
      <w:bodyDiv w:val="1"/>
      <w:marLeft w:val="0"/>
      <w:marRight w:val="0"/>
      <w:marTop w:val="0"/>
      <w:marBottom w:val="0"/>
      <w:divBdr>
        <w:top w:val="none" w:sz="0" w:space="0" w:color="auto"/>
        <w:left w:val="none" w:sz="0" w:space="0" w:color="auto"/>
        <w:bottom w:val="none" w:sz="0" w:space="0" w:color="auto"/>
        <w:right w:val="none" w:sz="0" w:space="0" w:color="auto"/>
      </w:divBdr>
    </w:div>
    <w:div w:id="626738939">
      <w:bodyDiv w:val="1"/>
      <w:marLeft w:val="0"/>
      <w:marRight w:val="0"/>
      <w:marTop w:val="0"/>
      <w:marBottom w:val="0"/>
      <w:divBdr>
        <w:top w:val="none" w:sz="0" w:space="0" w:color="auto"/>
        <w:left w:val="none" w:sz="0" w:space="0" w:color="auto"/>
        <w:bottom w:val="none" w:sz="0" w:space="0" w:color="auto"/>
        <w:right w:val="none" w:sz="0" w:space="0" w:color="auto"/>
      </w:divBdr>
    </w:div>
    <w:div w:id="657153930">
      <w:bodyDiv w:val="1"/>
      <w:marLeft w:val="0"/>
      <w:marRight w:val="0"/>
      <w:marTop w:val="0"/>
      <w:marBottom w:val="0"/>
      <w:divBdr>
        <w:top w:val="none" w:sz="0" w:space="0" w:color="auto"/>
        <w:left w:val="none" w:sz="0" w:space="0" w:color="auto"/>
        <w:bottom w:val="none" w:sz="0" w:space="0" w:color="auto"/>
        <w:right w:val="none" w:sz="0" w:space="0" w:color="auto"/>
      </w:divBdr>
    </w:div>
    <w:div w:id="1015764051">
      <w:bodyDiv w:val="1"/>
      <w:marLeft w:val="0"/>
      <w:marRight w:val="0"/>
      <w:marTop w:val="0"/>
      <w:marBottom w:val="0"/>
      <w:divBdr>
        <w:top w:val="none" w:sz="0" w:space="0" w:color="auto"/>
        <w:left w:val="none" w:sz="0" w:space="0" w:color="auto"/>
        <w:bottom w:val="none" w:sz="0" w:space="0" w:color="auto"/>
        <w:right w:val="none" w:sz="0" w:space="0" w:color="auto"/>
      </w:divBdr>
    </w:div>
    <w:div w:id="1367869604">
      <w:bodyDiv w:val="1"/>
      <w:marLeft w:val="0"/>
      <w:marRight w:val="0"/>
      <w:marTop w:val="0"/>
      <w:marBottom w:val="0"/>
      <w:divBdr>
        <w:top w:val="none" w:sz="0" w:space="0" w:color="auto"/>
        <w:left w:val="none" w:sz="0" w:space="0" w:color="auto"/>
        <w:bottom w:val="none" w:sz="0" w:space="0" w:color="auto"/>
        <w:right w:val="none" w:sz="0" w:space="0" w:color="auto"/>
      </w:divBdr>
    </w:div>
    <w:div w:id="1914196239">
      <w:bodyDiv w:val="1"/>
      <w:marLeft w:val="0"/>
      <w:marRight w:val="0"/>
      <w:marTop w:val="0"/>
      <w:marBottom w:val="0"/>
      <w:divBdr>
        <w:top w:val="none" w:sz="0" w:space="0" w:color="auto"/>
        <w:left w:val="none" w:sz="0" w:space="0" w:color="auto"/>
        <w:bottom w:val="none" w:sz="0" w:space="0" w:color="auto"/>
        <w:right w:val="none" w:sz="0" w:space="0" w:color="auto"/>
      </w:divBdr>
    </w:div>
    <w:div w:id="20369270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hyperlink" Target="http://www.ggzy.pds.gov.cn/tzgg/10814.jhtml"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21CC2-0BBC-450A-946A-0D68EAFCE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Pages>
  <Words>19304</Words>
  <Characters>110036</Characters>
  <Application>Microsoft Office Word</Application>
  <DocSecurity>0</DocSecurity>
  <Lines>916</Lines>
  <Paragraphs>258</Paragraphs>
  <ScaleCrop>false</ScaleCrop>
  <Company>Microsoft</Company>
  <LinksUpToDate>false</LinksUpToDate>
  <CharactersWithSpaces>129082</CharactersWithSpaces>
  <SharedDoc>false</SharedDoc>
  <HLinks>
    <vt:vector size="252" baseType="variant">
      <vt:variant>
        <vt:i4>7012398</vt:i4>
      </vt:variant>
      <vt:variant>
        <vt:i4>249</vt:i4>
      </vt:variant>
      <vt:variant>
        <vt:i4>0</vt:i4>
      </vt:variant>
      <vt:variant>
        <vt:i4>5</vt:i4>
      </vt:variant>
      <vt:variant>
        <vt:lpwstr>http://www.ggzy.pds.gov.cn/tzgg/10814.jhtml</vt:lpwstr>
      </vt:variant>
      <vt:variant>
        <vt:lpwstr/>
      </vt:variant>
      <vt:variant>
        <vt:i4>1179703</vt:i4>
      </vt:variant>
      <vt:variant>
        <vt:i4>242</vt:i4>
      </vt:variant>
      <vt:variant>
        <vt:i4>0</vt:i4>
      </vt:variant>
      <vt:variant>
        <vt:i4>5</vt:i4>
      </vt:variant>
      <vt:variant>
        <vt:lpwstr/>
      </vt:variant>
      <vt:variant>
        <vt:lpwstr>_Toc203824490</vt:lpwstr>
      </vt:variant>
      <vt:variant>
        <vt:i4>1245239</vt:i4>
      </vt:variant>
      <vt:variant>
        <vt:i4>236</vt:i4>
      </vt:variant>
      <vt:variant>
        <vt:i4>0</vt:i4>
      </vt:variant>
      <vt:variant>
        <vt:i4>5</vt:i4>
      </vt:variant>
      <vt:variant>
        <vt:lpwstr/>
      </vt:variant>
      <vt:variant>
        <vt:lpwstr>_Toc203824489</vt:lpwstr>
      </vt:variant>
      <vt:variant>
        <vt:i4>1245239</vt:i4>
      </vt:variant>
      <vt:variant>
        <vt:i4>230</vt:i4>
      </vt:variant>
      <vt:variant>
        <vt:i4>0</vt:i4>
      </vt:variant>
      <vt:variant>
        <vt:i4>5</vt:i4>
      </vt:variant>
      <vt:variant>
        <vt:lpwstr/>
      </vt:variant>
      <vt:variant>
        <vt:lpwstr>_Toc203824488</vt:lpwstr>
      </vt:variant>
      <vt:variant>
        <vt:i4>1245239</vt:i4>
      </vt:variant>
      <vt:variant>
        <vt:i4>224</vt:i4>
      </vt:variant>
      <vt:variant>
        <vt:i4>0</vt:i4>
      </vt:variant>
      <vt:variant>
        <vt:i4>5</vt:i4>
      </vt:variant>
      <vt:variant>
        <vt:lpwstr/>
      </vt:variant>
      <vt:variant>
        <vt:lpwstr>_Toc203824487</vt:lpwstr>
      </vt:variant>
      <vt:variant>
        <vt:i4>1245239</vt:i4>
      </vt:variant>
      <vt:variant>
        <vt:i4>218</vt:i4>
      </vt:variant>
      <vt:variant>
        <vt:i4>0</vt:i4>
      </vt:variant>
      <vt:variant>
        <vt:i4>5</vt:i4>
      </vt:variant>
      <vt:variant>
        <vt:lpwstr/>
      </vt:variant>
      <vt:variant>
        <vt:lpwstr>_Toc203824486</vt:lpwstr>
      </vt:variant>
      <vt:variant>
        <vt:i4>1245239</vt:i4>
      </vt:variant>
      <vt:variant>
        <vt:i4>212</vt:i4>
      </vt:variant>
      <vt:variant>
        <vt:i4>0</vt:i4>
      </vt:variant>
      <vt:variant>
        <vt:i4>5</vt:i4>
      </vt:variant>
      <vt:variant>
        <vt:lpwstr/>
      </vt:variant>
      <vt:variant>
        <vt:lpwstr>_Toc203824485</vt:lpwstr>
      </vt:variant>
      <vt:variant>
        <vt:i4>1245239</vt:i4>
      </vt:variant>
      <vt:variant>
        <vt:i4>206</vt:i4>
      </vt:variant>
      <vt:variant>
        <vt:i4>0</vt:i4>
      </vt:variant>
      <vt:variant>
        <vt:i4>5</vt:i4>
      </vt:variant>
      <vt:variant>
        <vt:lpwstr/>
      </vt:variant>
      <vt:variant>
        <vt:lpwstr>_Toc203824484</vt:lpwstr>
      </vt:variant>
      <vt:variant>
        <vt:i4>1245239</vt:i4>
      </vt:variant>
      <vt:variant>
        <vt:i4>200</vt:i4>
      </vt:variant>
      <vt:variant>
        <vt:i4>0</vt:i4>
      </vt:variant>
      <vt:variant>
        <vt:i4>5</vt:i4>
      </vt:variant>
      <vt:variant>
        <vt:lpwstr/>
      </vt:variant>
      <vt:variant>
        <vt:lpwstr>_Toc203824483</vt:lpwstr>
      </vt:variant>
      <vt:variant>
        <vt:i4>1245239</vt:i4>
      </vt:variant>
      <vt:variant>
        <vt:i4>194</vt:i4>
      </vt:variant>
      <vt:variant>
        <vt:i4>0</vt:i4>
      </vt:variant>
      <vt:variant>
        <vt:i4>5</vt:i4>
      </vt:variant>
      <vt:variant>
        <vt:lpwstr/>
      </vt:variant>
      <vt:variant>
        <vt:lpwstr>_Toc203824482</vt:lpwstr>
      </vt:variant>
      <vt:variant>
        <vt:i4>1245239</vt:i4>
      </vt:variant>
      <vt:variant>
        <vt:i4>188</vt:i4>
      </vt:variant>
      <vt:variant>
        <vt:i4>0</vt:i4>
      </vt:variant>
      <vt:variant>
        <vt:i4>5</vt:i4>
      </vt:variant>
      <vt:variant>
        <vt:lpwstr/>
      </vt:variant>
      <vt:variant>
        <vt:lpwstr>_Toc203824481</vt:lpwstr>
      </vt:variant>
      <vt:variant>
        <vt:i4>1245239</vt:i4>
      </vt:variant>
      <vt:variant>
        <vt:i4>182</vt:i4>
      </vt:variant>
      <vt:variant>
        <vt:i4>0</vt:i4>
      </vt:variant>
      <vt:variant>
        <vt:i4>5</vt:i4>
      </vt:variant>
      <vt:variant>
        <vt:lpwstr/>
      </vt:variant>
      <vt:variant>
        <vt:lpwstr>_Toc203824480</vt:lpwstr>
      </vt:variant>
      <vt:variant>
        <vt:i4>1835063</vt:i4>
      </vt:variant>
      <vt:variant>
        <vt:i4>176</vt:i4>
      </vt:variant>
      <vt:variant>
        <vt:i4>0</vt:i4>
      </vt:variant>
      <vt:variant>
        <vt:i4>5</vt:i4>
      </vt:variant>
      <vt:variant>
        <vt:lpwstr/>
      </vt:variant>
      <vt:variant>
        <vt:lpwstr>_Toc203824479</vt:lpwstr>
      </vt:variant>
      <vt:variant>
        <vt:i4>1835063</vt:i4>
      </vt:variant>
      <vt:variant>
        <vt:i4>170</vt:i4>
      </vt:variant>
      <vt:variant>
        <vt:i4>0</vt:i4>
      </vt:variant>
      <vt:variant>
        <vt:i4>5</vt:i4>
      </vt:variant>
      <vt:variant>
        <vt:lpwstr/>
      </vt:variant>
      <vt:variant>
        <vt:lpwstr>_Toc203824478</vt:lpwstr>
      </vt:variant>
      <vt:variant>
        <vt:i4>1835063</vt:i4>
      </vt:variant>
      <vt:variant>
        <vt:i4>164</vt:i4>
      </vt:variant>
      <vt:variant>
        <vt:i4>0</vt:i4>
      </vt:variant>
      <vt:variant>
        <vt:i4>5</vt:i4>
      </vt:variant>
      <vt:variant>
        <vt:lpwstr/>
      </vt:variant>
      <vt:variant>
        <vt:lpwstr>_Toc203824477</vt:lpwstr>
      </vt:variant>
      <vt:variant>
        <vt:i4>1835063</vt:i4>
      </vt:variant>
      <vt:variant>
        <vt:i4>158</vt:i4>
      </vt:variant>
      <vt:variant>
        <vt:i4>0</vt:i4>
      </vt:variant>
      <vt:variant>
        <vt:i4>5</vt:i4>
      </vt:variant>
      <vt:variant>
        <vt:lpwstr/>
      </vt:variant>
      <vt:variant>
        <vt:lpwstr>_Toc203824476</vt:lpwstr>
      </vt:variant>
      <vt:variant>
        <vt:i4>1835063</vt:i4>
      </vt:variant>
      <vt:variant>
        <vt:i4>152</vt:i4>
      </vt:variant>
      <vt:variant>
        <vt:i4>0</vt:i4>
      </vt:variant>
      <vt:variant>
        <vt:i4>5</vt:i4>
      </vt:variant>
      <vt:variant>
        <vt:lpwstr/>
      </vt:variant>
      <vt:variant>
        <vt:lpwstr>_Toc203824475</vt:lpwstr>
      </vt:variant>
      <vt:variant>
        <vt:i4>1835063</vt:i4>
      </vt:variant>
      <vt:variant>
        <vt:i4>146</vt:i4>
      </vt:variant>
      <vt:variant>
        <vt:i4>0</vt:i4>
      </vt:variant>
      <vt:variant>
        <vt:i4>5</vt:i4>
      </vt:variant>
      <vt:variant>
        <vt:lpwstr/>
      </vt:variant>
      <vt:variant>
        <vt:lpwstr>_Toc203824474</vt:lpwstr>
      </vt:variant>
      <vt:variant>
        <vt:i4>1835063</vt:i4>
      </vt:variant>
      <vt:variant>
        <vt:i4>140</vt:i4>
      </vt:variant>
      <vt:variant>
        <vt:i4>0</vt:i4>
      </vt:variant>
      <vt:variant>
        <vt:i4>5</vt:i4>
      </vt:variant>
      <vt:variant>
        <vt:lpwstr/>
      </vt:variant>
      <vt:variant>
        <vt:lpwstr>_Toc203824473</vt:lpwstr>
      </vt:variant>
      <vt:variant>
        <vt:i4>1835063</vt:i4>
      </vt:variant>
      <vt:variant>
        <vt:i4>134</vt:i4>
      </vt:variant>
      <vt:variant>
        <vt:i4>0</vt:i4>
      </vt:variant>
      <vt:variant>
        <vt:i4>5</vt:i4>
      </vt:variant>
      <vt:variant>
        <vt:lpwstr/>
      </vt:variant>
      <vt:variant>
        <vt:lpwstr>_Toc203824472</vt:lpwstr>
      </vt:variant>
      <vt:variant>
        <vt:i4>1835063</vt:i4>
      </vt:variant>
      <vt:variant>
        <vt:i4>128</vt:i4>
      </vt:variant>
      <vt:variant>
        <vt:i4>0</vt:i4>
      </vt:variant>
      <vt:variant>
        <vt:i4>5</vt:i4>
      </vt:variant>
      <vt:variant>
        <vt:lpwstr/>
      </vt:variant>
      <vt:variant>
        <vt:lpwstr>_Toc203824471</vt:lpwstr>
      </vt:variant>
      <vt:variant>
        <vt:i4>1835063</vt:i4>
      </vt:variant>
      <vt:variant>
        <vt:i4>122</vt:i4>
      </vt:variant>
      <vt:variant>
        <vt:i4>0</vt:i4>
      </vt:variant>
      <vt:variant>
        <vt:i4>5</vt:i4>
      </vt:variant>
      <vt:variant>
        <vt:lpwstr/>
      </vt:variant>
      <vt:variant>
        <vt:lpwstr>_Toc203824470</vt:lpwstr>
      </vt:variant>
      <vt:variant>
        <vt:i4>1900599</vt:i4>
      </vt:variant>
      <vt:variant>
        <vt:i4>116</vt:i4>
      </vt:variant>
      <vt:variant>
        <vt:i4>0</vt:i4>
      </vt:variant>
      <vt:variant>
        <vt:i4>5</vt:i4>
      </vt:variant>
      <vt:variant>
        <vt:lpwstr/>
      </vt:variant>
      <vt:variant>
        <vt:lpwstr>_Toc203824469</vt:lpwstr>
      </vt:variant>
      <vt:variant>
        <vt:i4>1900599</vt:i4>
      </vt:variant>
      <vt:variant>
        <vt:i4>110</vt:i4>
      </vt:variant>
      <vt:variant>
        <vt:i4>0</vt:i4>
      </vt:variant>
      <vt:variant>
        <vt:i4>5</vt:i4>
      </vt:variant>
      <vt:variant>
        <vt:lpwstr/>
      </vt:variant>
      <vt:variant>
        <vt:lpwstr>_Toc203824468</vt:lpwstr>
      </vt:variant>
      <vt:variant>
        <vt:i4>1900599</vt:i4>
      </vt:variant>
      <vt:variant>
        <vt:i4>104</vt:i4>
      </vt:variant>
      <vt:variant>
        <vt:i4>0</vt:i4>
      </vt:variant>
      <vt:variant>
        <vt:i4>5</vt:i4>
      </vt:variant>
      <vt:variant>
        <vt:lpwstr/>
      </vt:variant>
      <vt:variant>
        <vt:lpwstr>_Toc203824467</vt:lpwstr>
      </vt:variant>
      <vt:variant>
        <vt:i4>1900599</vt:i4>
      </vt:variant>
      <vt:variant>
        <vt:i4>98</vt:i4>
      </vt:variant>
      <vt:variant>
        <vt:i4>0</vt:i4>
      </vt:variant>
      <vt:variant>
        <vt:i4>5</vt:i4>
      </vt:variant>
      <vt:variant>
        <vt:lpwstr/>
      </vt:variant>
      <vt:variant>
        <vt:lpwstr>_Toc203824466</vt:lpwstr>
      </vt:variant>
      <vt:variant>
        <vt:i4>1900599</vt:i4>
      </vt:variant>
      <vt:variant>
        <vt:i4>92</vt:i4>
      </vt:variant>
      <vt:variant>
        <vt:i4>0</vt:i4>
      </vt:variant>
      <vt:variant>
        <vt:i4>5</vt:i4>
      </vt:variant>
      <vt:variant>
        <vt:lpwstr/>
      </vt:variant>
      <vt:variant>
        <vt:lpwstr>_Toc203824465</vt:lpwstr>
      </vt:variant>
      <vt:variant>
        <vt:i4>1900599</vt:i4>
      </vt:variant>
      <vt:variant>
        <vt:i4>86</vt:i4>
      </vt:variant>
      <vt:variant>
        <vt:i4>0</vt:i4>
      </vt:variant>
      <vt:variant>
        <vt:i4>5</vt:i4>
      </vt:variant>
      <vt:variant>
        <vt:lpwstr/>
      </vt:variant>
      <vt:variant>
        <vt:lpwstr>_Toc203824464</vt:lpwstr>
      </vt:variant>
      <vt:variant>
        <vt:i4>1900599</vt:i4>
      </vt:variant>
      <vt:variant>
        <vt:i4>80</vt:i4>
      </vt:variant>
      <vt:variant>
        <vt:i4>0</vt:i4>
      </vt:variant>
      <vt:variant>
        <vt:i4>5</vt:i4>
      </vt:variant>
      <vt:variant>
        <vt:lpwstr/>
      </vt:variant>
      <vt:variant>
        <vt:lpwstr>_Toc203824463</vt:lpwstr>
      </vt:variant>
      <vt:variant>
        <vt:i4>1900599</vt:i4>
      </vt:variant>
      <vt:variant>
        <vt:i4>74</vt:i4>
      </vt:variant>
      <vt:variant>
        <vt:i4>0</vt:i4>
      </vt:variant>
      <vt:variant>
        <vt:i4>5</vt:i4>
      </vt:variant>
      <vt:variant>
        <vt:lpwstr/>
      </vt:variant>
      <vt:variant>
        <vt:lpwstr>_Toc203824462</vt:lpwstr>
      </vt:variant>
      <vt:variant>
        <vt:i4>1900599</vt:i4>
      </vt:variant>
      <vt:variant>
        <vt:i4>68</vt:i4>
      </vt:variant>
      <vt:variant>
        <vt:i4>0</vt:i4>
      </vt:variant>
      <vt:variant>
        <vt:i4>5</vt:i4>
      </vt:variant>
      <vt:variant>
        <vt:lpwstr/>
      </vt:variant>
      <vt:variant>
        <vt:lpwstr>_Toc203824461</vt:lpwstr>
      </vt:variant>
      <vt:variant>
        <vt:i4>1900599</vt:i4>
      </vt:variant>
      <vt:variant>
        <vt:i4>62</vt:i4>
      </vt:variant>
      <vt:variant>
        <vt:i4>0</vt:i4>
      </vt:variant>
      <vt:variant>
        <vt:i4>5</vt:i4>
      </vt:variant>
      <vt:variant>
        <vt:lpwstr/>
      </vt:variant>
      <vt:variant>
        <vt:lpwstr>_Toc203824460</vt:lpwstr>
      </vt:variant>
      <vt:variant>
        <vt:i4>1966135</vt:i4>
      </vt:variant>
      <vt:variant>
        <vt:i4>56</vt:i4>
      </vt:variant>
      <vt:variant>
        <vt:i4>0</vt:i4>
      </vt:variant>
      <vt:variant>
        <vt:i4>5</vt:i4>
      </vt:variant>
      <vt:variant>
        <vt:lpwstr/>
      </vt:variant>
      <vt:variant>
        <vt:lpwstr>_Toc203824459</vt:lpwstr>
      </vt:variant>
      <vt:variant>
        <vt:i4>1966135</vt:i4>
      </vt:variant>
      <vt:variant>
        <vt:i4>50</vt:i4>
      </vt:variant>
      <vt:variant>
        <vt:i4>0</vt:i4>
      </vt:variant>
      <vt:variant>
        <vt:i4>5</vt:i4>
      </vt:variant>
      <vt:variant>
        <vt:lpwstr/>
      </vt:variant>
      <vt:variant>
        <vt:lpwstr>_Toc203824458</vt:lpwstr>
      </vt:variant>
      <vt:variant>
        <vt:i4>1966135</vt:i4>
      </vt:variant>
      <vt:variant>
        <vt:i4>44</vt:i4>
      </vt:variant>
      <vt:variant>
        <vt:i4>0</vt:i4>
      </vt:variant>
      <vt:variant>
        <vt:i4>5</vt:i4>
      </vt:variant>
      <vt:variant>
        <vt:lpwstr/>
      </vt:variant>
      <vt:variant>
        <vt:lpwstr>_Toc203824457</vt:lpwstr>
      </vt:variant>
      <vt:variant>
        <vt:i4>1966135</vt:i4>
      </vt:variant>
      <vt:variant>
        <vt:i4>38</vt:i4>
      </vt:variant>
      <vt:variant>
        <vt:i4>0</vt:i4>
      </vt:variant>
      <vt:variant>
        <vt:i4>5</vt:i4>
      </vt:variant>
      <vt:variant>
        <vt:lpwstr/>
      </vt:variant>
      <vt:variant>
        <vt:lpwstr>_Toc203824456</vt:lpwstr>
      </vt:variant>
      <vt:variant>
        <vt:i4>1966135</vt:i4>
      </vt:variant>
      <vt:variant>
        <vt:i4>32</vt:i4>
      </vt:variant>
      <vt:variant>
        <vt:i4>0</vt:i4>
      </vt:variant>
      <vt:variant>
        <vt:i4>5</vt:i4>
      </vt:variant>
      <vt:variant>
        <vt:lpwstr/>
      </vt:variant>
      <vt:variant>
        <vt:lpwstr>_Toc203824455</vt:lpwstr>
      </vt:variant>
      <vt:variant>
        <vt:i4>1966135</vt:i4>
      </vt:variant>
      <vt:variant>
        <vt:i4>26</vt:i4>
      </vt:variant>
      <vt:variant>
        <vt:i4>0</vt:i4>
      </vt:variant>
      <vt:variant>
        <vt:i4>5</vt:i4>
      </vt:variant>
      <vt:variant>
        <vt:lpwstr/>
      </vt:variant>
      <vt:variant>
        <vt:lpwstr>_Toc203824454</vt:lpwstr>
      </vt:variant>
      <vt:variant>
        <vt:i4>1966135</vt:i4>
      </vt:variant>
      <vt:variant>
        <vt:i4>20</vt:i4>
      </vt:variant>
      <vt:variant>
        <vt:i4>0</vt:i4>
      </vt:variant>
      <vt:variant>
        <vt:i4>5</vt:i4>
      </vt:variant>
      <vt:variant>
        <vt:lpwstr/>
      </vt:variant>
      <vt:variant>
        <vt:lpwstr>_Toc203824453</vt:lpwstr>
      </vt:variant>
      <vt:variant>
        <vt:i4>1966135</vt:i4>
      </vt:variant>
      <vt:variant>
        <vt:i4>14</vt:i4>
      </vt:variant>
      <vt:variant>
        <vt:i4>0</vt:i4>
      </vt:variant>
      <vt:variant>
        <vt:i4>5</vt:i4>
      </vt:variant>
      <vt:variant>
        <vt:lpwstr/>
      </vt:variant>
      <vt:variant>
        <vt:lpwstr>_Toc203824452</vt:lpwstr>
      </vt:variant>
      <vt:variant>
        <vt:i4>1966135</vt:i4>
      </vt:variant>
      <vt:variant>
        <vt:i4>8</vt:i4>
      </vt:variant>
      <vt:variant>
        <vt:i4>0</vt:i4>
      </vt:variant>
      <vt:variant>
        <vt:i4>5</vt:i4>
      </vt:variant>
      <vt:variant>
        <vt:lpwstr/>
      </vt:variant>
      <vt:variant>
        <vt:lpwstr>_Toc203824451</vt:lpwstr>
      </vt:variant>
      <vt:variant>
        <vt:i4>1966135</vt:i4>
      </vt:variant>
      <vt:variant>
        <vt:i4>2</vt:i4>
      </vt:variant>
      <vt:variant>
        <vt:i4>0</vt:i4>
      </vt:variant>
      <vt:variant>
        <vt:i4>5</vt:i4>
      </vt:variant>
      <vt:variant>
        <vt:lpwstr/>
      </vt:variant>
      <vt:variant>
        <vt:lpwstr>_Toc203824450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第二章  投标人须知</dc:title>
  <dc:subject/>
  <dc:creator>User</dc:creator>
  <cp:keywords/>
  <dc:description/>
  <cp:lastModifiedBy>L L</cp:lastModifiedBy>
  <cp:revision>32</cp:revision>
  <cp:lastPrinted>2025-07-22T12:20:00Z</cp:lastPrinted>
  <dcterms:created xsi:type="dcterms:W3CDTF">2025-07-19T08:08:00Z</dcterms:created>
  <dcterms:modified xsi:type="dcterms:W3CDTF">2025-07-22T13:17:00Z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eyJoZGlkIjoiODdjYmY3M2ZiYTEyOTQ1ODlmMjI4MjlkYmIwOWNiMGQiLCJ1c2VySWQiOiIzODk5Nzg2MDkifQ==</vt:lpwstr>
  </property>
  <property fmtid="{D5CDD505-2E9C-101B-9397-08002B2CF9AE}" pid="3" name="KSOProductBuildVer">
    <vt:lpwstr>2052-12.1.0.22175</vt:lpwstr>
  </property>
  <property fmtid="{D5CDD505-2E9C-101B-9397-08002B2CF9AE}" pid="4" name="ICV">
    <vt:lpwstr>772C2B0EAF6847959F9EAA19EADC390E_13</vt:lpwstr>
  </property>
</Properties>
</file>