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数码裂隙灯</w:t>
      </w:r>
    </w:p>
    <w:p>
      <w:pPr>
        <w:pStyle w:val="3"/>
        <w:bidi w:val="0"/>
        <w:rPr>
          <w:rFonts w:hint="eastAsia"/>
        </w:rPr>
      </w:pPr>
      <w:r>
        <w:rPr>
          <w:rFonts w:hint="eastAsia"/>
          <w:lang w:eastAsia="zh-CN"/>
        </w:rPr>
        <w:t>招标</w:t>
      </w:r>
      <w:r>
        <w:rPr>
          <w:rFonts w:hint="eastAsia"/>
        </w:rPr>
        <w:t>技术参数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一、光学系统及照明系统技术参数 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</w:rPr>
        <w:t>、显微镜类型：平行夹角式（伽利略型），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2</w:t>
      </w:r>
      <w:r>
        <w:rPr>
          <w:rFonts w:hint="eastAsia" w:ascii="宋体" w:hAnsi="宋体" w:cs="宋体"/>
          <w:bCs/>
          <w:sz w:val="24"/>
        </w:rPr>
        <w:t>、照明方式：上光源照明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3</w:t>
      </w:r>
      <w:r>
        <w:rPr>
          <w:rFonts w:hint="eastAsia" w:ascii="宋体" w:hAnsi="宋体" w:cs="宋体"/>
          <w:bCs/>
          <w:sz w:val="24"/>
        </w:rPr>
        <w:t>、倍率转换方式：转鼓式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4</w:t>
      </w:r>
      <w:r>
        <w:rPr>
          <w:rFonts w:hint="eastAsia" w:ascii="宋体" w:hAnsi="宋体" w:cs="宋体"/>
          <w:bCs/>
          <w:sz w:val="24"/>
        </w:rPr>
        <w:t>、目镜倍率：12.5X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5、显微镜总倍率：6X; 10×；16×；25×；40×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6、瞳距范围：52-88mm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7、裂隙宽度：0～14(mm)连续可调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8、裂隙高度：1～14 (mm)连续可调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9、光栏直径：ф0.2～ф14 (mm)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10、裂隙角度：0°～180°连续可调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/>
          <w:bCs/>
          <w:kern w:val="0"/>
          <w:sz w:val="24"/>
        </w:rPr>
        <w:t>★</w:t>
      </w: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</w:rPr>
        <w:t>1、</w:t>
      </w:r>
      <w:r>
        <w:rPr>
          <w:rFonts w:hint="eastAsia" w:ascii="宋体" w:hAnsi="宋体" w:cs="宋体"/>
          <w:b/>
          <w:sz w:val="24"/>
        </w:rPr>
        <w:t>光学分辨率：≥2</w:t>
      </w:r>
      <w:r>
        <w:rPr>
          <w:rFonts w:hint="eastAsia" w:ascii="宋体" w:hAnsi="宋体" w:cs="宋体"/>
          <w:b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sz w:val="24"/>
        </w:rPr>
        <w:t>00.N线对/mm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</w:rPr>
        <w:t>、滤色片：无色片、隔热片、减光片、无赤片、钴蓝片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</w:rPr>
        <w:t>、照明灯泡：L</w:t>
      </w:r>
      <w:r>
        <w:rPr>
          <w:rFonts w:ascii="宋体" w:hAnsi="宋体" w:cs="宋体"/>
          <w:bCs/>
          <w:sz w:val="24"/>
        </w:rPr>
        <w:t>ED</w:t>
      </w:r>
      <w:r>
        <w:rPr>
          <w:rFonts w:hint="eastAsia" w:ascii="宋体" w:hAnsi="宋体" w:cs="宋体"/>
          <w:bCs/>
          <w:sz w:val="24"/>
        </w:rPr>
        <w:t>灯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  <w:lang w:val="en-US" w:eastAsia="zh-CN"/>
        </w:rPr>
        <w:t>4</w:t>
      </w:r>
      <w:r>
        <w:rPr>
          <w:rFonts w:hint="eastAsia" w:ascii="宋体" w:hAnsi="宋体" w:cs="宋体"/>
          <w:bCs/>
          <w:sz w:val="24"/>
        </w:rPr>
        <w:t>、配置黄色增强滤光片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Cs/>
          <w:kern w:val="0"/>
          <w:sz w:val="24"/>
        </w:rPr>
        <w:t>★</w:t>
      </w:r>
      <w:r>
        <w:rPr>
          <w:rFonts w:ascii="宋体" w:hAnsi="宋体" w:cs="宋体"/>
          <w:b/>
          <w:sz w:val="24"/>
        </w:rPr>
        <w:t>1</w:t>
      </w:r>
      <w:r>
        <w:rPr>
          <w:rFonts w:hint="eastAsia" w:ascii="宋体" w:hAnsi="宋体" w:cs="宋体"/>
          <w:b/>
          <w:sz w:val="24"/>
          <w:lang w:val="en-US" w:eastAsia="zh-CN"/>
        </w:rPr>
        <w:t>5</w:t>
      </w:r>
      <w:r>
        <w:rPr>
          <w:rFonts w:hint="eastAsia" w:ascii="宋体" w:hAnsi="宋体" w:cs="宋体"/>
          <w:b/>
          <w:sz w:val="24"/>
        </w:rPr>
        <w:t>、</w:t>
      </w:r>
      <w:r>
        <w:rPr>
          <w:rFonts w:ascii="宋体" w:hAnsi="宋体" w:cs="宋体"/>
          <w:b/>
          <w:bCs/>
          <w:sz w:val="24"/>
        </w:rPr>
        <w:t>内置</w:t>
      </w:r>
      <w:r>
        <w:rPr>
          <w:rFonts w:hint="eastAsia" w:ascii="宋体" w:hAnsi="宋体" w:cs="宋体"/>
          <w:b/>
          <w:bCs/>
          <w:sz w:val="24"/>
        </w:rPr>
        <w:t xml:space="preserve">式5档景深调节器 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★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4"/>
        </w:rPr>
        <w:t>、多功能操作手柄：集亮度调节、图像拍摄或录像于一体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1</w:t>
      </w:r>
      <w:r>
        <w:rPr>
          <w:rFonts w:hint="eastAsia" w:ascii="宋体" w:hAnsi="宋体" w:cs="宋体"/>
          <w:bCs/>
          <w:sz w:val="24"/>
          <w:lang w:val="en-US" w:eastAsia="zh-CN"/>
        </w:rPr>
        <w:t>7</w:t>
      </w:r>
      <w:r>
        <w:rPr>
          <w:rFonts w:hint="eastAsia" w:ascii="宋体" w:hAnsi="宋体" w:cs="宋体"/>
          <w:bCs/>
          <w:sz w:val="24"/>
        </w:rPr>
        <w:t>、自带Dicom 3.0接口，可接入医院的HIS系统，PACS系统，支持医疗网络化。</w:t>
      </w:r>
    </w:p>
    <w:p>
      <w:pPr>
        <w:tabs>
          <w:tab w:val="left" w:pos="1260"/>
        </w:tabs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Cs/>
          <w:kern w:val="0"/>
          <w:sz w:val="24"/>
          <w:lang w:val="en-US" w:eastAsia="zh-CN"/>
        </w:rPr>
        <w:t>18</w:t>
      </w:r>
      <w:r>
        <w:rPr>
          <w:rFonts w:hint="eastAsia" w:ascii="宋体" w:hAnsi="宋体" w:cs="宋体"/>
          <w:b/>
          <w:sz w:val="24"/>
        </w:rPr>
        <w:t>、数码图像采集方式：专业医用单反相机，≥24</w:t>
      </w:r>
      <w:r>
        <w:rPr>
          <w:rFonts w:ascii="宋体" w:hAnsi="宋体" w:cs="宋体"/>
          <w:b/>
          <w:sz w:val="24"/>
        </w:rPr>
        <w:t>0</w:t>
      </w:r>
      <w:r>
        <w:rPr>
          <w:rFonts w:hint="eastAsia" w:ascii="宋体" w:hAnsi="宋体" w:cs="宋体"/>
          <w:b/>
          <w:sz w:val="24"/>
        </w:rPr>
        <w:t>0万像素</w:t>
      </w:r>
    </w:p>
    <w:p>
      <w:pPr>
        <w:tabs>
          <w:tab w:val="left" w:pos="1260"/>
        </w:tabs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19</w:t>
      </w:r>
      <w:r>
        <w:rPr>
          <w:rFonts w:hint="eastAsia" w:ascii="宋体" w:hAnsi="宋体" w:cs="宋体"/>
          <w:bCs/>
          <w:sz w:val="24"/>
        </w:rPr>
        <w:t>、静态照相/动态录像采集方式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★</w:t>
      </w:r>
      <w:r>
        <w:rPr>
          <w:rFonts w:hint="eastAsia" w:ascii="宋体" w:hAnsi="宋体"/>
          <w:bCs/>
          <w:kern w:val="0"/>
          <w:sz w:val="24"/>
          <w:lang w:val="en-US" w:eastAsia="zh-CN"/>
        </w:rPr>
        <w:t>20</w:t>
      </w:r>
      <w:r>
        <w:rPr>
          <w:rFonts w:hint="eastAsia" w:ascii="宋体" w:hAnsi="宋体" w:cs="宋体"/>
          <w:b/>
          <w:sz w:val="24"/>
        </w:rPr>
        <w:t>、配置同步共焦闪光补偿系统</w:t>
      </w:r>
    </w:p>
    <w:p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21</w:t>
      </w:r>
      <w:r>
        <w:rPr>
          <w:rFonts w:hint="eastAsia" w:ascii="宋体" w:hAnsi="宋体" w:cs="宋体"/>
          <w:bCs/>
          <w:sz w:val="24"/>
        </w:rPr>
        <w:t>、配置同轴背景光照明补偿系统</w:t>
      </w:r>
    </w:p>
    <w:p>
      <w:pPr>
        <w:tabs>
          <w:tab w:val="left" w:pos="1260"/>
        </w:tabs>
        <w:spacing w:line="360" w:lineRule="auto"/>
        <w:rPr>
          <w:rFonts w:hint="eastAsia" w:ascii="宋体" w:hAnsi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22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hint="eastAsia" w:ascii="宋体" w:hAnsi="宋体" w:cs="宋体"/>
          <w:bCs/>
          <w:sz w:val="24"/>
          <w:lang w:val="en-US" w:eastAsia="zh-CN"/>
        </w:rPr>
        <w:t>配备Dicom3.0端口，可接入医院HIS和Pass系统，支持医院网络化医疗</w:t>
      </w:r>
    </w:p>
    <w:p>
      <w:pPr>
        <w:tabs>
          <w:tab w:val="left" w:pos="1260"/>
        </w:tabs>
        <w:spacing w:line="360" w:lineRule="auto"/>
        <w:rPr>
          <w:rFonts w:hint="default" w:ascii="宋体" w:hAnsi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23、配备专业裂隙灯图像处理软件（附软件认证证书）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NmVkNTZhOWM4Y2QxNWVlY2I3OWMzYjVhN2Q0NzEifQ=="/>
  </w:docVars>
  <w:rsids>
    <w:rsidRoot w:val="00E25091"/>
    <w:rsid w:val="00C3703F"/>
    <w:rsid w:val="00D729D2"/>
    <w:rsid w:val="00E25091"/>
    <w:rsid w:val="04F0593E"/>
    <w:rsid w:val="099866AB"/>
    <w:rsid w:val="0AE45EF3"/>
    <w:rsid w:val="109552B0"/>
    <w:rsid w:val="117C1DD3"/>
    <w:rsid w:val="1BB408FB"/>
    <w:rsid w:val="1C905B8B"/>
    <w:rsid w:val="1F866FC8"/>
    <w:rsid w:val="2FD90B41"/>
    <w:rsid w:val="4044719B"/>
    <w:rsid w:val="4A695605"/>
    <w:rsid w:val="4C8C14A2"/>
    <w:rsid w:val="4DE906CD"/>
    <w:rsid w:val="69D06233"/>
    <w:rsid w:val="6B1D27D2"/>
    <w:rsid w:val="707C7C07"/>
    <w:rsid w:val="733B1DF6"/>
    <w:rsid w:val="7E0C5A1C"/>
    <w:rsid w:val="7EB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1"/>
    <w:qFormat/>
    <w:uiPriority w:val="99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2"/>
    <w:qFormat/>
    <w:uiPriority w:val="99"/>
    <w:rPr>
      <w:b/>
      <w:bCs/>
    </w:rPr>
  </w:style>
  <w:style w:type="character" w:styleId="10">
    <w:name w:val="annotation reference"/>
    <w:basedOn w:val="9"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4"/>
    <w:qFormat/>
    <w:uiPriority w:val="99"/>
    <w:rPr>
      <w:rFonts w:ascii="Calibri" w:hAnsi="Calibri" w:eastAsia="宋体" w:cs="Times New Roman"/>
      <w:szCs w:val="24"/>
    </w:rPr>
  </w:style>
  <w:style w:type="character" w:customStyle="1" w:styleId="12">
    <w:name w:val="批注主题 Char"/>
    <w:basedOn w:val="11"/>
    <w:link w:val="7"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3">
    <w:name w:val="页眉 Char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556</Words>
  <Characters>652</Characters>
  <Lines>4</Lines>
  <Paragraphs>1</Paragraphs>
  <TotalTime>4</TotalTime>
  <ScaleCrop>false</ScaleCrop>
  <LinksUpToDate>false</LinksUpToDate>
  <CharactersWithSpaces>661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2023-07-14T02:15:00Z</dcterms:created>
  <dc:creator>1027681646@qq.com</dc:creator>
  <cp:lastModifiedBy>user</cp:lastModifiedBy>
  <dcterms:modified xsi:type="dcterms:W3CDTF">2023-11-13T02:30:05Z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6F2D3602C3A44C0DA96AF941FC77B2FA_13</vt:lpwstr>
  </property>
  <property fmtid="{D5CDD505-2E9C-101B-9397-08002B2CF9AE}" pid="3" name="KSOProductBuildVer">
    <vt:lpwstr>2052-12.1.0.15712</vt:lpwstr>
  </property>
</Properties>
</file>