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Autospacing="0" w:afterAutospacing="0" w:line="360" w:lineRule="exact"/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眼科手术显微镜技术参数</w:t>
      </w:r>
    </w:p>
    <w:p>
      <w:pPr>
        <w:numPr>
          <w:ilvl w:val="0"/>
          <w:numId w:val="1"/>
        </w:num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总体要求：高端眼科手术显微镜，采用原装进口主镜，可满足眼科前、后节手术需要，采用电磁锁定装置，锁止时定位准确，解锁后操作灵活。</w:t>
      </w:r>
    </w:p>
    <w:p>
      <w:pPr>
        <w:numPr>
          <w:ilvl w:val="0"/>
          <w:numId w:val="1"/>
        </w:num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具体参数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一、显微镜镜头部分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1．主镜：原装进口镜头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 目镜：10×广角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 目镜观察角度：0°~180°可调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4. 物镜：复消色差镀膜技术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★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5. X-Y调速：2.2mm/sec  脚控 ，移动范围：50×50mm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 放大倍数：≥4×- 20× 电动连续变倍 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 xml:space="preserve">   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7. 工作距离：200mm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8. 变焦范围：≤40mm  脚踏控制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二、助手镜部分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1. 助手镜：立体同轴同光路，0度助手镜</w:t>
      </w:r>
    </w:p>
    <w:p>
      <w:pPr>
        <w:spacing w:beforeAutospacing="0" w:afterAutospacing="0" w:line="360" w:lineRule="exact"/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★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2. 独立变焦，变倍，放大倍数：4×、6×、10×    </w:t>
      </w:r>
      <w:bookmarkStart w:id="0" w:name="_GoBack"/>
      <w:bookmarkEnd w:id="0"/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三、照明部分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1. 形式：通过导光纤维传导</w:t>
      </w:r>
    </w:p>
    <w:p>
      <w:pPr>
        <w:spacing w:beforeAutospacing="0" w:afterAutospacing="0" w:line="360" w:lineRule="exact"/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 光源：双灯 15V/150W 进口</w:t>
      </w:r>
      <w:r>
        <w:rPr>
          <w:rStyle w:val="9"/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PHILIPS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卤素灯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3. 控制方式：8级调光，脚控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4. 强度：≥70,000 Lux</w:t>
      </w:r>
    </w:p>
    <w:p>
      <w:pPr>
        <w:tabs>
          <w:tab w:val="left" w:pos="5820"/>
        </w:tabs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5. 6°主照明+可调红光反射装置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6. 备用灯泡一键切换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8. 黄色，绿色，蓝色，视网膜黄斑保护装置</w:t>
      </w:r>
    </w:p>
    <w:p>
      <w:pPr>
        <w:tabs>
          <w:tab w:val="left" w:pos="4995"/>
        </w:tabs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9. 可调节红光反射增强模式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四、机架部分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★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 关节固定方式：,全电磁锁装置，一键控制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2. 横臂伸展长度：1360mm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3. 上下调节范围：± 200mm</w:t>
      </w:r>
    </w:p>
    <w:p>
      <w:pPr>
        <w:spacing w:beforeAutospacing="0" w:afterAutospacing="0" w:line="36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5. 多功能防水脚控开关：X-Y微调、电控变焦、电控变倍、亮度开关、亮度调节</w:t>
      </w:r>
    </w:p>
    <w:p>
      <w:pPr>
        <w:spacing w:beforeAutospacing="0" w:afterAutospacing="0" w:line="360" w:lineRule="exact"/>
        <w:rPr>
          <w:rFonts w:hint="eastAsia" w:ascii="宋体" w:hAnsi="宋体"/>
          <w:color w:val="000000"/>
          <w:szCs w:val="21"/>
        </w:rPr>
      </w:pPr>
    </w:p>
    <w:sectPr>
      <w:headerReference r:id="rId3" w:type="default"/>
      <w:footerReference r:id="rId4" w:type="default"/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eastAsia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DF96A"/>
    <w:multiLevelType w:val="singleLevel"/>
    <w:tmpl w:val="034DF96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5NDRhMDRkYmVkOGFjYTFmNTc4MDExMDBmMDgzNzkifQ=="/>
  </w:docVars>
  <w:rsids>
    <w:rsidRoot w:val="00000000"/>
    <w:rsid w:val="293F4E1C"/>
    <w:rsid w:val="417C1BBD"/>
    <w:rsid w:val="71232E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uiPriority w:val="0"/>
  </w:style>
  <w:style w:type="table" w:customStyle="1" w:styleId="5">
    <w:name w:val="普通表格1"/>
    <w:qFormat/>
    <w:uiPriority w:val="0"/>
  </w:style>
  <w:style w:type="paragraph" w:customStyle="1" w:styleId="6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rFonts w:ascii="Times New Roman" w:hAnsi="Times New Roman"/>
      <w:sz w:val="18"/>
    </w:rPr>
  </w:style>
  <w:style w:type="table" w:customStyle="1" w:styleId="8">
    <w:name w:val="网格型1"/>
    <w:basedOn w:val="5"/>
    <w:qFormat/>
    <w:uiPriority w:val="0"/>
    <w:pPr>
      <w:widowControl w:val="0"/>
      <w:jc w:val="both"/>
    </w:pPr>
  </w:style>
  <w:style w:type="character" w:customStyle="1" w:styleId="9">
    <w:name w:val="apple-style-span"/>
    <w:basedOn w:val="4"/>
    <w:link w:val="1"/>
    <w:uiPriority w:val="0"/>
  </w:style>
  <w:style w:type="paragraph" w:customStyle="1" w:styleId="10">
    <w:name w:val="列出段落"/>
    <w:basedOn w:val="1"/>
    <w:qFormat/>
    <w:uiPriority w:val="0"/>
    <w:pPr>
      <w:autoSpaceDE w:val="0"/>
      <w:autoSpaceDN w:val="0"/>
      <w:spacing w:before="129" w:beforeAutospacing="0" w:afterAutospacing="0"/>
      <w:ind w:left="1333" w:hanging="602"/>
      <w:jc w:val="left"/>
    </w:pPr>
    <w:rPr>
      <w:rFonts w:ascii="宋体" w:hAnsi="宋体" w:eastAsia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2023-10-30T11:27:00Z</dcterms:created>
  <dc:creator>acer</dc:creator>
  <cp:lastModifiedBy>刘维佳</cp:lastModifiedBy>
  <dcterms:modified xsi:type="dcterms:W3CDTF">2023-10-30T13:36:17Z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CEEA584B074240D28FF51E29BE98474B_12</vt:lpwstr>
  </property>
</Properties>
</file>