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7B313">
      <w:r>
        <w:drawing>
          <wp:inline distT="0" distB="0" distL="114300" distR="114300">
            <wp:extent cx="5269865" cy="7339965"/>
            <wp:effectExtent l="0" t="0" r="698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33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359015"/>
            <wp:effectExtent l="0" t="0" r="381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5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355205"/>
            <wp:effectExtent l="0" t="0" r="508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9A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2025-12-17T06:48:59Z</dcterms:created>
  <dc:creator>Administrator</dc:creator>
  <cp:lastModifiedBy>笑魇如花</cp:lastModifiedBy>
  <dcterms:modified xsi:type="dcterms:W3CDTF">2025-12-17T06:50:01Z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eyJoZGlkIjoiMjk0MzI3OGZjN2M5Y2Q4NjQ1MjhlZWRlNTIyZmQ4NDMiLCJ1c2VySWQiOiIzMDk2MjcwNzEifQ==</vt:lpwstr>
  </property>
  <property fmtid="{D5CDD505-2E9C-101B-9397-08002B2CF9AE}" pid="4" name="ICV">
    <vt:lpwstr>D80CB42F1FC44A2E90A919368F895C7B_12</vt:lpwstr>
  </property>
</Properties>
</file>