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66AA6">
      <w:pPr>
        <w:pStyle w:val="4"/>
        <w:bidi w:val="0"/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成交供应商所投报类似业绩</w:t>
      </w:r>
    </w:p>
    <w:bookmarkEnd w:id="0"/>
    <w:p w14:paraId="396E2110">
      <w:pPr>
        <w:pStyle w:val="3"/>
        <w:rPr>
          <w:rFonts w:hint="eastAsia"/>
          <w:lang w:val="en-US" w:eastAsia="zh-CN"/>
        </w:rPr>
      </w:pPr>
    </w:p>
    <w:p w14:paraId="64E726CC">
      <w:pPr>
        <w:pStyle w:val="4"/>
        <w:bidi w:val="0"/>
        <w:ind w:left="0" w:leftChars="0" w:firstLine="560" w:firstLineChars="200"/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无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U3ODVlM2NiYmViNGI0Yzk3MGQ1YjNiZDYxNTZiOTYifQ=="/>
  </w:docVars>
  <w:rsids>
    <w:rsidRoot w:val="005E3A1B"/>
    <w:rsid w:val="00272D79"/>
    <w:rsid w:val="00284582"/>
    <w:rsid w:val="002D1302"/>
    <w:rsid w:val="005E3A1B"/>
    <w:rsid w:val="006C4C03"/>
    <w:rsid w:val="0072076E"/>
    <w:rsid w:val="00907B83"/>
    <w:rsid w:val="009A1553"/>
    <w:rsid w:val="00A117E3"/>
    <w:rsid w:val="00AA1E91"/>
    <w:rsid w:val="00AA5110"/>
    <w:rsid w:val="00B00EB7"/>
    <w:rsid w:val="00B50E2E"/>
    <w:rsid w:val="00C15A20"/>
    <w:rsid w:val="00DB7E41"/>
    <w:rsid w:val="00DD30B6"/>
    <w:rsid w:val="00ED3751"/>
    <w:rsid w:val="0B4B36BE"/>
    <w:rsid w:val="17A64CBE"/>
    <w:rsid w:val="198D552B"/>
    <w:rsid w:val="19C63946"/>
    <w:rsid w:val="357022B9"/>
    <w:rsid w:val="50E224C7"/>
    <w:rsid w:val="5F3232C6"/>
    <w:rsid w:val="65B652C9"/>
    <w:rsid w:val="6A700783"/>
    <w:rsid w:val="6C2C2502"/>
    <w:rsid w:val="7A83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qFormat="1" w:unhideWhenUsed="0" w:uiPriority="99" w:semiHidden="0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cs="Cambria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仿宋_GB2312"/>
      <w:b/>
    </w:rPr>
  </w:style>
  <w:style w:type="paragraph" w:customStyle="1" w:styleId="4">
    <w:name w:val="正文文本 21"/>
    <w:basedOn w:val="1"/>
    <w:next w:val="3"/>
    <w:qFormat/>
    <w:uiPriority w:val="0"/>
    <w:pPr>
      <w:spacing w:line="360" w:lineRule="auto"/>
      <w:ind w:firstLine="420"/>
    </w:pPr>
    <w:rPr>
      <w:rFonts w:ascii="宋体"/>
      <w:kern w:val="0"/>
      <w:sz w:val="24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首行缩进1"/>
    <w:basedOn w:val="3"/>
    <w:qFormat/>
    <w:uiPriority w:val="0"/>
    <w:pPr>
      <w:ind w:firstLine="420" w:firstLineChars="100"/>
    </w:pPr>
  </w:style>
  <w:style w:type="character" w:customStyle="1" w:styleId="1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semiHidden/>
    <w:qFormat/>
    <w:uiPriority w:val="99"/>
    <w:rPr>
      <w:sz w:val="18"/>
      <w:szCs w:val="18"/>
    </w:rPr>
  </w:style>
  <w:style w:type="paragraph" w:customStyle="1" w:styleId="12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3">
    <w:name w:val="_Style 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</Words>
  <Characters>10</Characters>
  <Lines>1</Lines>
  <Paragraphs>1</Paragraphs>
  <TotalTime>1</TotalTime>
  <ScaleCrop>false</ScaleCrop>
  <LinksUpToDate>false</LinksUpToDate>
  <CharactersWithSpaces>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2022-05-13T08:47:00Z</dcterms:created>
  <dc:creator>河南省天平招标代理有限公司:朱梦思</dc:creator>
  <cp:lastModifiedBy>中誉恒信工程咨询有限公司:陈亚楠</cp:lastModifiedBy>
  <dcterms:modified xsi:type="dcterms:W3CDTF">2024-07-25T09:27:41Z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E6F799B451474A8FB0EDC32AED16F182</vt:lpwstr>
  </property>
</Properties>
</file>