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33CF6" w14:textId="77777777" w:rsidR="00BB5E3F" w:rsidRDefault="00914D15">
      <w:pPr>
        <w:spacing w:line="600" w:lineRule="auto"/>
        <w:jc w:val="center"/>
        <w:rPr>
          <w:rFonts w:ascii="宋体" w:eastAsia="宋体" w:hAnsi="宋体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被推荐响应人名单和推荐理由</w:t>
      </w:r>
    </w:p>
    <w:p w14:paraId="2FA958C6" w14:textId="77777777" w:rsidR="00BB5E3F" w:rsidRDefault="00914D15">
      <w:pPr>
        <w:spacing w:line="432" w:lineRule="auto"/>
        <w:ind w:firstLineChars="200" w:firstLine="480"/>
        <w:rPr>
          <w:rFonts w:ascii="宋体" w:eastAsia="宋体" w:hAnsi="宋体" w:cs="仿宋"/>
          <w:sz w:val="24"/>
        </w:rPr>
      </w:pPr>
      <w:r>
        <w:rPr>
          <w:rFonts w:ascii="宋体" w:eastAsia="宋体" w:hAnsi="宋体" w:cs="仿宋" w:hint="eastAsia"/>
          <w:sz w:val="24"/>
        </w:rPr>
        <w:t>根据评审办法和评审意见</w:t>
      </w:r>
      <w:r>
        <w:rPr>
          <w:rFonts w:ascii="宋体" w:eastAsia="宋体" w:hAnsi="宋体" w:cs="仿宋" w:hint="eastAsia"/>
          <w:sz w:val="24"/>
        </w:rPr>
        <w:t>,</w:t>
      </w:r>
      <w:r>
        <w:rPr>
          <w:rFonts w:ascii="宋体" w:eastAsia="宋体" w:hAnsi="宋体" w:cs="仿宋" w:hint="eastAsia"/>
          <w:sz w:val="24"/>
        </w:rPr>
        <w:t>谈判小组成员按照报价由低到高的顺序推荐</w:t>
      </w:r>
      <w:r>
        <w:rPr>
          <w:rFonts w:ascii="宋体" w:eastAsia="宋体" w:hAnsi="宋体" w:cs="仿宋" w:hint="eastAsia"/>
          <w:sz w:val="24"/>
        </w:rPr>
        <w:t>3</w:t>
      </w:r>
      <w:r>
        <w:rPr>
          <w:rFonts w:ascii="宋体" w:eastAsia="宋体" w:hAnsi="宋体" w:cs="仿宋" w:hint="eastAsia"/>
          <w:sz w:val="24"/>
        </w:rPr>
        <w:t>名成交候选人。</w:t>
      </w:r>
    </w:p>
    <w:tbl>
      <w:tblPr>
        <w:tblpPr w:leftFromText="180" w:rightFromText="180" w:vertAnchor="text" w:horzAnchor="page" w:tblpX="1695" w:tblpY="1122"/>
        <w:tblOverlap w:val="never"/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6"/>
        <w:gridCol w:w="2835"/>
        <w:gridCol w:w="787"/>
      </w:tblGrid>
      <w:tr w:rsidR="00BB5E3F" w14:paraId="19962CBF" w14:textId="77777777">
        <w:trPr>
          <w:trHeight w:val="677"/>
        </w:trPr>
        <w:tc>
          <w:tcPr>
            <w:tcW w:w="706" w:type="dxa"/>
            <w:vAlign w:val="center"/>
          </w:tcPr>
          <w:p w14:paraId="2677B9DB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14:paraId="56C010F4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14:paraId="5F6CABCC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最</w:t>
            </w:r>
            <w:r>
              <w:rPr>
                <w:rFonts w:ascii="宋体" w:eastAsia="宋体" w:hAnsi="宋体" w:hint="eastAsia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14:paraId="08F0A8E0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排序</w:t>
            </w:r>
          </w:p>
        </w:tc>
      </w:tr>
      <w:tr w:rsidR="00BB5E3F" w14:paraId="7DA75EF2" w14:textId="77777777">
        <w:trPr>
          <w:trHeight w:val="603"/>
        </w:trPr>
        <w:tc>
          <w:tcPr>
            <w:tcW w:w="706" w:type="dxa"/>
            <w:vAlign w:val="center"/>
          </w:tcPr>
          <w:p w14:paraId="4D179D69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14:paraId="02521ED3" w14:textId="08385761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914D15">
              <w:rPr>
                <w:rFonts w:ascii="宋体" w:eastAsia="宋体" w:hAnsi="宋体" w:hint="eastAsia"/>
                <w:sz w:val="24"/>
              </w:rPr>
              <w:t>河南智澜建筑工程有限公司</w:t>
            </w:r>
          </w:p>
        </w:tc>
        <w:tc>
          <w:tcPr>
            <w:tcW w:w="2835" w:type="dxa"/>
            <w:vAlign w:val="center"/>
          </w:tcPr>
          <w:p w14:paraId="7F809477" w14:textId="29BE4954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914D15">
              <w:rPr>
                <w:rFonts w:ascii="宋体" w:eastAsia="宋体" w:hAnsi="宋体"/>
                <w:sz w:val="24"/>
              </w:rPr>
              <w:t>1287000</w:t>
            </w:r>
          </w:p>
        </w:tc>
        <w:tc>
          <w:tcPr>
            <w:tcW w:w="787" w:type="dxa"/>
            <w:vAlign w:val="center"/>
          </w:tcPr>
          <w:p w14:paraId="473E7E59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BB5E3F" w14:paraId="216B818C" w14:textId="77777777">
        <w:trPr>
          <w:trHeight w:val="600"/>
        </w:trPr>
        <w:tc>
          <w:tcPr>
            <w:tcW w:w="706" w:type="dxa"/>
            <w:vAlign w:val="center"/>
          </w:tcPr>
          <w:p w14:paraId="168ECC1E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14:paraId="60864308" w14:textId="54B4BF73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914D15">
              <w:rPr>
                <w:rFonts w:ascii="宋体" w:eastAsia="宋体" w:hAnsi="宋体" w:hint="eastAsia"/>
                <w:sz w:val="24"/>
              </w:rPr>
              <w:t>陕西中圆建设工程有限公司</w:t>
            </w:r>
          </w:p>
        </w:tc>
        <w:tc>
          <w:tcPr>
            <w:tcW w:w="2835" w:type="dxa"/>
            <w:vAlign w:val="center"/>
          </w:tcPr>
          <w:p w14:paraId="4CE33EE3" w14:textId="0BE6F5C8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914D15">
              <w:rPr>
                <w:rFonts w:ascii="宋体" w:eastAsia="宋体" w:hAnsi="宋体"/>
                <w:sz w:val="24"/>
              </w:rPr>
              <w:t>1294000</w:t>
            </w:r>
          </w:p>
        </w:tc>
        <w:tc>
          <w:tcPr>
            <w:tcW w:w="787" w:type="dxa"/>
            <w:vAlign w:val="center"/>
          </w:tcPr>
          <w:p w14:paraId="7899D02F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BB5E3F" w14:paraId="332F055C" w14:textId="77777777">
        <w:trPr>
          <w:trHeight w:val="584"/>
        </w:trPr>
        <w:tc>
          <w:tcPr>
            <w:tcW w:w="706" w:type="dxa"/>
            <w:vAlign w:val="center"/>
          </w:tcPr>
          <w:p w14:paraId="5A40655A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14:paraId="74277FA3" w14:textId="5284882F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914D15">
              <w:rPr>
                <w:rFonts w:ascii="宋体" w:eastAsia="宋体" w:hAnsi="宋体" w:hint="eastAsia"/>
                <w:sz w:val="24"/>
              </w:rPr>
              <w:t>新淼建设集团有限公司</w:t>
            </w:r>
          </w:p>
        </w:tc>
        <w:tc>
          <w:tcPr>
            <w:tcW w:w="2835" w:type="dxa"/>
            <w:vAlign w:val="center"/>
          </w:tcPr>
          <w:p w14:paraId="2F8C3E59" w14:textId="5EF77AFB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914D15">
              <w:rPr>
                <w:rFonts w:ascii="宋体" w:eastAsia="宋体" w:hAnsi="宋体"/>
                <w:sz w:val="24"/>
              </w:rPr>
              <w:t>1298000</w:t>
            </w:r>
            <w:bookmarkStart w:id="0" w:name="_GoBack"/>
            <w:bookmarkEnd w:id="0"/>
          </w:p>
        </w:tc>
        <w:tc>
          <w:tcPr>
            <w:tcW w:w="787" w:type="dxa"/>
            <w:vAlign w:val="center"/>
          </w:tcPr>
          <w:p w14:paraId="21E36573" w14:textId="77777777" w:rsidR="00BB5E3F" w:rsidRDefault="00914D1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</w:tr>
    </w:tbl>
    <w:p w14:paraId="0069D8C3" w14:textId="77777777" w:rsidR="00BB5E3F" w:rsidRDefault="00BB5E3F">
      <w:pPr>
        <w:spacing w:line="432" w:lineRule="auto"/>
        <w:rPr>
          <w:rFonts w:ascii="宋体" w:eastAsia="宋体" w:hAnsi="宋体" w:cs="仿宋"/>
          <w:sz w:val="24"/>
        </w:rPr>
      </w:pPr>
    </w:p>
    <w:p w14:paraId="642076FB" w14:textId="77777777" w:rsidR="00BB5E3F" w:rsidRDefault="00BB5E3F"/>
    <w:sectPr w:rsidR="00BB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14D15"/>
    <w:rsid w:val="0092784D"/>
    <w:rsid w:val="009A1553"/>
    <w:rsid w:val="009B4523"/>
    <w:rsid w:val="009B5267"/>
    <w:rsid w:val="00AA5110"/>
    <w:rsid w:val="00AD10EF"/>
    <w:rsid w:val="00B50E2E"/>
    <w:rsid w:val="00BB5E3F"/>
    <w:rsid w:val="00D176EA"/>
    <w:rsid w:val="00DB66C5"/>
    <w:rsid w:val="00DB7E41"/>
    <w:rsid w:val="00DE2532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5A0397"/>
    <w:rsid w:val="1B4D1AD8"/>
    <w:rsid w:val="20692E24"/>
    <w:rsid w:val="215D4E55"/>
    <w:rsid w:val="2FC95A3F"/>
    <w:rsid w:val="350C5D75"/>
    <w:rsid w:val="416A3AE3"/>
    <w:rsid w:val="4D277093"/>
    <w:rsid w:val="518910CB"/>
    <w:rsid w:val="544C7695"/>
    <w:rsid w:val="589B616E"/>
    <w:rsid w:val="59777658"/>
    <w:rsid w:val="5DF669FA"/>
    <w:rsid w:val="66A05D17"/>
    <w:rsid w:val="68BE41A2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ECFA4-0FF6-4511-A1F1-47EE46A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sz w:val="21"/>
      <w:szCs w:val="21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sz w:val="21"/>
      <w:szCs w:val="21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l4">
    <w:name w:val="l_4"/>
    <w:basedOn w:val="a0"/>
    <w:qFormat/>
  </w:style>
  <w:style w:type="character" w:customStyle="1" w:styleId="l8">
    <w:name w:val="l_8"/>
    <w:basedOn w:val="a0"/>
    <w:qFormat/>
  </w:style>
  <w:style w:type="character" w:customStyle="1" w:styleId="l81">
    <w:name w:val="l_81"/>
    <w:basedOn w:val="a0"/>
    <w:qFormat/>
  </w:style>
  <w:style w:type="character" w:customStyle="1" w:styleId="icondljg">
    <w:name w:val="icon_dljg"/>
    <w:basedOn w:val="a0"/>
    <w:qFormat/>
  </w:style>
  <w:style w:type="character" w:customStyle="1" w:styleId="l6">
    <w:name w:val="l_6"/>
    <w:basedOn w:val="a0"/>
    <w:qFormat/>
  </w:style>
  <w:style w:type="character" w:customStyle="1" w:styleId="l61">
    <w:name w:val="l_61"/>
    <w:basedOn w:val="a0"/>
    <w:qFormat/>
  </w:style>
  <w:style w:type="character" w:customStyle="1" w:styleId="l121">
    <w:name w:val="l_121"/>
    <w:basedOn w:val="a0"/>
    <w:qFormat/>
  </w:style>
  <w:style w:type="character" w:customStyle="1" w:styleId="iconcxktbr">
    <w:name w:val="icon_cxktbr"/>
    <w:basedOn w:val="a0"/>
    <w:qFormat/>
  </w:style>
  <w:style w:type="character" w:customStyle="1" w:styleId="iconcxkcyry">
    <w:name w:val="icon_cxkcyry"/>
    <w:basedOn w:val="a0"/>
    <w:qFormat/>
  </w:style>
  <w:style w:type="character" w:customStyle="1" w:styleId="swapimg">
    <w:name w:val="swapimg"/>
    <w:basedOn w:val="a0"/>
    <w:qFormat/>
  </w:style>
  <w:style w:type="character" w:customStyle="1" w:styleId="iconxglc">
    <w:name w:val="icon_xglc"/>
    <w:basedOn w:val="a0"/>
    <w:qFormat/>
  </w:style>
  <w:style w:type="character" w:customStyle="1" w:styleId="l3">
    <w:name w:val="l_3"/>
    <w:basedOn w:val="a0"/>
    <w:qFormat/>
  </w:style>
  <w:style w:type="character" w:customStyle="1" w:styleId="l31">
    <w:name w:val="l_31"/>
    <w:basedOn w:val="a0"/>
    <w:qFormat/>
  </w:style>
  <w:style w:type="character" w:customStyle="1" w:styleId="m-text">
    <w:name w:val="m-text"/>
    <w:basedOn w:val="a0"/>
    <w:qFormat/>
  </w:style>
  <w:style w:type="character" w:customStyle="1" w:styleId="l0">
    <w:name w:val="l_0"/>
    <w:basedOn w:val="a0"/>
    <w:qFormat/>
  </w:style>
  <w:style w:type="character" w:customStyle="1" w:styleId="l7">
    <w:name w:val="l_7"/>
    <w:basedOn w:val="a0"/>
    <w:qFormat/>
  </w:style>
  <w:style w:type="character" w:customStyle="1" w:styleId="l71">
    <w:name w:val="l_71"/>
    <w:basedOn w:val="a0"/>
    <w:qFormat/>
  </w:style>
  <w:style w:type="character" w:customStyle="1" w:styleId="l9">
    <w:name w:val="l_9"/>
    <w:basedOn w:val="a0"/>
    <w:qFormat/>
  </w:style>
  <w:style w:type="character" w:customStyle="1" w:styleId="l91">
    <w:name w:val="l_91"/>
    <w:basedOn w:val="a0"/>
    <w:qFormat/>
  </w:style>
  <w:style w:type="character" w:customStyle="1" w:styleId="menutitle">
    <w:name w:val="menutitle"/>
    <w:basedOn w:val="a0"/>
    <w:qFormat/>
    <w:rPr>
      <w:color w:val="333333"/>
      <w:sz w:val="24"/>
      <w:szCs w:val="24"/>
    </w:rPr>
  </w:style>
  <w:style w:type="character" w:customStyle="1" w:styleId="menutitle1">
    <w:name w:val="menutitle1"/>
    <w:basedOn w:val="a0"/>
    <w:qFormat/>
    <w:rPr>
      <w:color w:val="333333"/>
      <w:sz w:val="24"/>
      <w:szCs w:val="24"/>
    </w:rPr>
  </w:style>
  <w:style w:type="character" w:customStyle="1" w:styleId="focus3">
    <w:name w:val="focus3"/>
    <w:basedOn w:val="a0"/>
    <w:qFormat/>
    <w:rPr>
      <w:b/>
      <w:bCs/>
      <w:color w:val="000000"/>
    </w:rPr>
  </w:style>
  <w:style w:type="character" w:customStyle="1" w:styleId="iconlzrz">
    <w:name w:val="icon_lzrz"/>
    <w:basedOn w:val="a0"/>
    <w:qFormat/>
  </w:style>
  <w:style w:type="character" w:customStyle="1" w:styleId="searchclose">
    <w:name w:val="searchclose"/>
    <w:basedOn w:val="a0"/>
    <w:qFormat/>
  </w:style>
  <w:style w:type="character" w:customStyle="1" w:styleId="searchopen">
    <w:name w:val="searchopen"/>
    <w:basedOn w:val="a0"/>
    <w:qFormat/>
  </w:style>
  <w:style w:type="character" w:customStyle="1" w:styleId="close6">
    <w:name w:val="close6"/>
    <w:basedOn w:val="a0"/>
    <w:qFormat/>
  </w:style>
  <w:style w:type="character" w:customStyle="1" w:styleId="icongzkj">
    <w:name w:val="icon_gzkj"/>
    <w:basedOn w:val="a0"/>
    <w:qFormat/>
  </w:style>
  <w:style w:type="character" w:customStyle="1" w:styleId="l2">
    <w:name w:val="l_2"/>
    <w:basedOn w:val="a0"/>
    <w:qFormat/>
  </w:style>
  <w:style w:type="character" w:customStyle="1" w:styleId="l21">
    <w:name w:val="l_21"/>
    <w:basedOn w:val="a0"/>
    <w:qFormat/>
  </w:style>
  <w:style w:type="character" w:customStyle="1" w:styleId="l11">
    <w:name w:val="l_11"/>
    <w:basedOn w:val="a0"/>
    <w:qFormat/>
  </w:style>
  <w:style w:type="character" w:customStyle="1" w:styleId="l111">
    <w:name w:val="l_111"/>
    <w:basedOn w:val="a0"/>
    <w:qFormat/>
  </w:style>
  <w:style w:type="character" w:customStyle="1" w:styleId="colorcdyy">
    <w:name w:val="color_cdyy"/>
    <w:basedOn w:val="a0"/>
    <w:qFormat/>
    <w:rPr>
      <w:color w:val="FFFFFF"/>
      <w:bdr w:val="single" w:sz="6" w:space="0" w:color="FFFFFF"/>
    </w:rPr>
  </w:style>
  <w:style w:type="character" w:customStyle="1" w:styleId="l13">
    <w:name w:val="l_13"/>
    <w:basedOn w:val="a0"/>
    <w:qFormat/>
  </w:style>
  <w:style w:type="character" w:customStyle="1" w:styleId="l131">
    <w:name w:val="l_131"/>
    <w:basedOn w:val="a0"/>
    <w:qFormat/>
  </w:style>
  <w:style w:type="character" w:customStyle="1" w:styleId="iconxzry">
    <w:name w:val="icon_xzry"/>
    <w:basedOn w:val="a0"/>
    <w:qFormat/>
  </w:style>
  <w:style w:type="character" w:customStyle="1" w:styleId="l1">
    <w:name w:val="l_1"/>
    <w:basedOn w:val="a0"/>
    <w:qFormat/>
  </w:style>
  <w:style w:type="character" w:customStyle="1" w:styleId="l12">
    <w:name w:val="l_12"/>
    <w:basedOn w:val="a0"/>
    <w:qFormat/>
  </w:style>
  <w:style w:type="character" w:customStyle="1" w:styleId="l14">
    <w:name w:val="l_14"/>
    <w:basedOn w:val="a0"/>
    <w:qFormat/>
  </w:style>
  <w:style w:type="character" w:customStyle="1" w:styleId="l141">
    <w:name w:val="l_141"/>
    <w:basedOn w:val="a0"/>
    <w:qFormat/>
  </w:style>
  <w:style w:type="character" w:customStyle="1" w:styleId="l5">
    <w:name w:val="l_5"/>
    <w:basedOn w:val="a0"/>
    <w:qFormat/>
  </w:style>
  <w:style w:type="character" w:customStyle="1" w:styleId="l51">
    <w:name w:val="l_51"/>
    <w:basedOn w:val="a0"/>
    <w:qFormat/>
  </w:style>
  <w:style w:type="character" w:customStyle="1" w:styleId="l10">
    <w:name w:val="l_10"/>
    <w:basedOn w:val="a0"/>
    <w:qFormat/>
  </w:style>
  <w:style w:type="character" w:customStyle="1" w:styleId="l101">
    <w:name w:val="l_101"/>
    <w:basedOn w:val="a0"/>
    <w:qFormat/>
  </w:style>
  <w:style w:type="character" w:customStyle="1" w:styleId="l15">
    <w:name w:val="l_15"/>
    <w:basedOn w:val="a0"/>
    <w:qFormat/>
  </w:style>
  <w:style w:type="character" w:customStyle="1" w:styleId="l151">
    <w:name w:val="l_151"/>
    <w:basedOn w:val="a0"/>
    <w:qFormat/>
  </w:style>
  <w:style w:type="character" w:customStyle="1" w:styleId="swapimg1">
    <w:name w:val="swapimg1"/>
    <w:basedOn w:val="a0"/>
    <w:qFormat/>
  </w:style>
  <w:style w:type="character" w:customStyle="1" w:styleId="menutitle12">
    <w:name w:val="menutitle12"/>
    <w:basedOn w:val="a0"/>
    <w:qFormat/>
    <w:rPr>
      <w:color w:val="333333"/>
      <w:sz w:val="24"/>
      <w:szCs w:val="24"/>
    </w:rPr>
  </w:style>
  <w:style w:type="character" w:customStyle="1" w:styleId="menutitle13">
    <w:name w:val="menutitle13"/>
    <w:basedOn w:val="a0"/>
    <w:qFormat/>
    <w:rPr>
      <w:color w:val="333333"/>
      <w:sz w:val="24"/>
      <w:szCs w:val="24"/>
    </w:rPr>
  </w:style>
  <w:style w:type="character" w:customStyle="1" w:styleId="l01">
    <w:name w:val="l_01"/>
    <w:basedOn w:val="a0"/>
    <w:qFormat/>
  </w:style>
  <w:style w:type="character" w:customStyle="1" w:styleId="l41">
    <w:name w:val="l_41"/>
    <w:basedOn w:val="a0"/>
    <w:qFormat/>
  </w:style>
  <w:style w:type="character" w:customStyle="1" w:styleId="menutitle14">
    <w:name w:val="menutitle14"/>
    <w:basedOn w:val="a0"/>
    <w:qFormat/>
    <w:rPr>
      <w:color w:val="333333"/>
      <w:sz w:val="24"/>
      <w:szCs w:val="24"/>
    </w:rPr>
  </w:style>
  <w:style w:type="character" w:customStyle="1" w:styleId="l112">
    <w:name w:val="l_112"/>
    <w:basedOn w:val="a0"/>
    <w:qFormat/>
  </w:style>
  <w:style w:type="character" w:customStyle="1" w:styleId="close">
    <w:name w:val="clos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24</cp:revision>
  <cp:lastPrinted>2022-05-25T06:34:00Z</cp:lastPrinted>
  <dcterms:created xsi:type="dcterms:W3CDTF">2022-05-13T08:47:00Z</dcterms:created>
  <dcterms:modified xsi:type="dcterms:W3CDTF">2025-08-14T08:30:00Z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8BD01555B4A542CCBF2E05B5093C05EC</vt:lpwstr>
  </property>
</Properties>
</file>