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F2AF3">
      <w:r>
        <w:drawing>
          <wp:inline distT="0" distB="0" distL="114300" distR="114300">
            <wp:extent cx="6643370" cy="2235200"/>
            <wp:effectExtent l="0" t="0" r="1143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705"/>
    <w:rsid w:val="00115705"/>
    <w:rsid w:val="00156168"/>
    <w:rsid w:val="007831C0"/>
    <w:rsid w:val="47453759"/>
    <w:rsid w:val="65FC0169"/>
    <w:rsid w:val="6D9C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2023-03-01T08:45:00Z</dcterms:created>
  <dc:creator>河南德淼工程管理有限公司:曹占青</dc:creator>
  <cp:lastModifiedBy>快乐至上</cp:lastModifiedBy>
  <dcterms:modified xsi:type="dcterms:W3CDTF">2026-02-03T06:08:01Z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eyJoZGlkIjoiOTY3MDY5ZjIyYjE3NGU3NWE3YzMyOTBhOTY2ZDMyOGMiLCJ1c2VySWQiOiI1MzMxODMyMDEifQ==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94EE038A0AD14D77BA118793E7DCBC65_12</vt:lpwstr>
  </property>
</Properties>
</file>