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sz w:val="48"/>
          <w:szCs w:val="48"/>
          <w:lang w:val="en-US"/>
        </w:rPr>
      </w:pPr>
    </w:p>
    <w:p>
      <w:pPr>
        <w:keepNext w:val="0"/>
        <w:keepLines w:val="0"/>
        <w:widowControl/>
        <w:suppressLineNumbers w:val="0"/>
        <w:adjustRightInd w:val="0"/>
        <w:snapToGrid w:val="0"/>
        <w:spacing w:before="0" w:beforeAutospacing="0" w:after="200" w:afterAutospacing="0" w:line="360" w:lineRule="auto"/>
        <w:ind w:left="0" w:right="0"/>
        <w:jc w:val="center"/>
        <w:outlineLvl w:val="0"/>
        <w:rPr>
          <w:rFonts w:hint="eastAsia" w:ascii="宋体" w:hAnsi="宋体" w:eastAsia="宋体" w:cs="宋体"/>
          <w:sz w:val="48"/>
          <w:szCs w:val="48"/>
          <w:lang w:val="en-US"/>
        </w:rPr>
      </w:pPr>
      <w:bookmarkStart w:id="0" w:name="_Toc30657"/>
      <w:r>
        <w:rPr>
          <w:rFonts w:hint="eastAsia" w:ascii="宋体" w:hAnsi="宋体" w:eastAsia="宋体" w:cs="宋体"/>
          <w:snapToGrid/>
          <w:kern w:val="0"/>
          <w:sz w:val="48"/>
          <w:szCs w:val="48"/>
          <w:lang w:val="en-US" w:eastAsia="zh-CN" w:bidi="ar"/>
        </w:rPr>
        <w:t>三门峡涧河公园管理处2024年-2026年绿地养护管理服务项目</w:t>
      </w:r>
      <w:bookmarkEnd w:id="0"/>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lang w:val="en-US"/>
        </w:rPr>
      </w:pP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lang w:val="en-US"/>
        </w:rPr>
      </w:pP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sz w:val="96"/>
          <w:szCs w:val="96"/>
          <w:lang w:val="en-US"/>
        </w:rPr>
      </w:pPr>
      <w:r>
        <w:rPr>
          <w:rFonts w:hint="eastAsia" w:ascii="宋体" w:hAnsi="宋体" w:eastAsia="宋体" w:cs="宋体"/>
          <w:snapToGrid/>
          <w:kern w:val="0"/>
          <w:sz w:val="96"/>
          <w:szCs w:val="96"/>
          <w:lang w:val="en-US" w:eastAsia="zh-CN" w:bidi="ar"/>
        </w:rPr>
        <w:t>招 标 文 件</w:t>
      </w:r>
    </w:p>
    <w:p>
      <w:pPr>
        <w:keepNext w:val="0"/>
        <w:keepLines w:val="0"/>
        <w:widowControl/>
        <w:suppressLineNumbers w:val="0"/>
        <w:adjustRightInd w:val="0"/>
        <w:snapToGrid w:val="0"/>
        <w:spacing w:before="0" w:beforeAutospacing="0" w:after="200" w:afterAutospacing="0" w:line="360" w:lineRule="auto"/>
        <w:ind w:left="0" w:right="0"/>
        <w:jc w:val="center"/>
        <w:rPr>
          <w:rFonts w:hint="default" w:ascii="宋体" w:hAnsi="宋体" w:eastAsia="宋体" w:cs="宋体"/>
          <w:b/>
          <w:bCs w:val="0"/>
          <w:color w:val="FF0000"/>
          <w:sz w:val="28"/>
          <w:szCs w:val="28"/>
          <w:lang w:val="en-US"/>
        </w:rPr>
      </w:pPr>
      <w:r>
        <w:rPr>
          <w:rFonts w:hint="eastAsia" w:ascii="宋体" w:hAnsi="宋体" w:eastAsia="宋体" w:cs="宋体"/>
          <w:b/>
          <w:bCs w:val="0"/>
          <w:snapToGrid/>
          <w:kern w:val="0"/>
          <w:sz w:val="28"/>
          <w:szCs w:val="28"/>
          <w:lang w:val="en-US" w:eastAsia="zh-CN" w:bidi="ar"/>
        </w:rPr>
        <w:t>项目编号：三财公开采购-2024-29</w:t>
      </w:r>
    </w:p>
    <w:p>
      <w:pPr>
        <w:keepNext w:val="0"/>
        <w:keepLines w:val="0"/>
        <w:widowControl/>
        <w:suppressLineNumbers w:val="0"/>
        <w:adjustRightInd w:val="0"/>
        <w:snapToGrid w:val="0"/>
        <w:spacing w:before="0" w:beforeAutospacing="0" w:after="200" w:afterAutospacing="0" w:line="360" w:lineRule="auto"/>
        <w:ind w:left="0" w:right="0" w:firstLine="3373" w:firstLineChars="1200"/>
        <w:jc w:val="both"/>
        <w:rPr>
          <w:rFonts w:hint="eastAsia" w:ascii="宋体" w:hAnsi="宋体" w:eastAsia="宋体" w:cs="宋体"/>
          <w:b/>
          <w:bCs w:val="0"/>
          <w:snapToGrid/>
          <w:kern w:val="0"/>
          <w:sz w:val="28"/>
          <w:szCs w:val="28"/>
          <w:lang w:val="en-US" w:eastAsia="zh-CN" w:bidi="ar"/>
        </w:rPr>
      </w:pPr>
      <w:r>
        <w:rPr>
          <w:rFonts w:hint="eastAsia" w:ascii="宋体" w:hAnsi="宋体" w:eastAsia="宋体" w:cs="宋体"/>
          <w:b/>
          <w:bCs w:val="0"/>
          <w:snapToGrid/>
          <w:kern w:val="0"/>
          <w:sz w:val="28"/>
          <w:szCs w:val="28"/>
          <w:lang w:val="en-US" w:eastAsia="zh-CN" w:bidi="ar"/>
        </w:rPr>
        <w:t>SGZ[2024]283-ZC174</w:t>
      </w:r>
    </w:p>
    <w:p>
      <w:pPr>
        <w:keepNext w:val="0"/>
        <w:keepLines w:val="0"/>
        <w:widowControl/>
        <w:suppressLineNumbers w:val="0"/>
        <w:adjustRightInd w:val="0"/>
        <w:snapToGrid w:val="0"/>
        <w:spacing w:before="0" w:beforeAutospacing="0" w:after="200" w:afterAutospacing="0" w:line="360" w:lineRule="auto"/>
        <w:ind w:left="0" w:right="0" w:firstLine="3373" w:firstLineChars="1200"/>
        <w:jc w:val="left"/>
        <w:rPr>
          <w:rFonts w:hint="eastAsia" w:ascii="宋体" w:hAnsi="宋体" w:eastAsia="宋体" w:cs="宋体"/>
          <w:b/>
          <w:bCs w:val="0"/>
          <w:color w:val="FF0000"/>
          <w:sz w:val="28"/>
          <w:szCs w:val="28"/>
          <w:lang w:val="en-US"/>
        </w:rPr>
      </w:pPr>
      <w:r>
        <w:rPr>
          <w:rFonts w:hint="eastAsia" w:ascii="宋体" w:hAnsi="宋体" w:eastAsia="宋体" w:cs="宋体"/>
          <w:b/>
          <w:bCs w:val="0"/>
          <w:snapToGrid/>
          <w:color w:val="FF0000"/>
          <w:kern w:val="0"/>
          <w:sz w:val="28"/>
          <w:szCs w:val="28"/>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lang w:val="en-US"/>
        </w:rPr>
      </w:pPr>
    </w:p>
    <w:p>
      <w:pPr>
        <w:keepNext w:val="0"/>
        <w:keepLines w:val="0"/>
        <w:widowControl/>
        <w:suppressLineNumbers w:val="0"/>
        <w:tabs>
          <w:tab w:val="left" w:pos="2552"/>
        </w:tabs>
        <w:adjustRightInd w:val="0"/>
        <w:snapToGrid w:val="0"/>
        <w:spacing w:before="0" w:beforeAutospacing="0" w:after="200" w:afterAutospacing="0" w:line="360" w:lineRule="auto"/>
        <w:ind w:left="0" w:right="0"/>
        <w:jc w:val="left"/>
        <w:rPr>
          <w:rFonts w:hint="eastAsia" w:ascii="宋体" w:hAnsi="宋体" w:eastAsia="宋体" w:cs="宋体"/>
          <w:b/>
          <w:bCs w:val="0"/>
          <w:sz w:val="30"/>
          <w:szCs w:val="30"/>
          <w:lang w:val="en-US"/>
        </w:rPr>
      </w:pPr>
    </w:p>
    <w:p>
      <w:pPr>
        <w:keepNext w:val="0"/>
        <w:keepLines w:val="0"/>
        <w:widowControl/>
        <w:suppressLineNumbers w:val="0"/>
        <w:tabs>
          <w:tab w:val="left" w:pos="2552"/>
        </w:tabs>
        <w:adjustRightInd w:val="0"/>
        <w:snapToGrid w:val="0"/>
        <w:spacing w:before="0" w:beforeAutospacing="0" w:after="200" w:afterAutospacing="0" w:line="360" w:lineRule="auto"/>
        <w:ind w:left="0" w:right="0"/>
        <w:jc w:val="left"/>
        <w:rPr>
          <w:rFonts w:hint="eastAsia" w:ascii="宋体" w:hAnsi="宋体" w:eastAsia="宋体" w:cs="宋体"/>
          <w:b/>
          <w:bCs w:val="0"/>
          <w:sz w:val="30"/>
          <w:szCs w:val="30"/>
          <w:lang w:val="en-US"/>
        </w:rPr>
      </w:pPr>
    </w:p>
    <w:p>
      <w:pPr>
        <w:keepNext w:val="0"/>
        <w:keepLines w:val="0"/>
        <w:widowControl/>
        <w:suppressLineNumbers w:val="0"/>
        <w:tabs>
          <w:tab w:val="left" w:pos="2552"/>
        </w:tabs>
        <w:adjustRightInd w:val="0"/>
        <w:snapToGrid w:val="0"/>
        <w:spacing w:before="0" w:beforeAutospacing="0" w:after="200" w:afterAutospacing="0" w:line="360" w:lineRule="auto"/>
        <w:ind w:left="0" w:right="0" w:firstLine="1274" w:firstLineChars="423"/>
        <w:jc w:val="left"/>
        <w:outlineLvl w:val="0"/>
        <w:rPr>
          <w:rFonts w:hint="eastAsia" w:ascii="宋体" w:hAnsi="宋体" w:eastAsia="宋体" w:cs="宋体"/>
          <w:b/>
          <w:bCs w:val="0"/>
          <w:sz w:val="30"/>
          <w:szCs w:val="30"/>
          <w:lang w:val="en-US"/>
        </w:rPr>
      </w:pPr>
      <w:bookmarkStart w:id="1" w:name="_Toc18612"/>
      <w:r>
        <w:rPr>
          <w:rFonts w:hint="eastAsia" w:ascii="宋体" w:hAnsi="宋体" w:eastAsia="宋体" w:cs="宋体"/>
          <w:b/>
          <w:bCs w:val="0"/>
          <w:snapToGrid/>
          <w:kern w:val="0"/>
          <w:sz w:val="30"/>
          <w:szCs w:val="30"/>
          <w:lang w:val="en-US" w:eastAsia="zh-CN" w:bidi="ar"/>
        </w:rPr>
        <w:t>采   购   人：三门峡黄河天鹅湖湿地保护中心</w:t>
      </w:r>
      <w:bookmarkEnd w:id="1"/>
      <w:r>
        <w:rPr>
          <w:rFonts w:hint="eastAsia" w:ascii="宋体" w:hAnsi="宋体" w:eastAsia="宋体" w:cs="宋体"/>
          <w:b/>
          <w:bCs w:val="0"/>
          <w:snapToGrid/>
          <w:kern w:val="0"/>
          <w:sz w:val="30"/>
          <w:szCs w:val="30"/>
          <w:lang w:val="en-US" w:eastAsia="zh-CN" w:bidi="ar"/>
        </w:rPr>
        <w:t xml:space="preserve"> </w:t>
      </w:r>
    </w:p>
    <w:p>
      <w:pPr>
        <w:keepNext w:val="0"/>
        <w:keepLines w:val="0"/>
        <w:widowControl/>
        <w:suppressLineNumbers w:val="0"/>
        <w:tabs>
          <w:tab w:val="left" w:pos="2552"/>
        </w:tabs>
        <w:adjustRightInd w:val="0"/>
        <w:snapToGrid w:val="0"/>
        <w:spacing w:before="0" w:beforeAutospacing="0" w:after="200" w:afterAutospacing="0" w:line="360" w:lineRule="auto"/>
        <w:ind w:left="0" w:right="0" w:firstLine="1274" w:firstLineChars="423"/>
        <w:jc w:val="left"/>
        <w:rPr>
          <w:rFonts w:hint="eastAsia" w:ascii="宋体" w:hAnsi="宋体" w:eastAsia="宋体" w:cs="宋体"/>
          <w:b/>
          <w:bCs w:val="0"/>
          <w:sz w:val="30"/>
          <w:szCs w:val="30"/>
          <w:lang w:val="en-US"/>
        </w:rPr>
      </w:pPr>
      <w:r>
        <w:rPr>
          <w:rFonts w:hint="eastAsia" w:ascii="宋体" w:hAnsi="宋体" w:eastAsia="宋体" w:cs="宋体"/>
          <w:b/>
          <w:bCs w:val="0"/>
          <w:snapToGrid/>
          <w:kern w:val="0"/>
          <w:sz w:val="30"/>
          <w:szCs w:val="30"/>
          <w:lang w:val="en-US" w:eastAsia="zh-CN" w:bidi="ar"/>
        </w:rPr>
        <w:t>采购代理机构：河南盾览工程管理咨询有限公司</w:t>
      </w:r>
    </w:p>
    <w:p>
      <w:pPr>
        <w:keepNext w:val="0"/>
        <w:keepLines w:val="0"/>
        <w:widowControl/>
        <w:suppressLineNumbers w:val="0"/>
        <w:tabs>
          <w:tab w:val="left" w:pos="2552"/>
        </w:tabs>
        <w:adjustRightInd w:val="0"/>
        <w:snapToGrid w:val="0"/>
        <w:spacing w:before="0" w:beforeAutospacing="0" w:after="200" w:afterAutospacing="0" w:line="360" w:lineRule="auto"/>
        <w:ind w:left="0" w:right="0" w:firstLine="1274" w:firstLineChars="423"/>
        <w:jc w:val="left"/>
        <w:outlineLvl w:val="0"/>
        <w:rPr>
          <w:rFonts w:hint="eastAsia" w:ascii="宋体" w:hAnsi="宋体" w:eastAsia="宋体" w:cs="宋体"/>
          <w:b/>
          <w:bCs w:val="0"/>
          <w:sz w:val="30"/>
          <w:szCs w:val="30"/>
          <w:lang w:val="en-US"/>
        </w:rPr>
      </w:pPr>
      <w:bookmarkStart w:id="2" w:name="_Toc27979"/>
      <w:r>
        <w:rPr>
          <w:rFonts w:hint="eastAsia" w:ascii="宋体" w:hAnsi="宋体" w:eastAsia="宋体" w:cs="宋体"/>
          <w:b/>
          <w:bCs w:val="0"/>
          <w:snapToGrid/>
          <w:kern w:val="0"/>
          <w:sz w:val="30"/>
          <w:szCs w:val="30"/>
          <w:lang w:val="en-US" w:eastAsia="zh-CN" w:bidi="ar"/>
        </w:rPr>
        <w:t>日        期：二〇二四年六月</w:t>
      </w:r>
      <w:bookmarkEnd w:id="2"/>
    </w:p>
    <w:p>
      <w:pPr>
        <w:spacing w:line="360" w:lineRule="auto"/>
        <w:rPr>
          <w:rFonts w:hint="eastAsia" w:ascii="宋体" w:hAnsi="宋体" w:eastAsia="宋体" w:cs="Times New Roman"/>
          <w:b/>
          <w:bCs w:val="0"/>
          <w:sz w:val="30"/>
          <w:szCs w:val="30"/>
          <w:lang w:val="en-US" w:eastAsia="zh-CN" w:bidi="ar"/>
        </w:rPr>
        <w:sectPr>
          <w:pgSz w:w="11906" w:h="16838"/>
          <w:pgMar w:top="1361" w:right="1797" w:bottom="1361" w:left="1797" w:header="851" w:footer="992" w:gutter="0"/>
          <w:pgNumType w:start="1"/>
          <w:cols w:space="425" w:num="1"/>
          <w:docGrid w:type="lines" w:linePitch="312" w:charSpace="0"/>
        </w:sectPr>
      </w:pPr>
    </w:p>
    <w:p>
      <w:pPr>
        <w:pStyle w:val="26"/>
        <w:widowControl/>
        <w:tabs>
          <w:tab w:val="right" w:leader="dot" w:pos="8124"/>
        </w:tabs>
        <w:spacing w:before="0" w:beforeAutospacing="0" w:after="0" w:afterAutospacing="0"/>
        <w:ind w:left="420" w:leftChars="200" w:right="0"/>
        <w:rPr>
          <w:rFonts w:hint="eastAsia" w:ascii="宋体" w:hAnsi="宋体" w:eastAsia="宋体" w:cs="宋体"/>
          <w:szCs w:val="21"/>
          <w:lang w:val="en-US"/>
        </w:rPr>
      </w:pPr>
      <w:r>
        <w:rPr>
          <w:rFonts w:hint="eastAsia" w:ascii="宋体" w:hAnsi="宋体" w:eastAsia="宋体" w:cs="宋体"/>
          <w:szCs w:val="21"/>
          <w:lang w:val="en-US"/>
        </w:rPr>
        <w:fldChar w:fldCharType="begin"/>
      </w:r>
      <w:r>
        <w:rPr>
          <w:rFonts w:hint="eastAsia" w:ascii="宋体" w:hAnsi="宋体" w:eastAsia="宋体" w:cs="宋体"/>
          <w:szCs w:val="21"/>
          <w:lang w:val="en-US"/>
        </w:rPr>
        <w:instrText xml:space="preserve"> TOC \o "1-3" \h \z \u </w:instrText>
      </w:r>
      <w:r>
        <w:rPr>
          <w:rFonts w:hint="eastAsia" w:ascii="宋体" w:hAnsi="宋体" w:eastAsia="宋体" w:cs="宋体"/>
          <w:szCs w:val="21"/>
          <w:lang w:val="en-US"/>
        </w:rPr>
        <w:fldChar w:fldCharType="separate"/>
      </w:r>
    </w:p>
    <w:sdt>
      <w:sdtPr>
        <w:rPr>
          <w:rFonts w:ascii="宋体" w:hAnsi="宋体" w:eastAsia="宋体" w:cstheme="minorBidi"/>
          <w:kern w:val="2"/>
          <w:sz w:val="21"/>
          <w:szCs w:val="24"/>
          <w:lang w:val="en-US" w:eastAsia="zh-CN" w:bidi="ar-SA"/>
        </w:rPr>
        <w:id w:val="147465884"/>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sz w:val="32"/>
              <w:szCs w:val="40"/>
            </w:rPr>
          </w:pPr>
          <w:r>
            <w:rPr>
              <w:rFonts w:ascii="宋体" w:hAnsi="宋体" w:eastAsia="宋体"/>
              <w:sz w:val="32"/>
              <w:szCs w:val="40"/>
            </w:rPr>
            <w:t>目录</w:t>
          </w:r>
        </w:p>
        <w:p>
          <w:pPr>
            <w:pStyle w:val="113"/>
            <w:tabs>
              <w:tab w:val="right" w:leader="dot" w:pos="8124"/>
            </w:tabs>
            <w:outlineLvl w:val="0"/>
            <w:rPr>
              <w:sz w:val="28"/>
              <w:szCs w:val="28"/>
            </w:rPr>
          </w:pPr>
          <w:r>
            <w:rPr>
              <w:sz w:val="28"/>
              <w:szCs w:val="28"/>
              <w:lang w:val="en-US"/>
            </w:rPr>
            <w:fldChar w:fldCharType="begin"/>
          </w:r>
          <w:r>
            <w:rPr>
              <w:sz w:val="28"/>
              <w:szCs w:val="28"/>
              <w:lang w:val="en-US"/>
            </w:rPr>
            <w:instrText xml:space="preserve">TOC \o "1-1" \h \u </w:instrText>
          </w:r>
          <w:r>
            <w:rPr>
              <w:sz w:val="28"/>
              <w:szCs w:val="28"/>
              <w:lang w:val="en-US"/>
            </w:rPr>
            <w:fldChar w:fldCharType="separate"/>
          </w:r>
          <w:r>
            <w:rPr>
              <w:sz w:val="28"/>
              <w:szCs w:val="28"/>
              <w:lang w:val="en-US"/>
            </w:rPr>
            <w:fldChar w:fldCharType="begin"/>
          </w:r>
          <w:r>
            <w:rPr>
              <w:sz w:val="28"/>
              <w:szCs w:val="28"/>
              <w:lang w:val="en-US"/>
            </w:rPr>
            <w:instrText xml:space="preserve"> HYPERLINK \l _Toc7917 </w:instrText>
          </w:r>
          <w:r>
            <w:rPr>
              <w:sz w:val="28"/>
              <w:szCs w:val="28"/>
              <w:lang w:val="en-US"/>
            </w:rPr>
            <w:fldChar w:fldCharType="separate"/>
          </w:r>
          <w:r>
            <w:rPr>
              <w:rFonts w:hint="eastAsia" w:ascii="宋体" w:hAnsi="宋体" w:eastAsia="宋体" w:cs="宋体"/>
              <w:sz w:val="28"/>
              <w:szCs w:val="32"/>
              <w:lang w:eastAsia="zh-CN"/>
            </w:rPr>
            <w:t>第一章 招标公告</w:t>
          </w:r>
          <w:r>
            <w:rPr>
              <w:sz w:val="28"/>
              <w:szCs w:val="28"/>
            </w:rPr>
            <w:tab/>
          </w:r>
          <w:r>
            <w:rPr>
              <w:sz w:val="28"/>
              <w:szCs w:val="28"/>
            </w:rPr>
            <w:fldChar w:fldCharType="begin"/>
          </w:r>
          <w:r>
            <w:rPr>
              <w:sz w:val="28"/>
              <w:szCs w:val="28"/>
            </w:rPr>
            <w:instrText xml:space="preserve"> PAGEREF _Toc7917 \h </w:instrText>
          </w:r>
          <w:r>
            <w:rPr>
              <w:sz w:val="28"/>
              <w:szCs w:val="28"/>
            </w:rPr>
            <w:fldChar w:fldCharType="separate"/>
          </w:r>
          <w:r>
            <w:rPr>
              <w:sz w:val="28"/>
              <w:szCs w:val="28"/>
            </w:rPr>
            <w:t>1</w:t>
          </w:r>
          <w:r>
            <w:rPr>
              <w:sz w:val="28"/>
              <w:szCs w:val="28"/>
            </w:rPr>
            <w:fldChar w:fldCharType="end"/>
          </w:r>
          <w:r>
            <w:rPr>
              <w:sz w:val="28"/>
              <w:szCs w:val="28"/>
              <w:lang w:val="en-US"/>
            </w:rPr>
            <w:fldChar w:fldCharType="end"/>
          </w:r>
        </w:p>
        <w:p>
          <w:pPr>
            <w:pStyle w:val="113"/>
            <w:tabs>
              <w:tab w:val="right" w:leader="dot" w:pos="8124"/>
            </w:tabs>
            <w:outlineLvl w:val="0"/>
            <w:rPr>
              <w:sz w:val="28"/>
              <w:szCs w:val="28"/>
            </w:rPr>
          </w:pPr>
          <w:r>
            <w:rPr>
              <w:sz w:val="28"/>
              <w:szCs w:val="28"/>
              <w:lang w:val="en-US"/>
            </w:rPr>
            <w:fldChar w:fldCharType="begin"/>
          </w:r>
          <w:r>
            <w:rPr>
              <w:sz w:val="28"/>
              <w:szCs w:val="28"/>
              <w:lang w:val="en-US"/>
            </w:rPr>
            <w:instrText xml:space="preserve"> HYPERLINK \l _Toc18563 </w:instrText>
          </w:r>
          <w:r>
            <w:rPr>
              <w:sz w:val="28"/>
              <w:szCs w:val="28"/>
              <w:lang w:val="en-US"/>
            </w:rPr>
            <w:fldChar w:fldCharType="separate"/>
          </w:r>
          <w:r>
            <w:rPr>
              <w:rFonts w:hint="eastAsia" w:ascii="宋体" w:hAnsi="宋体" w:eastAsia="宋体" w:cs="宋体"/>
              <w:sz w:val="28"/>
              <w:szCs w:val="28"/>
              <w:lang w:eastAsia="zh-CN"/>
            </w:rPr>
            <w:t>第二章 供应商须知</w:t>
          </w:r>
          <w:r>
            <w:rPr>
              <w:sz w:val="28"/>
              <w:szCs w:val="28"/>
            </w:rPr>
            <w:tab/>
          </w:r>
          <w:r>
            <w:rPr>
              <w:sz w:val="28"/>
              <w:szCs w:val="28"/>
            </w:rPr>
            <w:fldChar w:fldCharType="begin"/>
          </w:r>
          <w:r>
            <w:rPr>
              <w:sz w:val="28"/>
              <w:szCs w:val="28"/>
            </w:rPr>
            <w:instrText xml:space="preserve"> PAGEREF _Toc18563 \h </w:instrText>
          </w:r>
          <w:r>
            <w:rPr>
              <w:sz w:val="28"/>
              <w:szCs w:val="28"/>
            </w:rPr>
            <w:fldChar w:fldCharType="separate"/>
          </w:r>
          <w:r>
            <w:rPr>
              <w:sz w:val="28"/>
              <w:szCs w:val="28"/>
            </w:rPr>
            <w:t>6</w:t>
          </w:r>
          <w:r>
            <w:rPr>
              <w:sz w:val="28"/>
              <w:szCs w:val="28"/>
            </w:rPr>
            <w:fldChar w:fldCharType="end"/>
          </w:r>
          <w:r>
            <w:rPr>
              <w:sz w:val="28"/>
              <w:szCs w:val="28"/>
              <w:lang w:val="en-US"/>
            </w:rPr>
            <w:fldChar w:fldCharType="end"/>
          </w:r>
        </w:p>
        <w:p>
          <w:pPr>
            <w:pStyle w:val="113"/>
            <w:tabs>
              <w:tab w:val="right" w:leader="dot" w:pos="8124"/>
            </w:tabs>
            <w:outlineLvl w:val="0"/>
            <w:rPr>
              <w:sz w:val="28"/>
              <w:szCs w:val="28"/>
            </w:rPr>
          </w:pPr>
          <w:r>
            <w:rPr>
              <w:sz w:val="28"/>
              <w:szCs w:val="28"/>
              <w:lang w:val="en-US"/>
            </w:rPr>
            <w:fldChar w:fldCharType="begin"/>
          </w:r>
          <w:r>
            <w:rPr>
              <w:sz w:val="28"/>
              <w:szCs w:val="28"/>
              <w:lang w:val="en-US"/>
            </w:rPr>
            <w:instrText xml:space="preserve"> HYPERLINK \l _Toc22047 </w:instrText>
          </w:r>
          <w:r>
            <w:rPr>
              <w:sz w:val="28"/>
              <w:szCs w:val="28"/>
              <w:lang w:val="en-US"/>
            </w:rPr>
            <w:fldChar w:fldCharType="separate"/>
          </w:r>
          <w:r>
            <w:rPr>
              <w:rFonts w:hint="eastAsia" w:ascii="宋体" w:hAnsi="宋体" w:eastAsia="宋体" w:cs="宋体"/>
              <w:sz w:val="28"/>
              <w:szCs w:val="28"/>
              <w:lang w:eastAsia="zh-CN"/>
            </w:rPr>
            <w:t>第三章 评标办法</w:t>
          </w:r>
          <w:r>
            <w:rPr>
              <w:sz w:val="28"/>
              <w:szCs w:val="28"/>
            </w:rPr>
            <w:tab/>
          </w:r>
          <w:r>
            <w:rPr>
              <w:sz w:val="28"/>
              <w:szCs w:val="28"/>
            </w:rPr>
            <w:fldChar w:fldCharType="begin"/>
          </w:r>
          <w:r>
            <w:rPr>
              <w:sz w:val="28"/>
              <w:szCs w:val="28"/>
            </w:rPr>
            <w:instrText xml:space="preserve"> PAGEREF _Toc22047 \h </w:instrText>
          </w:r>
          <w:r>
            <w:rPr>
              <w:sz w:val="28"/>
              <w:szCs w:val="28"/>
            </w:rPr>
            <w:fldChar w:fldCharType="separate"/>
          </w:r>
          <w:r>
            <w:rPr>
              <w:sz w:val="28"/>
              <w:szCs w:val="28"/>
            </w:rPr>
            <w:t>27</w:t>
          </w:r>
          <w:r>
            <w:rPr>
              <w:sz w:val="28"/>
              <w:szCs w:val="28"/>
            </w:rPr>
            <w:fldChar w:fldCharType="end"/>
          </w:r>
          <w:r>
            <w:rPr>
              <w:sz w:val="28"/>
              <w:szCs w:val="28"/>
              <w:lang w:val="en-US"/>
            </w:rPr>
            <w:fldChar w:fldCharType="end"/>
          </w:r>
        </w:p>
        <w:p>
          <w:pPr>
            <w:pStyle w:val="113"/>
            <w:tabs>
              <w:tab w:val="right" w:leader="dot" w:pos="8124"/>
            </w:tabs>
            <w:outlineLvl w:val="0"/>
            <w:rPr>
              <w:sz w:val="28"/>
              <w:szCs w:val="28"/>
            </w:rPr>
          </w:pPr>
          <w:r>
            <w:rPr>
              <w:sz w:val="28"/>
              <w:szCs w:val="28"/>
              <w:lang w:val="en-US"/>
            </w:rPr>
            <w:fldChar w:fldCharType="begin"/>
          </w:r>
          <w:r>
            <w:rPr>
              <w:sz w:val="28"/>
              <w:szCs w:val="28"/>
              <w:lang w:val="en-US"/>
            </w:rPr>
            <w:instrText xml:space="preserve"> HYPERLINK \l _Toc30310 </w:instrText>
          </w:r>
          <w:r>
            <w:rPr>
              <w:sz w:val="28"/>
              <w:szCs w:val="28"/>
              <w:lang w:val="en-US"/>
            </w:rPr>
            <w:fldChar w:fldCharType="separate"/>
          </w:r>
          <w:r>
            <w:rPr>
              <w:rFonts w:hint="eastAsia" w:ascii="Arial" w:hAnsi="Arial" w:eastAsia="黑体" w:cs="黑体"/>
              <w:smallCaps/>
              <w:sz w:val="28"/>
              <w:szCs w:val="28"/>
              <w:lang w:eastAsia="zh-CN"/>
            </w:rPr>
            <w:t>第四章</w:t>
          </w:r>
          <w:r>
            <w:rPr>
              <w:smallCaps/>
              <w:sz w:val="28"/>
              <w:szCs w:val="28"/>
              <w:lang w:eastAsia="zh-CN"/>
            </w:rPr>
            <w:t xml:space="preserve"> </w:t>
          </w:r>
          <w:r>
            <w:rPr>
              <w:rFonts w:hint="eastAsia" w:ascii="Arial" w:hAnsi="Arial" w:eastAsia="黑体" w:cs="黑体"/>
              <w:smallCaps/>
              <w:sz w:val="28"/>
              <w:szCs w:val="28"/>
              <w:lang w:eastAsia="zh-CN"/>
            </w:rPr>
            <w:t>合同条款及格式</w:t>
          </w:r>
          <w:r>
            <w:rPr>
              <w:sz w:val="28"/>
              <w:szCs w:val="28"/>
            </w:rPr>
            <w:tab/>
          </w:r>
          <w:r>
            <w:rPr>
              <w:sz w:val="28"/>
              <w:szCs w:val="28"/>
            </w:rPr>
            <w:fldChar w:fldCharType="begin"/>
          </w:r>
          <w:r>
            <w:rPr>
              <w:sz w:val="28"/>
              <w:szCs w:val="28"/>
            </w:rPr>
            <w:instrText xml:space="preserve"> PAGEREF _Toc30310 \h </w:instrText>
          </w:r>
          <w:r>
            <w:rPr>
              <w:sz w:val="28"/>
              <w:szCs w:val="28"/>
            </w:rPr>
            <w:fldChar w:fldCharType="separate"/>
          </w:r>
          <w:r>
            <w:rPr>
              <w:sz w:val="28"/>
              <w:szCs w:val="28"/>
            </w:rPr>
            <w:t>34</w:t>
          </w:r>
          <w:r>
            <w:rPr>
              <w:sz w:val="28"/>
              <w:szCs w:val="28"/>
            </w:rPr>
            <w:fldChar w:fldCharType="end"/>
          </w:r>
          <w:r>
            <w:rPr>
              <w:sz w:val="28"/>
              <w:szCs w:val="28"/>
              <w:lang w:val="en-US"/>
            </w:rPr>
            <w:fldChar w:fldCharType="end"/>
          </w:r>
        </w:p>
        <w:p>
          <w:pPr>
            <w:pStyle w:val="113"/>
            <w:tabs>
              <w:tab w:val="right" w:leader="dot" w:pos="8124"/>
            </w:tabs>
            <w:outlineLvl w:val="0"/>
            <w:rPr>
              <w:sz w:val="28"/>
              <w:szCs w:val="28"/>
            </w:rPr>
          </w:pPr>
          <w:r>
            <w:rPr>
              <w:sz w:val="28"/>
              <w:szCs w:val="28"/>
              <w:lang w:val="en-US"/>
            </w:rPr>
            <w:fldChar w:fldCharType="begin"/>
          </w:r>
          <w:r>
            <w:rPr>
              <w:sz w:val="28"/>
              <w:szCs w:val="28"/>
              <w:lang w:val="en-US"/>
            </w:rPr>
            <w:instrText xml:space="preserve"> HYPERLINK \l _Toc16815 </w:instrText>
          </w:r>
          <w:r>
            <w:rPr>
              <w:sz w:val="28"/>
              <w:szCs w:val="28"/>
              <w:lang w:val="en-US"/>
            </w:rPr>
            <w:fldChar w:fldCharType="separate"/>
          </w:r>
          <w:r>
            <w:rPr>
              <w:rFonts w:hint="eastAsia" w:ascii="Arial" w:hAnsi="Arial" w:eastAsia="黑体" w:cs="黑体"/>
              <w:bCs/>
              <w:smallCaps/>
              <w:snapToGrid/>
              <w:kern w:val="2"/>
              <w:sz w:val="28"/>
              <w:szCs w:val="48"/>
              <w:lang w:val="en-US" w:eastAsia="zh-CN" w:bidi="ar"/>
            </w:rPr>
            <w:t>第五章</w:t>
          </w:r>
          <w:r>
            <w:rPr>
              <w:rFonts w:hint="default" w:ascii="Arial" w:hAnsi="Arial" w:eastAsia="黑体" w:cs="Times New Roman"/>
              <w:bCs/>
              <w:smallCaps/>
              <w:snapToGrid/>
              <w:kern w:val="2"/>
              <w:sz w:val="28"/>
              <w:szCs w:val="48"/>
              <w:lang w:val="en-US" w:eastAsia="zh-CN" w:bidi="ar"/>
            </w:rPr>
            <w:t xml:space="preserve"> </w:t>
          </w:r>
          <w:r>
            <w:rPr>
              <w:rFonts w:hint="eastAsia" w:ascii="Arial" w:hAnsi="Arial" w:eastAsia="黑体" w:cs="黑体"/>
              <w:bCs/>
              <w:smallCaps/>
              <w:snapToGrid/>
              <w:kern w:val="2"/>
              <w:sz w:val="28"/>
              <w:szCs w:val="48"/>
              <w:lang w:val="en-US" w:eastAsia="zh-CN" w:bidi="ar"/>
            </w:rPr>
            <w:t>技术标准和要求</w:t>
          </w:r>
          <w:r>
            <w:rPr>
              <w:sz w:val="28"/>
              <w:szCs w:val="28"/>
            </w:rPr>
            <w:tab/>
          </w:r>
          <w:r>
            <w:rPr>
              <w:sz w:val="28"/>
              <w:szCs w:val="28"/>
            </w:rPr>
            <w:fldChar w:fldCharType="begin"/>
          </w:r>
          <w:r>
            <w:rPr>
              <w:sz w:val="28"/>
              <w:szCs w:val="28"/>
            </w:rPr>
            <w:instrText xml:space="preserve"> PAGEREF _Toc16815 \h </w:instrText>
          </w:r>
          <w:r>
            <w:rPr>
              <w:sz w:val="28"/>
              <w:szCs w:val="28"/>
            </w:rPr>
            <w:fldChar w:fldCharType="separate"/>
          </w:r>
          <w:r>
            <w:rPr>
              <w:sz w:val="28"/>
              <w:szCs w:val="28"/>
            </w:rPr>
            <w:t>39</w:t>
          </w:r>
          <w:r>
            <w:rPr>
              <w:sz w:val="28"/>
              <w:szCs w:val="28"/>
            </w:rPr>
            <w:fldChar w:fldCharType="end"/>
          </w:r>
          <w:r>
            <w:rPr>
              <w:sz w:val="28"/>
              <w:szCs w:val="28"/>
              <w:lang w:val="en-US"/>
            </w:rPr>
            <w:fldChar w:fldCharType="end"/>
          </w:r>
        </w:p>
        <w:p>
          <w:pPr>
            <w:pStyle w:val="113"/>
            <w:tabs>
              <w:tab w:val="right" w:leader="dot" w:pos="8124"/>
            </w:tabs>
            <w:outlineLvl w:val="0"/>
            <w:rPr>
              <w:sz w:val="28"/>
              <w:szCs w:val="28"/>
            </w:rPr>
          </w:pPr>
          <w:r>
            <w:rPr>
              <w:sz w:val="28"/>
              <w:szCs w:val="28"/>
              <w:lang w:val="en-US"/>
            </w:rPr>
            <w:fldChar w:fldCharType="begin"/>
          </w:r>
          <w:r>
            <w:rPr>
              <w:sz w:val="28"/>
              <w:szCs w:val="28"/>
              <w:lang w:val="en-US"/>
            </w:rPr>
            <w:instrText xml:space="preserve"> HYPERLINK \l _Toc3505 </w:instrText>
          </w:r>
          <w:r>
            <w:rPr>
              <w:sz w:val="28"/>
              <w:szCs w:val="28"/>
              <w:lang w:val="en-US"/>
            </w:rPr>
            <w:fldChar w:fldCharType="separate"/>
          </w:r>
          <w:r>
            <w:rPr>
              <w:rFonts w:hint="eastAsia" w:ascii="宋体" w:hAnsi="宋体" w:eastAsia="宋体" w:cs="宋体"/>
              <w:sz w:val="28"/>
              <w:szCs w:val="28"/>
              <w:lang w:eastAsia="zh-CN"/>
            </w:rPr>
            <w:t>第六章 投标文件格式</w:t>
          </w:r>
          <w:r>
            <w:rPr>
              <w:sz w:val="28"/>
              <w:szCs w:val="28"/>
            </w:rPr>
            <w:tab/>
          </w:r>
          <w:r>
            <w:rPr>
              <w:sz w:val="28"/>
              <w:szCs w:val="28"/>
            </w:rPr>
            <w:fldChar w:fldCharType="begin"/>
          </w:r>
          <w:r>
            <w:rPr>
              <w:sz w:val="28"/>
              <w:szCs w:val="28"/>
            </w:rPr>
            <w:instrText xml:space="preserve"> PAGEREF _Toc3505 \h </w:instrText>
          </w:r>
          <w:r>
            <w:rPr>
              <w:sz w:val="28"/>
              <w:szCs w:val="28"/>
            </w:rPr>
            <w:fldChar w:fldCharType="separate"/>
          </w:r>
          <w:r>
            <w:rPr>
              <w:sz w:val="28"/>
              <w:szCs w:val="28"/>
            </w:rPr>
            <w:t>53</w:t>
          </w:r>
          <w:r>
            <w:rPr>
              <w:sz w:val="28"/>
              <w:szCs w:val="28"/>
            </w:rPr>
            <w:fldChar w:fldCharType="end"/>
          </w:r>
          <w:r>
            <w:rPr>
              <w:sz w:val="28"/>
              <w:szCs w:val="28"/>
              <w:lang w:val="en-US"/>
            </w:rPr>
            <w:fldChar w:fldCharType="end"/>
          </w:r>
        </w:p>
        <w:p>
          <w:pPr>
            <w:pStyle w:val="113"/>
            <w:tabs>
              <w:tab w:val="right" w:leader="dot" w:pos="8124"/>
            </w:tabs>
            <w:outlineLvl w:val="0"/>
            <w:rPr>
              <w:sz w:val="28"/>
              <w:szCs w:val="28"/>
            </w:rPr>
          </w:pPr>
        </w:p>
        <w:p>
          <w:pPr>
            <w:rPr>
              <w:lang w:val="en-US"/>
            </w:rPr>
          </w:pPr>
          <w:r>
            <w:rPr>
              <w:sz w:val="32"/>
              <w:szCs w:val="40"/>
              <w:lang w:val="en-US"/>
            </w:rPr>
            <w:fldChar w:fldCharType="end"/>
          </w:r>
        </w:p>
      </w:sdtContent>
    </w:sdt>
    <w:p>
      <w:pPr>
        <w:keepNext w:val="0"/>
        <w:keepLines w:val="0"/>
        <w:widowControl/>
        <w:suppressLineNumbers w:val="0"/>
        <w:adjustRightInd w:val="0"/>
        <w:snapToGrid w:val="0"/>
        <w:spacing w:before="0" w:beforeAutospacing="0" w:after="200" w:afterAutospacing="0" w:line="276" w:lineRule="auto"/>
        <w:ind w:left="0" w:right="0"/>
        <w:jc w:val="left"/>
        <w:rPr>
          <w:rFonts w:hint="eastAsia" w:ascii="宋体" w:hAnsi="宋体" w:eastAsia="宋体" w:cs="宋体"/>
          <w:sz w:val="21"/>
          <w:szCs w:val="21"/>
          <w:lang w:val="en-US"/>
        </w:rPr>
      </w:pPr>
      <w:r>
        <w:rPr>
          <w:rFonts w:hint="eastAsia" w:ascii="宋体" w:hAnsi="宋体" w:eastAsia="宋体" w:cs="宋体"/>
          <w:snapToGrid/>
          <w:kern w:val="0"/>
          <w:sz w:val="22"/>
          <w:szCs w:val="21"/>
          <w:lang w:val="en-US" w:eastAsia="zh-CN" w:bidi="ar"/>
        </w:rPr>
        <w:fldChar w:fldCharType="end"/>
      </w:r>
    </w:p>
    <w:p>
      <w:pPr>
        <w:spacing w:line="360" w:lineRule="auto"/>
        <w:rPr>
          <w:rFonts w:hint="eastAsia" w:ascii="宋体" w:hAnsi="宋体" w:eastAsia="宋体" w:cs="宋体"/>
          <w:b/>
          <w:bCs/>
          <w:kern w:val="2"/>
          <w:sz w:val="21"/>
          <w:szCs w:val="21"/>
          <w:lang w:val="en-US" w:eastAsia="zh-CN" w:bidi="ar"/>
        </w:rPr>
        <w:sectPr>
          <w:pgSz w:w="11906" w:h="16838"/>
          <w:pgMar w:top="1361" w:right="1797" w:bottom="1361" w:left="1985" w:header="851" w:footer="992" w:gutter="0"/>
          <w:cols w:space="425" w:num="1"/>
          <w:docGrid w:type="lines" w:linePitch="312" w:charSpace="0"/>
        </w:sectPr>
      </w:pPr>
    </w:p>
    <w:p>
      <w:pPr>
        <w:pStyle w:val="3"/>
        <w:widowControl/>
        <w:spacing w:line="360" w:lineRule="auto"/>
        <w:jc w:val="center"/>
        <w:outlineLvl w:val="0"/>
        <w:rPr>
          <w:rFonts w:hint="eastAsia" w:ascii="宋体" w:hAnsi="宋体" w:eastAsia="宋体" w:cs="宋体"/>
          <w:sz w:val="21"/>
          <w:szCs w:val="21"/>
          <w:lang w:val="en-US"/>
        </w:rPr>
      </w:pPr>
      <w:bookmarkStart w:id="3" w:name="_Toc6743"/>
      <w:bookmarkStart w:id="4" w:name="_Toc7917"/>
      <w:r>
        <w:rPr>
          <w:rFonts w:hint="eastAsia" w:ascii="宋体" w:hAnsi="宋体" w:eastAsia="宋体" w:cs="宋体"/>
          <w:sz w:val="21"/>
          <w:szCs w:val="21"/>
          <w:lang w:eastAsia="zh-CN"/>
        </w:rPr>
        <w:t>第一章 招标公告</w:t>
      </w:r>
      <w:bookmarkEnd w:id="3"/>
      <w:bookmarkEnd w:id="4"/>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项目概况</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color w:val="auto"/>
          <w:sz w:val="21"/>
          <w:szCs w:val="21"/>
          <w:lang w:val="en-US"/>
        </w:rPr>
      </w:pPr>
      <w:r>
        <w:rPr>
          <w:rFonts w:hint="eastAsia" w:ascii="宋体" w:hAnsi="宋体" w:eastAsia="宋体" w:cs="宋体"/>
          <w:snapToGrid/>
          <w:kern w:val="0"/>
          <w:sz w:val="21"/>
          <w:szCs w:val="21"/>
          <w:lang w:val="en-US" w:eastAsia="zh-CN" w:bidi="ar"/>
        </w:rPr>
        <w:t>三门峡涧河公园管理处2024年-2026年绿地养护管理服务项目招标项目的潜在供应商应在三门峡市公共资源交易中心网获取招标文件，并</w:t>
      </w:r>
      <w:r>
        <w:rPr>
          <w:rFonts w:hint="eastAsia" w:ascii="宋体" w:hAnsi="宋体" w:eastAsia="宋体" w:cs="宋体"/>
          <w:snapToGrid/>
          <w:color w:val="auto"/>
          <w:kern w:val="0"/>
          <w:sz w:val="21"/>
          <w:szCs w:val="21"/>
          <w:lang w:val="en-US" w:eastAsia="zh-CN" w:bidi="ar"/>
        </w:rPr>
        <w:t>于2024年7月17日08时20分（北京时间）前递交投标文件。</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一、项目基本情况</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1、项目编号：三财公开采购-2024-29   SGZ[2024]283-ZC174</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2、项目名称：三门峡涧河公园管理处2024年-2026年绿地养护管理服务项目</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3、采购方式：公开招标</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4、预算金额：7132581.00元</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最高限价：7132581.00元</w:t>
      </w:r>
    </w:p>
    <w:tbl>
      <w:tblPr>
        <w:tblStyle w:val="29"/>
        <w:tblpPr w:leftFromText="180" w:rightFromText="180" w:vertAnchor="text" w:horzAnchor="page" w:tblpX="1358" w:tblpY="40"/>
        <w:tblOverlap w:val="never"/>
        <w:tblW w:w="981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Layout w:type="autofit"/>
        <w:tblCellMar>
          <w:top w:w="0" w:type="dxa"/>
          <w:left w:w="0" w:type="dxa"/>
          <w:bottom w:w="0" w:type="dxa"/>
          <w:right w:w="0" w:type="dxa"/>
        </w:tblCellMar>
      </w:tblPr>
      <w:tblGrid>
        <w:gridCol w:w="419"/>
        <w:gridCol w:w="1213"/>
        <w:gridCol w:w="3514"/>
        <w:gridCol w:w="2934"/>
        <w:gridCol w:w="17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970" w:hRule="atLeast"/>
          <w:tblCellSpacing w:w="0" w:type="dxa"/>
        </w:trPr>
        <w:tc>
          <w:tcPr>
            <w:tcW w:w="41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序号</w:t>
            </w:r>
          </w:p>
        </w:tc>
        <w:tc>
          <w:tcPr>
            <w:tcW w:w="12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包号</w:t>
            </w:r>
          </w:p>
        </w:tc>
        <w:tc>
          <w:tcPr>
            <w:tcW w:w="351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包名称</w:t>
            </w:r>
          </w:p>
        </w:tc>
        <w:tc>
          <w:tcPr>
            <w:tcW w:w="293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包预算（元）</w:t>
            </w:r>
          </w:p>
        </w:tc>
        <w:tc>
          <w:tcPr>
            <w:tcW w:w="1735"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92" w:hRule="atLeast"/>
          <w:tblCellSpacing w:w="0" w:type="dxa"/>
        </w:trPr>
        <w:tc>
          <w:tcPr>
            <w:tcW w:w="41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1</w:t>
            </w:r>
          </w:p>
        </w:tc>
        <w:tc>
          <w:tcPr>
            <w:tcW w:w="12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1</w:t>
            </w:r>
          </w:p>
        </w:tc>
        <w:tc>
          <w:tcPr>
            <w:tcW w:w="351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三门峡涧河公园管理处2024年-2026年绿地养护管理服务项目一标段</w:t>
            </w:r>
          </w:p>
        </w:tc>
        <w:tc>
          <w:tcPr>
            <w:tcW w:w="293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915303</w:t>
            </w:r>
          </w:p>
        </w:tc>
        <w:tc>
          <w:tcPr>
            <w:tcW w:w="1735"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915303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48" w:hRule="atLeast"/>
          <w:tblCellSpacing w:w="0" w:type="dxa"/>
        </w:trPr>
        <w:tc>
          <w:tcPr>
            <w:tcW w:w="41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2</w:t>
            </w:r>
          </w:p>
        </w:tc>
        <w:tc>
          <w:tcPr>
            <w:tcW w:w="12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2</w:t>
            </w:r>
          </w:p>
        </w:tc>
        <w:tc>
          <w:tcPr>
            <w:tcW w:w="351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三门峡涧河公园管理处2024年-2026年绿地养护管理服务项目二标段</w:t>
            </w:r>
          </w:p>
        </w:tc>
        <w:tc>
          <w:tcPr>
            <w:tcW w:w="293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2379591</w:t>
            </w:r>
          </w:p>
        </w:tc>
        <w:tc>
          <w:tcPr>
            <w:tcW w:w="1735"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2379591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38" w:hRule="atLeast"/>
          <w:tblCellSpacing w:w="0" w:type="dxa"/>
        </w:trPr>
        <w:tc>
          <w:tcPr>
            <w:tcW w:w="41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3</w:t>
            </w:r>
          </w:p>
        </w:tc>
        <w:tc>
          <w:tcPr>
            <w:tcW w:w="12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3</w:t>
            </w:r>
          </w:p>
        </w:tc>
        <w:tc>
          <w:tcPr>
            <w:tcW w:w="351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三门峡涧河公园管理处2024年-2026年绿地养护管理服务项目三标段</w:t>
            </w:r>
          </w:p>
        </w:tc>
        <w:tc>
          <w:tcPr>
            <w:tcW w:w="293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2673192</w:t>
            </w:r>
          </w:p>
        </w:tc>
        <w:tc>
          <w:tcPr>
            <w:tcW w:w="1735"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2673192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9F9F9"/>
          <w:tblCellMar>
            <w:top w:w="0" w:type="dxa"/>
            <w:left w:w="0" w:type="dxa"/>
            <w:bottom w:w="0" w:type="dxa"/>
            <w:right w:w="0" w:type="dxa"/>
          </w:tblCellMar>
        </w:tblPrEx>
        <w:trPr>
          <w:trHeight w:val="1091" w:hRule="atLeast"/>
          <w:tblCellSpacing w:w="0" w:type="dxa"/>
        </w:trPr>
        <w:tc>
          <w:tcPr>
            <w:tcW w:w="419"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4</w:t>
            </w:r>
          </w:p>
        </w:tc>
        <w:tc>
          <w:tcPr>
            <w:tcW w:w="1213"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4</w:t>
            </w:r>
          </w:p>
        </w:tc>
        <w:tc>
          <w:tcPr>
            <w:tcW w:w="351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三门峡涧河公园管理处2024年-2026年绿地养护管理服务项目四标段</w:t>
            </w:r>
          </w:p>
        </w:tc>
        <w:tc>
          <w:tcPr>
            <w:tcW w:w="2934"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1164495</w:t>
            </w:r>
          </w:p>
        </w:tc>
        <w:tc>
          <w:tcPr>
            <w:tcW w:w="1735" w:type="dxa"/>
            <w:tcBorders>
              <w:top w:val="outset" w:color="auto" w:sz="6" w:space="0"/>
              <w:left w:val="outset" w:color="auto" w:sz="6" w:space="0"/>
              <w:bottom w:val="outset" w:color="auto" w:sz="6" w:space="0"/>
              <w:right w:val="outset" w:color="auto" w:sz="6" w:space="0"/>
            </w:tcBorders>
            <w:shd w:val="clear" w:color="auto" w:fill="F9F9F9"/>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color w:val="auto"/>
                <w:kern w:val="0"/>
                <w:sz w:val="21"/>
                <w:szCs w:val="21"/>
                <w:lang w:val="en-US" w:eastAsia="zh-CN" w:bidi="ar"/>
              </w:rPr>
              <w:t>1164495</w:t>
            </w:r>
          </w:p>
        </w:tc>
      </w:tr>
    </w:tbl>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5、采购需求（包括但不限于标的的名称、数量、简要技术需求或服务要求等）</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（1）标段划分：本项目划分四个标段；</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一标段养护管理区域：北岸九孔桥--铁路桥共27亩，实行一级养护管理；北岸铁路桥--野鹿桥、南岸铁路桥--绿线1号界桩，共263.7亩，实行二级养护管理。共计290.7亩。</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标段养护管理区域：北岸东西方向六峰桥--九孔桥，南北方向防浪墙汉白玉栏杆--河堤北路北侧行道树法桐；南岸东西方向六峰桥--铁路桥，南北方向从防浪墙汉白玉栏杆--陕州大道北侧及上阳路（陕州大道--上阳苑入口处）东西两侧行道树共计517.3亩。实行一级养护管理。</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三标段养护管理区域：北岸东西方向六峰桥--甘棠桥， 南北方向防浪墙汉白玉栏杆--河堤北路北侧行道树；南岸东西方向六峰桥--甘棠桥，南北方向从防浪墙汉白玉栏杆--陕州大道北侧。其中月季专类园和诚信公园月季共40亩实行特殊精细化一级管理；其余417.3亩实行一级养护管理。共计457.3亩。</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四标段养护管理区域：南岸甘棠路--209国道；大岭路（大岭桥--召公路）道路花带及道路两侧绿地；陕州大道与大岭路立交桥附属绿地。管理范围内绿地面积253.15亩，实行一级养护管理。</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（2）资金来源：财政资金，已落实。</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（3）标段划分：本项目划分为四个标段</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（4）服务期限：自签订合同之日起至2027年6月30日止</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（5）质量标准：达到现行绿地养护规范合格标准并符合涧河公园绿地养护管理标准要求；</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6、合同履行期限：自签订合同之日起至2027年6月30日止</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7、本项目是否接受联合体投标：否</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8、是否接受进口产品：否</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9、是否专门面向中小企业：否</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二、申请人资格要求：</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1、满足《中华人民共和国政府采购法》第二十二条规定；</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2、落实政府采购政策满足的资格要求：</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本项目执行支持中小微企业(含监狱企业、残疾人福利性单位)发展政策，强制优化采购节能产品、环境标志产品等政府采购政策。</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3、本项目的特定资格要求</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3.1具有独立承担民事责任的能力（提供有效的营业执照）；经营范围包含有园林绿化；</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3.2供应商须提供本企业无商业贿赂和不正当竞争行为承诺书；</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3.4</w:t>
      </w:r>
      <w:r>
        <w:rPr>
          <w:rFonts w:hint="eastAsia" w:ascii="宋体" w:hAnsi="宋体" w:eastAsia="宋体" w:cs="宋体"/>
          <w:snapToGrid/>
          <w:color w:val="auto"/>
          <w:kern w:val="0"/>
          <w:sz w:val="21"/>
          <w:szCs w:val="21"/>
          <w:lang w:val="en-US" w:eastAsia="zh-CN" w:bidi="ar"/>
        </w:rPr>
        <w:t>单位负责人为同一人或者存在直接控股、管理关系的不同供应商，不得参加同一合同项下的政府采购活动（提供承诺函，格式自拟）；</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napToGrid/>
          <w:color w:val="auto"/>
          <w:kern w:val="0"/>
          <w:sz w:val="21"/>
          <w:szCs w:val="21"/>
          <w:lang w:val="en-US" w:eastAsia="zh-CN" w:bidi="ar"/>
        </w:rPr>
      </w:pPr>
      <w:r>
        <w:rPr>
          <w:rFonts w:hint="eastAsia" w:ascii="宋体" w:hAnsi="宋体" w:eastAsia="宋体" w:cs="宋体"/>
          <w:snapToGrid/>
          <w:color w:val="auto"/>
          <w:kern w:val="0"/>
          <w:sz w:val="21"/>
          <w:szCs w:val="21"/>
          <w:lang w:val="en-US" w:eastAsia="zh-CN" w:bidi="ar"/>
        </w:rPr>
        <w:t>3.5</w:t>
      </w:r>
      <w:r>
        <w:rPr>
          <w:rFonts w:hint="eastAsia" w:ascii="宋体" w:hAnsi="宋体" w:eastAsia="宋体" w:cs="宋体"/>
          <w:snapToGrid/>
          <w:kern w:val="0"/>
          <w:sz w:val="21"/>
          <w:szCs w:val="21"/>
          <w:lang w:val="en-US" w:eastAsia="zh-CN" w:bidi="ar"/>
        </w:rPr>
        <w:t>本次采购不接受联合体投标（提供非联合体承诺书，格式自拟）</w:t>
      </w:r>
      <w:r>
        <w:rPr>
          <w:rFonts w:hint="eastAsia" w:ascii="宋体" w:hAnsi="宋体" w:eastAsia="宋体" w:cs="宋体"/>
          <w:snapToGrid/>
          <w:color w:val="auto"/>
          <w:kern w:val="0"/>
          <w:sz w:val="21"/>
          <w:szCs w:val="21"/>
          <w:lang w:val="en-US" w:eastAsia="zh-CN" w:bidi="ar"/>
        </w:rPr>
        <w:t>；</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3.6本次招标实行资格后审，资格审查的具体要求见招标文件；</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三、获取招标文件</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1.时间：2024年6月27日至 2024年7月16日，每天上午00:00至12:00，下午12:00至23:59（北京时间，法定节假日除外。）</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2.地点：三门峡市公共资源交易中心网</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3.方式：凭CA数字证书通过三门峡市公共资源交易中心网（网址：http://gzjy.smx.gov.cn），点击交易平台选择“市场主体登录”，在所参与项目右侧点击参与投标，即可直接下载本项目招标文件。</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具体操作请查看以下链接：</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三门峡市公共资源交易平台操作手册：http://gzjy.smx.gov.cn/fwzn/004003/20200325/2b5a3a5a-f987-405c-993f-88f43e1d1ac3.html</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办理CA证书：http://gzjy.smx.gov.cn/fwzn/004003/20201019/a8fae6a0-baed-499b-bb50-8ecc8828a2ca.html</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4.售价：0元</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四、投标截止时间及地点</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1.时间：2024年7月17日08时20分（北京时间）</w:t>
      </w:r>
    </w:p>
    <w:p>
      <w:pPr>
        <w:keepNext w:val="0"/>
        <w:keepLines w:val="0"/>
        <w:widowControl w:val="0"/>
        <w:suppressLineNumbers w:val="0"/>
        <w:adjustRightInd/>
        <w:snapToGrid/>
        <w:spacing w:before="0" w:beforeAutospacing="0" w:after="200" w:afterAutospacing="0" w:line="360" w:lineRule="exact"/>
        <w:ind w:left="0" w:right="0"/>
        <w:jc w:val="left"/>
        <w:rPr>
          <w:color w:val="000000"/>
          <w:spacing w:val="9"/>
          <w:lang w:val="en-US"/>
        </w:rPr>
      </w:pPr>
      <w:r>
        <w:rPr>
          <w:rFonts w:hint="eastAsia" w:ascii="宋体" w:hAnsi="宋体" w:eastAsia="宋体" w:cs="宋体"/>
          <w:snapToGrid/>
          <w:kern w:val="0"/>
          <w:sz w:val="21"/>
          <w:szCs w:val="21"/>
          <w:lang w:val="en-US" w:eastAsia="zh-CN" w:bidi="ar"/>
        </w:rPr>
        <w:t>2.地点：</w:t>
      </w:r>
      <w:r>
        <w:rPr>
          <w:rFonts w:hint="eastAsia" w:ascii="Tahoma" w:hAnsi="Tahoma" w:eastAsia="宋体" w:cs="宋体"/>
          <w:snapToGrid/>
          <w:color w:val="000000"/>
          <w:spacing w:val="9"/>
          <w:kern w:val="0"/>
          <w:sz w:val="22"/>
          <w:szCs w:val="22"/>
          <w:lang w:val="en-US" w:eastAsia="zh-CN" w:bidi="ar"/>
        </w:rPr>
        <w:t>上传至三门峡市公共资源交易中心系统。</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加密电子投标文件须在投标截止时间前通过三门峡市公共资源交易中心电子交易平台加密上传。逾期上传的或者未上传指定地点的投标文件，采购人不予受理。</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五、开标时间及地点</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1.时间：2024年7月17日08时20分（北京时间）</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2.地点：三门峡市公共资源交易中心五楼开标区</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六、发布公告的媒介及招标公告期限</w:t>
      </w:r>
    </w:p>
    <w:p>
      <w:pPr>
        <w:keepNext w:val="0"/>
        <w:keepLines w:val="0"/>
        <w:widowControl w:val="0"/>
        <w:suppressLineNumbers w:val="0"/>
        <w:adjustRightInd/>
        <w:snapToGrid/>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本次招标公告在《河南省政府采购网》、《中国采购与招标网》、《三门峡市公共资源交易中心网》上发布， 招标公告期限为五个工作日 。</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七、其他补充事宜</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本项目为不见面开标项目，开标当日，供应商无需到开标现场参加开标会议，供应商应当在投标截止时间前，登陆不见面开标大厅选择登陆三门峡市公共资源电子招投标系统进行登陆（网址为http://122.112.246.33/BidOpening/bidopeninghallaction/hall/login ）,在线准时参加开标活动并进行投标文件解密等。每位供应商的解密时间为开标时间起30 分钟内完成。因供应商原因未能解密、解密失败或解密超时的将被拒绝。</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2.本项目为电子化、无纸化交易项目，开标时不再接受任何纸质资料，为保证您能投标成功，请需仔细阅读招标文件和三门峡市公共资源交易中心官网业务办理指南。</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3.根据《河南省财政厅关于优化政府采购营商环境有关问题的通知》（豫财购【2019】4号）第6条的规定，投标保证金不再收取。</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4.本项目实行资格后审，审查内容以投标文件为准，其上传资料真实性由供应商自行承担，同时，供应商请完善主体库,评审专家原则上应调用“河南省市场主体库”中的企业信息作为评审依据。</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5.评标打分部分：评标打分部分仍按照100分制原则进行，涉及到资格审查、企业荣誉、企业业绩等计分部分时，以投标单位自行上传到投标文件中的相应内容为准。</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 投标文件编制部分：在投标文件中要求供应商按照投标文件格式进行投标文件编制，在投标文件编制时，应明确将投标单位企业基本情况、资质情况、人员情况、财务情况、业绩情况编入投标文件，便于进行资格审查及评标打分。</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7.我单位（采购人）严格按三财购【2021】9号文要求的时限发布中标结果公告，发出中标通知书，签订采购合同，上传采购合同。</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八、凡对本次招标提出询问，请按照以下方式联系</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 采购人信息</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名称：三门峡黄河天鹅湖湿地保护中心 </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地址：</w:t>
      </w:r>
      <w:r>
        <w:rPr>
          <w:rFonts w:hint="eastAsia" w:ascii="宋体" w:hAnsi="宋体" w:eastAsia="宋体" w:cs="宋体"/>
          <w:snapToGrid/>
          <w:kern w:val="0"/>
          <w:sz w:val="21"/>
          <w:szCs w:val="21"/>
          <w:lang w:val="en-US" w:eastAsia="zh-CN" w:bidi="ar"/>
        </w:rPr>
        <w:fldChar w:fldCharType="begin"/>
      </w:r>
      <w:r>
        <w:rPr>
          <w:rFonts w:hint="eastAsia" w:ascii="宋体" w:hAnsi="宋体" w:eastAsia="宋体" w:cs="宋体"/>
          <w:snapToGrid/>
          <w:kern w:val="0"/>
          <w:sz w:val="21"/>
          <w:szCs w:val="21"/>
          <w:lang w:val="en-US" w:eastAsia="zh-CN" w:bidi="ar"/>
        </w:rPr>
        <w:instrText xml:space="preserve"> HYPERLINK "https://map.360.cn/?pid=8c73f64af2a981fa&amp;src=onebox" \t "https://www.so.com/_blank" </w:instrText>
      </w:r>
      <w:r>
        <w:rPr>
          <w:rFonts w:hint="eastAsia" w:ascii="宋体" w:hAnsi="宋体" w:eastAsia="宋体" w:cs="宋体"/>
          <w:snapToGrid/>
          <w:kern w:val="0"/>
          <w:sz w:val="21"/>
          <w:szCs w:val="21"/>
          <w:lang w:val="en-US" w:eastAsia="zh-CN" w:bidi="ar"/>
        </w:rPr>
        <w:fldChar w:fldCharType="separate"/>
      </w:r>
      <w:r>
        <w:rPr>
          <w:rStyle w:val="37"/>
          <w:rFonts w:hint="eastAsia" w:ascii="宋体" w:hAnsi="宋体" w:eastAsia="宋体" w:cs="宋体"/>
          <w:color w:val="auto"/>
          <w:sz w:val="21"/>
          <w:szCs w:val="21"/>
          <w:lang w:val="en-US"/>
        </w:rPr>
        <w:t>三门峡市陕州区仰韶大道天鹅湖国家城市湿地公园南门东南侧</w:t>
      </w:r>
      <w:r>
        <w:rPr>
          <w:rFonts w:hint="eastAsia" w:ascii="宋体" w:hAnsi="宋体" w:eastAsia="宋体" w:cs="宋体"/>
          <w:snapToGrid/>
          <w:kern w:val="0"/>
          <w:sz w:val="21"/>
          <w:szCs w:val="21"/>
          <w:lang w:val="en-US" w:eastAsia="zh-CN" w:bidi="ar"/>
        </w:rPr>
        <w:fldChar w:fldCharType="end"/>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联系人：李先生</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联系方式：15803983355</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2.采购代理机构</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名称：河南盾览工程管理咨询有限公司</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地址：河南自贸试验区郑州片区（郑东）东风南路绿地之窗景峰座四楼011室</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联系人：李女士</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联系方式：13700741767</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3.监督单位：三门峡市财政局政府采购监督管理科</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联系方式：0398-2608915</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360" w:lineRule="auto"/>
        <w:ind w:left="0" w:right="0" w:firstLine="480" w:firstLineChars="200"/>
        <w:jc w:val="both"/>
        <w:rPr>
          <w:rFonts w:hint="eastAsia" w:ascii="宋体" w:hAnsi="宋体" w:eastAsia="宋体" w:cs="宋体"/>
          <w:sz w:val="24"/>
          <w:szCs w:val="24"/>
          <w:lang w:val="en-US"/>
        </w:rPr>
      </w:pPr>
    </w:p>
    <w:p>
      <w:pPr>
        <w:pStyle w:val="3"/>
        <w:widowControl/>
        <w:spacing w:line="360" w:lineRule="auto"/>
        <w:outlineLvl w:val="9"/>
        <w:rPr>
          <w:rFonts w:hint="eastAsia" w:ascii="宋体" w:hAnsi="宋体" w:eastAsia="黑体" w:cs="宋体"/>
          <w:sz w:val="24"/>
          <w:szCs w:val="32"/>
          <w:lang w:val="en-US"/>
        </w:rPr>
      </w:pPr>
      <w:r>
        <w:rPr>
          <w:rFonts w:hint="eastAsia" w:ascii="宋体" w:hAnsi="宋体" w:eastAsia="黑体" w:cs="宋体"/>
          <w:sz w:val="24"/>
          <w:szCs w:val="32"/>
          <w:lang w:val="en-US"/>
        </w:rPr>
        <w:t xml:space="preserve"> </w:t>
      </w:r>
    </w:p>
    <w:p>
      <w:pPr>
        <w:pStyle w:val="3"/>
        <w:widowControl/>
        <w:spacing w:line="360" w:lineRule="auto"/>
        <w:jc w:val="center"/>
        <w:outlineLvl w:val="0"/>
        <w:rPr>
          <w:rFonts w:hint="eastAsia" w:ascii="宋体" w:hAnsi="宋体" w:eastAsia="宋体" w:cs="宋体"/>
          <w:lang w:val="en-US"/>
        </w:rPr>
      </w:pPr>
      <w:r>
        <w:rPr>
          <w:rFonts w:hint="eastAsia" w:ascii="宋体" w:hAnsi="宋体" w:eastAsia="黑体" w:cs="Times New Roman"/>
          <w:b/>
          <w:bCs/>
          <w:kern w:val="2"/>
          <w:sz w:val="24"/>
          <w:szCs w:val="32"/>
          <w:lang w:val="en-US" w:eastAsia="zh-CN" w:bidi="ar"/>
        </w:rPr>
        <w:br w:type="page"/>
      </w:r>
      <w:bookmarkStart w:id="5" w:name="_Toc26854"/>
      <w:bookmarkStart w:id="6" w:name="_Toc18563"/>
      <w:r>
        <w:rPr>
          <w:rFonts w:hint="eastAsia" w:ascii="宋体" w:hAnsi="宋体" w:eastAsia="宋体" w:cs="宋体"/>
          <w:lang w:eastAsia="zh-CN"/>
        </w:rPr>
        <w:t>第二章 供应商须知</w:t>
      </w:r>
      <w:bookmarkEnd w:id="5"/>
      <w:bookmarkEnd w:id="6"/>
    </w:p>
    <w:p>
      <w:pPr>
        <w:pStyle w:val="4"/>
        <w:widowControl/>
        <w:spacing w:before="0" w:beforeAutospacing="0" w:after="0" w:afterAutospacing="0" w:line="360" w:lineRule="auto"/>
        <w:ind w:left="0" w:right="0"/>
        <w:jc w:val="center"/>
        <w:rPr>
          <w:rFonts w:hint="eastAsia" w:ascii="宋体" w:hAnsi="宋体" w:eastAsia="宋体" w:cs="宋体"/>
          <w:sz w:val="28"/>
          <w:szCs w:val="32"/>
          <w:lang w:val="en-US"/>
        </w:rPr>
      </w:pPr>
      <w:bookmarkStart w:id="7" w:name="_Toc3604"/>
      <w:r>
        <w:rPr>
          <w:rFonts w:hint="eastAsia" w:ascii="宋体" w:hAnsi="宋体" w:cs="宋体"/>
          <w:sz w:val="28"/>
          <w:szCs w:val="32"/>
          <w:lang w:eastAsia="zh-CN"/>
        </w:rPr>
        <w:t>供应商</w:t>
      </w:r>
      <w:r>
        <w:rPr>
          <w:rFonts w:hint="eastAsia" w:ascii="宋体" w:hAnsi="宋体" w:eastAsia="宋体" w:cs="宋体"/>
          <w:sz w:val="28"/>
          <w:szCs w:val="32"/>
          <w:lang w:eastAsia="zh-CN"/>
        </w:rPr>
        <w:t>须知前附表</w:t>
      </w:r>
      <w:bookmarkEnd w:id="7"/>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tbl>
      <w:tblPr>
        <w:tblStyle w:val="29"/>
        <w:tblW w:w="9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52"/>
        <w:gridCol w:w="2333"/>
        <w:gridCol w:w="5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Heade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条款号</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条款名称</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624" w:beforeLines="200" w:beforeAutospacing="0" w:after="624" w:afterLines="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采购人</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名称：三门峡黄河天鹅湖湿地保护中心</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地址：</w:t>
            </w:r>
            <w:r>
              <w:rPr>
                <w:rFonts w:hint="eastAsia" w:ascii="宋体" w:hAnsi="宋体" w:eastAsia="宋体" w:cs="宋体"/>
                <w:snapToGrid/>
                <w:kern w:val="0"/>
                <w:sz w:val="21"/>
                <w:szCs w:val="21"/>
                <w:lang w:val="en-US" w:eastAsia="zh-CN" w:bidi="ar"/>
              </w:rPr>
              <w:fldChar w:fldCharType="begin"/>
            </w:r>
            <w:r>
              <w:rPr>
                <w:rFonts w:hint="eastAsia" w:ascii="宋体" w:hAnsi="宋体" w:eastAsia="宋体" w:cs="宋体"/>
                <w:snapToGrid/>
                <w:kern w:val="0"/>
                <w:sz w:val="21"/>
                <w:szCs w:val="21"/>
                <w:lang w:val="en-US" w:eastAsia="zh-CN" w:bidi="ar"/>
              </w:rPr>
              <w:instrText xml:space="preserve"> HYPERLINK "https://map.360.cn/?pid=8c73f64af2a981fa&amp;src=onebox" \t "https://www.so.com/_blank" </w:instrText>
            </w:r>
            <w:r>
              <w:rPr>
                <w:rFonts w:hint="eastAsia" w:ascii="宋体" w:hAnsi="宋体" w:eastAsia="宋体" w:cs="宋体"/>
                <w:snapToGrid/>
                <w:kern w:val="0"/>
                <w:sz w:val="21"/>
                <w:szCs w:val="21"/>
                <w:lang w:val="en-US" w:eastAsia="zh-CN" w:bidi="ar"/>
              </w:rPr>
              <w:fldChar w:fldCharType="separate"/>
            </w:r>
            <w:r>
              <w:rPr>
                <w:rStyle w:val="37"/>
                <w:rFonts w:hint="eastAsia" w:ascii="宋体" w:hAnsi="宋体" w:eastAsia="宋体" w:cs="宋体"/>
                <w:color w:val="auto"/>
                <w:sz w:val="21"/>
                <w:szCs w:val="21"/>
                <w:lang w:val="en-US"/>
              </w:rPr>
              <w:t>三门峡市陕州区仰韶大道天鹅湖国家城市湿地公园南门东南侧</w:t>
            </w:r>
            <w:r>
              <w:rPr>
                <w:rFonts w:hint="eastAsia" w:ascii="宋体" w:hAnsi="宋体" w:eastAsia="宋体" w:cs="宋体"/>
                <w:snapToGrid/>
                <w:kern w:val="0"/>
                <w:sz w:val="21"/>
                <w:szCs w:val="21"/>
                <w:lang w:val="en-US" w:eastAsia="zh-CN" w:bidi="ar"/>
              </w:rPr>
              <w:fldChar w:fldCharType="end"/>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联系人：李先生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联系方式：15803983355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1.1.3</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624" w:beforeLines="200" w:beforeAutospacing="0" w:after="624" w:afterLines="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采购代理机构</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名称：河南盾览工程管理咨询有限公司</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地址：河南自贸试验区郑州片区（郑东）东风南路绿地之窗景峰座四楼011室</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联系人：李女士</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联系方式：13700741767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1.1.4</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项目名称</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三门峡涧河公园管理处2024年-2026年绿地养护管理服务项目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1.1.5</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58" w:beforeAutospacing="0" w:after="200" w:afterAutospacing="0" w:line="360" w:lineRule="exact"/>
              <w:ind w:left="0" w:right="247"/>
              <w:jc w:val="center"/>
              <w:rPr>
                <w:sz w:val="21"/>
                <w:szCs w:val="21"/>
              </w:rPr>
            </w:pPr>
            <w:r>
              <w:rPr>
                <w:sz w:val="21"/>
                <w:szCs w:val="21"/>
              </w:rPr>
              <w:t>项目概况</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line="360" w:lineRule="exact"/>
              <w:ind w:left="108"/>
              <w:rPr>
                <w:sz w:val="21"/>
                <w:szCs w:val="21"/>
              </w:rPr>
            </w:pPr>
            <w:r>
              <w:rPr>
                <w:color w:val="auto"/>
                <w:sz w:val="21"/>
                <w:szCs w:val="21"/>
                <w:lang w:val="en-US" w:bidi="ar"/>
              </w:rPr>
              <w:t>三门峡涧河公园管理处管理总面积1820亩。其中绿地面积 1518.45亩；道路、广场、水域面积277.75亩；本次公开招标绿地养护管理面1518.45亩。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1.1.6</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标段划分</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本项目划分为四个标段：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一标段养护管理区域：北岸九孔桥--铁路桥共27亩，实行一级养护管理；北岸铁路桥--野鹿桥、南岸铁路桥--绿线1号界桩，共263.7亩，实行二级养护管理。共计290.7亩。</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标段养护管理区域：北岸东西方向六峰桥--九孔桥，南北方向防浪墙汉白玉栏杆--河堤北路北侧行道树法桐；南岸东西方向六峰桥--铁路桥，南北方向从防浪墙汉白玉栏杆--陕州大道北侧及上阳路（陕州大道--上阳苑入口处）东西两侧行道树共计517.3亩。实行一级养护管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三标段养护管理区域：北岸东西方向六峰桥--甘棠桥， 南北方向防浪墙汉白玉栏杆--河堤北路北侧行道树；南岸东西方向六峰桥--甘棠桥，南北方向从防浪墙汉白玉栏杆--陕州大道北侧。其中月季专类园和诚信公园月季共40亩实行特殊精细化一级管理；其余417.3亩实行一级养护管理。共计457.3亩。</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四标段养护管理区域：南岸甘棠路--209国道；大岭路（大岭桥--召公路）道路花带及道路两侧绿地；陕州大道与大岭路立交桥附属绿地。管理范围内绿地面积253.15亩，实行一级养护管理。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1.2.1.</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资金来源</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z w:val="21"/>
                <w:szCs w:val="21"/>
                <w:lang w:val="en-US"/>
              </w:rPr>
            </w:pPr>
            <w:r>
              <w:rPr>
                <w:rFonts w:hint="eastAsia" w:ascii="宋体" w:hAnsi="宋体" w:eastAsia="宋体" w:cs="宋体"/>
                <w:snapToGrid/>
                <w:kern w:val="0"/>
                <w:sz w:val="21"/>
                <w:szCs w:val="21"/>
                <w:lang w:val="en-US" w:eastAsia="zh-CN" w:bidi="ar"/>
              </w:rPr>
              <w:t>1.2.2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资金落实情况</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1.2.3</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质量要求</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达到现行绿地养护规范合格标准并符合涧河公园绿地养护管理标准要求；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1.2.4</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服务期限</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自签订合同之日起至2027年6月30日止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1.3</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Cs/>
                <w:snapToGrid/>
                <w:kern w:val="0"/>
                <w:sz w:val="21"/>
                <w:szCs w:val="21"/>
                <w:lang w:val="en-US" w:eastAsia="zh-CN" w:bidi="ar"/>
              </w:rPr>
              <w:t>供应商资格要求</w:t>
            </w:r>
            <w:r>
              <w:rPr>
                <w:rFonts w:hint="eastAsia" w:ascii="宋体" w:hAnsi="宋体" w:eastAsia="宋体" w:cs="宋体"/>
                <w:b/>
                <w:bCs w:val="0"/>
                <w:snapToGrid/>
                <w:kern w:val="0"/>
                <w:sz w:val="21"/>
                <w:szCs w:val="21"/>
                <w:lang w:val="en-US" w:eastAsia="zh-CN" w:bidi="ar"/>
              </w:rPr>
              <w:t xml:space="preserve"> </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1、满足《中华人民共和国政府采购法》第二十二条规定；</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2、落实政府采购政策满足的资格要求：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本项目执行支持中小微企业(含监狱企业、残疾人福利性单位)发展政策，强制优化采购节能产品、环境标志产品等政府采购政策。</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3、本项目的特定资格要求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3.1具有独立承担民事责任的能力（提供有效的营业执照）；经营范围包含有园林绿化；</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3.2供应商须提供本企业无商业贿赂和不正当竞争行为承诺书；</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3.4单位负责人为同一人或者存在直接控股、管理关系的不同供应商，不得参加同一合同项下的政府采购活动（提供承诺函，格式自拟）；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3.5本次采购不接受联合体投标（提供非联合体承诺书，格式自拟）。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b/>
                <w:bCs w:val="0"/>
                <w:sz w:val="21"/>
                <w:szCs w:val="21"/>
                <w:shd w:val="pct10" w:color="auto" w:fill="FFFFFF"/>
                <w:lang w:val="en-US"/>
              </w:rPr>
            </w:pPr>
            <w:r>
              <w:rPr>
                <w:rFonts w:hint="eastAsia" w:ascii="宋体" w:hAnsi="宋体" w:eastAsia="宋体" w:cs="宋体"/>
                <w:snapToGrid/>
                <w:kern w:val="0"/>
                <w:sz w:val="21"/>
                <w:szCs w:val="21"/>
                <w:lang w:val="en-US" w:eastAsia="zh-CN" w:bidi="ar"/>
              </w:rPr>
              <w:t>3.6本次招标实行资格后审，资格审查的具体要求见招标文件；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2.1.1</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是否接受联合体投标</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2.1.2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Cs/>
                <w:snapToGrid/>
                <w:kern w:val="0"/>
                <w:sz w:val="21"/>
                <w:szCs w:val="21"/>
                <w:lang w:val="en-US" w:eastAsia="zh-CN" w:bidi="ar"/>
              </w:rPr>
              <w:t>是否组织踏勘现场</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2.1.3</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投标截止时间</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2024年7月17日08时20分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2.1.4</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要求澄清招标文件时间 </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200" w:afterAutospacing="0" w:line="360" w:lineRule="exact"/>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要求澄清招标文件截止时间：投标截止时间 15 日前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2.1.5</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供应商确认收到招标文件澄清的时间</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2.1.6</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供应商确认收到招标文件修改的时间</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2.1.7</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构成投标文件的其他材料</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2.1.8</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投标有效期</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自投标截止之日起60日历天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2.1.9</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投标保证金</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156" w:afterLines="50" w:afterAutospacing="0" w:line="360" w:lineRule="exact"/>
              <w:ind w:left="0" w:right="0"/>
              <w:jc w:val="left"/>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按照《河南省财政厅关于优化政府采购营商环境有关问题的通知》（豫财购[2020]4号文）的要求本项目不再收取投标保证金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2.1.10</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签字和（或）盖章要求</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电子化投标文件的签章：</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1、供应商在生成电子化投标文件后，应对电子化投标文件进行签章，未对电子化投标文件进行签章的视为无效投标。</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2、招标文件中要求法定代表人或授权委托人盖章的，供应商在进行电子化投标文件签章时，以签盖法定代表人签章为准。</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3、电子化投标文件工具请点击https://download.bqpoint.com/download/downloaddetail.html?SourceFrom=Ztb&amp;ZtbSoftXiaQuCode=1506&amp;ZtbSoftType=tballinclusive）进行下载。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投标文件</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FF0000"/>
                <w:sz w:val="21"/>
                <w:szCs w:val="21"/>
                <w:lang w:val="en-US"/>
              </w:rPr>
            </w:pPr>
            <w:r>
              <w:rPr>
                <w:rFonts w:hint="eastAsia" w:ascii="宋体" w:hAnsi="宋体" w:eastAsia="宋体" w:cs="宋体"/>
                <w:snapToGrid/>
                <w:kern w:val="0"/>
                <w:sz w:val="21"/>
                <w:szCs w:val="21"/>
                <w:lang w:val="en-US" w:eastAsia="zh-CN" w:bidi="ar"/>
              </w:rPr>
              <w:t>用CA在电子平台上传电子投标文件，在投标截止时间前成功上传至三门峡市公共资源电子化交易系统。本项目为电子化、无纸化交易项目。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312" w:beforeLines="100" w:beforeAutospacing="0" w:after="312" w:afterLines="10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递交投标文件地点</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三门峡市公共资源交易中心五楼开标区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是否退还投标文件</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3.1.3</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312" w:beforeLines="100" w:beforeAutospacing="0" w:after="312" w:afterLines="100" w:afterAutospacing="0" w:line="360" w:lineRule="exact"/>
              <w:ind w:left="0" w:right="0"/>
              <w:jc w:val="center"/>
              <w:rPr>
                <w:rFonts w:hint="eastAsia" w:ascii="宋体" w:hAnsi="宋体" w:eastAsia="宋体" w:cs="宋体"/>
                <w:bCs/>
                <w:color w:val="auto"/>
                <w:sz w:val="21"/>
                <w:szCs w:val="21"/>
                <w:lang w:val="en-US"/>
              </w:rPr>
            </w:pPr>
            <w:r>
              <w:rPr>
                <w:rFonts w:hint="eastAsia" w:ascii="宋体" w:hAnsi="宋体" w:eastAsia="宋体" w:cs="宋体"/>
                <w:bCs/>
                <w:snapToGrid/>
                <w:color w:val="auto"/>
                <w:kern w:val="0"/>
                <w:sz w:val="21"/>
                <w:szCs w:val="21"/>
                <w:lang w:val="en-US" w:eastAsia="zh-CN" w:bidi="ar"/>
              </w:rPr>
              <w:t>开标时间和地点</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bCs/>
                <w:color w:val="auto"/>
                <w:sz w:val="21"/>
                <w:szCs w:val="21"/>
                <w:lang w:val="en-US"/>
              </w:rPr>
            </w:pPr>
            <w:r>
              <w:rPr>
                <w:rFonts w:hint="eastAsia" w:ascii="宋体" w:hAnsi="宋体" w:eastAsia="宋体" w:cs="宋体"/>
                <w:bCs/>
                <w:snapToGrid/>
                <w:color w:val="auto"/>
                <w:kern w:val="0"/>
                <w:sz w:val="21"/>
                <w:szCs w:val="21"/>
                <w:lang w:val="en-US" w:eastAsia="zh-CN" w:bidi="ar"/>
              </w:rPr>
              <w:t>开标时间：2024年7月17日08时20分整</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bCs/>
                <w:color w:val="auto"/>
                <w:sz w:val="21"/>
                <w:szCs w:val="21"/>
                <w:lang w:val="en-US"/>
              </w:rPr>
            </w:pPr>
            <w:r>
              <w:rPr>
                <w:rFonts w:hint="eastAsia" w:ascii="宋体" w:hAnsi="宋体" w:eastAsia="宋体" w:cs="宋体"/>
                <w:bCs/>
                <w:snapToGrid/>
                <w:color w:val="auto"/>
                <w:kern w:val="0"/>
                <w:sz w:val="21"/>
                <w:szCs w:val="21"/>
                <w:lang w:val="en-US" w:eastAsia="zh-CN" w:bidi="ar"/>
              </w:rPr>
              <w:t>开标地点：三门峡市公共资源交易中心五楼开标区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3.1.4</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是否授权评标委员会确定中标供应商</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否，按顺序推荐的中标候选人数：3名。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3.1.5</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履约保证金</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3.1.6</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履约验收</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履约验收标准:采购人根据国家有关规定、招标文件、中标人的招标文件以及合同约定的内容和验收标准进行验收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验收情况作为支付的依据。如有异议，以相关质量技术检验检测机构的检验结果为准，如产生检验检测费用，则该费用由过失方承担。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z w:val="21"/>
                <w:szCs w:val="21"/>
                <w:lang w:val="en-US"/>
              </w:rPr>
            </w:pPr>
            <w:r>
              <w:rPr>
                <w:rFonts w:hint="eastAsia" w:ascii="宋体" w:hAnsi="宋体" w:eastAsia="宋体" w:cs="宋体"/>
                <w:snapToGrid/>
                <w:kern w:val="0"/>
                <w:sz w:val="21"/>
                <w:szCs w:val="21"/>
                <w:lang w:val="en-US" w:eastAsia="zh-CN" w:bidi="ar"/>
              </w:rPr>
              <w:t>3.1.7</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付款方式</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合同签定时，双方另行协商。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3.1.8</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政府采购合同融资政策</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成交供应商成交后，如需融资，参照《河南省政府采购合同融资工作实施方案》（豫财购〔2017〕10号）执行。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3.1.9</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评标委员会的组建</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评标小组构成：5人，其中招标人代表 1人，专家4人；4名专家确定方式：从河南省电子化政府采购系统评标专家库中随机抽取。</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业主评委无评标劳务费用。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3.1.10</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招标文件的澄清或修改的方式</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1.招标文件的澄清或者修改将通过交易平台系统内部“答疑文件”告知供应商，发布给所有成功下载招标文件的供应商，并在原招标公告发布媒体上发布澄清公告，但不指明澄清问题的来源。对于项目中已经成功下载招标文件的供应商，系统将通过第三方短信群发方式提醒供应商进行查询。各供应商须重新下载最新的答疑文件，以此编制投标文件。</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2.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3.1.11</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其他补充内容</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1、本项目资格评审和业绩以投标文件为准，供应商可使用电子营业执照。</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2、根据优化营商环境的要求，评标时以投标文件为准：</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（1）资格评（预）审部分：资格评（预）审以投标文件为准，其资料真实性由供应商自行承担，同时，供应商要完善主体库；评审专家原则上应调用“河南省市场主体库”中的企业信息作为评审依据。</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（2）评标打分部分：评标打分部分仍按照100分制原则进行，涉及到资格审查、企业荣誉、企业业绩等计分部分时，以供应商自行制作到投标文件中的相应内容为准。</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投标文件编制部分：在招标文件中要求供应商按照投标文件格式进行投标文件编制，在投标文件编制时，应明确将供应商企业基本情况、资质情况、人员情况、财务情况、业绩情况编入投标文件，便于进行资格审查及评标打分。</w:t>
            </w:r>
          </w:p>
          <w:p>
            <w:pPr>
              <w:keepNext w:val="0"/>
              <w:keepLines w:val="0"/>
              <w:widowControl/>
              <w:suppressLineNumbers w:val="0"/>
              <w:adjustRightInd w:val="0"/>
              <w:snapToGrid w:val="0"/>
              <w:spacing w:before="156" w:beforeLines="50" w:beforeAutospacing="0" w:after="156" w:afterLines="5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3、我单位（采购人）严格按三财购【2021】9号文要求的时限发布中标结果公告，发出中标通知书，签订采购合同，上传采购合同。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z w:val="21"/>
                <w:szCs w:val="21"/>
                <w:lang w:val="en-US"/>
              </w:rPr>
            </w:pPr>
            <w:r>
              <w:rPr>
                <w:rFonts w:hint="eastAsia" w:ascii="宋体" w:hAnsi="宋体" w:eastAsia="宋体" w:cs="宋体"/>
                <w:snapToGrid/>
                <w:kern w:val="0"/>
                <w:sz w:val="21"/>
                <w:szCs w:val="21"/>
                <w:lang w:val="en-US" w:eastAsia="zh-CN" w:bidi="ar"/>
              </w:rPr>
              <w:t>3.1.12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spacing w:val="-6"/>
                <w:kern w:val="0"/>
                <w:sz w:val="21"/>
                <w:szCs w:val="21"/>
                <w:lang w:val="en-US" w:eastAsia="zh-CN" w:bidi="ar"/>
              </w:rPr>
              <w:t>是否要求响供应商在递交投标文件时，同时递交投标文件</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180"/>
              </w:tabs>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开标时不再递交纸质投标文件，中标单位领取中标通知书时提交三份纸质投标文件（投标文件应按以下要求装订：胶装，应有目录，并逐页标注连续页码）。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4.0</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180"/>
              </w:tabs>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本项目对应的中小企业划分标准所属行业为</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tabs>
                <w:tab w:val="left" w:pos="180"/>
              </w:tabs>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w:t>
            </w:r>
          </w:p>
        </w:tc>
        <w:tc>
          <w:tcPr>
            <w:tcW w:w="8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采购人补充的其他内容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4.1.1</w:t>
            </w:r>
          </w:p>
        </w:tc>
        <w:tc>
          <w:tcPr>
            <w:tcW w:w="8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4.1.2</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最高限价</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 xml:space="preserve">招标控制价：7132581.00元。 </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一标段招标控制价：915303.00元；</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二标段招标控制价：2379591.00元；</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三标段招标控制价：2673192.00元</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四标段招标控制价：1164495.00元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4.1.3</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pacing w:val="-1"/>
                <w:sz w:val="21"/>
                <w:szCs w:val="21"/>
                <w:lang w:val="zh-CN" w:bidi="zh-CN"/>
              </w:rPr>
            </w:pPr>
            <w:r>
              <w:rPr>
                <w:rFonts w:hint="eastAsia" w:ascii="宋体" w:hAnsi="宋体" w:eastAsia="宋体" w:cs="宋体"/>
                <w:snapToGrid/>
                <w:spacing w:val="-1"/>
                <w:kern w:val="0"/>
                <w:sz w:val="21"/>
                <w:szCs w:val="21"/>
                <w:lang w:val="zh-CN" w:eastAsia="zh-CN" w:bidi="zh-CN"/>
              </w:rPr>
              <w:t>代理服务费</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pacing w:val="-1"/>
                <w:sz w:val="21"/>
                <w:szCs w:val="21"/>
                <w:lang w:val="zh-CN" w:bidi="zh-CN"/>
              </w:rPr>
            </w:pPr>
            <w:r>
              <w:rPr>
                <w:rFonts w:hint="eastAsia" w:ascii="宋体" w:hAnsi="宋体" w:eastAsia="宋体" w:cs="宋体"/>
                <w:snapToGrid/>
                <w:spacing w:val="-1"/>
                <w:kern w:val="0"/>
                <w:sz w:val="21"/>
                <w:szCs w:val="21"/>
                <w:lang w:val="zh-CN" w:eastAsia="zh-CN" w:bidi="zh-CN"/>
              </w:rPr>
              <w:t>代理费用收取方式：转账或现金</w:t>
            </w: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pacing w:val="-1"/>
                <w:sz w:val="21"/>
                <w:szCs w:val="21"/>
                <w:lang w:val="zh-CN" w:bidi="zh-CN"/>
              </w:rPr>
            </w:pPr>
            <w:r>
              <w:rPr>
                <w:rFonts w:hint="eastAsia" w:ascii="宋体" w:hAnsi="宋体" w:eastAsia="宋体" w:cs="宋体"/>
                <w:snapToGrid/>
                <w:spacing w:val="-1"/>
                <w:kern w:val="0"/>
                <w:sz w:val="21"/>
                <w:szCs w:val="21"/>
                <w:lang w:val="zh-CN" w:eastAsia="zh-CN" w:bidi="zh-CN"/>
              </w:rPr>
              <w:t>招标代理服务收费参照豫招协[2023]002号河南省招标投标协会关于印发《河南省招标代理服务收费指导意见》规定的收费标准收取中标服务费。招标代理服务收费按差额定率累进法计算；由</w:t>
            </w:r>
            <w:r>
              <w:rPr>
                <w:rFonts w:hint="eastAsia" w:ascii="宋体" w:hAnsi="宋体" w:eastAsia="宋体" w:cs="宋体"/>
                <w:snapToGrid/>
                <w:spacing w:val="-1"/>
                <w:kern w:val="0"/>
                <w:sz w:val="21"/>
                <w:szCs w:val="21"/>
                <w:lang w:val="en-US" w:eastAsia="zh-CN" w:bidi="zh-CN"/>
              </w:rPr>
              <w:t>成交供应商</w:t>
            </w:r>
            <w:r>
              <w:rPr>
                <w:rFonts w:hint="eastAsia" w:ascii="宋体" w:hAnsi="宋体" w:eastAsia="宋体" w:cs="宋体"/>
                <w:snapToGrid/>
                <w:spacing w:val="-1"/>
                <w:kern w:val="0"/>
                <w:sz w:val="21"/>
                <w:szCs w:val="21"/>
                <w:lang w:val="zh-CN" w:eastAsia="zh-CN" w:bidi="zh-CN"/>
              </w:rPr>
              <w:t>支付。</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pacing w:val="-1"/>
                <w:sz w:val="21"/>
                <w:szCs w:val="21"/>
                <w:lang w:val="zh-CN" w:bidi="zh-CN"/>
              </w:rPr>
            </w:pPr>
            <w:r>
              <w:rPr>
                <w:rFonts w:hint="eastAsia" w:ascii="宋体" w:hAnsi="宋体" w:eastAsia="宋体" w:cs="宋体"/>
                <w:snapToGrid/>
                <w:spacing w:val="-1"/>
                <w:kern w:val="0"/>
                <w:sz w:val="21"/>
                <w:szCs w:val="21"/>
                <w:lang w:val="zh-CN" w:eastAsia="zh-CN" w:bidi="zh-CN"/>
              </w:rPr>
              <w:t>收款单位：河南盾览工程管理咨询有限公司</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pacing w:val="-1"/>
                <w:sz w:val="21"/>
                <w:szCs w:val="21"/>
                <w:lang w:val="zh-CN" w:bidi="zh-CN"/>
              </w:rPr>
            </w:pPr>
            <w:r>
              <w:rPr>
                <w:rFonts w:hint="eastAsia" w:ascii="宋体" w:hAnsi="宋体" w:eastAsia="宋体" w:cs="宋体"/>
                <w:snapToGrid/>
                <w:spacing w:val="-1"/>
                <w:kern w:val="0"/>
                <w:sz w:val="21"/>
                <w:szCs w:val="21"/>
                <w:lang w:val="zh-CN" w:eastAsia="zh-CN" w:bidi="zh-CN"/>
              </w:rPr>
              <w:t>开户行：郑州银行财经支行</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pacing w:val="-1"/>
                <w:sz w:val="21"/>
                <w:szCs w:val="21"/>
                <w:lang w:val="zh-CN" w:bidi="zh-CN"/>
              </w:rPr>
            </w:pPr>
            <w:r>
              <w:rPr>
                <w:rFonts w:hint="eastAsia" w:ascii="宋体" w:hAnsi="宋体" w:eastAsia="宋体" w:cs="宋体"/>
                <w:snapToGrid/>
                <w:spacing w:val="-1"/>
                <w:kern w:val="0"/>
                <w:sz w:val="21"/>
                <w:szCs w:val="21"/>
                <w:lang w:val="zh-CN" w:eastAsia="zh-CN" w:bidi="zh-CN"/>
              </w:rPr>
              <w:t>账号：999156009950015804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default" w:ascii="宋体" w:hAnsi="宋体" w:eastAsia="宋体" w:cs="宋体"/>
                <w:sz w:val="21"/>
                <w:szCs w:val="21"/>
                <w:lang w:val="en-US"/>
              </w:rPr>
            </w:pPr>
            <w:r>
              <w:rPr>
                <w:rFonts w:hint="eastAsia" w:ascii="宋体" w:hAnsi="宋体" w:eastAsia="宋体" w:cs="宋体"/>
                <w:snapToGrid/>
                <w:kern w:val="0"/>
                <w:sz w:val="21"/>
                <w:szCs w:val="21"/>
                <w:lang w:val="en-US" w:eastAsia="zh-CN" w:bidi="ar"/>
              </w:rPr>
              <w:t>4.1.4</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firstLine="420" w:firstLineChars="20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招标文件的解释</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pacing w:val="-1"/>
                <w:sz w:val="21"/>
                <w:szCs w:val="21"/>
                <w:lang w:val="en-US"/>
              </w:rPr>
            </w:pPr>
            <w:r>
              <w:rPr>
                <w:rFonts w:hint="eastAsia" w:ascii="宋体" w:hAnsi="宋体" w:eastAsia="宋体" w:cs="宋体"/>
                <w:snapToGrid/>
                <w:kern w:val="0"/>
                <w:sz w:val="21"/>
                <w:szCs w:val="21"/>
                <w:lang w:val="en-US" w:eastAsia="zh-CN" w:bidi="ar"/>
              </w:rPr>
              <w:t>在符合相关法律法规的前提下，招标文件的解释权归采购人所有。本招标文件中其他部分内容与供应商须知前附表不一致的，以供应商须知前附表为准。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4.1.5</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答疑</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需要解答的疑问以书面形式加盖单位公章递交至采购人或代理机构，逾期提交的</w:t>
            </w:r>
          </w:p>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问题概不做回复。采购人将需要解答的内容以公告形式发至所有潜在供应商。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4.1.6</w:t>
            </w:r>
          </w:p>
        </w:tc>
        <w:tc>
          <w:tcPr>
            <w:tcW w:w="233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4" w:beforeAutospacing="0" w:line="360" w:lineRule="exact"/>
              <w:rPr>
                <w:b/>
                <w:bCs w:val="0"/>
                <w:sz w:val="21"/>
                <w:szCs w:val="21"/>
              </w:rPr>
            </w:pPr>
          </w:p>
          <w:p>
            <w:pPr>
              <w:pStyle w:val="57"/>
              <w:widowControl/>
              <w:spacing w:before="0" w:beforeAutospacing="0" w:after="200" w:afterAutospacing="0" w:line="360" w:lineRule="exact"/>
              <w:ind w:left="139" w:right="45"/>
              <w:jc w:val="center"/>
              <w:rPr>
                <w:sz w:val="21"/>
                <w:szCs w:val="21"/>
              </w:rPr>
            </w:pPr>
            <w:r>
              <w:rPr>
                <w:sz w:val="21"/>
                <w:szCs w:val="21"/>
              </w:rPr>
              <w:t>监督</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2" w:beforeAutospacing="0" w:after="200" w:afterAutospacing="0" w:line="360" w:lineRule="exact"/>
              <w:ind w:left="108" w:right="92"/>
              <w:rPr>
                <w:sz w:val="21"/>
                <w:szCs w:val="21"/>
              </w:rPr>
            </w:pPr>
            <w:r>
              <w:rPr>
                <w:sz w:val="21"/>
                <w:szCs w:val="21"/>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4.1.7结果公示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p>
        </w:tc>
        <w:tc>
          <w:tcPr>
            <w:tcW w:w="8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在《中国采购与招标网》、《河南省政府采购网》、《三门峡市公共资源交易中心网》同时进行公示，公示期1个工作日。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2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4.1.8知识产权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p>
        </w:tc>
        <w:tc>
          <w:tcPr>
            <w:tcW w:w="8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4.1.9重新招标的其他情形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p>
        </w:tc>
        <w:tc>
          <w:tcPr>
            <w:tcW w:w="8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除供应商须知正文规定的情形外，除非已经产生中标候选人，在投标有效期内同意延长投标有效期的供应商少于三个的，采购人应当依法重新招标。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4.1.10同义词语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p>
        </w:tc>
        <w:tc>
          <w:tcPr>
            <w:tcW w:w="81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153" w:rightChars="-73"/>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构成招标文件组成部分的“通用合同条款”、“专用合同条款”、“技术标准和要求”等章节中出现的措辞“委托人”和“供应商”，在招标投标阶段应当分别按“采购人”和“供应商”进行理解。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156" w:beforeLines="50" w:beforeAutospacing="0" w:after="156" w:afterLines="50" w:afterAutospacing="0" w:line="360" w:lineRule="exact"/>
              <w:ind w:left="0" w:right="0"/>
              <w:jc w:val="center"/>
              <w:rPr>
                <w:rFonts w:hint="eastAsia" w:ascii="宋体" w:hAnsi="宋体" w:eastAsia="宋体" w:cs="宋体"/>
                <w:sz w:val="21"/>
                <w:szCs w:val="21"/>
                <w:lang w:val="en-US"/>
              </w:rPr>
            </w:pPr>
          </w:p>
        </w:tc>
        <w:tc>
          <w:tcPr>
            <w:tcW w:w="23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电子化交易注意事项</w:t>
            </w:r>
          </w:p>
        </w:tc>
        <w:tc>
          <w:tcPr>
            <w:tcW w:w="5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具体要求：本项目为电子化、无纸化交易项目，投标文件是供应商、供应商（以下简称“供应商”）通过中心投标文件制作系统制作，并经过签章和加密后生成的电子版投标文件。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电子化投标文件具体制作文件请点击https://download.bqpoint.com/download/downloaddetail.html?SourceFrom=Ztb&amp;ZtbSoftXiaQuCode=1532&amp;ZtbSoftType=tballinclusive进行下载。</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温馨提示：本项目为电子化、无纸化交易项目，为保证您能投标成功，请需仔细阅读以下条款。</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一、电子化投标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（一）电子化投标文件的签章</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1、供应商在生成电子化投标文件后，应对电子化投标文件进行签章，未进行签章的视为无效投标。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2、招标文件中要求法定代表人或授权委托人签字或盖章的，供应商在进行电子化投标文件签章时，以签盖法定代表人签章为准。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（二）电子化投标文件的格式及上传投标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供应商所上传的电子化投标文件，应是通过中心投标文件制作系统制作的（投标文件制作工具下载地址：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注：供应商投报多个标段的，需要每个标段单独制作电子投标文件。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2、电子化投标文件应在投标截止时间前成功上传至三门峡市公共资源电子化交易系统。至投标截止时间止，仍未上传成功的电子化投标文件将不予接收。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技术联系电话：0398-3117871  客服电话：4009980000</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（三）电子化项目开标、解密、评标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本项目采用电子化、无纸化进行磋商，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2、电子化投标文件采用一次加密方式。开标时，由供应商使用CA 证书，在规定时间内对其电子化投标文件进行解密。每位供应商的解密时间为开标时间起30分钟内，如在规定时间内未完成解密的，其投标文件不予开标。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3、电子化投标文件解密异常的处理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如出现供应商的电子投标文件无法解密等异常情况，供应商应及时致电中介服务机构说明。投标文件异常，按以下步骤进行处理：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（1）首先由技术人员进行问题排查。</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（2）经技术人员排查后，是供应商文件自身问题导致投标文件无法解密的，该投标文件将不予接收、解密。开标会议继续进行。</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4、待所有供应商投标文件解密完成后，由中介服务机构操作，对所有已解密投标文件进行解密。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供应商应保证在磋商期间电话、电脑、网络能够正常工作，供应商因停电、电脑病毒、网络堵塞等原因，未在规定的解密时间内对投标文件进行解密的，其投标文件不予接收。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磋商时供应商可登录到交易系统中在开标解密栏中点击报价一览表查看自己的磋商报价。如对磋商过程有异议的，应在供应商解密成功后10分钟内向中介服务机构电话质疑。中介服务机构应在监督人员的监督下进行免提通话接受供应商的质疑并做好书面记录。供应商未在规定时间内提出质疑的，视为认可磋商过程。</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7、如磋商小组对需要回复的供应商连续三次致电未接通的，视为供应商放弃回复，磋商小组将自行对需要回复的内容进行认定。</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二、相关证书原件的提交</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（一）供应商应保证上传内容齐全，真实有效，原件扫描件清晰可辨。因供应商上传原因导致应得分项而未得分或资格审查不合格等情况的，由供应商自行承担责任。</w:t>
            </w:r>
          </w:p>
          <w:p>
            <w:pPr>
              <w:keepNext w:val="0"/>
              <w:keepLines w:val="0"/>
              <w:widowControl/>
              <w:suppressLineNumbers w:val="0"/>
              <w:adjustRightInd w:val="0"/>
              <w:snapToGrid w:val="0"/>
              <w:spacing w:before="0" w:beforeAutospacing="0" w:after="200" w:afterAutospacing="0" w:line="360" w:lineRule="exact"/>
              <w:ind w:left="0" w:right="0" w:firstLine="573"/>
              <w:jc w:val="left"/>
              <w:rPr>
                <w:rFonts w:hint="eastAsia" w:ascii="宋体" w:hAnsi="宋体" w:eastAsia="宋体" w:cs="宋体"/>
                <w:bCs/>
                <w:kern w:val="44"/>
                <w:sz w:val="21"/>
                <w:szCs w:val="21"/>
                <w:lang w:val="en-US"/>
              </w:rPr>
            </w:pPr>
            <w:r>
              <w:rPr>
                <w:rFonts w:hint="eastAsia" w:ascii="宋体" w:hAnsi="宋体" w:eastAsia="宋体" w:cs="宋体"/>
                <w:b/>
                <w:bCs/>
                <w:snapToGrid/>
                <w:kern w:val="0"/>
                <w:sz w:val="21"/>
                <w:szCs w:val="21"/>
                <w:lang w:val="en-US" w:eastAsia="zh-CN" w:bidi="ar"/>
              </w:rPr>
              <w:t>提示：本项目为电子化、无纸化交易项目，为保证您能投标成功，请需仔细阅读以上条款。</w:t>
            </w:r>
          </w:p>
        </w:tc>
      </w:tr>
    </w:tbl>
    <w:p>
      <w:pPr>
        <w:keepNext w:val="0"/>
        <w:keepLines w:val="0"/>
        <w:widowControl/>
        <w:suppressLineNumbers w:val="0"/>
        <w:adjustRightInd w:val="0"/>
        <w:snapToGrid w:val="0"/>
        <w:spacing w:before="0" w:beforeAutospacing="0" w:after="200" w:afterAutospacing="0" w:line="400" w:lineRule="exact"/>
        <w:ind w:left="0" w:right="0"/>
        <w:jc w:val="left"/>
        <w:rPr>
          <w:b/>
          <w:bCs/>
          <w:sz w:val="24"/>
          <w:szCs w:val="24"/>
          <w:lang w:val="en-US"/>
        </w:rPr>
      </w:pPr>
      <w:r>
        <w:rPr>
          <w:rFonts w:hint="default" w:ascii="Tahoma" w:hAnsi="Tahoma" w:eastAsia="宋体" w:cs="Times New Roman"/>
          <w:b/>
          <w:bCs/>
          <w:snapToGrid/>
          <w:kern w:val="0"/>
          <w:sz w:val="24"/>
          <w:szCs w:val="24"/>
          <w:lang w:val="en-US" w:eastAsia="zh-CN" w:bidi="ar"/>
        </w:rPr>
        <w:t>1.</w:t>
      </w:r>
      <w:r>
        <w:rPr>
          <w:rFonts w:hint="eastAsia" w:ascii="Tahoma" w:hAnsi="Tahoma" w:eastAsia="宋体" w:cs="宋体"/>
          <w:b/>
          <w:bCs/>
          <w:snapToGrid/>
          <w:kern w:val="0"/>
          <w:sz w:val="24"/>
          <w:szCs w:val="24"/>
          <w:lang w:val="en-US" w:eastAsia="zh-CN" w:bidi="ar"/>
        </w:rPr>
        <w:t>总则</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1.1项目概况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1.1.1根据《中华人民共和国政府采购法》等有关法律、法规和规章的规定，本招标项目已具备招标条件，现对本项目采购进行招标。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1.1.2本项目采购人：三门峡黄河天鹅湖湿地保护中心 </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1.1.3本项目采购代理机构：河南盾览工程管理咨询有限公司</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1.1.4本采购项目名称：三门峡涧河公园管理处2024年-2026年绿地养护管理服务项目</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1.1.5本采购项目概况：详见供应商须知前附表</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1.1.6本项目标段划分：四个标段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1.2资金来源和落实情况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1.2.1本采购项目的资金来源：财政资金</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1.2.2本采购项目的资金落实情况：已落实</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1.2.3.</w:t>
      </w:r>
      <w:r>
        <w:rPr>
          <w:rFonts w:hint="eastAsia" w:ascii="宋体" w:hAnsi="宋体" w:eastAsia="宋体" w:cs="宋体"/>
          <w:snapToGrid/>
          <w:kern w:val="0"/>
          <w:sz w:val="21"/>
          <w:szCs w:val="21"/>
          <w:lang w:val="en-US" w:eastAsia="zh-CN" w:bidi="ar"/>
        </w:rPr>
        <w:tab/>
      </w:r>
      <w:r>
        <w:rPr>
          <w:rFonts w:hint="eastAsia" w:ascii="宋体" w:hAnsi="宋体" w:eastAsia="宋体" w:cs="宋体"/>
          <w:snapToGrid/>
          <w:kern w:val="0"/>
          <w:sz w:val="21"/>
          <w:szCs w:val="21"/>
          <w:lang w:val="en-US" w:eastAsia="zh-CN" w:bidi="ar"/>
        </w:rPr>
        <w:t xml:space="preserve"> 本项目质量要求：达到现行绿地养护规范合格标准并符合涧河公园绿地养护管理标准要求；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1.2.4.</w:t>
      </w:r>
      <w:r>
        <w:rPr>
          <w:rFonts w:hint="eastAsia" w:ascii="宋体" w:hAnsi="宋体" w:eastAsia="宋体" w:cs="宋体"/>
          <w:snapToGrid/>
          <w:kern w:val="0"/>
          <w:sz w:val="21"/>
          <w:szCs w:val="21"/>
          <w:lang w:val="en-US" w:eastAsia="zh-CN" w:bidi="ar"/>
        </w:rPr>
        <w:tab/>
      </w:r>
      <w:r>
        <w:rPr>
          <w:rFonts w:hint="eastAsia" w:ascii="宋体" w:hAnsi="宋体" w:eastAsia="宋体" w:cs="宋体"/>
          <w:snapToGrid/>
          <w:kern w:val="0"/>
          <w:sz w:val="21"/>
          <w:szCs w:val="21"/>
          <w:lang w:val="en-US" w:eastAsia="zh-CN" w:bidi="ar"/>
        </w:rPr>
        <w:t xml:space="preserve"> 本项目服务期限：自签订合同之日起至2027年6月30日止</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1.3供应商资格要求。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1.3.1供应商不满足下列情形之一,按废标处理：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1.3.2供应商不得直接或间接地与采购人为本次采购的服务进行设计、编制规范和其他文件所委托的咨询公司或其附属机构有任何关联；</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1.3.3只有在法律上和财务上独立、合法运作并独立于采购人和采购代理机构的供货人才能参加投标为本标段前期准备提供设计或咨询服务的；</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1.3.4供应商没有处于被责令停产、停业或者投标资格被暂停、取消状态；</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1.3.5供应商财产没有被接管或冻结；</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1.3.6供应商没有在最近三年内有骗取中标或严重违约或重大质量问题。</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1.4费用承担</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供应商准备和参加投标活动发生的费用自理。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1.5保密</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参与招标投标活动的各方应对招标文件和投标文件中的商业和技术等秘密保密，违者应对由此造成的后果承担法律责任。</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1.6语言文字</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除专用术语外，与招标投标有关的语言均使用中文。必要时专用术语应附有中文注释。</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1.7计量单位</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所有计量均采用中华人民共和国法定计量单位。</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2.招标文件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2.1招标文件的组成</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本招标文件包括：</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2.1.1招标公告；</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2.1.2供应商须知；</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2.1.3评标办法；</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2.1.4合同条款及格式；</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2.1.5技术标准和要求；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2.1.6投标文件格式；</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2.1.7供应商须知前附表规定的其他材料。</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    招标文件的补充、澄清、修改、答疑（如有）构成招标文件的组成部分。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2.2招标文件的澄清</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2.2.1供应商应详细阅读招标文件中的全部内容。如对招标文件有异议的，应在获取招标文件之日起或者招标公告期限届满之日起七个工作日内在三门峡市公共资源交易平台上一次性提出，否则，将被视为完全理解并接受招标文件的全部内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2.2.2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供应商；不足15日的，顺延提交投标文件的截止时间。</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2.2.3招标文件的澄清或者修改将通过交易平台系统内部“答疑文件”告知供应商，发布给所有下载招标文件的供应商，并在原公告发布媒体上发布澄清公告，但不指明澄清问题的来源。对于项目中已经下载招标文件的供应商，系统将通过第三方短信群发方式提醒投标供应商进行查询。各供应商须重新下载最新的答疑文件，以此编制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2.2.4供应商市场主体信息登记时所留手机联系方式要保持畅通，因联系方式变更而未及时更新系统内联系方式的，将会造成收不到短信。此短信仅系友情提示，并不具有任何约束性和必要性，采购人和采购代理机构不承担供应商未收到短信而引起的一切后果和法律责任。</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2.2.5因交易中心平台在开标前具有保密性，供应商在投标截止时间前须自行查看项目进展、变更通知、澄清及回复，因供应商未及时查看而造成的后果自行承担。</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3.1投标文件的组成</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3.1.1投标文件商务标应包括下列内容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3.1.1.1投标函；</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3.1.1.2开标一览表；</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3.1.1.3法定代表人身份证明或附有法定代表人身份证明的授权委托书；</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3.1.1.4项目管理机构配备情况（包括拟派项目技术负责人简历、专业技术人员配备情况）；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3.1.1.5投标单位基本信息情况；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3.1.1.6服务方案或技术方案；</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3.1.1.7近年以来完成的类似项目情况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3.1.1.8服务承诺;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3.1.1.9供应商认为对投标有利的其他材料；</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3.1.2投标文件技术标应包括下列内容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养护方案及进度计划</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3.1.2.1.养护技术方案</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3.1.2.2.养护进度计划</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3.1.2.3.养护质量的保证措施</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3.1.2.4.安全、文明养护管理的组织措施</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3.1.2.5.劳动力（工种、数量、技术等级）、机械配备情况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3.1.2.6.其他有关承诺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3.2投标报价</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3.2.1供应商应在投标报价表上标明本合同拟提供服务的单价（如适用）和总价。</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3.2.2供应商未单独列明的分项价格将被视为该项目的费用已包含在其他分项中。</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3.2.3投标总价中也不得包含招标文件要求以外的内容，否则，在评标时不予核减。</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3.2.4投标文件的投标报价，应是招标文件上所列招标项目范围及工期的全部内容，并以此作为供应商计算单价或总价的依据。</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3.2.5供应商所报的投标价在合同执行过程中是固定不变的，不得以任何理由予以变更。任何包含价格调整要求的投标，均被认为是非实质性响应投标而予以拒绝。</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3.3投标有效期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3.3.1在供应商须知前附表规定的投标有效期内，供应商不得要求撤销或修改其投标文件。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3.3.2出现特殊情况需要延长投标有效期的，采购人以书面形式通知所有供应商延长投标有效期。但不得要求或被允许修改或撤销其投标文件；供应商拒绝延长的，其投标失效。</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3.4投标保证金</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不收取</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3.5资格审查资料</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3.5.1、满足《中华人民共和国政府采购法》第二十二条规定；</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3.5.2、落实政府采购政策满足的资格要求：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本项目执行支持中小微企业(含监狱企业、残疾人福利性单位)发展政策，强制优化采购节能产品、环境标志产品等政府采购政策。</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3.5.3、本项目的特定资格要求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3.5.3.1具有独立承担民事责任的能力（提供有效的营业执照）；经营范围包含有园林绿化；</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3.5.3.2供应商须提供本企业无商业贿赂和不正当竞争行为承诺书；</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3.5.3.4单位负责人为同一人或者存在直接控股、管理关系的不同供应商，不得参加同一合同项下的政府采购活动（提供承诺函，格式自拟）；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3.5.3.5本次采购不接受联合体投标（提供非联合体承诺书，格式自拟）。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3.5.3.6本次招标实行资格后审，资格审查的具体要求见招标文件；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3.6备选投标方案（不允许）</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除供应商须知前附表另有规定外，供应商不得递交备选投标方案。允许供应商递交备选投标方案的，只有中标供应商所递交的备选投标方案方可予以考虑。评标委员会认为中标供应商的备选投标方案优于其按照招标文件要求编制的投标方案的，采购人可以接受该备选投标方案。</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3.7投标文件的编制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3.7.1投标文件应按第六章“投标文件格式”进行编写，如有必要，可以增加附页，作为投标文件的组成部分。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3.7.2投标文件应当对招标文件有关商务条款、技术条款等实质性内容作出响应。</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3.7.3本项目为电子化、无纸化交易项目，投标文件是供应商、供应商（以下简称“供应商”）通过中心投标文件制作系统制作，并经过电子签章和加密后生成的电子版投标文件。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4.1投标文件的递交</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电子化投标文件应在投标截止时间前成功上传至三门峡市公共资源电子化交易系统。至投标截止时间止，仍未上传成功的电子化投标文件将不予接收。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4.2投标文件的修改与撤回</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供应商可自行通过三门峡市公共资源电子化交易系统修改与撤回。</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5.开标（</w:t>
      </w:r>
      <w:r>
        <w:rPr>
          <w:rFonts w:hint="eastAsia" w:ascii="宋体" w:hAnsi="宋体" w:eastAsia="宋体" w:cs="宋体"/>
          <w:snapToGrid/>
          <w:kern w:val="0"/>
          <w:sz w:val="21"/>
          <w:szCs w:val="21"/>
          <w:lang w:val="zh-CN" w:eastAsia="zh-CN" w:bidi="ar"/>
        </w:rPr>
        <w:t>本项目为电子开标注意事项</w:t>
      </w:r>
      <w:r>
        <w:rPr>
          <w:rFonts w:hint="eastAsia" w:ascii="宋体" w:hAnsi="宋体" w:eastAsia="宋体" w:cs="宋体"/>
          <w:snapToGrid/>
          <w:kern w:val="0"/>
          <w:sz w:val="21"/>
          <w:szCs w:val="21"/>
          <w:lang w:val="en-US" w:eastAsia="zh-CN" w:bidi="ar"/>
        </w:rPr>
        <w:t>）</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5.1开标的时间和地点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本项目为不见面开标项目，开标当日，供应商无需到开标现场参加 开标会议，供应商应当在投标截止时间前，登陆不见面开标大厅选择登 陆三门峡市公共资源电子招投标系统进行登陆 (网址为                   http://120.194.249.36:10094/BidOpening/bidopeninghallaction/hall/lo gin，在线准时参加开标活动并进行投标文件解密等。每位供应商的解密 时间为开标时间起 30 分钟内完成。因供应商原因未能解密、解密失败或 解密超时的将被拒绝。</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5.2开标程序</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主持人按下列程序进行开标：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1）公布投标单位名单；</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（2）投标供应商远程解密投标文件；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（3）投标文件导入；</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（4）唱标；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（5）异议与回复(如有)；</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（6）开标结束。</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zh-CN" w:eastAsia="zh-CN" w:bidi="ar"/>
        </w:rPr>
      </w:pPr>
      <w:r>
        <w:rPr>
          <w:rFonts w:hint="eastAsia" w:ascii="宋体" w:hAnsi="宋体" w:eastAsia="宋体" w:cs="宋体"/>
          <w:snapToGrid/>
          <w:kern w:val="0"/>
          <w:sz w:val="21"/>
          <w:szCs w:val="21"/>
          <w:lang w:val="zh-CN" w:eastAsia="zh-CN" w:bidi="ar"/>
        </w:rPr>
        <w:t>供应商不足3家的，不得开标。供应商未参加开标的，视同认可开标结果。</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13"/>
        <w:textAlignment w:val="baseline"/>
        <w:rPr>
          <w:rFonts w:hint="eastAsia" w:ascii="宋体" w:hAnsi="宋体" w:eastAsia="宋体" w:cs="宋体"/>
          <w:spacing w:val="-1"/>
          <w:sz w:val="21"/>
          <w:szCs w:val="21"/>
          <w14:textOutline w14:w="4358" w14:cap="sq" w14:cmpd="sng">
            <w14:solidFill>
              <w14:srgbClr w14:val="000000"/>
            </w14:solidFill>
            <w14:prstDash w14:val="solid"/>
            <w14:bevel/>
          </w14:textOutline>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5.3电子化投标文件解密异常的处理</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如出现供应商的电子投标文件无法解密等异常情况，供应商应及时致电中介服务机构说明。投标文件异常，按以下步骤进行处理：</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（1）首先由技术人员进行问题排查。</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（2）经技术人员排查后，是供应商文件自身问题导致投标文件无法解密的，该投标文件将不予接收、解密和唱标。开标会议继续进行。</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（4）待所有供应商投标文件解密完成后，由招标方操作，对所有已解密文件进行唱标。</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供应商应保证在开标期间电话、电脑、网络能够正常工作，供应商因停电、电脑病毒、网络堵塞等原因，未在规定的解密时间内对投标文件进行解密的，其投标文件不予接收、唱标。</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13"/>
        <w:textAlignment w:val="baseline"/>
        <w:rPr>
          <w:rFonts w:hint="eastAsia" w:ascii="宋体" w:hAnsi="宋体" w:eastAsia="宋体" w:cs="宋体"/>
          <w:spacing w:val="-1"/>
          <w:sz w:val="21"/>
          <w:szCs w:val="21"/>
          <w14:textOutline w14:w="4358" w14:cap="sq" w14:cmpd="sng">
            <w14:solidFill>
              <w14:srgbClr w14:val="000000"/>
            </w14:solidFill>
            <w14:prstDash w14:val="solid"/>
            <w14:bevel/>
          </w14:textOutline>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5.4开标异议</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13"/>
        <w:textAlignment w:val="baseline"/>
        <w:rPr>
          <w:rFonts w:hint="eastAsia" w:ascii="宋体" w:hAnsi="宋体" w:eastAsia="宋体" w:cs="宋体"/>
          <w:spacing w:val="-1"/>
          <w:sz w:val="21"/>
          <w:szCs w:val="21"/>
          <w14:textOutline w14:w="4358" w14:cap="sq" w14:cmpd="sng">
            <w14:solidFill>
              <w14:srgbClr w14:val="000000"/>
            </w14:solidFill>
            <w14:prstDash w14:val="solid"/>
            <w14:bevel/>
          </w14:textOutline>
        </w:rPr>
      </w:pPr>
      <w:r>
        <w:rPr>
          <w:rFonts w:hint="eastAsia" w:ascii="宋体" w:hAnsi="宋体" w:eastAsia="宋体" w:cs="宋体"/>
          <w:spacing w:val="-1"/>
          <w:sz w:val="21"/>
          <w:szCs w:val="21"/>
          <w14:textOutline w14:w="4358" w14:cap="sq" w14:cmpd="sng">
            <w14:solidFill>
              <w14:srgbClr w14:val="000000"/>
            </w14:solidFill>
            <w14:prstDash w14:val="solid"/>
            <w14:bevel/>
          </w14:textOutline>
        </w:rPr>
        <w:t>5.5资格审查</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5.5.1开标会议结束后，由采购人或采购代理机构人员按照招标文件第二章供应商须知前附表的要求，对供应商进行</w:t>
      </w:r>
      <w:r>
        <w:rPr>
          <w:rFonts w:hint="eastAsia" w:ascii="宋体" w:hAnsi="宋体" w:eastAsia="宋体" w:cs="宋体"/>
          <w:spacing w:val="9"/>
          <w:sz w:val="21"/>
          <w:szCs w:val="21"/>
          <w:lang w:val="en-US" w:eastAsia="zh-CN"/>
        </w:rPr>
        <w:t>资格</w:t>
      </w:r>
      <w:r>
        <w:rPr>
          <w:rFonts w:hint="eastAsia" w:ascii="宋体" w:hAnsi="宋体" w:eastAsia="宋体" w:cs="宋体"/>
          <w:spacing w:val="9"/>
          <w:sz w:val="21"/>
          <w:szCs w:val="21"/>
        </w:rPr>
        <w:t>审查。</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5.5.2供应商须在投标文件中按招标文件要求提供资格证明材料，供应商若没有提供资格证明材料或资格证明材料不全的，其投标将被拒绝，不能进入评标。</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205" w:right="95" w:firstLine="483"/>
        <w:textAlignment w:val="baseline"/>
        <w:rPr>
          <w:rFonts w:hint="eastAsia" w:ascii="宋体" w:hAnsi="宋体" w:eastAsia="宋体" w:cs="宋体"/>
          <w:snapToGrid/>
          <w:kern w:val="0"/>
          <w:sz w:val="21"/>
          <w:szCs w:val="21"/>
          <w:lang w:val="en-US" w:eastAsia="zh-CN" w:bidi="ar"/>
        </w:rPr>
      </w:pPr>
      <w:r>
        <w:rPr>
          <w:rFonts w:hint="eastAsia" w:ascii="宋体" w:hAnsi="宋体" w:eastAsia="宋体" w:cs="宋体"/>
          <w:spacing w:val="9"/>
          <w:sz w:val="21"/>
          <w:szCs w:val="21"/>
        </w:rPr>
        <w:t>5.5.3采购代理机构</w:t>
      </w:r>
      <w:r>
        <w:rPr>
          <w:rFonts w:hint="eastAsia" w:ascii="宋体" w:hAnsi="宋体" w:eastAsia="宋体" w:cs="宋体"/>
          <w:spacing w:val="9"/>
          <w:sz w:val="21"/>
          <w:szCs w:val="21"/>
          <w:lang w:val="en-US" w:eastAsia="zh-CN"/>
        </w:rPr>
        <w:t>或采购人</w:t>
      </w:r>
      <w:r>
        <w:rPr>
          <w:rFonts w:hint="eastAsia" w:ascii="宋体" w:hAnsi="宋体" w:eastAsia="宋体" w:cs="宋体"/>
          <w:spacing w:val="9"/>
          <w:sz w:val="21"/>
          <w:szCs w:val="21"/>
        </w:rPr>
        <w:t>对供应商的资格进行审查后，将资格审查结果提交给评标委员会，未通过资格审查的供应商，不进入评标程序。合格供应商不足3家的，不得评标。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6.评标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6.1评标委员会</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6.1.1评委抽取一般程序：</w:t>
      </w:r>
    </w:p>
    <w:p>
      <w:pPr>
        <w:keepNext w:val="0"/>
        <w:keepLines w:val="0"/>
        <w:widowControl/>
        <w:numPr>
          <w:ilvl w:val="0"/>
          <w:numId w:val="1"/>
        </w:numPr>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现场参加人员：监督人员、行业主管部门、采购单位、代理机构、信息科工作人员从从河南省电子化政府采购系统评标专家库中随机抽取。</w:t>
      </w:r>
    </w:p>
    <w:p>
      <w:pPr>
        <w:keepNext w:val="0"/>
        <w:keepLines w:val="0"/>
        <w:widowControl/>
        <w:numPr>
          <w:ilvl w:val="0"/>
          <w:numId w:val="0"/>
        </w:numPr>
        <w:suppressLineNumbers w:val="0"/>
        <w:adjustRightInd w:val="0"/>
        <w:snapToGrid w:val="0"/>
        <w:spacing w:before="0" w:beforeAutospacing="0" w:after="200" w:afterAutospacing="0" w:line="360" w:lineRule="exact"/>
        <w:ind w:right="0" w:rightChars="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2、抽取人员应在开标后进行评委抽取工作。评标委员会由采购人代表1人及有关技术、经济方面的专家共4人组成。</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6.1.2评标委员会成员有下列情形之一的，应当回避：</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6.1.2.1采购人或供应商的主要负责人的近亲属；</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6.1.2.2项目主管部门或者行政监督部门的人员；</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6.1.2.3与供应商有经济利益关系，可能影响对投标公正评审的；</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6.1.2.4曾因在采购、评标以及其他与招标投标有关活动中从事违法行为而受过行政处罚或刑事处罚的。</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6.1.3评标过程中，评标委员会成员有回避事由，擅离职守或因健康原因不能继续评标的应该及时更换。被更换的评标委员会成员作出的评审结论无效，由更换后的评标委员会成员重新进行评审。</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6.2评标原则</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评标活动遵循公平、公正、科学和择优的原则。</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6.3评标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评标委员会按照第三章“评标办法”规定的方法、评审因素、标准和程序对投标文件进行评审。第三章“评标办法”没有规定的方法、评审因素和标准，不作为评标依据。</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7.合同授予</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7.1定标方式</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除供应商须知前附表规定评标委员会直接确定中标供应商外，采购人依据评标委员会推荐的中标侯选人确定成交供应商，评标委员会</w:t>
      </w:r>
      <w:r>
        <w:rPr>
          <w:rFonts w:hint="eastAsia" w:ascii="宋体" w:hAnsi="宋体" w:eastAsia="宋体" w:cs="Times New Roman"/>
          <w:kern w:val="0"/>
          <w:sz w:val="21"/>
          <w:szCs w:val="21"/>
          <w:u w:color="000000"/>
        </w:rPr>
        <w:t>由高到低顺序推荐3名中标候选人</w:t>
      </w:r>
      <w:r>
        <w:rPr>
          <w:rFonts w:hint="eastAsia" w:ascii="宋体" w:hAnsi="宋体" w:eastAsia="宋体" w:cs="宋体"/>
          <w:snapToGrid/>
          <w:kern w:val="0"/>
          <w:sz w:val="21"/>
          <w:szCs w:val="21"/>
          <w:lang w:val="en-US" w:eastAsia="zh-CN" w:bidi="ar"/>
        </w:rPr>
        <w:t>。</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7.2结果公告</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本次招标公告同时在《中国采购与招标网》、《河南省政府采购网》、《三门峡市公共资源交易中心网》发布。</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7.3中标通知</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在公告中标结果的同时，向中标供应商发出中标通知书，中标通知书发出后，采购人不得违法改变中标结果，中标供应商无正当理由不得放弃中标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7.4履约保证金</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本项目不收取履约保证金。如供应商违反政府采购合同约定给采购人造成损失的,采购人按照合同约定,要求供应商承担赔偿责任。</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7.5签订合同</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7.5.1采购人和中标供应商应当在中标通知书发出之日起30日内，根据招标文件和中标供应商的投标文件订立书面合同。所签订的合同不得对招标文件确定的事项和中标供应商投标文件作实质性修改。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7.5.2中标供应商无正当理由拒签合同、在签订合同时向采购人提出附加条件的，采购人有权取消其中标资格，给采购人带来损失的，还应给予赔偿；采购人可以按照评标报告推荐的中标候选供应商排序，确定排名下一位的中标候选供应商为中标供应商，也可以重新开展采购活动。当出现法规规定的中标无效或中标结果无效情形时，采购人可与排名下一位的中标候选供应商另行签订合同，或依法重新开展采购活动。</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7.5.3采购人不得向中标供应商提出任何不合理的要求作为签订合同的条件。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7.6质疑</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各有关当事人对中标结果有异议的，可以在成交结果公告期限届满之日起七个工作日内，按《政府采购质疑和投诉办法》（财政部令第94号）要求以书面形式同时向采购人和采购代理机构提出质疑，逾期提交或未按照要求提交的质疑函将不予受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8.重新招标和不再招标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8.1重新招标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有下列情形之一的，采购人将重新招标：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8.1.1投标截止时间止，供应商少于3个的；</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8.1.2经评标委员会评审后否决所有投标的。</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8.2不再招标</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重新招标后供应商仍少3个或者所有投标被否决的，属于必须审批或核准的工程建设项目，经原审批或核准部门批准后不再进行招标。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9.纪律和监督</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9.1对采购人的纪律要求</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采购人不得泄漏招标投标活动中应当保密的情况和资料，不得与供应商串通损害国家利益、社会公共利益或者他人合法权益。</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9.2对供应商的纪律要求</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供应商不得相互串通投标或者与采购人串通投标，不得向采购人或者评标委员会成员行贿谋取中标，不得以他人名义投标或者以其他方式弄虚作假骗取中标；供应商不得以任何方式干扰、影响评标工作。</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9.3对评标委员会成员的纪律要求</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标委员会成员不得收受他人的财物或者其他好处，不得向他人透漏对投标文件的评审和比较、中标侯选人的推荐情况以及评标有关的其他情况。在评标活动中，评标委员会成员不得擅离职守，影响评标程序正常进行，不得使用第三章“评标办法”没有规定的评审因素和标准进行评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9.4对与评标活动有关的工作人员的纪律要求</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与评标活动有关的工作人员不得收受他人的财物或者其他好处，不得向他人透漏对投标文件的评审和比较、中标侯选人的推荐情况以及评标有关的其他情况。在评标活动中，与评标活动有关的工作人员不得擅离职守，影响评标程序正常进行。</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9.5对供应商的纪律要求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有下列情形之一的，属于供应商相互串通投标：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（一）供应商之间协商投标报价等投标文件的实质性内容；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（二）供应商之间约定中标供应商；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（三）供应商之间约定部分供应商放弃投标或者中标；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（四）属于同一集团、协会、商会等组织成员的供应商按照该组织要求协同投标；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（五）供应商之间为谋取中标或者排斥特定供应商而采取的其他联合行动。</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有下列情形之一的，视为供应商相互串通投标：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（一）不同供应商的投标文件由同一单位或者个人编制；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（二）不同供应商委托同一单位或者个人办理投标事宜；</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（三）不同供应商的投标文件载明的项目管理成员为同一人；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（四）不同供应商的投标文件异常一致或者投标报价呈规律性差异；</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（五）不同供应商的投标文件相互混装；</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（六）不同供应商的投标保证金从同一单位或者个人的账户转出。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有下列情形之一的，属于采购人与供应商串通投标：</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（一）采购人在开标前开启投标文件并将有关信息泄露给其他供应商;</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（二）采购人直接或者间接向供应商泄露标底、评标委员会成员等信息；</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（三）采购人明示或者暗示供应商压低或者抬高投标报价；</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（四）采购人授意供应商撤换、修改投标文件；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（五）采购人明示或者暗示供应商为特定供应商中标提供方便；</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（六）采购人与供应商为谋求特定供应商中标而采取的其他串通行为。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供应商有下列情形之一的，属于以其他方式弄虚作假的行为：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（一）使用伪造、变造的许可证件；</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（二）提供虚假的财务状况或者业绩；</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（三）提供虚假的项目负责人或者主要技术人员简历、劳动关系证明；</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（四）提供虚假的信用状况；</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（五）其他弄虚作假的行为。</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9.6监督</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本项目的招标投标活动及其相关当事人应当接受有管辖权的采购招标投标行政监督部门依法实施的监督。</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9.7投诉</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供应商和其他利害关系人认为本次招标活动违反法律、法规和规章规定的，有权向有关行政监督部门投诉。</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9.8解释权</w:t>
      </w:r>
    </w:p>
    <w:p>
      <w:pPr>
        <w:keepNext w:val="0"/>
        <w:keepLines w:val="0"/>
        <w:widowControl/>
        <w:suppressLineNumbers w:val="0"/>
        <w:adjustRightInd w:val="0"/>
        <w:snapToGrid w:val="0"/>
        <w:spacing w:before="0" w:beforeAutospacing="0" w:after="200" w:afterAutospacing="0" w:line="36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10.需要补充的其他内容</w:t>
      </w:r>
    </w:p>
    <w:p>
      <w:pPr>
        <w:keepNext w:val="0"/>
        <w:keepLines w:val="0"/>
        <w:widowControl/>
        <w:suppressLineNumbers w:val="0"/>
        <w:adjustRightInd w:val="0"/>
        <w:snapToGrid w:val="0"/>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需要补充的其他内容：见供应商须知前附表。</w:t>
      </w:r>
    </w:p>
    <w:p>
      <w:pPr>
        <w:rPr>
          <w:rFonts w:hint="eastAsia" w:ascii="宋体" w:hAnsi="宋体" w:eastAsia="宋体" w:cs="宋体"/>
          <w:sz w:val="21"/>
          <w:szCs w:val="21"/>
          <w:lang w:val="en-US" w:eastAsia="zh-CN" w:bidi="ar"/>
        </w:rPr>
        <w:sectPr>
          <w:footerReference r:id="rId3" w:type="default"/>
          <w:pgSz w:w="11906" w:h="16838"/>
          <w:pgMar w:top="1361" w:right="1797" w:bottom="1361" w:left="1985" w:header="851" w:footer="992" w:gutter="0"/>
          <w:pgNumType w:fmt="decimal" w:start="1"/>
          <w:cols w:space="425" w:num="1"/>
          <w:docGrid w:type="lines" w:linePitch="312" w:charSpace="0"/>
        </w:sectPr>
      </w:pPr>
    </w:p>
    <w:p>
      <w:pPr>
        <w:pStyle w:val="3"/>
        <w:widowControl/>
        <w:spacing w:line="360" w:lineRule="auto"/>
        <w:ind w:left="1170"/>
        <w:jc w:val="center"/>
        <w:outlineLvl w:val="0"/>
        <w:rPr>
          <w:rFonts w:hint="eastAsia" w:ascii="宋体" w:hAnsi="宋体" w:eastAsia="宋体" w:cs="宋体"/>
          <w:color w:val="auto"/>
          <w:lang w:val="en-US"/>
        </w:rPr>
      </w:pPr>
      <w:bookmarkStart w:id="8" w:name="_Toc4136"/>
      <w:bookmarkStart w:id="9" w:name="_Toc22047"/>
      <w:r>
        <w:rPr>
          <w:rFonts w:hint="eastAsia" w:ascii="宋体" w:hAnsi="宋体" w:eastAsia="宋体" w:cs="宋体"/>
          <w:lang w:eastAsia="zh-CN"/>
        </w:rPr>
        <w:t>第三章 评标办法</w:t>
      </w:r>
      <w:bookmarkEnd w:id="8"/>
      <w:bookmarkEnd w:id="9"/>
    </w:p>
    <w:tbl>
      <w:tblPr>
        <w:tblStyle w:val="2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2"/>
        <w:gridCol w:w="928"/>
        <w:gridCol w:w="1884"/>
        <w:gridCol w:w="6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8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240" w:lineRule="auto"/>
              <w:ind w:left="0" w:right="0"/>
              <w:jc w:val="center"/>
              <w:rPr>
                <w:rFonts w:hint="eastAsia" w:ascii="宋体" w:hAnsi="宋体" w:eastAsia="宋体" w:cs="宋体"/>
                <w:b/>
                <w:bCs w:val="0"/>
                <w:color w:val="auto"/>
                <w:sz w:val="21"/>
                <w:szCs w:val="21"/>
                <w:lang w:val="en-US" w:eastAsia="en-US"/>
              </w:rPr>
            </w:pPr>
            <w:r>
              <w:rPr>
                <w:rFonts w:hint="eastAsia" w:ascii="宋体" w:hAnsi="宋体" w:eastAsia="宋体" w:cs="宋体"/>
                <w:b/>
                <w:bCs w:val="0"/>
                <w:snapToGrid/>
                <w:color w:val="auto"/>
                <w:kern w:val="0"/>
                <w:sz w:val="21"/>
                <w:szCs w:val="21"/>
                <w:lang w:val="en-US" w:eastAsia="en-US" w:bidi="ar"/>
              </w:rPr>
              <w:t>条款号</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240" w:lineRule="auto"/>
              <w:ind w:left="0" w:right="0"/>
              <w:jc w:val="center"/>
              <w:rPr>
                <w:rFonts w:hint="eastAsia" w:ascii="宋体" w:hAnsi="宋体" w:eastAsia="宋体" w:cs="宋体"/>
                <w:b/>
                <w:bCs w:val="0"/>
                <w:color w:val="auto"/>
                <w:sz w:val="21"/>
                <w:szCs w:val="21"/>
                <w:lang w:val="en-US" w:eastAsia="en-US"/>
              </w:rPr>
            </w:pPr>
            <w:r>
              <w:rPr>
                <w:rFonts w:hint="eastAsia" w:ascii="宋体" w:hAnsi="宋体" w:eastAsia="宋体" w:cs="宋体"/>
                <w:b/>
                <w:bCs w:val="0"/>
                <w:snapToGrid/>
                <w:color w:val="auto"/>
                <w:kern w:val="0"/>
                <w:sz w:val="21"/>
                <w:szCs w:val="21"/>
                <w:lang w:val="en-US" w:eastAsia="en-US" w:bidi="ar"/>
              </w:rPr>
              <w:t>评审因素</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240" w:lineRule="auto"/>
              <w:ind w:left="0" w:right="0"/>
              <w:jc w:val="center"/>
              <w:rPr>
                <w:rFonts w:hint="eastAsia" w:ascii="宋体" w:hAnsi="宋体" w:eastAsia="宋体" w:cs="宋体"/>
                <w:b/>
                <w:bCs w:val="0"/>
                <w:color w:val="auto"/>
                <w:sz w:val="21"/>
                <w:szCs w:val="21"/>
                <w:lang w:val="en-US" w:eastAsia="en-US"/>
              </w:rPr>
            </w:pPr>
            <w:r>
              <w:rPr>
                <w:rFonts w:hint="eastAsia" w:ascii="宋体" w:hAnsi="宋体" w:eastAsia="宋体" w:cs="宋体"/>
                <w:b/>
                <w:bCs w:val="0"/>
                <w:snapToGrid/>
                <w:color w:val="auto"/>
                <w:kern w:val="0"/>
                <w:sz w:val="21"/>
                <w:szCs w:val="21"/>
                <w:lang w:val="en-US" w:eastAsia="en-US"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240" w:lineRule="auto"/>
              <w:ind w:left="0" w:right="0"/>
              <w:jc w:val="center"/>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2.1.1</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default"/>
                <w:color w:val="auto"/>
                <w:lang w:val="en-US" w:eastAsia="en-US"/>
              </w:rPr>
            </w:pPr>
            <w:r>
              <w:rPr>
                <w:rFonts w:hint="eastAsia" w:ascii="Tahoma" w:hAnsi="Tahoma" w:eastAsia="宋体" w:cs="宋体"/>
                <w:snapToGrid/>
                <w:color w:val="auto"/>
                <w:kern w:val="0"/>
                <w:sz w:val="22"/>
                <w:szCs w:val="22"/>
                <w:lang w:val="en-US" w:eastAsia="en-US" w:bidi="ar"/>
              </w:rPr>
              <w:t>资格审查标准</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营业执照</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spacing w:before="0" w:beforeAutospacing="0" w:after="200" w:afterAutospacing="0" w:line="360" w:lineRule="exact"/>
              <w:ind w:left="0" w:right="0"/>
              <w:jc w:val="center"/>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具备有效的营业执照，经营范围包含有园林绿化；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本单位无商业贿赂及无不正当竞争行为</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投标供应商自行出具本单位无商业贿赂及无不正当竞争行为的承诺书。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信用中国及中国政府采购网</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根据《关于在政府采购活动中查询及使用信用记录有关问题的通知》</w:t>
            </w:r>
            <w:r>
              <w:rPr>
                <w:rFonts w:hint="default" w:ascii="Tahoma" w:hAnsi="Tahoma" w:eastAsia="宋体" w:cs="Times New Roman"/>
                <w:snapToGrid/>
                <w:color w:val="auto"/>
                <w:kern w:val="0"/>
                <w:sz w:val="22"/>
                <w:szCs w:val="22"/>
                <w:lang w:val="en-US" w:eastAsia="zh-CN" w:bidi="ar"/>
              </w:rPr>
              <w:t>(</w:t>
            </w:r>
            <w:r>
              <w:rPr>
                <w:rFonts w:hint="eastAsia" w:ascii="Tahoma" w:hAnsi="Tahoma" w:eastAsia="宋体" w:cs="宋体"/>
                <w:snapToGrid/>
                <w:color w:val="auto"/>
                <w:kern w:val="0"/>
                <w:sz w:val="22"/>
                <w:szCs w:val="22"/>
                <w:lang w:val="en-US" w:eastAsia="zh-CN" w:bidi="ar"/>
              </w:rPr>
              <w:t>财库</w:t>
            </w:r>
            <w:r>
              <w:rPr>
                <w:rFonts w:hint="default" w:ascii="Tahoma" w:hAnsi="Tahoma" w:eastAsia="宋体" w:cs="Times New Roman"/>
                <w:snapToGrid/>
                <w:color w:val="auto"/>
                <w:kern w:val="0"/>
                <w:sz w:val="22"/>
                <w:szCs w:val="22"/>
                <w:lang w:val="en-US" w:eastAsia="zh-CN" w:bidi="ar"/>
              </w:rPr>
              <w:t>[2016]125</w:t>
            </w:r>
            <w:r>
              <w:rPr>
                <w:rFonts w:hint="eastAsia" w:ascii="Tahoma" w:hAnsi="Tahoma" w:eastAsia="宋体" w:cs="宋体"/>
                <w:snapToGrid/>
                <w:color w:val="auto"/>
                <w:kern w:val="0"/>
                <w:sz w:val="22"/>
                <w:szCs w:val="22"/>
                <w:lang w:val="en-US" w:eastAsia="zh-CN" w:bidi="ar"/>
              </w:rPr>
              <w:t>号</w:t>
            </w:r>
            <w:r>
              <w:rPr>
                <w:rFonts w:hint="default" w:ascii="Tahoma" w:hAnsi="Tahoma" w:eastAsia="宋体" w:cs="Times New Roman"/>
                <w:snapToGrid/>
                <w:color w:val="auto"/>
                <w:kern w:val="0"/>
                <w:sz w:val="22"/>
                <w:szCs w:val="22"/>
                <w:lang w:val="en-US" w:eastAsia="zh-CN" w:bidi="ar"/>
              </w:rPr>
              <w:t>)</w:t>
            </w:r>
            <w:r>
              <w:rPr>
                <w:rFonts w:hint="eastAsia" w:ascii="Tahoma" w:hAnsi="Tahoma" w:eastAsia="宋体" w:cs="宋体"/>
                <w:snapToGrid/>
                <w:color w:val="auto"/>
                <w:kern w:val="0"/>
                <w:sz w:val="22"/>
                <w:szCs w:val="22"/>
                <w:lang w:val="en-US" w:eastAsia="zh-CN" w:bidi="ar"/>
              </w:rPr>
              <w:t>和豫财购【</w:t>
            </w:r>
            <w:r>
              <w:rPr>
                <w:rFonts w:hint="default" w:ascii="Tahoma" w:hAnsi="Tahoma" w:eastAsia="宋体" w:cs="Times New Roman"/>
                <w:snapToGrid/>
                <w:color w:val="auto"/>
                <w:kern w:val="0"/>
                <w:sz w:val="22"/>
                <w:szCs w:val="22"/>
                <w:lang w:val="en-US" w:eastAsia="zh-CN" w:bidi="ar"/>
              </w:rPr>
              <w:t>2016</w:t>
            </w:r>
            <w:r>
              <w:rPr>
                <w:rFonts w:hint="eastAsia" w:ascii="Tahoma" w:hAnsi="Tahoma" w:eastAsia="宋体" w:cs="宋体"/>
                <w:snapToGrid/>
                <w:color w:val="auto"/>
                <w:kern w:val="0"/>
                <w:sz w:val="22"/>
                <w:szCs w:val="22"/>
                <w:lang w:val="en-US" w:eastAsia="zh-CN" w:bidi="ar"/>
              </w:rPr>
              <w:t>】</w:t>
            </w:r>
            <w:r>
              <w:rPr>
                <w:rFonts w:hint="default" w:ascii="Tahoma" w:hAnsi="Tahoma" w:eastAsia="宋体" w:cs="Times New Roman"/>
                <w:snapToGrid/>
                <w:color w:val="auto"/>
                <w:kern w:val="0"/>
                <w:sz w:val="22"/>
                <w:szCs w:val="22"/>
                <w:lang w:val="en-US" w:eastAsia="zh-CN" w:bidi="ar"/>
              </w:rPr>
              <w:t>15</w:t>
            </w:r>
            <w:r>
              <w:rPr>
                <w:rFonts w:hint="eastAsia" w:ascii="Tahoma" w:hAnsi="Tahoma" w:eastAsia="宋体" w:cs="宋体"/>
                <w:snapToGrid/>
                <w:color w:val="auto"/>
                <w:kern w:val="0"/>
                <w:sz w:val="22"/>
                <w:szCs w:val="22"/>
                <w:lang w:val="en-US" w:eastAsia="zh-CN" w:bidi="ar"/>
              </w:rPr>
              <w:t>号的规定，对列入失信被执行人、重大税收违法失信主体、政府采购严重违法失信行为记录名单的供应商，拒绝参与本项目采购活动；须提供中国执行信息公开网（</w:t>
            </w:r>
            <w:r>
              <w:rPr>
                <w:rFonts w:hint="default" w:ascii="Tahoma" w:hAnsi="Tahoma" w:eastAsia="宋体" w:cs="Times New Roman"/>
                <w:snapToGrid/>
                <w:color w:val="auto"/>
                <w:kern w:val="0"/>
                <w:sz w:val="22"/>
                <w:szCs w:val="22"/>
                <w:lang w:val="en-US" w:eastAsia="zh-CN" w:bidi="ar"/>
              </w:rPr>
              <w:t>http://zxgk.court.gov.cn/</w:t>
            </w:r>
            <w:r>
              <w:rPr>
                <w:rFonts w:hint="eastAsia" w:ascii="Tahoma" w:hAnsi="Tahoma" w:eastAsia="宋体" w:cs="宋体"/>
                <w:snapToGrid/>
                <w:color w:val="auto"/>
                <w:kern w:val="0"/>
                <w:sz w:val="22"/>
                <w:szCs w:val="22"/>
                <w:lang w:val="en-US" w:eastAsia="zh-CN" w:bidi="ar"/>
              </w:rPr>
              <w:t>）关于“失信被执行人”查询截图；信用中国</w:t>
            </w:r>
            <w:r>
              <w:rPr>
                <w:rFonts w:hint="default" w:ascii="Tahoma" w:hAnsi="Tahoma" w:eastAsia="宋体" w:cs="Times New Roman"/>
                <w:snapToGrid/>
                <w:color w:val="auto"/>
                <w:kern w:val="0"/>
                <w:sz w:val="22"/>
                <w:szCs w:val="22"/>
                <w:lang w:val="en-US" w:eastAsia="zh-CN" w:bidi="ar"/>
              </w:rPr>
              <w:t>(www.creditchina.gov.cn</w:t>
            </w:r>
            <w:r>
              <w:rPr>
                <w:rFonts w:hint="eastAsia" w:ascii="Tahoma" w:hAnsi="Tahoma" w:eastAsia="宋体" w:cs="宋体"/>
                <w:snapToGrid/>
                <w:color w:val="auto"/>
                <w:kern w:val="0"/>
                <w:sz w:val="22"/>
                <w:szCs w:val="22"/>
                <w:lang w:val="en-US" w:eastAsia="zh-CN" w:bidi="ar"/>
              </w:rPr>
              <w:t>）关于“重大税收违法失信主体”查询截图；中国政府采购网（</w:t>
            </w:r>
            <w:r>
              <w:rPr>
                <w:rFonts w:hint="default" w:ascii="Tahoma" w:hAnsi="Tahoma" w:eastAsia="宋体" w:cs="Times New Roman"/>
                <w:snapToGrid/>
                <w:color w:val="auto"/>
                <w:kern w:val="0"/>
                <w:sz w:val="22"/>
                <w:szCs w:val="22"/>
                <w:lang w:val="en-US" w:eastAsia="zh-CN" w:bidi="ar"/>
              </w:rPr>
              <w:t>www.ccgp.gov.cn</w:t>
            </w:r>
            <w:r>
              <w:rPr>
                <w:rFonts w:hint="eastAsia" w:ascii="Tahoma" w:hAnsi="Tahoma" w:eastAsia="宋体" w:cs="宋体"/>
                <w:snapToGrid/>
                <w:color w:val="auto"/>
                <w:kern w:val="0"/>
                <w:sz w:val="22"/>
                <w:szCs w:val="22"/>
                <w:lang w:val="en-US" w:eastAsia="zh-CN" w:bidi="ar"/>
              </w:rPr>
              <w:t>）关于“政府采购严重违法失信行为记录名单”查询截图；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承诺函</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位负责人为同一人或者存在直接控股、管理关系的不同供应商，不得参加同一合同项下的政府采购活动（提供承诺函，格式自拟）；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承诺书</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default"/>
                <w:color w:val="auto"/>
                <w:lang w:val="en-US"/>
              </w:rPr>
            </w:pPr>
            <w:r>
              <w:rPr>
                <w:rFonts w:hint="eastAsia" w:ascii="Tahoma" w:hAnsi="Tahoma" w:eastAsia="宋体" w:cs="宋体"/>
                <w:snapToGrid/>
                <w:color w:val="auto"/>
                <w:kern w:val="0"/>
                <w:sz w:val="22"/>
                <w:szCs w:val="22"/>
                <w:lang w:val="en-US" w:eastAsia="zh-CN" w:bidi="ar"/>
              </w:rPr>
              <w:t>本次采购不接受联合体投标（提供非联合体承诺书，格式自拟）。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1" w:hRule="exact"/>
          <w:jc w:val="center"/>
        </w:trPr>
        <w:tc>
          <w:tcPr>
            <w:tcW w:w="104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276" w:lineRule="auto"/>
              <w:ind w:left="0" w:right="0"/>
              <w:jc w:val="left"/>
              <w:rPr>
                <w:rFonts w:hint="eastAsia" w:ascii="宋体" w:hAnsi="宋体" w:eastAsia="宋体" w:cs="宋体"/>
                <w:b/>
                <w:bCs w:val="0"/>
                <w:color w:val="auto"/>
                <w:sz w:val="21"/>
                <w:szCs w:val="21"/>
                <w:lang w:val="en-US"/>
              </w:rPr>
            </w:pPr>
            <w:r>
              <w:rPr>
                <w:rFonts w:hint="eastAsia" w:ascii="宋体" w:hAnsi="宋体" w:eastAsia="宋体" w:cs="宋体"/>
                <w:b/>
                <w:bCs w:val="0"/>
                <w:snapToGrid/>
                <w:color w:val="auto"/>
                <w:kern w:val="0"/>
                <w:sz w:val="21"/>
                <w:szCs w:val="21"/>
                <w:lang w:val="en-US" w:eastAsia="zh-CN" w:bidi="ar"/>
              </w:rPr>
              <w:t>应中华人民共和国财政部令第87号《政府采购货物和服务招标投标管理办法》第四十四条公开招标采购项目开标结束后，采购人或者采购代理机构应当依法对供应商的资格进行审查。合格供应商不足3家的，不得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8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spacing w:before="0" w:beforeAutospacing="0" w:after="0" w:afterAutospacing="0" w:line="240" w:lineRule="auto"/>
              <w:ind w:left="0" w:right="0" w:firstLine="422"/>
              <w:jc w:val="center"/>
              <w:rPr>
                <w:rFonts w:hint="eastAsia" w:ascii="宋体" w:hAnsi="宋体" w:eastAsia="宋体" w:cs="宋体"/>
                <w:b/>
                <w:bCs w:val="0"/>
                <w:color w:val="auto"/>
                <w:sz w:val="21"/>
                <w:szCs w:val="21"/>
                <w:lang w:val="en-US"/>
              </w:rPr>
            </w:pPr>
            <w:r>
              <w:rPr>
                <w:rFonts w:hint="eastAsia" w:ascii="宋体" w:hAnsi="宋体" w:eastAsia="宋体" w:cs="宋体"/>
                <w:b/>
                <w:bCs w:val="0"/>
                <w:snapToGrid/>
                <w:color w:val="auto"/>
                <w:kern w:val="0"/>
                <w:sz w:val="21"/>
                <w:szCs w:val="21"/>
                <w:lang w:val="en-US" w:eastAsia="zh-CN" w:bidi="ar"/>
              </w:rPr>
              <w:t>条款号</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spacing w:before="0" w:beforeAutospacing="0" w:after="0" w:afterAutospacing="0" w:line="240" w:lineRule="auto"/>
              <w:ind w:left="0" w:right="0" w:firstLine="422"/>
              <w:jc w:val="center"/>
              <w:rPr>
                <w:rFonts w:hint="eastAsia" w:ascii="宋体" w:hAnsi="宋体" w:eastAsia="宋体" w:cs="宋体"/>
                <w:b/>
                <w:bCs w:val="0"/>
                <w:color w:val="auto"/>
                <w:sz w:val="21"/>
                <w:szCs w:val="21"/>
                <w:lang w:val="en-US"/>
              </w:rPr>
            </w:pPr>
            <w:r>
              <w:rPr>
                <w:rFonts w:hint="eastAsia" w:ascii="宋体" w:hAnsi="宋体" w:eastAsia="宋体" w:cs="宋体"/>
                <w:b/>
                <w:bCs w:val="0"/>
                <w:snapToGrid/>
                <w:color w:val="auto"/>
                <w:kern w:val="0"/>
                <w:sz w:val="21"/>
                <w:szCs w:val="21"/>
                <w:lang w:val="en-US" w:eastAsia="zh-CN" w:bidi="ar"/>
              </w:rPr>
              <w:t>评审因素</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spacing w:before="0" w:beforeAutospacing="0" w:after="0" w:afterAutospacing="0" w:line="240" w:lineRule="auto"/>
              <w:ind w:left="0" w:right="0" w:firstLine="422"/>
              <w:jc w:val="center"/>
              <w:rPr>
                <w:rFonts w:hint="eastAsia" w:ascii="宋体" w:hAnsi="宋体" w:eastAsia="宋体" w:cs="宋体"/>
                <w:b/>
                <w:bCs w:val="0"/>
                <w:color w:val="auto"/>
                <w:sz w:val="21"/>
                <w:szCs w:val="21"/>
                <w:lang w:val="en-US"/>
              </w:rPr>
            </w:pPr>
            <w:r>
              <w:rPr>
                <w:rFonts w:hint="eastAsia" w:ascii="宋体" w:hAnsi="宋体" w:eastAsia="宋体" w:cs="宋体"/>
                <w:b/>
                <w:bCs w:val="0"/>
                <w:snapToGrid/>
                <w:color w:val="auto"/>
                <w:kern w:val="0"/>
                <w:sz w:val="21"/>
                <w:szCs w:val="21"/>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7" w:hRule="atLeast"/>
          <w:jc w:val="center"/>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2.1.2</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形式评审标准</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zh-CN" w:bidi="ar"/>
              </w:rPr>
              <w:t>供应商</w:t>
            </w:r>
            <w:r>
              <w:rPr>
                <w:rFonts w:hint="eastAsia" w:ascii="宋体" w:hAnsi="宋体" w:eastAsia="宋体" w:cs="宋体"/>
                <w:snapToGrid/>
                <w:color w:val="auto"/>
                <w:kern w:val="0"/>
                <w:sz w:val="21"/>
                <w:szCs w:val="21"/>
                <w:lang w:val="en-US" w:eastAsia="en-US" w:bidi="ar"/>
              </w:rPr>
              <w:t>名称</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6"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签字盖章要求</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 xml:space="preserve">投标供应商签章、投标供应商的法定代表人有效签章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 xml:space="preserve">投标文件格式 </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 xml:space="preserve">符合 “投标文件格式”的要求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2.1.3</w:t>
            </w:r>
          </w:p>
        </w:tc>
        <w:tc>
          <w:tcPr>
            <w:tcW w:w="9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eastAsia="en-US"/>
              </w:rPr>
            </w:pPr>
            <w:r>
              <w:rPr>
                <w:rFonts w:hint="eastAsia" w:ascii="宋体" w:hAnsi="宋体" w:eastAsia="宋体" w:cs="宋体"/>
                <w:snapToGrid/>
                <w:color w:val="auto"/>
                <w:kern w:val="0"/>
                <w:sz w:val="21"/>
                <w:szCs w:val="21"/>
                <w:lang w:val="en-US" w:eastAsia="en-US" w:bidi="ar"/>
              </w:rPr>
              <w:t>响应性评审标准</w:t>
            </w: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投标有效期</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en-US" w:bidi="ar"/>
              </w:rPr>
              <w:t>质量要求</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服务期限</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符合第二章“供应商须知”规定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9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8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报价</w:t>
            </w:r>
            <w:r>
              <w:rPr>
                <w:rFonts w:hint="eastAsia" w:ascii="宋体" w:hAnsi="宋体" w:eastAsia="宋体" w:cs="宋体"/>
                <w:snapToGrid/>
                <w:color w:val="auto"/>
                <w:kern w:val="0"/>
                <w:sz w:val="21"/>
                <w:szCs w:val="21"/>
                <w:lang w:val="en-US" w:eastAsia="en-US" w:bidi="ar"/>
              </w:rPr>
              <w:t>唯一</w:t>
            </w:r>
          </w:p>
        </w:tc>
        <w:tc>
          <w:tcPr>
            <w:tcW w:w="671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val="0"/>
              <w:adjustRightInd/>
              <w:snapToGrid/>
              <w:spacing w:before="0" w:beforeAutospacing="0" w:after="0" w:afterAutospacing="0" w:line="36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en-US" w:bidi="ar"/>
              </w:rPr>
              <w:t>只能有一个有效报价</w:t>
            </w:r>
          </w:p>
        </w:tc>
      </w:tr>
    </w:tbl>
    <w:p>
      <w:pPr>
        <w:keepNext w:val="0"/>
        <w:keepLines w:val="0"/>
        <w:widowControl/>
        <w:suppressLineNumbers w:val="0"/>
        <w:adjustRightInd w:val="0"/>
        <w:snapToGrid w:val="0"/>
        <w:spacing w:before="0" w:beforeAutospacing="0" w:after="200" w:afterAutospacing="0" w:line="240" w:lineRule="auto"/>
        <w:ind w:left="2250" w:right="0"/>
        <w:jc w:val="left"/>
        <w:rPr>
          <w:color w:val="auto"/>
          <w:lang w:val="en-US"/>
        </w:rPr>
      </w:pPr>
    </w:p>
    <w:p>
      <w:pPr>
        <w:keepNext w:val="0"/>
        <w:keepLines w:val="0"/>
        <w:widowControl w:val="0"/>
        <w:suppressLineNumbers w:val="0"/>
        <w:tabs>
          <w:tab w:val="left" w:pos="360"/>
          <w:tab w:val="left" w:pos="426"/>
        </w:tabs>
        <w:adjustRightInd/>
        <w:snapToGrid/>
        <w:spacing w:before="0" w:beforeAutospacing="0" w:after="0" w:afterAutospacing="0" w:line="360" w:lineRule="auto"/>
        <w:ind w:left="0" w:right="0"/>
        <w:jc w:val="both"/>
        <w:rPr>
          <w:rFonts w:hint="eastAsia" w:ascii="宋体" w:hAnsi="宋体" w:eastAsia="宋体" w:cs="宋体"/>
          <w:b/>
          <w:bCs w:val="0"/>
          <w:color w:val="auto"/>
          <w:lang w:val="en-US"/>
        </w:rPr>
      </w:pPr>
    </w:p>
    <w:p>
      <w:pPr>
        <w:keepNext w:val="0"/>
        <w:keepLines w:val="0"/>
        <w:widowControl w:val="0"/>
        <w:suppressLineNumbers w:val="0"/>
        <w:tabs>
          <w:tab w:val="left" w:pos="360"/>
          <w:tab w:val="left" w:pos="426"/>
        </w:tabs>
        <w:adjustRightInd/>
        <w:snapToGrid/>
        <w:spacing w:before="0" w:beforeAutospacing="0" w:after="0" w:afterAutospacing="0" w:line="360" w:lineRule="auto"/>
        <w:ind w:left="0" w:right="0"/>
        <w:jc w:val="both"/>
        <w:rPr>
          <w:rFonts w:hint="eastAsia" w:ascii="宋体" w:hAnsi="宋体" w:eastAsia="宋体" w:cs="宋体"/>
          <w:b/>
          <w:bCs w:val="0"/>
          <w:color w:val="auto"/>
          <w:lang w:val="en-US"/>
        </w:rPr>
      </w:pPr>
      <w:r>
        <w:rPr>
          <w:rFonts w:hint="eastAsia" w:ascii="宋体" w:hAnsi="宋体" w:eastAsia="宋体" w:cs="宋体"/>
          <w:b/>
          <w:bCs w:val="0"/>
          <w:snapToGrid/>
          <w:color w:val="auto"/>
          <w:kern w:val="0"/>
          <w:sz w:val="22"/>
          <w:szCs w:val="22"/>
          <w:lang w:val="en-US" w:eastAsia="zh-CN" w:bidi="ar"/>
        </w:rPr>
        <w:t>详细评审</w:t>
      </w:r>
    </w:p>
    <w:p>
      <w:pPr>
        <w:keepNext w:val="0"/>
        <w:keepLines w:val="0"/>
        <w:widowControl/>
        <w:suppressLineNumbers w:val="0"/>
        <w:adjustRightInd w:val="0"/>
        <w:snapToGrid w:val="0"/>
        <w:spacing w:before="0" w:beforeAutospacing="0" w:after="200" w:afterAutospacing="0" w:line="360" w:lineRule="auto"/>
        <w:ind w:left="0" w:right="0" w:firstLine="440" w:firstLineChars="200"/>
        <w:jc w:val="left"/>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评标委员会对通过初步评审和算数错误修正的投标文件，按照下述规定的评分标准进行打分：</w:t>
      </w:r>
    </w:p>
    <w:tbl>
      <w:tblPr>
        <w:tblStyle w:val="29"/>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6"/>
        <w:gridCol w:w="104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b/>
                <w:bCs w:val="0"/>
                <w:color w:val="auto"/>
                <w:lang w:val="en-US"/>
              </w:rPr>
            </w:pPr>
            <w:r>
              <w:rPr>
                <w:rFonts w:hint="eastAsia" w:ascii="宋体" w:hAnsi="宋体" w:eastAsia="宋体" w:cs="宋体"/>
                <w:b/>
                <w:bCs w:val="0"/>
                <w:snapToGrid/>
                <w:color w:val="auto"/>
                <w:kern w:val="0"/>
                <w:sz w:val="22"/>
                <w:szCs w:val="22"/>
                <w:lang w:val="en-US" w:eastAsia="zh-CN" w:bidi="ar"/>
              </w:rPr>
              <w:t>评分因素</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b/>
                <w:bCs w:val="0"/>
                <w:color w:val="auto"/>
                <w:lang w:val="en-US"/>
              </w:rPr>
            </w:pPr>
            <w:r>
              <w:rPr>
                <w:rFonts w:hint="eastAsia" w:ascii="宋体" w:hAnsi="宋体" w:eastAsia="宋体" w:cs="宋体"/>
                <w:b/>
                <w:bCs w:val="0"/>
                <w:snapToGrid/>
                <w:color w:val="auto"/>
                <w:kern w:val="0"/>
                <w:sz w:val="22"/>
                <w:szCs w:val="22"/>
                <w:lang w:val="en-US" w:eastAsia="zh-CN" w:bidi="ar"/>
              </w:rPr>
              <w:t>评分内容</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b/>
                <w:bCs w:val="0"/>
                <w:color w:val="auto"/>
                <w:lang w:val="en-US"/>
              </w:rPr>
            </w:pPr>
            <w:r>
              <w:rPr>
                <w:rFonts w:hint="eastAsia" w:ascii="宋体" w:hAnsi="宋体" w:eastAsia="宋体" w:cs="宋体"/>
                <w:b/>
                <w:bCs w:val="0"/>
                <w:snapToGrid/>
                <w:color w:val="auto"/>
                <w:kern w:val="0"/>
                <w:sz w:val="22"/>
                <w:szCs w:val="22"/>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报价部分得分（30分）</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投标报价</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4"/>
              <w:widowControl/>
              <w:spacing w:before="0" w:beforeAutospacing="0" w:after="60" w:afterAutospacing="0"/>
              <w:ind w:left="63" w:leftChars="30" w:right="63" w:rightChars="30"/>
              <w:jc w:val="left"/>
              <w:rPr>
                <w:color w:val="auto"/>
                <w:lang w:val="en-US"/>
              </w:rPr>
            </w:pPr>
            <w:r>
              <w:rPr>
                <w:rFonts w:hint="eastAsia" w:ascii="Calibri" w:hAnsi="Calibri" w:eastAsia="宋体" w:cs="宋体"/>
                <w:color w:val="auto"/>
              </w:rPr>
              <w:t>价格分采用低价优先法计算，即通过资格审查且投标价格最低的投标报价为评标基准价，其价格得分为满分</w:t>
            </w:r>
            <w:r>
              <w:rPr>
                <w:color w:val="auto"/>
                <w:lang w:val="en-US"/>
              </w:rPr>
              <w:t>30</w:t>
            </w:r>
            <w:r>
              <w:rPr>
                <w:rFonts w:hint="eastAsia" w:ascii="Calibri" w:hAnsi="Calibri" w:eastAsia="宋体" w:cs="宋体"/>
                <w:color w:val="auto"/>
              </w:rPr>
              <w:t>分。</w:t>
            </w:r>
          </w:p>
          <w:p>
            <w:pPr>
              <w:pStyle w:val="14"/>
              <w:widowControl/>
              <w:spacing w:before="0" w:beforeAutospacing="0" w:after="60" w:afterAutospacing="0"/>
              <w:ind w:left="63" w:leftChars="30" w:right="63" w:rightChars="30"/>
              <w:jc w:val="left"/>
              <w:rPr>
                <w:color w:val="auto"/>
                <w:lang w:val="en-US"/>
              </w:rPr>
            </w:pPr>
            <w:r>
              <w:rPr>
                <w:rFonts w:hint="eastAsia" w:ascii="Calibri" w:hAnsi="Calibri" w:eastAsia="宋体" w:cs="宋体"/>
                <w:color w:val="auto"/>
              </w:rPr>
              <w:t>其他</w:t>
            </w:r>
            <w:r>
              <w:rPr>
                <w:rFonts w:hint="eastAsia" w:cs="宋体"/>
                <w:color w:val="auto"/>
                <w:lang w:eastAsia="zh-CN"/>
              </w:rPr>
              <w:t>供应商</w:t>
            </w:r>
            <w:r>
              <w:rPr>
                <w:rFonts w:hint="eastAsia" w:ascii="Calibri" w:hAnsi="Calibri" w:eastAsia="宋体" w:cs="宋体"/>
                <w:color w:val="auto"/>
              </w:rPr>
              <w:t xml:space="preserve">的价格分统一按照下列公式计算：供应商报价得分= </w:t>
            </w:r>
            <w:r>
              <w:rPr>
                <w:rFonts w:hint="eastAsia" w:ascii="Calibri" w:hAnsi="Calibri" w:eastAsia="宋体" w:cs="宋体"/>
                <w:color w:val="auto"/>
                <w:lang w:val="en-US"/>
              </w:rPr>
              <w:t>(</w:t>
            </w:r>
            <w:r>
              <w:rPr>
                <w:rFonts w:hint="eastAsia" w:ascii="Calibri" w:hAnsi="Calibri" w:eastAsia="宋体" w:cs="宋体"/>
                <w:color w:val="auto"/>
              </w:rPr>
              <w:t>评标基准价</w:t>
            </w:r>
            <w:r>
              <w:rPr>
                <w:color w:val="auto"/>
                <w:lang w:val="en-US"/>
              </w:rPr>
              <w:t>/</w:t>
            </w:r>
            <w:r>
              <w:rPr>
                <w:rFonts w:hint="eastAsia" w:ascii="Calibri" w:hAnsi="Calibri" w:eastAsia="宋体" w:cs="宋体"/>
                <w:color w:val="auto"/>
              </w:rPr>
              <w:t>投标报价</w:t>
            </w:r>
            <w:r>
              <w:rPr>
                <w:color w:val="auto"/>
                <w:lang w:val="en-US"/>
              </w:rPr>
              <w:t>)×30</w:t>
            </w:r>
            <w:r>
              <w:rPr>
                <w:rFonts w:hint="eastAsia" w:ascii="Calibri" w:hAnsi="Calibri" w:eastAsia="宋体" w:cs="宋体"/>
                <w:color w:val="auto"/>
              </w:rPr>
              <w:t>分</w:t>
            </w:r>
          </w:p>
          <w:p>
            <w:pPr>
              <w:pStyle w:val="14"/>
              <w:widowControl/>
              <w:spacing w:before="0" w:beforeAutospacing="0" w:after="60" w:afterAutospacing="0"/>
              <w:ind w:left="63" w:leftChars="30" w:right="63" w:rightChars="30"/>
              <w:jc w:val="left"/>
              <w:rPr>
                <w:color w:val="auto"/>
                <w:lang w:val="en-US"/>
              </w:rPr>
            </w:pPr>
            <w:r>
              <w:rPr>
                <w:rFonts w:hint="eastAsia" w:ascii="Calibri" w:hAnsi="Calibri" w:eastAsia="宋体" w:cs="宋体"/>
                <w:color w:val="auto"/>
              </w:rPr>
              <w:t>若</w:t>
            </w:r>
            <w:r>
              <w:rPr>
                <w:rFonts w:hint="eastAsia" w:cs="宋体"/>
                <w:color w:val="auto"/>
                <w:lang w:eastAsia="zh-CN"/>
              </w:rPr>
              <w:t>供应商</w:t>
            </w:r>
            <w:r>
              <w:rPr>
                <w:rFonts w:hint="eastAsia" w:ascii="Calibri" w:hAnsi="Calibri" w:eastAsia="宋体" w:cs="宋体"/>
                <w:color w:val="auto"/>
              </w:rPr>
              <w:t>的投标报价明显低于其他</w:t>
            </w:r>
            <w:r>
              <w:rPr>
                <w:rFonts w:hint="eastAsia" w:cs="宋体"/>
                <w:color w:val="auto"/>
                <w:lang w:eastAsia="zh-CN"/>
              </w:rPr>
              <w:t>供应商</w:t>
            </w:r>
            <w:r>
              <w:rPr>
                <w:rFonts w:hint="eastAsia" w:ascii="Calibri" w:hAnsi="Calibri" w:eastAsia="宋体" w:cs="宋体"/>
                <w:color w:val="auto"/>
              </w:rPr>
              <w:t>的投标报价或其报价无法正常履行合同的，评标小组可对其投标报价提出质疑，</w:t>
            </w:r>
            <w:r>
              <w:rPr>
                <w:color w:val="auto"/>
              </w:rPr>
              <w:t xml:space="preserve"> </w:t>
            </w:r>
            <w:r>
              <w:rPr>
                <w:rFonts w:hint="eastAsia" w:cs="宋体"/>
                <w:color w:val="auto"/>
                <w:lang w:eastAsia="zh-CN"/>
              </w:rPr>
              <w:t>供应商</w:t>
            </w:r>
            <w:r>
              <w:rPr>
                <w:rFonts w:hint="eastAsia" w:ascii="Calibri" w:hAnsi="Calibri" w:eastAsia="宋体" w:cs="宋体"/>
                <w:color w:val="auto"/>
              </w:rPr>
              <w:t>应对其报价做出澄清，若</w:t>
            </w:r>
            <w:r>
              <w:rPr>
                <w:rFonts w:hint="eastAsia" w:cs="宋体"/>
                <w:color w:val="auto"/>
                <w:lang w:eastAsia="zh-CN"/>
              </w:rPr>
              <w:t>供应商</w:t>
            </w:r>
            <w:r>
              <w:rPr>
                <w:rFonts w:hint="eastAsia" w:ascii="Calibri" w:hAnsi="Calibri" w:eastAsia="宋体" w:cs="宋体"/>
                <w:color w:val="auto"/>
              </w:rPr>
              <w:t>不能提供相关资料证明</w:t>
            </w:r>
            <w:r>
              <w:rPr>
                <w:color w:val="auto"/>
              </w:rPr>
              <w:t xml:space="preserve"> </w:t>
            </w:r>
            <w:r>
              <w:rPr>
                <w:rFonts w:hint="eastAsia" w:ascii="Calibri" w:hAnsi="Calibri" w:eastAsia="宋体" w:cs="宋体"/>
                <w:color w:val="auto"/>
              </w:rPr>
              <w:t>其报价合理的，评标小组将视同</w:t>
            </w:r>
            <w:r>
              <w:rPr>
                <w:rFonts w:hint="eastAsia" w:cs="宋体"/>
                <w:color w:val="auto"/>
                <w:lang w:eastAsia="zh-CN"/>
              </w:rPr>
              <w:t>供应商</w:t>
            </w:r>
            <w:r>
              <w:rPr>
                <w:rFonts w:hint="eastAsia" w:ascii="Calibri" w:hAnsi="Calibri" w:eastAsia="宋体" w:cs="宋体"/>
                <w:color w:val="auto"/>
              </w:rPr>
              <w:t>低于成本价投标及恶意</w:t>
            </w:r>
            <w:r>
              <w:rPr>
                <w:color w:val="auto"/>
              </w:rPr>
              <w:t xml:space="preserve"> </w:t>
            </w:r>
            <w:r>
              <w:rPr>
                <w:rFonts w:hint="eastAsia" w:ascii="Calibri" w:hAnsi="Calibri" w:eastAsia="宋体" w:cs="宋体"/>
                <w:color w:val="auto"/>
              </w:rPr>
              <w:t>投标，其投标作废标处理。</w:t>
            </w:r>
          </w:p>
          <w:p>
            <w:pPr>
              <w:keepNext w:val="0"/>
              <w:keepLines w:val="0"/>
              <w:suppressLineNumbers w:val="0"/>
              <w:spacing w:before="158" w:beforeAutospacing="0" w:after="0" w:afterAutospacing="0" w:line="369" w:lineRule="auto"/>
              <w:ind w:left="112" w:right="107" w:firstLine="5"/>
              <w:rPr>
                <w:rFonts w:hint="eastAsia" w:ascii="Calibri" w:hAnsi="Calibri" w:eastAsia="宋体" w:cs="宋体"/>
                <w:snapToGrid/>
                <w:color w:val="auto"/>
                <w:kern w:val="0"/>
                <w:sz w:val="22"/>
                <w:szCs w:val="22"/>
                <w:lang w:val="en-US" w:eastAsia="zh-CN" w:bidi="ar"/>
              </w:rPr>
            </w:pPr>
            <w:r>
              <w:rPr>
                <w:rFonts w:hint="eastAsia" w:ascii="Calibri" w:hAnsi="Calibri" w:eastAsia="宋体" w:cs="宋体"/>
                <w:color w:val="auto"/>
              </w:rPr>
              <w:t>注</w:t>
            </w:r>
            <w:r>
              <w:rPr>
                <w:rFonts w:hint="eastAsia" w:ascii="Calibri" w:hAnsi="Calibri" w:eastAsia="宋体" w:cs="宋体"/>
                <w:snapToGrid/>
                <w:color w:val="auto"/>
                <w:kern w:val="0"/>
                <w:sz w:val="22"/>
                <w:szCs w:val="22"/>
                <w:lang w:val="en-US" w:eastAsia="zh-CN" w:bidi="ar"/>
              </w:rPr>
              <w:t>：根据《政府采购促进中小企业发展暂行办法》（财库[2020]46号）、财政部、司法部关于政府采购支持监狱企业发展有关问题的通知（财库[2014]68号）、《三部门联合发布关于促进残疾人就业政府采购政策的通知》（财库[2017]141号）的要求，对小型、微型企业、监狱企业及残疾人福利性单位的价格给予20%的扣除，用扣除后的价格参与评审，本项目的扣除比例为：小型企业扣除20%，微型企业扣除20%，监狱企业扣除20%，残疾人福利性单位扣除20%。监狱企业和残疾人福利性单位属于小型、微型企业的，不重复享受政策。</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00" w:lineRule="exact"/>
              <w:ind w:left="0" w:right="0"/>
              <w:textAlignment w:val="baseline"/>
              <w:rPr>
                <w:rFonts w:hint="default"/>
                <w:color w:val="auto"/>
                <w:lang w:val="en-US"/>
              </w:rPr>
            </w:pPr>
            <w:r>
              <w:rPr>
                <w:rFonts w:hint="eastAsia" w:ascii="Calibri" w:hAnsi="Calibri" w:eastAsia="宋体" w:cs="宋体"/>
                <w:snapToGrid/>
                <w:color w:val="auto"/>
                <w:kern w:val="0"/>
                <w:sz w:val="22"/>
                <w:szCs w:val="22"/>
                <w:lang w:val="en-US" w:eastAsia="zh-CN" w:bidi="ar"/>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技术部分得分（40分）</w:t>
            </w:r>
          </w:p>
        </w:tc>
        <w:tc>
          <w:tcPr>
            <w:tcW w:w="10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技术方案</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1.服务方案的全面性。（3分）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服务方案完全符合本项目要求，且服务方案内容涵盖非常全面，得3分；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服务方案较符合本项目要求，且服务方案内容涵盖比较全面，得2分；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服务方案基本满足项目要求，且服务方 案内容该函基本满足要求，得1分；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lang w:val="en-US"/>
              </w:rPr>
            </w:pPr>
            <w:r>
              <w:rPr>
                <w:rFonts w:hint="eastAsia" w:ascii="宋体" w:hAnsi="宋体" w:eastAsia="宋体" w:cs="宋体"/>
                <w:snapToGrid/>
                <w:color w:val="auto"/>
                <w:kern w:val="0"/>
                <w:sz w:val="21"/>
                <w:szCs w:val="21"/>
                <w:lang w:val="en-US" w:eastAsia="zh-CN"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2．绿化管养管理制度是否完善 ，程序规范，责任是否明确，是否具有可操作性。包括管养档案管理制度、安全文明作业措施等。(3分）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绿化管养制度非常完善，程序非常规范，责任非常明确，具有很强的可操作性，得3分；</w:t>
            </w:r>
          </w:p>
          <w:p>
            <w:pPr>
              <w:keepNext w:val="0"/>
              <w:keepLines w:val="0"/>
              <w:widowControl/>
              <w:suppressLineNumbers w:val="0"/>
              <w:adjustRightInd w:val="0"/>
              <w:snapToGrid w:val="0"/>
              <w:spacing w:before="0" w:beforeAutospacing="0" w:after="200" w:afterAutospacing="0" w:line="240" w:lineRule="auto"/>
              <w:ind w:left="210" w:right="0" w:hanging="210" w:hangingChars="10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绿化管养制度比较完善，程序比较规范，责任比较明确，具有可操作性，得2分；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绿化管养制度基本满足，不够完善，程序基本规范，责任基本明确，具有可操作性，得1分；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lang w:val="en-US"/>
              </w:rPr>
            </w:pPr>
            <w:r>
              <w:rPr>
                <w:rFonts w:hint="eastAsia" w:ascii="宋体" w:hAnsi="宋体" w:eastAsia="宋体" w:cs="宋体"/>
                <w:snapToGrid/>
                <w:color w:val="auto"/>
                <w:kern w:val="0"/>
                <w:sz w:val="21"/>
                <w:szCs w:val="21"/>
                <w:lang w:val="en-US" w:eastAsia="zh-CN"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3.绿化管养项目工作入员安排计划是否合理，岗位职责是否齐全，组织管理体系是否科学。（3分）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养护人员安排非常合理，岗位职责非常齐全，组织管理体系非常科学，得3分；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养护人员安排比较合理，岗位职责比较齐全，组织管理体系比较科学，得2分；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养护入员安排基本满足项目要求， 岗位职责基本满足要求，组织管理体系一般，得1分；</w:t>
            </w:r>
          </w:p>
          <w:p>
            <w:pPr>
              <w:keepNext w:val="0"/>
              <w:keepLines w:val="0"/>
              <w:widowControl/>
              <w:suppressLineNumbers w:val="0"/>
              <w:adjustRightInd w:val="0"/>
              <w:snapToGrid w:val="0"/>
              <w:spacing w:before="0" w:beforeAutospacing="0" w:after="200" w:afterAutospacing="0" w:line="240" w:lineRule="auto"/>
              <w:ind w:left="0" w:right="0"/>
              <w:jc w:val="left"/>
              <w:rPr>
                <w:rFonts w:hint="default"/>
                <w:color w:val="auto"/>
                <w:lang w:val="en-US"/>
              </w:rPr>
            </w:pPr>
            <w:r>
              <w:rPr>
                <w:rFonts w:hint="eastAsia" w:ascii="宋体" w:hAnsi="宋体" w:eastAsia="宋体" w:cs="宋体"/>
                <w:snapToGrid/>
                <w:color w:val="auto"/>
                <w:kern w:val="0"/>
                <w:sz w:val="21"/>
                <w:szCs w:val="21"/>
                <w:lang w:val="en-US" w:eastAsia="zh-CN" w:bidi="ar"/>
              </w:rPr>
              <w:t xml:space="preserve">缺项得0分。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4.绿化管养方案是否结合 季节变化，考虑各类园林植物特性，管养计划是否周密，措施是否有效。（3分）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绿化管养方案能够很好地结合季节变化，考虑各类园林植物特性，管养计划非常周密，措施有效得力，得3分；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绿化管养方案能结合季节变化，考虑各类园林植物特性，管养计划一般，措施一般，得2分；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绿化管养方案未能很好地结合季节变化，考虑各类园林植物特性管养计划不够周密， 措施不得力，得1分；</w:t>
            </w:r>
          </w:p>
          <w:p>
            <w:pPr>
              <w:keepNext w:val="0"/>
              <w:keepLines w:val="0"/>
              <w:widowControl/>
              <w:suppressLineNumbers w:val="0"/>
              <w:adjustRightInd w:val="0"/>
              <w:snapToGrid w:val="0"/>
              <w:spacing w:before="0" w:beforeAutospacing="0" w:after="200" w:afterAutospacing="0" w:line="240" w:lineRule="auto"/>
              <w:ind w:left="0" w:right="0"/>
              <w:jc w:val="left"/>
              <w:rPr>
                <w:rFonts w:hint="default"/>
                <w:color w:val="auto"/>
                <w:lang w:val="en-US"/>
              </w:rPr>
            </w:pPr>
            <w:r>
              <w:rPr>
                <w:rFonts w:hint="eastAsia" w:ascii="宋体" w:hAnsi="宋体" w:eastAsia="宋体" w:cs="宋体"/>
                <w:snapToGrid/>
                <w:color w:val="auto"/>
                <w:kern w:val="0"/>
                <w:sz w:val="21"/>
                <w:szCs w:val="21"/>
                <w:lang w:val="en-US" w:eastAsia="zh-CN"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64" w:beforeAutospacing="0"/>
              <w:rPr>
                <w:rFonts w:cs="Times New Roman"/>
                <w:color w:val="auto"/>
                <w:sz w:val="21"/>
                <w:szCs w:val="21"/>
                <w:lang w:val="en-US" w:bidi="ar"/>
              </w:rPr>
            </w:pPr>
            <w:r>
              <w:rPr>
                <w:rFonts w:cs="Times New Roman"/>
                <w:color w:val="auto"/>
                <w:sz w:val="21"/>
                <w:szCs w:val="21"/>
                <w:lang w:val="en-US" w:bidi="ar"/>
              </w:rPr>
              <w:t>5.对绿化管养承包区内环境设施的维护管理及措施是否切实可行。附属景观设施的管养管理等。（3分）</w:t>
            </w:r>
          </w:p>
          <w:p>
            <w:pPr>
              <w:pStyle w:val="57"/>
              <w:widowControl/>
              <w:spacing w:before="164" w:beforeAutospacing="0"/>
              <w:rPr>
                <w:rFonts w:cs="Times New Roman"/>
                <w:color w:val="auto"/>
                <w:sz w:val="21"/>
                <w:szCs w:val="21"/>
                <w:lang w:val="en-US" w:bidi="ar"/>
              </w:rPr>
            </w:pPr>
            <w:r>
              <w:rPr>
                <w:rFonts w:cs="Times New Roman"/>
                <w:color w:val="auto"/>
                <w:sz w:val="21"/>
                <w:szCs w:val="21"/>
                <w:lang w:val="en-US" w:bidi="ar"/>
              </w:rPr>
              <w:t>对绿化管养承包区内环境设施的维护管理及措施非常得力完全符合本项目需求，得3分；</w:t>
            </w:r>
          </w:p>
          <w:p>
            <w:pPr>
              <w:pStyle w:val="57"/>
              <w:widowControl/>
              <w:spacing w:before="164" w:beforeAutospacing="0"/>
              <w:rPr>
                <w:rFonts w:cs="Times New Roman"/>
                <w:color w:val="auto"/>
                <w:sz w:val="21"/>
                <w:szCs w:val="21"/>
                <w:lang w:val="en-US" w:bidi="ar"/>
              </w:rPr>
            </w:pPr>
            <w:r>
              <w:rPr>
                <w:rFonts w:cs="Times New Roman"/>
                <w:color w:val="auto"/>
                <w:sz w:val="21"/>
                <w:szCs w:val="21"/>
                <w:lang w:val="en-US" w:bidi="ar"/>
              </w:rPr>
              <w:t>对绿化管养承包区内环境设施的维护管理及措施比较得力，基本能符合本项目需求，得2分；</w:t>
            </w:r>
          </w:p>
          <w:p>
            <w:pPr>
              <w:pStyle w:val="57"/>
              <w:widowControl/>
              <w:spacing w:before="164" w:beforeAutospacing="0"/>
              <w:rPr>
                <w:rFonts w:cs="Times New Roman"/>
                <w:color w:val="auto"/>
                <w:sz w:val="21"/>
                <w:szCs w:val="21"/>
                <w:lang w:val="en-US" w:bidi="ar"/>
              </w:rPr>
            </w:pPr>
            <w:r>
              <w:rPr>
                <w:rFonts w:cs="Times New Roman"/>
                <w:color w:val="auto"/>
                <w:sz w:val="21"/>
                <w:szCs w:val="21"/>
                <w:lang w:val="en-US" w:bidi="ar"/>
              </w:rPr>
              <w:t>对绿化管养承包区内环境设施的维护管理及措施不够得力， 不太符合本项目需求，得1分；</w:t>
            </w:r>
          </w:p>
          <w:p>
            <w:pPr>
              <w:pStyle w:val="57"/>
              <w:widowControl/>
              <w:spacing w:before="164" w:beforeAutospacing="0"/>
              <w:rPr>
                <w:color w:val="auto"/>
              </w:rPr>
            </w:pPr>
            <w:r>
              <w:rPr>
                <w:rFonts w:cs="Times New Roman"/>
                <w:color w:val="auto"/>
                <w:sz w:val="21"/>
                <w:szCs w:val="21"/>
                <w:lang w:val="en-US" w:bidi="ar"/>
              </w:rPr>
              <w:t>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67" w:beforeAutospacing="0"/>
              <w:rPr>
                <w:rFonts w:cs="Times New Roman"/>
                <w:color w:val="auto"/>
                <w:sz w:val="21"/>
                <w:szCs w:val="21"/>
                <w:lang w:val="en-US" w:bidi="ar"/>
              </w:rPr>
            </w:pPr>
            <w:r>
              <w:rPr>
                <w:rFonts w:cs="Times New Roman"/>
                <w:color w:val="auto"/>
                <w:sz w:val="21"/>
                <w:szCs w:val="21"/>
                <w:lang w:val="en-US" w:bidi="ar"/>
              </w:rPr>
              <w:t>6.根据</w:t>
            </w:r>
            <w:r>
              <w:rPr>
                <w:rFonts w:hint="eastAsia" w:cs="Times New Roman"/>
                <w:color w:val="auto"/>
                <w:sz w:val="21"/>
                <w:szCs w:val="21"/>
                <w:lang w:val="en-US" w:eastAsia="zh-CN" w:bidi="ar"/>
              </w:rPr>
              <w:t>供应商</w:t>
            </w:r>
            <w:r>
              <w:rPr>
                <w:rFonts w:cs="Times New Roman"/>
                <w:color w:val="auto"/>
                <w:sz w:val="21"/>
                <w:szCs w:val="21"/>
                <w:lang w:val="en-US" w:bidi="ar"/>
              </w:rPr>
              <w:t>编制的质量保证措施是否可行。（3分）</w:t>
            </w:r>
          </w:p>
          <w:p>
            <w:pPr>
              <w:pStyle w:val="57"/>
              <w:widowControl/>
              <w:spacing w:before="67" w:beforeAutospacing="0"/>
              <w:rPr>
                <w:rFonts w:cs="Times New Roman"/>
                <w:color w:val="auto"/>
                <w:sz w:val="21"/>
                <w:szCs w:val="21"/>
                <w:lang w:val="en-US" w:bidi="ar"/>
              </w:rPr>
            </w:pPr>
            <w:r>
              <w:rPr>
                <w:rFonts w:cs="Times New Roman"/>
                <w:color w:val="auto"/>
                <w:sz w:val="21"/>
                <w:szCs w:val="21"/>
                <w:lang w:val="en-US" w:bidi="ar"/>
              </w:rPr>
              <w:t>编制的质量保证措施非常可行，可操作性强，得3分；</w:t>
            </w:r>
          </w:p>
          <w:p>
            <w:pPr>
              <w:pStyle w:val="57"/>
              <w:widowControl/>
              <w:spacing w:before="67" w:beforeAutospacing="0"/>
              <w:rPr>
                <w:rFonts w:cs="Times New Roman"/>
                <w:color w:val="auto"/>
                <w:sz w:val="21"/>
                <w:szCs w:val="21"/>
                <w:lang w:val="en-US" w:bidi="ar"/>
              </w:rPr>
            </w:pPr>
            <w:r>
              <w:rPr>
                <w:rFonts w:cs="Times New Roman"/>
                <w:color w:val="auto"/>
                <w:sz w:val="21"/>
                <w:szCs w:val="21"/>
                <w:lang w:val="en-US" w:bidi="ar"/>
              </w:rPr>
              <w:t>编制的质 量保证措施一般，可操作性一般，得2分；</w:t>
            </w:r>
          </w:p>
          <w:p>
            <w:pPr>
              <w:pStyle w:val="57"/>
              <w:widowControl/>
              <w:spacing w:before="67" w:beforeAutospacing="0"/>
              <w:rPr>
                <w:rFonts w:cs="Times New Roman"/>
                <w:color w:val="auto"/>
                <w:sz w:val="21"/>
                <w:szCs w:val="21"/>
                <w:lang w:val="en-US" w:bidi="ar"/>
              </w:rPr>
            </w:pPr>
            <w:r>
              <w:rPr>
                <w:rFonts w:cs="Times New Roman"/>
                <w:color w:val="auto"/>
                <w:sz w:val="21"/>
                <w:szCs w:val="21"/>
                <w:lang w:val="en-US" w:bidi="ar"/>
              </w:rPr>
              <w:t>编制的质量保证措施基本可，可操作性差，得1分；</w:t>
            </w:r>
          </w:p>
          <w:p>
            <w:pPr>
              <w:pStyle w:val="57"/>
              <w:widowControl/>
              <w:spacing w:before="67" w:beforeAutospacing="0"/>
              <w:rPr>
                <w:color w:val="auto"/>
              </w:rPr>
            </w:pPr>
            <w:r>
              <w:rPr>
                <w:rFonts w:cs="Times New Roman"/>
                <w:color w:val="auto"/>
                <w:sz w:val="21"/>
                <w:szCs w:val="21"/>
                <w:lang w:val="en-US"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41" w:beforeAutospacing="0" w:line="237" w:lineRule="exact"/>
              <w:rPr>
                <w:rFonts w:cs="Times New Roman"/>
                <w:color w:val="auto"/>
                <w:sz w:val="21"/>
                <w:szCs w:val="21"/>
                <w:lang w:val="en-US" w:bidi="ar"/>
              </w:rPr>
            </w:pPr>
            <w:r>
              <w:rPr>
                <w:rFonts w:cs="Times New Roman"/>
                <w:color w:val="auto"/>
                <w:sz w:val="21"/>
                <w:szCs w:val="21"/>
                <w:lang w:val="en-US" w:bidi="ar"/>
              </w:rPr>
              <w:t>7.管养区域内绿植的种植中病虫害的防治措施是否科学可行。（3分）</w:t>
            </w:r>
          </w:p>
          <w:p>
            <w:pPr>
              <w:pStyle w:val="57"/>
              <w:widowControl/>
              <w:spacing w:before="141" w:beforeAutospacing="0" w:line="237" w:lineRule="exact"/>
              <w:rPr>
                <w:rFonts w:cs="Times New Roman"/>
                <w:color w:val="auto"/>
                <w:sz w:val="21"/>
                <w:szCs w:val="21"/>
                <w:lang w:val="en-US" w:bidi="ar"/>
              </w:rPr>
            </w:pPr>
            <w:r>
              <w:rPr>
                <w:rFonts w:cs="Times New Roman"/>
                <w:color w:val="auto"/>
                <w:sz w:val="21"/>
                <w:szCs w:val="21"/>
                <w:lang w:val="en-US" w:bidi="ar"/>
              </w:rPr>
              <w:t>管养区域内绿植的种植中病虫害的防治措施非常科学可行，得3分；</w:t>
            </w:r>
          </w:p>
          <w:p>
            <w:pPr>
              <w:pStyle w:val="57"/>
              <w:widowControl/>
              <w:spacing w:before="141" w:beforeAutospacing="0" w:line="237" w:lineRule="exact"/>
              <w:rPr>
                <w:rFonts w:cs="Times New Roman"/>
                <w:color w:val="auto"/>
                <w:sz w:val="21"/>
                <w:szCs w:val="21"/>
                <w:lang w:val="en-US" w:bidi="ar"/>
              </w:rPr>
            </w:pPr>
            <w:r>
              <w:rPr>
                <w:rFonts w:cs="Times New Roman"/>
                <w:color w:val="auto"/>
                <w:sz w:val="21"/>
                <w:szCs w:val="21"/>
                <w:lang w:val="en-US" w:bidi="ar"/>
              </w:rPr>
              <w:t>管养区域内绿植的种植中病虫害的防治措施一般，得2分；</w:t>
            </w:r>
          </w:p>
          <w:p>
            <w:pPr>
              <w:pStyle w:val="57"/>
              <w:widowControl/>
              <w:spacing w:before="141" w:beforeAutospacing="0" w:line="237" w:lineRule="exact"/>
              <w:rPr>
                <w:rFonts w:cs="Times New Roman"/>
                <w:color w:val="auto"/>
                <w:sz w:val="21"/>
                <w:szCs w:val="21"/>
                <w:lang w:val="en-US" w:bidi="ar"/>
              </w:rPr>
            </w:pPr>
            <w:r>
              <w:rPr>
                <w:rFonts w:cs="Times New Roman"/>
                <w:color w:val="auto"/>
                <w:sz w:val="21"/>
                <w:szCs w:val="21"/>
                <w:lang w:val="en-US" w:bidi="ar"/>
              </w:rPr>
              <w:t>管养区域内绿植的种植中病虫害的防治措施较差，得1分；</w:t>
            </w:r>
          </w:p>
          <w:p>
            <w:pPr>
              <w:pStyle w:val="57"/>
              <w:widowControl/>
              <w:spacing w:before="141" w:beforeAutospacing="0" w:line="237" w:lineRule="exact"/>
              <w:rPr>
                <w:color w:val="auto"/>
              </w:rPr>
            </w:pPr>
            <w:r>
              <w:rPr>
                <w:rFonts w:cs="Times New Roman"/>
                <w:color w:val="auto"/>
                <w:sz w:val="21"/>
                <w:szCs w:val="21"/>
                <w:lang w:val="en-US"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8.根据投标入编制的突发事件应急措施是否可行。（3分）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编制的突发事件应急措施非常可行，得3分；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编制的突发事件应急措施一般，得2分；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编制的突发事件应急措施较差，得1分；</w:t>
            </w:r>
          </w:p>
          <w:p>
            <w:pPr>
              <w:pStyle w:val="57"/>
              <w:widowControl/>
              <w:spacing w:before="160" w:beforeAutospacing="0"/>
              <w:rPr>
                <w:color w:val="auto"/>
              </w:rPr>
            </w:pPr>
            <w:r>
              <w:rPr>
                <w:rFonts w:cs="Times New Roman"/>
                <w:color w:val="auto"/>
                <w:sz w:val="21"/>
                <w:szCs w:val="21"/>
                <w:lang w:val="en-US"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9.根据</w:t>
            </w:r>
            <w:r>
              <w:rPr>
                <w:rFonts w:hint="eastAsia" w:cs="Times New Roman"/>
                <w:color w:val="auto"/>
                <w:sz w:val="21"/>
                <w:szCs w:val="21"/>
                <w:lang w:val="en-US" w:eastAsia="zh-CN" w:bidi="ar"/>
              </w:rPr>
              <w:t>供应商</w:t>
            </w:r>
            <w:r>
              <w:rPr>
                <w:rFonts w:cs="Times New Roman"/>
                <w:color w:val="auto"/>
                <w:sz w:val="21"/>
                <w:szCs w:val="21"/>
                <w:lang w:val="en-US" w:bidi="ar"/>
              </w:rPr>
              <w:t>编制的极端恶劣天气情况下的技术和管理措施是否可行。（3分）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编制的极端恶劣天气情况下的技术和管理措施非常可行，得3分；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编制的极端恶劣天气情况下的技术和管理措施一般，得2分；</w:t>
            </w:r>
          </w:p>
          <w:p>
            <w:pPr>
              <w:pStyle w:val="57"/>
              <w:widowControl/>
              <w:spacing w:before="160" w:beforeAutospacing="0"/>
              <w:rPr>
                <w:rFonts w:cs="Times New Roman"/>
                <w:color w:val="auto"/>
                <w:sz w:val="21"/>
                <w:szCs w:val="21"/>
                <w:lang w:val="en-US" w:bidi="ar"/>
              </w:rPr>
            </w:pPr>
            <w:r>
              <w:rPr>
                <w:rFonts w:cs="Times New Roman"/>
                <w:color w:val="auto"/>
                <w:sz w:val="21"/>
                <w:szCs w:val="21"/>
                <w:lang w:val="en-US" w:bidi="ar"/>
              </w:rPr>
              <w:t>编制的极端恶劣天气情况下的技术和管理措施较差，得1分；</w:t>
            </w:r>
          </w:p>
          <w:p>
            <w:pPr>
              <w:pStyle w:val="57"/>
              <w:widowControl/>
              <w:spacing w:before="160" w:beforeAutospacing="0"/>
              <w:rPr>
                <w:color w:val="auto"/>
              </w:rPr>
            </w:pPr>
            <w:r>
              <w:rPr>
                <w:rFonts w:cs="Times New Roman"/>
                <w:color w:val="auto"/>
                <w:sz w:val="21"/>
                <w:szCs w:val="21"/>
                <w:lang w:val="en-US"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29" w:beforeAutospacing="0"/>
              <w:rPr>
                <w:rFonts w:cs="Times New Roman"/>
                <w:color w:val="auto"/>
                <w:sz w:val="21"/>
                <w:szCs w:val="21"/>
                <w:lang w:val="en-US" w:bidi="ar"/>
              </w:rPr>
            </w:pPr>
            <w:r>
              <w:rPr>
                <w:rFonts w:cs="Times New Roman"/>
                <w:color w:val="auto"/>
                <w:sz w:val="21"/>
                <w:szCs w:val="21"/>
                <w:lang w:val="en-US" w:bidi="ar"/>
              </w:rPr>
              <w:t>10.根据</w:t>
            </w:r>
            <w:r>
              <w:rPr>
                <w:rFonts w:hint="eastAsia" w:cs="Times New Roman"/>
                <w:color w:val="auto"/>
                <w:sz w:val="21"/>
                <w:szCs w:val="21"/>
                <w:lang w:val="en-US" w:eastAsia="zh-CN" w:bidi="ar"/>
              </w:rPr>
              <w:t>供应商</w:t>
            </w:r>
            <w:r>
              <w:rPr>
                <w:rFonts w:cs="Times New Roman"/>
                <w:color w:val="auto"/>
                <w:sz w:val="21"/>
                <w:szCs w:val="21"/>
                <w:lang w:val="en-US" w:bidi="ar"/>
              </w:rPr>
              <w:t>编制的确保服务期的技术和组织措施是否可行。（3分）</w:t>
            </w:r>
          </w:p>
          <w:p>
            <w:pPr>
              <w:pStyle w:val="57"/>
              <w:widowControl/>
              <w:spacing w:before="29" w:beforeAutospacing="0"/>
              <w:rPr>
                <w:rFonts w:cs="Times New Roman"/>
                <w:color w:val="auto"/>
                <w:sz w:val="21"/>
                <w:szCs w:val="21"/>
                <w:lang w:val="en-US" w:bidi="ar"/>
              </w:rPr>
            </w:pPr>
            <w:r>
              <w:rPr>
                <w:rFonts w:hint="eastAsia" w:cs="Times New Roman"/>
                <w:color w:val="auto"/>
                <w:sz w:val="21"/>
                <w:szCs w:val="21"/>
                <w:lang w:val="en-US" w:eastAsia="zh-CN" w:bidi="ar"/>
              </w:rPr>
              <w:t>供应商</w:t>
            </w:r>
            <w:r>
              <w:rPr>
                <w:rFonts w:cs="Times New Roman"/>
                <w:color w:val="auto"/>
                <w:sz w:val="21"/>
                <w:szCs w:val="21"/>
                <w:lang w:val="en-US" w:bidi="ar"/>
              </w:rPr>
              <w:t>编制的确保服务期的技术和组织措施非常科学，可操作性强，得3分；</w:t>
            </w:r>
          </w:p>
          <w:p>
            <w:pPr>
              <w:pStyle w:val="57"/>
              <w:widowControl/>
              <w:spacing w:before="29" w:beforeAutospacing="0"/>
              <w:rPr>
                <w:rFonts w:cs="Times New Roman"/>
                <w:color w:val="auto"/>
                <w:sz w:val="21"/>
                <w:szCs w:val="21"/>
                <w:lang w:val="en-US" w:bidi="ar"/>
              </w:rPr>
            </w:pPr>
            <w:r>
              <w:rPr>
                <w:rFonts w:hint="eastAsia" w:cs="Times New Roman"/>
                <w:color w:val="auto"/>
                <w:sz w:val="21"/>
                <w:szCs w:val="21"/>
                <w:lang w:val="en-US" w:eastAsia="zh-CN" w:bidi="ar"/>
              </w:rPr>
              <w:t>供应商</w:t>
            </w:r>
            <w:r>
              <w:rPr>
                <w:rFonts w:cs="Times New Roman"/>
                <w:color w:val="auto"/>
                <w:sz w:val="21"/>
                <w:szCs w:val="21"/>
                <w:lang w:val="en-US" w:bidi="ar"/>
              </w:rPr>
              <w:t>编制的确保服务期的技术和组织措施可操作性一般，得2分；</w:t>
            </w:r>
          </w:p>
          <w:p>
            <w:pPr>
              <w:pStyle w:val="57"/>
              <w:widowControl/>
              <w:spacing w:before="29" w:beforeAutospacing="0"/>
              <w:rPr>
                <w:rFonts w:cs="Times New Roman"/>
                <w:color w:val="auto"/>
                <w:sz w:val="21"/>
                <w:szCs w:val="21"/>
                <w:lang w:val="en-US" w:bidi="ar"/>
              </w:rPr>
            </w:pPr>
            <w:r>
              <w:rPr>
                <w:rFonts w:hint="eastAsia" w:cs="Times New Roman"/>
                <w:color w:val="auto"/>
                <w:sz w:val="21"/>
                <w:szCs w:val="21"/>
                <w:lang w:val="en-US" w:eastAsia="zh-CN" w:bidi="ar"/>
              </w:rPr>
              <w:t>供应商</w:t>
            </w:r>
            <w:r>
              <w:rPr>
                <w:rFonts w:cs="Times New Roman"/>
                <w:color w:val="auto"/>
                <w:sz w:val="21"/>
                <w:szCs w:val="21"/>
                <w:lang w:val="en-US" w:bidi="ar"/>
              </w:rPr>
              <w:t>编制的确保服务期的技术和组织措施可操作性差，得1分；</w:t>
            </w:r>
          </w:p>
          <w:p>
            <w:pPr>
              <w:pStyle w:val="57"/>
              <w:widowControl/>
              <w:spacing w:before="29" w:beforeAutospacing="0"/>
              <w:rPr>
                <w:color w:val="auto"/>
                <w:lang w:val="en-US"/>
              </w:rPr>
            </w:pPr>
            <w:r>
              <w:rPr>
                <w:rFonts w:cs="Times New Roman"/>
                <w:color w:val="auto"/>
                <w:sz w:val="21"/>
                <w:szCs w:val="21"/>
                <w:lang w:val="en-US" w:bidi="ar"/>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2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0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34" w:beforeAutospacing="0"/>
              <w:rPr>
                <w:rFonts w:cs="Times New Roman"/>
                <w:color w:val="auto"/>
                <w:sz w:val="21"/>
                <w:szCs w:val="21"/>
                <w:lang w:val="en-US" w:bidi="ar"/>
              </w:rPr>
            </w:pPr>
            <w:r>
              <w:rPr>
                <w:rFonts w:cs="Times New Roman"/>
                <w:color w:val="auto"/>
                <w:sz w:val="21"/>
                <w:szCs w:val="21"/>
                <w:lang w:val="en-US" w:bidi="ar"/>
              </w:rPr>
              <w:t>11.机械设备配备是否合理，能达到招标文件要求。（10分）</w:t>
            </w:r>
          </w:p>
          <w:p>
            <w:pPr>
              <w:pStyle w:val="57"/>
              <w:widowControl/>
              <w:spacing w:before="29" w:beforeAutospacing="0"/>
              <w:rPr>
                <w:rFonts w:cs="Times New Roman"/>
                <w:color w:val="auto"/>
              </w:rPr>
            </w:pPr>
            <w:r>
              <w:rPr>
                <w:rFonts w:cs="Times New Roman"/>
                <w:color w:val="auto"/>
                <w:sz w:val="21"/>
                <w:szCs w:val="21"/>
                <w:lang w:val="en-US" w:bidi="ar"/>
              </w:rPr>
              <w:t>①水车或洗扫车，②打药机，③电动（或燃油）垃圾车，④打草机、水泵、绿篱机等有关绿地养护的机械每增加一项加1分，最高10分（需出具车辆照片及中标后因不可抗力的因素不得更换设备的承诺函）；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66"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综合部分得分（30分）</w:t>
            </w: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人员配备情况（12分）</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top"/>
          </w:tcPr>
          <w:p>
            <w:pPr>
              <w:pStyle w:val="57"/>
              <w:widowControl/>
              <w:spacing w:before="146" w:beforeAutospacing="0" w:after="200" w:afterAutospacing="0"/>
              <w:ind w:left="136" w:right="0"/>
              <w:rPr>
                <w:color w:val="auto"/>
                <w:sz w:val="21"/>
                <w:szCs w:val="21"/>
                <w:lang w:val="en-US" w:bidi="ar"/>
              </w:rPr>
            </w:pPr>
            <w:r>
              <w:rPr>
                <w:color w:val="auto"/>
                <w:sz w:val="21"/>
                <w:szCs w:val="21"/>
                <w:lang w:val="en-US" w:bidi="ar"/>
              </w:rPr>
              <w:t>1、拟</w:t>
            </w:r>
            <w:r>
              <w:rPr>
                <w:rFonts w:ascii="宋体" w:hAnsi="宋体" w:eastAsia="宋体" w:cs="宋体"/>
                <w:color w:val="auto"/>
                <w:sz w:val="21"/>
                <w:szCs w:val="21"/>
                <w:lang w:val="en-US" w:bidi="ar"/>
              </w:rPr>
              <w:t>派项目负责人具有园林绿化专业中级工程</w:t>
            </w:r>
            <w:r>
              <w:rPr>
                <w:rFonts w:hint="eastAsia" w:cs="宋体"/>
                <w:color w:val="auto"/>
                <w:sz w:val="21"/>
                <w:szCs w:val="21"/>
                <w:lang w:val="en-US" w:eastAsia="zh-CN" w:bidi="ar"/>
              </w:rPr>
              <w:t>师</w:t>
            </w:r>
            <w:r>
              <w:rPr>
                <w:rFonts w:ascii="宋体" w:hAnsi="宋体" w:eastAsia="宋体" w:cs="宋体"/>
                <w:color w:val="auto"/>
                <w:sz w:val="21"/>
                <w:szCs w:val="21"/>
                <w:lang w:val="en-US" w:bidi="ar"/>
              </w:rPr>
              <w:t>职称得2分，高级工程师职称；得3分</w:t>
            </w:r>
            <w:r>
              <w:rPr>
                <w:rFonts w:hint="eastAsia" w:ascii="宋体" w:hAnsi="宋体" w:eastAsia="宋体" w:cs="宋体"/>
                <w:color w:val="auto"/>
                <w:sz w:val="21"/>
                <w:szCs w:val="21"/>
                <w:lang w:val="en-US" w:eastAsia="zh-CN" w:bidi="ar"/>
              </w:rPr>
              <w:t>；</w:t>
            </w:r>
          </w:p>
          <w:p>
            <w:pPr>
              <w:pStyle w:val="57"/>
              <w:widowControl/>
              <w:spacing w:before="146" w:beforeAutospacing="0" w:after="200" w:afterAutospacing="0"/>
              <w:ind w:left="136" w:right="0"/>
              <w:rPr>
                <w:rFonts w:hint="eastAsia" w:ascii="宋体" w:hAnsi="宋体" w:eastAsia="宋体" w:cs="宋体"/>
                <w:color w:val="auto"/>
                <w:sz w:val="21"/>
                <w:szCs w:val="21"/>
                <w:lang w:val="en-US" w:eastAsia="zh-CN" w:bidi="ar"/>
              </w:rPr>
            </w:pPr>
            <w:r>
              <w:rPr>
                <w:color w:val="auto"/>
                <w:sz w:val="21"/>
                <w:szCs w:val="21"/>
                <w:lang w:val="en-US" w:bidi="ar"/>
              </w:rPr>
              <w:t>2、项目部人员具有园林绿</w:t>
            </w:r>
            <w:r>
              <w:rPr>
                <w:rFonts w:ascii="宋体" w:hAnsi="宋体" w:eastAsia="宋体" w:cs="宋体"/>
                <w:color w:val="auto"/>
                <w:sz w:val="21"/>
                <w:szCs w:val="21"/>
                <w:lang w:val="en-US" w:bidi="ar"/>
              </w:rPr>
              <w:t>化专业技术职称，每一人得1分，最高得</w:t>
            </w:r>
            <w:r>
              <w:rPr>
                <w:rFonts w:hint="eastAsia" w:cs="宋体"/>
                <w:color w:val="auto"/>
                <w:sz w:val="21"/>
                <w:szCs w:val="21"/>
                <w:lang w:val="en-US" w:eastAsia="zh-CN" w:bidi="ar"/>
              </w:rPr>
              <w:t>4</w:t>
            </w:r>
            <w:r>
              <w:rPr>
                <w:rFonts w:ascii="宋体" w:hAnsi="宋体" w:eastAsia="宋体" w:cs="宋体"/>
                <w:color w:val="auto"/>
                <w:sz w:val="21"/>
                <w:szCs w:val="21"/>
                <w:lang w:val="en-US" w:bidi="ar"/>
              </w:rPr>
              <w:t>分</w:t>
            </w:r>
            <w:r>
              <w:rPr>
                <w:rFonts w:hint="eastAsia" w:ascii="宋体" w:hAnsi="宋体" w:eastAsia="宋体" w:cs="宋体"/>
                <w:color w:val="auto"/>
                <w:sz w:val="21"/>
                <w:szCs w:val="21"/>
                <w:lang w:val="en-US" w:eastAsia="zh-CN" w:bidi="ar"/>
              </w:rPr>
              <w:t>；</w:t>
            </w:r>
          </w:p>
          <w:p>
            <w:pPr>
              <w:pStyle w:val="57"/>
              <w:widowControl/>
              <w:spacing w:before="146" w:beforeAutospacing="0" w:after="200" w:afterAutospacing="0"/>
              <w:ind w:left="136" w:right="0"/>
              <w:rPr>
                <w:color w:val="auto"/>
              </w:rPr>
            </w:pPr>
            <w:r>
              <w:rPr>
                <w:color w:val="auto"/>
                <w:sz w:val="21"/>
                <w:szCs w:val="21"/>
                <w:lang w:val="en-US" w:bidi="ar"/>
              </w:rPr>
              <w:t>3、养护人员具有园林相关专业中级工或园林绿化工职业技能等级证书（并提供人社部技能人才评价证书全国联网系统查询结果）每一人得1分，最高得5分；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6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lang w:val="en-US"/>
              </w:rPr>
            </w:pPr>
            <w:r>
              <w:rPr>
                <w:rFonts w:hint="eastAsia" w:ascii="宋体" w:hAnsi="宋体" w:eastAsia="宋体" w:cs="宋体"/>
                <w:snapToGrid/>
                <w:color w:val="auto"/>
                <w:kern w:val="0"/>
                <w:sz w:val="22"/>
                <w:szCs w:val="22"/>
                <w:lang w:val="en-US" w:eastAsia="zh-CN" w:bidi="ar"/>
              </w:rPr>
              <w:t>服务承诺（12分）</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1.入员配备及时到岗的服务承诺（2分）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人员配备及时到岗的服务承诺保证措施完善，且能结合采购人实际情况，得2分；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人员配备及时到岗的服务承诺保证措施一般，但能结合采购人实际情况，得1分；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2.卫生保洁以及垃圾清运的措施及承诺。(2分）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供应商承诺的相应措施和可行性针对性强，保证措施完善，且能结合采购人实际情况，得2分；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供应商承诺的相应措施和可行性针对性不强，保证措施一般，但能结合采购人实际情况，得1分；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3.苗木管护期限内保修、管养承诺，供应商承诺的相应措施。（3分）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苗木管护期限内保修、管养承诺，供应商承诺的相应措施针对性强，保证措施完善， 且能结合采购人实际情况，得3分；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苗木管护期限内保修、管养承诺，供应商承诺的相应措施针对性不强，保证措施一般，但能结合采购人实际情况，得1分；</w:t>
            </w:r>
          </w:p>
          <w:p>
            <w:pPr>
              <w:keepNext w:val="0"/>
              <w:keepLines w:val="0"/>
              <w:widowControl/>
              <w:numPr>
                <w:ilvl w:val="0"/>
                <w:numId w:val="2"/>
              </w:numPr>
              <w:suppressLineNumbers w:val="0"/>
              <w:adjustRightInd w:val="0"/>
              <w:snapToGrid w:val="0"/>
              <w:spacing w:before="0" w:beforeAutospacing="0" w:after="200" w:afterAutospacing="0" w:line="240" w:lineRule="auto"/>
              <w:ind w:left="0" w:right="0" w:firstLine="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投标入根据项目特点和要求，结合自身条件和潜力，响应时间快捷，为采购人排忧解难，提高管养质量等承诺。（2分）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供应商响应时间快，提高管养质最的措施完善，得2分；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供应商响应时间一般，提高管养质量的措施不完善，得1分；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5.病虫害防治方案及承诺。（3分）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供应商承诺的相应措施和可行性针对性强，保证措施完善，且能结合采购人实际情况，得3分；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供应商承诺的相应措施和可行性针对性不强，保证措施一般，但能结合采购人实际情况，得1分；</w:t>
            </w: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color w:val="auto"/>
                <w:sz w:val="21"/>
                <w:szCs w:val="21"/>
                <w:lang w:val="en-US"/>
              </w:rPr>
            </w:pPr>
            <w:r>
              <w:rPr>
                <w:rFonts w:hint="eastAsia" w:ascii="宋体" w:hAnsi="宋体" w:eastAsia="宋体" w:cs="宋体"/>
                <w:snapToGrid/>
                <w:color w:val="auto"/>
                <w:kern w:val="0"/>
                <w:sz w:val="21"/>
                <w:szCs w:val="21"/>
                <w:lang w:val="en-US" w:eastAsia="zh-CN" w:bidi="ar"/>
              </w:rPr>
              <w:t>注：只有承诺无相应措施的相应小项为0分，以上各项若缺项，则该小项也按0分计算。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宋体"/>
                <w:color w:val="auto"/>
                <w:lang w:val="en-US"/>
              </w:rPr>
            </w:pPr>
          </w:p>
        </w:tc>
        <w:tc>
          <w:tcPr>
            <w:tcW w:w="1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Tahoma" w:hAnsi="Tahoma" w:eastAsia="宋体" w:cs="Times New Roman"/>
                <w:snapToGrid/>
                <w:color w:val="auto"/>
                <w:kern w:val="0"/>
                <w:sz w:val="22"/>
                <w:szCs w:val="22"/>
                <w:lang w:val="en-US" w:eastAsia="zh-CN" w:bidi="ar"/>
              </w:rPr>
            </w:pPr>
            <w:r>
              <w:rPr>
                <w:rFonts w:hint="eastAsia" w:ascii="Tahoma" w:hAnsi="Tahoma" w:eastAsia="宋体" w:cs="Times New Roman"/>
                <w:snapToGrid/>
                <w:color w:val="auto"/>
                <w:kern w:val="0"/>
                <w:sz w:val="22"/>
                <w:szCs w:val="22"/>
                <w:lang w:val="en-US" w:eastAsia="zh-CN" w:bidi="ar"/>
              </w:rPr>
              <w:t>企业业绩（6分）</w:t>
            </w:r>
          </w:p>
        </w:tc>
        <w:tc>
          <w:tcPr>
            <w:tcW w:w="7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left"/>
              <w:rPr>
                <w:rFonts w:hint="eastAsia" w:ascii="Tahoma" w:hAnsi="Tahoma" w:eastAsia="宋体" w:cs="Times New Roman"/>
                <w:snapToGrid/>
                <w:color w:val="auto"/>
                <w:kern w:val="0"/>
                <w:sz w:val="22"/>
                <w:szCs w:val="22"/>
                <w:lang w:val="en-US" w:eastAsia="zh-CN" w:bidi="ar"/>
              </w:rPr>
            </w:pPr>
            <w:r>
              <w:rPr>
                <w:rFonts w:hint="eastAsia" w:ascii="Tahoma" w:hAnsi="Tahoma" w:eastAsia="宋体" w:cs="Times New Roman"/>
                <w:snapToGrid/>
                <w:color w:val="auto"/>
                <w:kern w:val="0"/>
                <w:sz w:val="22"/>
                <w:szCs w:val="22"/>
                <w:lang w:val="en-US" w:eastAsia="zh-CN" w:bidi="ar"/>
              </w:rPr>
              <w:t>企业提供一份</w:t>
            </w:r>
            <w:r>
              <w:rPr>
                <w:rFonts w:hint="default" w:ascii="Tahoma" w:hAnsi="Tahoma" w:eastAsia="宋体" w:cs="Times New Roman"/>
                <w:snapToGrid/>
                <w:color w:val="auto"/>
                <w:kern w:val="0"/>
                <w:sz w:val="22"/>
                <w:szCs w:val="22"/>
                <w:lang w:val="en-US" w:eastAsia="zh-CN" w:bidi="ar"/>
              </w:rPr>
              <w:t>2020</w:t>
            </w:r>
            <w:r>
              <w:rPr>
                <w:rFonts w:hint="eastAsia" w:ascii="Tahoma" w:hAnsi="Tahoma" w:eastAsia="宋体" w:cs="Times New Roman"/>
                <w:snapToGrid/>
                <w:color w:val="auto"/>
                <w:kern w:val="0"/>
                <w:sz w:val="22"/>
                <w:szCs w:val="22"/>
                <w:lang w:val="en-US" w:eastAsia="zh-CN" w:bidi="ar"/>
              </w:rPr>
              <w:t>年</w:t>
            </w:r>
            <w:r>
              <w:rPr>
                <w:rFonts w:hint="default" w:ascii="Tahoma" w:hAnsi="Tahoma" w:eastAsia="宋体" w:cs="Times New Roman"/>
                <w:snapToGrid/>
                <w:color w:val="auto"/>
                <w:kern w:val="0"/>
                <w:sz w:val="22"/>
                <w:szCs w:val="22"/>
                <w:lang w:val="en-US" w:eastAsia="zh-CN" w:bidi="ar"/>
              </w:rPr>
              <w:t>1</w:t>
            </w:r>
            <w:r>
              <w:rPr>
                <w:rFonts w:hint="eastAsia" w:ascii="Tahoma" w:hAnsi="Tahoma" w:eastAsia="宋体" w:cs="Times New Roman"/>
                <w:snapToGrid/>
                <w:color w:val="auto"/>
                <w:kern w:val="0"/>
                <w:sz w:val="22"/>
                <w:szCs w:val="22"/>
                <w:lang w:val="en-US" w:eastAsia="zh-CN" w:bidi="ar"/>
              </w:rPr>
              <w:t>月</w:t>
            </w:r>
            <w:r>
              <w:rPr>
                <w:rFonts w:hint="default" w:ascii="Tahoma" w:hAnsi="Tahoma" w:eastAsia="宋体" w:cs="Times New Roman"/>
                <w:snapToGrid/>
                <w:color w:val="auto"/>
                <w:kern w:val="0"/>
                <w:sz w:val="22"/>
                <w:szCs w:val="22"/>
                <w:lang w:val="en-US" w:eastAsia="zh-CN" w:bidi="ar"/>
              </w:rPr>
              <w:t>1</w:t>
            </w:r>
            <w:r>
              <w:rPr>
                <w:rFonts w:hint="eastAsia" w:ascii="Tahoma" w:hAnsi="Tahoma" w:eastAsia="宋体" w:cs="Times New Roman"/>
                <w:snapToGrid/>
                <w:color w:val="auto"/>
                <w:kern w:val="0"/>
                <w:sz w:val="22"/>
                <w:szCs w:val="22"/>
                <w:lang w:val="en-US" w:eastAsia="zh-CN" w:bidi="ar"/>
              </w:rPr>
              <w:t>日以来类似业绩的得</w:t>
            </w:r>
            <w:r>
              <w:rPr>
                <w:rFonts w:hint="default" w:ascii="Tahoma" w:hAnsi="Tahoma" w:eastAsia="宋体" w:cs="Times New Roman"/>
                <w:snapToGrid/>
                <w:color w:val="auto"/>
                <w:kern w:val="0"/>
                <w:sz w:val="22"/>
                <w:szCs w:val="22"/>
                <w:lang w:val="en-US" w:eastAsia="zh-CN" w:bidi="ar"/>
              </w:rPr>
              <w:t>2</w:t>
            </w:r>
            <w:r>
              <w:rPr>
                <w:rFonts w:hint="eastAsia" w:ascii="Tahoma" w:hAnsi="Tahoma" w:eastAsia="宋体" w:cs="Times New Roman"/>
                <w:snapToGrid/>
                <w:color w:val="auto"/>
                <w:kern w:val="0"/>
                <w:sz w:val="22"/>
                <w:szCs w:val="22"/>
                <w:lang w:val="en-US" w:eastAsia="zh-CN" w:bidi="ar"/>
              </w:rPr>
              <w:t>分，最高得</w:t>
            </w:r>
            <w:r>
              <w:rPr>
                <w:rFonts w:hint="default" w:ascii="Tahoma" w:hAnsi="Tahoma" w:eastAsia="宋体" w:cs="Times New Roman"/>
                <w:snapToGrid/>
                <w:color w:val="auto"/>
                <w:kern w:val="0"/>
                <w:sz w:val="22"/>
                <w:szCs w:val="22"/>
                <w:lang w:val="en-US" w:eastAsia="zh-CN" w:bidi="ar"/>
              </w:rPr>
              <w:t>6</w:t>
            </w:r>
            <w:r>
              <w:rPr>
                <w:rFonts w:hint="eastAsia" w:ascii="Tahoma" w:hAnsi="Tahoma" w:eastAsia="宋体" w:cs="Times New Roman"/>
                <w:snapToGrid/>
                <w:color w:val="auto"/>
                <w:kern w:val="0"/>
                <w:sz w:val="22"/>
                <w:szCs w:val="22"/>
                <w:lang w:val="en-US" w:eastAsia="zh-CN" w:bidi="ar"/>
              </w:rPr>
              <w:t>分。（以合同或中标通知书为准）；</w:t>
            </w: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1.本次评标采用</w:t>
      </w:r>
      <w:r>
        <w:rPr>
          <w:rFonts w:hint="eastAsia" w:ascii="宋体" w:hAnsi="宋体" w:eastAsia="宋体" w:cs="Times New Roman"/>
          <w:kern w:val="0"/>
          <w:sz w:val="21"/>
          <w:szCs w:val="21"/>
          <w:highlight w:val="none"/>
          <w:u w:color="000000"/>
        </w:rPr>
        <w:t>综合评分法</w:t>
      </w:r>
      <w:r>
        <w:rPr>
          <w:rFonts w:hint="eastAsia" w:ascii="宋体" w:hAnsi="宋体" w:eastAsia="宋体" w:cs="Times New Roman"/>
          <w:kern w:val="0"/>
          <w:sz w:val="21"/>
          <w:szCs w:val="21"/>
          <w:u w:color="000000"/>
        </w:rPr>
        <w:t>。评标委员会对满足招标文件实质性要求的投标文件，按照本章规定的评分标准进行打分，并按得分由高到低顺序推荐3名中标候选人。综合评分相等时，以投标报价低的优先；投标报价也相等的，由采购人自行确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10" w:name="_Toc152045601"/>
      <w:bookmarkStart w:id="11" w:name="_Toc144974568"/>
      <w:bookmarkStart w:id="12" w:name="_Toc28030"/>
      <w:bookmarkStart w:id="13" w:name="_Toc179632619"/>
      <w:bookmarkStart w:id="14" w:name="_Toc152042378"/>
      <w:bookmarkStart w:id="15" w:name="_Toc19618"/>
      <w:bookmarkStart w:id="16" w:name="_Toc29880"/>
      <w:r>
        <w:rPr>
          <w:rFonts w:hint="eastAsia" w:ascii="宋体" w:hAnsi="宋体" w:eastAsia="宋体" w:cs="Times New Roman"/>
          <w:kern w:val="0"/>
          <w:sz w:val="21"/>
          <w:szCs w:val="21"/>
          <w:u w:color="000000"/>
        </w:rPr>
        <w:t xml:space="preserve">2. </w:t>
      </w:r>
      <w:r>
        <w:rPr>
          <w:rFonts w:hint="eastAsia" w:ascii="宋体" w:hAnsi="宋体" w:eastAsia="宋体" w:cs="Times New Roman"/>
          <w:kern w:val="0"/>
          <w:sz w:val="21"/>
          <w:szCs w:val="21"/>
          <w:u w:color="000000"/>
          <w:lang w:eastAsia="zh-CN"/>
        </w:rPr>
        <w:t>评标</w:t>
      </w:r>
      <w:r>
        <w:rPr>
          <w:rFonts w:hint="eastAsia" w:ascii="宋体" w:hAnsi="宋体" w:eastAsia="宋体" w:cs="Times New Roman"/>
          <w:kern w:val="0"/>
          <w:sz w:val="21"/>
          <w:szCs w:val="21"/>
          <w:u w:color="000000"/>
        </w:rPr>
        <w:t>标准</w:t>
      </w:r>
      <w:bookmarkEnd w:id="10"/>
      <w:bookmarkEnd w:id="11"/>
      <w:bookmarkEnd w:id="12"/>
      <w:bookmarkEnd w:id="13"/>
      <w:bookmarkEnd w:id="14"/>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17" w:name="_Toc31847"/>
      <w:bookmarkStart w:id="18" w:name="_Toc152045602"/>
      <w:bookmarkStart w:id="19" w:name="_Toc144974569"/>
      <w:bookmarkStart w:id="20" w:name="_Toc12931"/>
      <w:bookmarkStart w:id="21" w:name="_Toc23196"/>
      <w:bookmarkStart w:id="22" w:name="_Toc152042379"/>
      <w:bookmarkStart w:id="23" w:name="_Toc179632620"/>
      <w:r>
        <w:rPr>
          <w:rFonts w:hint="eastAsia" w:ascii="宋体" w:hAnsi="宋体" w:eastAsia="宋体" w:cs="Times New Roman"/>
          <w:kern w:val="0"/>
          <w:sz w:val="21"/>
          <w:szCs w:val="21"/>
          <w:u w:color="000000"/>
        </w:rPr>
        <w:t>2.1 初步</w:t>
      </w:r>
      <w:r>
        <w:rPr>
          <w:rFonts w:hint="eastAsia" w:ascii="宋体" w:hAnsi="宋体" w:eastAsia="宋体" w:cs="Times New Roman"/>
          <w:kern w:val="0"/>
          <w:sz w:val="21"/>
          <w:szCs w:val="21"/>
          <w:u w:color="000000"/>
          <w:lang w:eastAsia="zh-CN"/>
        </w:rPr>
        <w:t>评标</w:t>
      </w:r>
      <w:r>
        <w:rPr>
          <w:rFonts w:hint="eastAsia" w:ascii="宋体" w:hAnsi="宋体" w:eastAsia="宋体" w:cs="Times New Roman"/>
          <w:kern w:val="0"/>
          <w:sz w:val="21"/>
          <w:szCs w:val="21"/>
          <w:u w:color="000000"/>
        </w:rPr>
        <w:t>标准</w:t>
      </w:r>
      <w:bookmarkEnd w:id="17"/>
      <w:bookmarkEnd w:id="18"/>
      <w:bookmarkEnd w:id="19"/>
      <w:bookmarkEnd w:id="20"/>
      <w:bookmarkEnd w:id="21"/>
      <w:bookmarkEnd w:id="22"/>
      <w:bookmarkEnd w:id="23"/>
      <w:r>
        <w:rPr>
          <w:rFonts w:hint="eastAsia" w:ascii="宋体" w:hAnsi="宋体" w:eastAsia="宋体" w:cs="Times New Roman"/>
          <w:kern w:val="0"/>
          <w:sz w:val="21"/>
          <w:szCs w:val="21"/>
          <w:u w:color="000000"/>
        </w:rPr>
        <w:t>：评标办法前附表。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24" w:name="_Toc607"/>
      <w:bookmarkStart w:id="25" w:name="_Toc152042380"/>
      <w:bookmarkStart w:id="26" w:name="_Toc144974570"/>
      <w:bookmarkStart w:id="27" w:name="_Toc152045603"/>
      <w:bookmarkStart w:id="28" w:name="_Toc11804"/>
      <w:bookmarkStart w:id="29" w:name="_Toc16603"/>
      <w:bookmarkStart w:id="30" w:name="_Toc179632621"/>
      <w:r>
        <w:rPr>
          <w:rFonts w:hint="eastAsia" w:ascii="宋体" w:hAnsi="宋体" w:eastAsia="宋体" w:cs="Times New Roman"/>
          <w:kern w:val="0"/>
          <w:sz w:val="21"/>
          <w:szCs w:val="21"/>
          <w:u w:color="000000"/>
        </w:rPr>
        <w:t>2.2 分值构成与评分标准</w:t>
      </w:r>
      <w:bookmarkEnd w:id="24"/>
      <w:bookmarkEnd w:id="25"/>
      <w:bookmarkEnd w:id="26"/>
      <w:bookmarkEnd w:id="27"/>
      <w:bookmarkEnd w:id="28"/>
      <w:bookmarkEnd w:id="29"/>
      <w:bookmarkEnd w:id="30"/>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31" w:name="_Toc11715"/>
      <w:bookmarkStart w:id="32" w:name="_Toc152042381"/>
      <w:bookmarkStart w:id="33" w:name="_Toc152045604"/>
      <w:bookmarkStart w:id="34" w:name="_Toc179632622"/>
      <w:bookmarkStart w:id="35" w:name="_Toc25534"/>
      <w:bookmarkStart w:id="36" w:name="_Toc144974571"/>
      <w:bookmarkStart w:id="37" w:name="_Toc13158"/>
      <w:r>
        <w:rPr>
          <w:rFonts w:hint="eastAsia" w:ascii="宋体" w:hAnsi="宋体" w:eastAsia="宋体" w:cs="Times New Roman"/>
          <w:kern w:val="0"/>
          <w:sz w:val="21"/>
          <w:szCs w:val="21"/>
          <w:u w:color="000000"/>
        </w:rPr>
        <w:t>第一部分：</w:t>
      </w:r>
      <w:r>
        <w:rPr>
          <w:rFonts w:hint="eastAsia" w:ascii="宋体" w:hAnsi="宋体" w:eastAsia="宋体" w:cs="Times New Roman"/>
          <w:kern w:val="0"/>
          <w:sz w:val="21"/>
          <w:szCs w:val="21"/>
          <w:u w:color="000000"/>
          <w:lang w:eastAsia="zh-CN"/>
        </w:rPr>
        <w:t>报价部分得分</w:t>
      </w:r>
      <w:r>
        <w:rPr>
          <w:rFonts w:hint="eastAsia" w:ascii="宋体" w:hAnsi="宋体" w:eastAsia="宋体" w:cs="Times New Roman"/>
          <w:kern w:val="0"/>
          <w:sz w:val="21"/>
          <w:szCs w:val="21"/>
          <w:u w:color="000000"/>
        </w:rPr>
        <w:t>；第二部分：技术部分</w:t>
      </w:r>
      <w:r>
        <w:rPr>
          <w:rFonts w:hint="eastAsia" w:ascii="宋体" w:hAnsi="宋体" w:eastAsia="宋体" w:cs="Times New Roman"/>
          <w:kern w:val="0"/>
          <w:sz w:val="21"/>
          <w:szCs w:val="21"/>
          <w:u w:color="000000"/>
          <w:lang w:eastAsia="zh-CN"/>
        </w:rPr>
        <w:t>得分</w:t>
      </w:r>
      <w:r>
        <w:rPr>
          <w:rFonts w:hint="eastAsia" w:ascii="宋体" w:hAnsi="宋体" w:eastAsia="宋体" w:cs="Times New Roman"/>
          <w:kern w:val="0"/>
          <w:sz w:val="21"/>
          <w:szCs w:val="21"/>
          <w:u w:color="000000"/>
        </w:rPr>
        <w:t>；第三部分：</w:t>
      </w:r>
      <w:r>
        <w:rPr>
          <w:rFonts w:hint="eastAsia" w:ascii="宋体" w:hAnsi="宋体" w:eastAsia="宋体" w:cs="Times New Roman"/>
          <w:kern w:val="0"/>
          <w:sz w:val="21"/>
          <w:szCs w:val="21"/>
          <w:u w:color="000000"/>
          <w:lang w:eastAsia="zh-CN"/>
        </w:rPr>
        <w:t>综合</w:t>
      </w:r>
      <w:r>
        <w:rPr>
          <w:rFonts w:hint="eastAsia" w:ascii="宋体" w:hAnsi="宋体" w:eastAsia="宋体" w:cs="Times New Roman"/>
          <w:kern w:val="0"/>
          <w:sz w:val="21"/>
          <w:szCs w:val="21"/>
          <w:u w:color="000000"/>
        </w:rPr>
        <w:t>部分</w:t>
      </w:r>
      <w:r>
        <w:rPr>
          <w:rFonts w:hint="eastAsia" w:ascii="宋体" w:hAnsi="宋体" w:eastAsia="宋体" w:cs="Times New Roman"/>
          <w:kern w:val="0"/>
          <w:sz w:val="21"/>
          <w:szCs w:val="21"/>
          <w:u w:color="000000"/>
          <w:lang w:eastAsia="zh-CN"/>
        </w:rPr>
        <w:t>得分</w:t>
      </w:r>
      <w:r>
        <w:rPr>
          <w:rFonts w:hint="eastAsia" w:ascii="宋体" w:hAnsi="宋体" w:eastAsia="宋体" w:cs="Times New Roman"/>
          <w:kern w:val="0"/>
          <w:sz w:val="21"/>
          <w:szCs w:val="21"/>
          <w:u w:color="000000"/>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 评标程序</w:t>
      </w:r>
      <w:bookmarkEnd w:id="31"/>
      <w:bookmarkEnd w:id="32"/>
      <w:bookmarkEnd w:id="33"/>
      <w:bookmarkEnd w:id="34"/>
      <w:bookmarkEnd w:id="35"/>
      <w:bookmarkEnd w:id="36"/>
      <w:bookmarkEnd w:id="37"/>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Times New Roman"/>
          <w:kern w:val="0"/>
          <w:sz w:val="21"/>
          <w:szCs w:val="21"/>
          <w:u w:color="000000"/>
          <w:lang w:eastAsia="zh-CN"/>
        </w:rPr>
      </w:pPr>
      <w:bookmarkStart w:id="38" w:name="_Toc30372"/>
      <w:bookmarkStart w:id="39" w:name="_Toc152042382"/>
      <w:bookmarkStart w:id="40" w:name="_Toc8644"/>
      <w:bookmarkStart w:id="41" w:name="_Toc152045605"/>
      <w:bookmarkStart w:id="42" w:name="_Toc179632623"/>
      <w:bookmarkStart w:id="43" w:name="_Toc31010"/>
      <w:bookmarkStart w:id="44" w:name="_Toc144974572"/>
      <w:r>
        <w:rPr>
          <w:rFonts w:hint="eastAsia" w:ascii="宋体" w:hAnsi="宋体" w:eastAsia="宋体" w:cs="Times New Roman"/>
          <w:kern w:val="0"/>
          <w:sz w:val="21"/>
          <w:szCs w:val="21"/>
          <w:u w:color="000000"/>
        </w:rPr>
        <w:t>3.1 初步</w:t>
      </w:r>
      <w:bookmarkEnd w:id="38"/>
      <w:bookmarkEnd w:id="39"/>
      <w:bookmarkEnd w:id="40"/>
      <w:bookmarkEnd w:id="41"/>
      <w:bookmarkEnd w:id="42"/>
      <w:bookmarkEnd w:id="43"/>
      <w:bookmarkEnd w:id="44"/>
      <w:r>
        <w:rPr>
          <w:rFonts w:hint="eastAsia" w:ascii="宋体" w:hAnsi="宋体" w:eastAsia="宋体" w:cs="Times New Roman"/>
          <w:kern w:val="0"/>
          <w:sz w:val="21"/>
          <w:szCs w:val="21"/>
          <w:u w:color="000000"/>
          <w:lang w:eastAsia="zh-CN"/>
        </w:rPr>
        <w:t>评标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3.1.1 开标结束后，由采购人或者采购代理机构对各供应商资格进行审查。合格供应商不足3家的，不得评标。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3.1.2 供应商有以下情形之一的，其投标将被否决：</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（1）串通投标或弄虚作假或有其他违法行为的；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（2）不按评标委员会要求澄清、说明或补正的。</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3.1.3投标报价有算术错误的，评标委员会按以下原则对投标报价进行修正，修正的价格经供应商书面确认后具有约束力。供应商不接受修正价格的，其投标作废标处理。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45" w:name="_Toc152042383"/>
      <w:r>
        <w:rPr>
          <w:rFonts w:hint="eastAsia" w:ascii="宋体" w:hAnsi="宋体" w:eastAsia="宋体" w:cs="Times New Roman"/>
          <w:kern w:val="0"/>
          <w:sz w:val="21"/>
          <w:szCs w:val="21"/>
          <w:u w:color="000000"/>
        </w:rPr>
        <w:t>（1）投标文件中的大写金额与小写金额不一致的，以大写金额为准；</w:t>
      </w:r>
      <w:bookmarkEnd w:id="45"/>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（2）总价金额与依据单价计算出的结果不一致的，以单价金额为准修正总价，但单价金额小数点有明显错误的除外。</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Times New Roman"/>
          <w:kern w:val="0"/>
          <w:sz w:val="21"/>
          <w:szCs w:val="21"/>
          <w:u w:color="000000"/>
          <w:lang w:eastAsia="zh-CN"/>
        </w:rPr>
      </w:pPr>
      <w:bookmarkStart w:id="46" w:name="_Toc152042384"/>
      <w:bookmarkStart w:id="47" w:name="_Toc144974573"/>
      <w:bookmarkStart w:id="48" w:name="_Toc152045606"/>
      <w:bookmarkStart w:id="49" w:name="_Toc179632624"/>
      <w:r>
        <w:rPr>
          <w:rFonts w:hint="eastAsia" w:ascii="宋体" w:hAnsi="宋体" w:eastAsia="宋体" w:cs="Times New Roman"/>
          <w:kern w:val="0"/>
          <w:sz w:val="21"/>
          <w:szCs w:val="21"/>
          <w:u w:color="000000"/>
        </w:rPr>
        <w:t>3.2 详细</w:t>
      </w:r>
      <w:bookmarkEnd w:id="46"/>
      <w:bookmarkEnd w:id="47"/>
      <w:bookmarkEnd w:id="48"/>
      <w:bookmarkEnd w:id="49"/>
      <w:r>
        <w:rPr>
          <w:rFonts w:hint="eastAsia" w:ascii="宋体" w:hAnsi="宋体" w:eastAsia="宋体" w:cs="Times New Roman"/>
          <w:kern w:val="0"/>
          <w:sz w:val="21"/>
          <w:szCs w:val="21"/>
          <w:u w:color="000000"/>
          <w:lang w:eastAsia="zh-CN"/>
        </w:rPr>
        <w:t>评标</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3.2.1 评标委员会按本章规定的量化因素和分值进行打分，并计算出综合评估得分。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3.2.2 评标委员会发现供应商的报价明显低于其他投标报价</w:t>
      </w:r>
      <w:r>
        <w:rPr>
          <w:rFonts w:hint="eastAsia" w:ascii="宋体" w:hAnsi="宋体" w:eastAsia="宋体" w:cs="Times New Roman"/>
          <w:kern w:val="0"/>
          <w:sz w:val="21"/>
          <w:szCs w:val="21"/>
          <w:u w:color="000000"/>
          <w:lang w:eastAsia="zh-CN"/>
        </w:rPr>
        <w:t>，</w:t>
      </w:r>
      <w:r>
        <w:rPr>
          <w:rFonts w:hint="eastAsia" w:ascii="宋体" w:hAnsi="宋体" w:eastAsia="宋体" w:cs="Times New Roman"/>
          <w:kern w:val="0"/>
          <w:sz w:val="21"/>
          <w:szCs w:val="21"/>
          <w:u w:color="000000"/>
        </w:rPr>
        <w:t>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50" w:name="_Toc144974575"/>
      <w:bookmarkStart w:id="51" w:name="_Toc152042385"/>
      <w:bookmarkStart w:id="52" w:name="_Toc421805017"/>
      <w:bookmarkStart w:id="53" w:name="_Toc418605429"/>
      <w:bookmarkStart w:id="54" w:name="_Toc466566800"/>
      <w:bookmarkStart w:id="55" w:name="_Toc401926485"/>
      <w:bookmarkStart w:id="56" w:name="_Toc179632625"/>
      <w:bookmarkStart w:id="57" w:name="_Toc389384087"/>
      <w:bookmarkStart w:id="58" w:name="_Toc152045607"/>
      <w:bookmarkStart w:id="59" w:name="_Toc387498748"/>
      <w:bookmarkStart w:id="60" w:name="_Toc421698384"/>
      <w:bookmarkStart w:id="61" w:name="_Toc423358132"/>
      <w:bookmarkStart w:id="62" w:name="_Toc418608950"/>
      <w:bookmarkStart w:id="63" w:name="_Toc466566711"/>
      <w:bookmarkStart w:id="64" w:name="_Toc401512224"/>
      <w:r>
        <w:rPr>
          <w:rFonts w:hint="eastAsia" w:ascii="宋体" w:hAnsi="宋体" w:eastAsia="宋体" w:cs="Times New Roman"/>
          <w:kern w:val="0"/>
          <w:sz w:val="21"/>
          <w:szCs w:val="21"/>
          <w:u w:color="000000"/>
        </w:rPr>
        <w:t>3.3 投标文件的澄清</w:t>
      </w:r>
      <w:bookmarkEnd w:id="50"/>
      <w:r>
        <w:rPr>
          <w:rFonts w:hint="eastAsia" w:ascii="宋体" w:hAnsi="宋体" w:eastAsia="宋体" w:cs="Times New Roman"/>
          <w:kern w:val="0"/>
          <w:sz w:val="21"/>
          <w:szCs w:val="21"/>
          <w:u w:color="000000"/>
        </w:rPr>
        <w:t>和补正</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3.3.1在评标过程中，评标委员会可以书面形式要求供应商对所提交投标文件中不明确的内容进行书面澄清或说明，或者对细微偏差进行补正。评标委员会不接受供应商主动提出的澄清、说明或补正。</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3.3.2 澄清、说明和补正不得改变投标文件的实质性内容（算术性错误修正的除外）。供应商的书面澄清、说明和补正属于投标文件的组成部分。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3.3.3 评标委员会对供应商提交的澄清、说明或补正有疑问的，可以要求供应商进一步澄清、说明或补正，直至满足评标委员会的要求。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bookmarkStart w:id="65" w:name="_Toc401926486"/>
      <w:bookmarkStart w:id="66" w:name="_Toc466566801"/>
      <w:bookmarkStart w:id="67" w:name="_Toc421698385"/>
      <w:bookmarkStart w:id="68" w:name="_Toc152042386"/>
      <w:bookmarkStart w:id="69" w:name="_Toc466566712"/>
      <w:bookmarkStart w:id="70" w:name="_Toc389384088"/>
      <w:bookmarkStart w:id="71" w:name="_Toc421805018"/>
      <w:bookmarkStart w:id="72" w:name="_Toc179632626"/>
      <w:bookmarkStart w:id="73" w:name="_Toc418608951"/>
      <w:bookmarkStart w:id="74" w:name="_Toc144974576"/>
      <w:bookmarkStart w:id="75" w:name="_Toc423358133"/>
      <w:bookmarkStart w:id="76" w:name="_Toc418605430"/>
      <w:bookmarkStart w:id="77" w:name="_Toc152045608"/>
      <w:bookmarkStart w:id="78" w:name="_Toc387498749"/>
      <w:bookmarkStart w:id="79" w:name="_Toc401512225"/>
      <w:r>
        <w:rPr>
          <w:rFonts w:hint="eastAsia" w:ascii="宋体" w:hAnsi="宋体" w:eastAsia="宋体" w:cs="Times New Roman"/>
          <w:kern w:val="0"/>
          <w:sz w:val="21"/>
          <w:szCs w:val="21"/>
          <w:u w:color="000000"/>
        </w:rPr>
        <w:t>3.4供应商的最总得分</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（1）计算分值均保留两位小数。</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3.5评标结果</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3.5.1评标委员会按照得分由高到低的顺序推荐3名中标候选人。</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ascii="宋体" w:hAnsi="宋体" w:eastAsia="宋体" w:cs="Times New Roman"/>
          <w:kern w:val="0"/>
          <w:sz w:val="21"/>
          <w:szCs w:val="21"/>
          <w:u w:color="000000"/>
        </w:rPr>
      </w:pPr>
      <w:r>
        <w:rPr>
          <w:rFonts w:hint="eastAsia" w:ascii="宋体" w:hAnsi="宋体" w:eastAsia="宋体" w:cs="Times New Roman"/>
          <w:kern w:val="0"/>
          <w:sz w:val="21"/>
          <w:szCs w:val="21"/>
          <w:u w:color="000000"/>
        </w:rPr>
        <w:t>3.5.2 评标委员会完成评标后，应当向采购人提交书面评标报告。</w:t>
      </w:r>
    </w:p>
    <w:p>
      <w:pPr>
        <w:keepNext w:val="0"/>
        <w:keepLines w:val="0"/>
        <w:widowControl w:val="0"/>
        <w:numPr>
          <w:ilvl w:val="1"/>
          <w:numId w:val="3"/>
        </w:numPr>
        <w:suppressLineNumbers w:val="0"/>
        <w:tabs>
          <w:tab w:val="left" w:pos="900"/>
        </w:tabs>
        <w:adjustRightInd/>
        <w:snapToGrid/>
        <w:spacing w:before="0" w:beforeAutospacing="0" w:after="0" w:afterAutospacing="0" w:line="360" w:lineRule="auto"/>
        <w:ind w:left="0" w:right="0" w:firstLine="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评分分值计算保留小数点后两位，小数点后第三位“四舍五入”。</w:t>
      </w:r>
    </w:p>
    <w:p>
      <w:pPr>
        <w:keepNext w:val="0"/>
        <w:keepLines w:val="0"/>
        <w:widowControl w:val="0"/>
        <w:numPr>
          <w:ilvl w:val="1"/>
          <w:numId w:val="3"/>
        </w:numPr>
        <w:suppressLineNumbers w:val="0"/>
        <w:tabs>
          <w:tab w:val="left" w:pos="900"/>
        </w:tabs>
        <w:adjustRightInd/>
        <w:snapToGrid/>
        <w:spacing w:before="0" w:beforeAutospacing="0" w:after="0" w:afterAutospacing="0" w:line="360" w:lineRule="auto"/>
        <w:ind w:left="0" w:right="0" w:firstLine="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分数汇总时，</w:t>
      </w:r>
      <w:r>
        <w:rPr>
          <w:rFonts w:hint="eastAsia" w:ascii="宋体" w:hAnsi="宋体" w:eastAsia="宋体" w:cs="仿宋_GB2312"/>
          <w:snapToGrid/>
          <w:kern w:val="0"/>
          <w:sz w:val="21"/>
          <w:szCs w:val="21"/>
          <w:lang w:val="en-US" w:eastAsia="zh-CN" w:bidi="ar"/>
        </w:rPr>
        <w:t>评标委员会根据招标文件、投标文件，按照评标办法，统一认定供应商的硬指标分值；加上评委个人评判分值，得出每位评委评标分值。每个供应商的最终得分为：评委评分的算术平均值。</w:t>
      </w:r>
    </w:p>
    <w:p>
      <w:pPr>
        <w:pStyle w:val="3"/>
        <w:widowControl/>
        <w:spacing w:line="360" w:lineRule="auto"/>
        <w:jc w:val="center"/>
        <w:outlineLvl w:val="0"/>
        <w:rPr>
          <w:rFonts w:hint="eastAsia" w:ascii="宋体" w:hAnsi="宋体" w:eastAsia="宋体" w:cs="宋体"/>
          <w:color w:val="000000"/>
          <w:sz w:val="48"/>
          <w:szCs w:val="32"/>
          <w:lang w:val="en-US"/>
        </w:rPr>
      </w:pPr>
      <w:r>
        <w:rPr>
          <w:rStyle w:val="103"/>
          <w:rFonts w:hint="eastAsia" w:ascii="宋体" w:hAnsi="宋体" w:eastAsia="宋体" w:cs="Times New Roman"/>
          <w:b/>
          <w:bCs/>
          <w:color w:val="FF0000"/>
          <w:kern w:val="2"/>
          <w:sz w:val="32"/>
          <w:szCs w:val="32"/>
          <w:lang w:val="en-US" w:eastAsia="zh-CN" w:bidi="ar"/>
        </w:rPr>
        <w:br w:type="page"/>
      </w:r>
      <w:bookmarkStart w:id="80" w:name="_Toc26976"/>
      <w:bookmarkStart w:id="81" w:name="_Toc30310"/>
      <w:r>
        <w:rPr>
          <w:rFonts w:hint="eastAsia" w:ascii="Arial" w:hAnsi="Arial" w:eastAsia="黑体" w:cs="黑体"/>
          <w:smallCaps/>
          <w:lang w:eastAsia="zh-CN"/>
        </w:rPr>
        <w:t>第四章</w:t>
      </w:r>
      <w:r>
        <w:rPr>
          <w:smallCaps/>
          <w:lang w:eastAsia="zh-CN"/>
        </w:rPr>
        <w:t xml:space="preserve"> </w:t>
      </w:r>
      <w:r>
        <w:rPr>
          <w:rFonts w:hint="eastAsia" w:ascii="Arial" w:hAnsi="Arial" w:eastAsia="黑体" w:cs="黑体"/>
          <w:smallCaps/>
          <w:lang w:eastAsia="zh-CN"/>
        </w:rPr>
        <w:t>合同条款及格式</w:t>
      </w:r>
      <w:bookmarkEnd w:id="80"/>
      <w:bookmarkEnd w:id="81"/>
    </w:p>
    <w:p>
      <w:pPr>
        <w:keepNext w:val="0"/>
        <w:keepLines w:val="0"/>
        <w:widowControl/>
        <w:suppressLineNumbers w:val="0"/>
        <w:adjustRightInd w:val="0"/>
        <w:snapToGrid w:val="0"/>
        <w:spacing w:before="0" w:beforeAutospacing="0" w:after="200" w:afterAutospacing="0" w:line="240" w:lineRule="auto"/>
        <w:ind w:left="0" w:right="0"/>
        <w:jc w:val="center"/>
        <w:rPr>
          <w:lang w:val="en-US"/>
        </w:rPr>
      </w:pPr>
      <w:r>
        <w:rPr>
          <w:rFonts w:hint="eastAsia" w:ascii="Tahoma" w:hAnsi="Tahoma" w:eastAsia="宋体" w:cs="宋体"/>
          <w:snapToGrid/>
          <w:kern w:val="0"/>
          <w:sz w:val="22"/>
          <w:szCs w:val="22"/>
          <w:lang w:val="en-US" w:eastAsia="zh-CN" w:bidi="ar"/>
        </w:rPr>
        <w:t>三门峡涧河公园管理处</w:t>
      </w:r>
    </w:p>
    <w:p>
      <w:pPr>
        <w:keepNext w:val="0"/>
        <w:keepLines w:val="0"/>
        <w:widowControl/>
        <w:suppressLineNumbers w:val="0"/>
        <w:adjustRightInd w:val="0"/>
        <w:snapToGrid w:val="0"/>
        <w:spacing w:before="0" w:beforeAutospacing="0" w:after="200" w:afterAutospacing="0" w:line="240" w:lineRule="auto"/>
        <w:ind w:left="0" w:right="0"/>
        <w:jc w:val="center"/>
        <w:rPr>
          <w:lang w:val="en-US"/>
        </w:rPr>
      </w:pPr>
      <w:r>
        <w:rPr>
          <w:rFonts w:hint="eastAsia" w:ascii="Tahoma" w:hAnsi="Tahoma" w:eastAsia="宋体" w:cs="宋体"/>
          <w:snapToGrid/>
          <w:kern w:val="0"/>
          <w:sz w:val="22"/>
          <w:szCs w:val="22"/>
          <w:lang w:val="en-US" w:eastAsia="zh-CN" w:bidi="ar"/>
        </w:rPr>
        <w:t>绿地养护管理合同</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p>
    <w:p>
      <w:pPr>
        <w:keepNext w:val="0"/>
        <w:keepLines w:val="0"/>
        <w:widowControl/>
        <w:suppressLineNumbers w:val="0"/>
        <w:adjustRightInd w:val="0"/>
        <w:snapToGrid w:val="0"/>
        <w:spacing w:before="0" w:beforeAutospacing="0" w:after="200" w:afterAutospacing="0" w:line="400" w:lineRule="exact"/>
        <w:ind w:left="0" w:right="0"/>
        <w:jc w:val="left"/>
        <w:rPr>
          <w:b/>
          <w:bCs/>
          <w:sz w:val="21"/>
          <w:szCs w:val="21"/>
          <w:lang w:val="en-US"/>
        </w:rPr>
      </w:pPr>
      <w:r>
        <w:rPr>
          <w:rFonts w:hint="eastAsia" w:ascii="Tahoma" w:hAnsi="Tahoma" w:eastAsia="宋体" w:cs="宋体"/>
          <w:b/>
          <w:bCs/>
          <w:snapToGrid/>
          <w:kern w:val="0"/>
          <w:sz w:val="21"/>
          <w:szCs w:val="21"/>
          <w:lang w:val="en-US" w:eastAsia="zh-CN" w:bidi="ar"/>
        </w:rPr>
        <w:t>发包人（甲方）：</w:t>
      </w:r>
      <w:r>
        <w:rPr>
          <w:rFonts w:hint="default" w:ascii="Tahoma" w:hAnsi="Tahoma" w:eastAsia="宋体" w:cs="Times New Roman"/>
          <w:b/>
          <w:bCs/>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b/>
          <w:bCs/>
          <w:sz w:val="21"/>
          <w:szCs w:val="21"/>
          <w:lang w:val="en-US"/>
        </w:rPr>
      </w:pPr>
      <w:r>
        <w:rPr>
          <w:rFonts w:hint="eastAsia" w:ascii="Tahoma" w:hAnsi="Tahoma" w:eastAsia="宋体" w:cs="宋体"/>
          <w:b/>
          <w:bCs/>
          <w:snapToGrid/>
          <w:kern w:val="0"/>
          <w:sz w:val="21"/>
          <w:szCs w:val="21"/>
          <w:lang w:val="en-US" w:eastAsia="zh-CN" w:bidi="ar"/>
        </w:rPr>
        <w:t>承包人（乙方）：</w:t>
      </w:r>
      <w:r>
        <w:rPr>
          <w:rFonts w:hint="default" w:ascii="Tahoma" w:hAnsi="Tahoma" w:eastAsia="宋体" w:cs="Times New Roman"/>
          <w:b/>
          <w:bCs/>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依照《中华人民共和国合同法》及其他有关法律、行政法规和</w:t>
      </w:r>
      <w:r>
        <w:rPr>
          <w:rFonts w:hint="eastAsia" w:ascii="Tahoma" w:hAnsi="Tahoma" w:eastAsia="宋体" w:cs="宋体"/>
          <w:snapToGrid/>
          <w:color w:val="FF0000"/>
          <w:kern w:val="0"/>
          <w:sz w:val="21"/>
          <w:szCs w:val="21"/>
          <w:u w:val="single"/>
          <w:lang w:val="en-US" w:eastAsia="zh-CN" w:bidi="ar"/>
        </w:rPr>
        <w:t xml:space="preserve">               </w:t>
      </w:r>
      <w:r>
        <w:rPr>
          <w:rFonts w:hint="eastAsia" w:ascii="Tahoma" w:hAnsi="Tahoma" w:eastAsia="宋体" w:cs="宋体"/>
          <w:snapToGrid/>
          <w:kern w:val="0"/>
          <w:sz w:val="21"/>
          <w:szCs w:val="21"/>
          <w:lang w:val="en-US" w:eastAsia="zh-CN" w:bidi="ar"/>
        </w:rPr>
        <w:t>号招标结果，遵循平等、自愿、公平和诚实信用的原则，双方就本绿化养在护管理项目协商一致，订立本合同。</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一、项目概况项目名称：</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养护管理范围：</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资金来源：财政资金</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二、合同期限及方式</w:t>
      </w:r>
    </w:p>
    <w:p>
      <w:pPr>
        <w:keepNext w:val="0"/>
        <w:keepLines w:val="0"/>
        <w:widowControl/>
        <w:suppressLineNumbers w:val="0"/>
        <w:adjustRightInd w:val="0"/>
        <w:snapToGrid w:val="0"/>
        <w:spacing w:before="0" w:beforeAutospacing="0" w:after="200" w:afterAutospacing="0" w:line="400" w:lineRule="exact"/>
        <w:ind w:left="0" w:right="0"/>
        <w:jc w:val="left"/>
        <w:rPr>
          <w:color w:val="FF0000"/>
          <w:sz w:val="21"/>
          <w:szCs w:val="21"/>
          <w:lang w:val="en-US"/>
        </w:rPr>
      </w:pPr>
      <w:r>
        <w:rPr>
          <w:rFonts w:hint="eastAsia" w:ascii="Tahoma" w:hAnsi="Tahoma" w:eastAsia="宋体" w:cs="宋体"/>
          <w:snapToGrid/>
          <w:color w:val="auto"/>
          <w:kern w:val="0"/>
          <w:sz w:val="21"/>
          <w:szCs w:val="21"/>
          <w:lang w:val="en-US" w:eastAsia="zh-CN" w:bidi="ar"/>
        </w:rPr>
        <w:t>合同期限：</w:t>
      </w:r>
      <w:r>
        <w:rPr>
          <w:rFonts w:hint="default" w:ascii="Tahoma" w:hAnsi="Tahoma" w:eastAsia="宋体" w:cs="Times New Roman"/>
          <w:snapToGrid/>
          <w:color w:val="FF0000"/>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合同：固定总价合同。</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三、合同价款及承包方式</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（一）合同价款</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金额（大写）：（</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元。</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（二）承包方式：甲方将绿地养护管理任务委托给乙方，乙方按甲方的要求和标准组织开展养护管理工作，并接受甲方的指导、监督和检查考核。甲方支付相应的养护管理费用。</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四、养护费支付方式：严格按照养护管理标准及检查考核办法，依据财政资金拨付进度，按季度拨付养护经费。</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五、绿地养护管理工作任务、质量标准、考核办法</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一）绿地养护管理工作任务：包括管理范围内乔木、灌木、草坪地被等植物的养护管理；卫生管理；基础设施（道路广场、停车场、建筑物、水电设施、消防设施、景观灯等亮化设施、座椅、石桌凳、亭廊、栏杆、垃圾箱等）、体育公园设施的看管、维护、维修；园区巡查、巡逻；特殊情况的应急处理等；</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（二）质量标准、考核办法：</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严格按照《三门峡市城市园林绿地精细化管理标准</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》和《涧河公园园林绿化养护管理标准及检查考核办法》的要求执行。</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六、甲方权利和义务</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（一）</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严格按照涧河公园养护管理检查考核办法对乙方进行考核。</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检查考核相关科室：绿化植物养护管理由生产技术科负责；卫生管理由卫生管理科负责；基础设施（道路、广场、停车场、建筑物、水电设施、景观灯等亮化设施、消防设施、座椅、石桌凳、亭、廊、栏杆、垃圾箱等）、体育公园设施的维护、维修，由后勤维修科负责；园区巡查、巡逻和特殊情况的应急处理等由安全保卫科负责；</w:t>
      </w:r>
      <w:r>
        <w:rPr>
          <w:rFonts w:hint="default" w:ascii="Tahoma" w:hAnsi="Tahoma" w:eastAsia="宋体" w:cs="Times New Roman"/>
          <w:snapToGrid/>
          <w:kern w:val="0"/>
          <w:sz w:val="21"/>
          <w:szCs w:val="21"/>
          <w:lang w:val="en-US" w:eastAsia="zh-CN" w:bidi="ar"/>
        </w:rPr>
        <w:t xml:space="preserve">12345 </w:t>
      </w:r>
      <w:r>
        <w:rPr>
          <w:rFonts w:hint="eastAsia" w:ascii="Tahoma" w:hAnsi="Tahoma" w:eastAsia="宋体" w:cs="宋体"/>
          <w:snapToGrid/>
          <w:kern w:val="0"/>
          <w:sz w:val="21"/>
          <w:szCs w:val="21"/>
          <w:lang w:val="en-US" w:eastAsia="zh-CN" w:bidi="ar"/>
        </w:rPr>
        <w:t>等平台投诉事件的处理由办公室负责。</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（三）对乙方的养护管理工作进行技术指导、监督、检查和考核。</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（四）甲方以生产技术科为主采取日常检查、周检查和月综合检查相结合的方法，对乙方的养护质量进行检查考核评分。日常检查和周检查主要针对日常工作开展情况，相关科室直接进行奖罚，计入当月经费。</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（五）对乙方违反《涧河公园绿地养护考核标准》规定的行为进行处罚；若乙方未能完成所承担的养护管理工作，处理后仍不按要求整改的，甲方有权直接雇佣劳工完成，所产生的费用从养护管理费用中扣除。</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（六）监督检查乙方落实安全防火和安全生产措施。</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（七）监督乙方对员工进行园林绿化技术培训，以提高绿地养护管理技术水平。</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八）根据检查考核结果计算每月的养护管理经费，扣除乙方不合格的费用后，按季度和财政拨款情况及时支付给乙方。如因财政、政策等相关因素的影响未能及时拨款到位，乙方不得以此为由不履行本合同规定的义务，否则甲方按规定扣罚。</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（九）本养护项目中的用水、用电设施及生产管理用房等，甲方有条件提供的，乙方要加强对用水用电设施的维护，在使用期间造成损坏的，由乙方负责恢复原状；甲方不能提供的，乙方自行考虑解决。</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（十）为乙方提供正常维修维护所需的材料（不含浇水设施的地上部分）。</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（十一）听取采纳乙方的合理化建议。</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七、乙方的权利和义务</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（一）乙方应严格按照《三门峡市城市园林绿地精细化管理标准</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》和《涧河公园园林绿化养护管理标准及检查考核办法》的工作要求和质量标准进行养护，</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接受甲方的监督、指导、考核，服从甲方管理人员指挥安排。</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（二）乙方须履行投标文件中的养护方案和服务承诺。</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（三）根据合同及检查考核结果，取得养护管理经费。</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（四）乙方有权对绿地养护管理工作提出合理化建议。</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（五）乙方养护管理人员管理办法</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各养护管理标段应有项目经理、技术人员等养护管理人员，具体负责该标段的日常养护管理工作。项目经理应具备相应的技术水平和工作能力，甲方有权</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要求乙方更换不合格的项目经理。乙方在收到甲方通知后</w:t>
      </w:r>
      <w:r>
        <w:rPr>
          <w:rFonts w:hint="default" w:ascii="Tahoma" w:hAnsi="Tahoma" w:eastAsia="宋体" w:cs="Times New Roman"/>
          <w:snapToGrid/>
          <w:kern w:val="0"/>
          <w:sz w:val="21"/>
          <w:szCs w:val="21"/>
          <w:lang w:val="en-US" w:eastAsia="zh-CN" w:bidi="ar"/>
        </w:rPr>
        <w:t xml:space="preserve"> 3 </w:t>
      </w:r>
      <w:r>
        <w:rPr>
          <w:rFonts w:hint="eastAsia" w:ascii="Tahoma" w:hAnsi="Tahoma" w:eastAsia="宋体" w:cs="宋体"/>
          <w:snapToGrid/>
          <w:kern w:val="0"/>
          <w:sz w:val="21"/>
          <w:szCs w:val="21"/>
          <w:lang w:val="en-US" w:eastAsia="zh-CN" w:bidi="ar"/>
        </w:rPr>
        <w:t>个工作日内完成更换。</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否则，按乙方没有项目经理处理，罚款</w:t>
      </w:r>
      <w:r>
        <w:rPr>
          <w:rFonts w:hint="default" w:ascii="Tahoma" w:hAnsi="Tahoma" w:eastAsia="宋体" w:cs="Times New Roman"/>
          <w:snapToGrid/>
          <w:kern w:val="0"/>
          <w:sz w:val="21"/>
          <w:szCs w:val="21"/>
          <w:lang w:val="en-US" w:eastAsia="zh-CN" w:bidi="ar"/>
        </w:rPr>
        <w:t xml:space="preserve"> 200 </w:t>
      </w:r>
      <w:r>
        <w:rPr>
          <w:rFonts w:hint="eastAsia" w:ascii="Tahoma" w:hAnsi="Tahoma" w:eastAsia="宋体" w:cs="宋体"/>
          <w:snapToGrid/>
          <w:kern w:val="0"/>
          <w:sz w:val="21"/>
          <w:szCs w:val="21"/>
          <w:lang w:val="en-US" w:eastAsia="zh-CN" w:bidi="ar"/>
        </w:rPr>
        <w:t>元</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天。罚款直接从养护经费中扣除。</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乙方项目经理变更必须向甲方提出变更申请，未经甲方同意的变更，按乙方没有项目经理处理，罚款</w:t>
      </w:r>
      <w:r>
        <w:rPr>
          <w:rFonts w:hint="default" w:ascii="Tahoma" w:hAnsi="Tahoma" w:eastAsia="宋体" w:cs="Times New Roman"/>
          <w:snapToGrid/>
          <w:kern w:val="0"/>
          <w:sz w:val="21"/>
          <w:szCs w:val="21"/>
          <w:lang w:val="en-US" w:eastAsia="zh-CN" w:bidi="ar"/>
        </w:rPr>
        <w:t xml:space="preserve"> 200 </w:t>
      </w:r>
      <w:r>
        <w:rPr>
          <w:rFonts w:hint="eastAsia" w:ascii="Tahoma" w:hAnsi="Tahoma" w:eastAsia="宋体" w:cs="宋体"/>
          <w:snapToGrid/>
          <w:kern w:val="0"/>
          <w:sz w:val="21"/>
          <w:szCs w:val="21"/>
          <w:lang w:val="en-US" w:eastAsia="zh-CN" w:bidi="ar"/>
        </w:rPr>
        <w:t>元</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天。罚款直接从养护经费中扣除。</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乙方养护管理人员要按照涧河公园管理处要求上下班。项目经理请假</w:t>
      </w:r>
      <w:r>
        <w:rPr>
          <w:rFonts w:hint="default" w:ascii="Tahoma" w:hAnsi="Tahoma" w:eastAsia="宋体" w:cs="Times New Roman"/>
          <w:snapToGrid/>
          <w:kern w:val="0"/>
          <w:sz w:val="21"/>
          <w:szCs w:val="21"/>
          <w:lang w:val="en-US" w:eastAsia="zh-CN" w:bidi="ar"/>
        </w:rPr>
        <w:t xml:space="preserve"> 2 </w:t>
      </w:r>
      <w:r>
        <w:rPr>
          <w:rFonts w:hint="eastAsia" w:ascii="Tahoma" w:hAnsi="Tahoma" w:eastAsia="宋体" w:cs="宋体"/>
          <w:snapToGrid/>
          <w:kern w:val="0"/>
          <w:sz w:val="21"/>
          <w:szCs w:val="21"/>
          <w:lang w:val="en-US" w:eastAsia="zh-CN" w:bidi="ar"/>
        </w:rPr>
        <w:t>天内，经生产技术科负责人签字批准；</w:t>
      </w:r>
      <w:r>
        <w:rPr>
          <w:rFonts w:hint="default" w:ascii="Tahoma" w:hAnsi="Tahoma" w:eastAsia="宋体" w:cs="Times New Roman"/>
          <w:snapToGrid/>
          <w:kern w:val="0"/>
          <w:sz w:val="21"/>
          <w:szCs w:val="21"/>
          <w:lang w:val="en-US" w:eastAsia="zh-CN" w:bidi="ar"/>
        </w:rPr>
        <w:t xml:space="preserve">2 </w:t>
      </w:r>
      <w:r>
        <w:rPr>
          <w:rFonts w:hint="eastAsia" w:ascii="Tahoma" w:hAnsi="Tahoma" w:eastAsia="宋体" w:cs="宋体"/>
          <w:snapToGrid/>
          <w:kern w:val="0"/>
          <w:sz w:val="21"/>
          <w:szCs w:val="21"/>
          <w:lang w:val="en-US" w:eastAsia="zh-CN" w:bidi="ar"/>
        </w:rPr>
        <w:t>天以上，经主管主任签字批准。假条交</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生产技术科备案；普通养护管理人员单次请假不得超过</w:t>
      </w:r>
      <w:r>
        <w:rPr>
          <w:rFonts w:hint="default" w:ascii="Tahoma" w:hAnsi="Tahoma" w:eastAsia="宋体" w:cs="Times New Roman"/>
          <w:snapToGrid/>
          <w:kern w:val="0"/>
          <w:sz w:val="21"/>
          <w:szCs w:val="21"/>
          <w:lang w:val="en-US" w:eastAsia="zh-CN" w:bidi="ar"/>
        </w:rPr>
        <w:t xml:space="preserve"> 6 </w:t>
      </w:r>
      <w:r>
        <w:rPr>
          <w:rFonts w:hint="eastAsia" w:ascii="Tahoma" w:hAnsi="Tahoma" w:eastAsia="宋体" w:cs="宋体"/>
          <w:snapToGrid/>
          <w:kern w:val="0"/>
          <w:sz w:val="21"/>
          <w:szCs w:val="21"/>
          <w:lang w:val="en-US" w:eastAsia="zh-CN" w:bidi="ar"/>
        </w:rPr>
        <w:t>天，请假需到生产技术</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科报备。查岗时未报备人员，按不到岗处理，罚款</w:t>
      </w:r>
      <w:r>
        <w:rPr>
          <w:rFonts w:hint="default" w:ascii="Tahoma" w:hAnsi="Tahoma" w:eastAsia="宋体" w:cs="Times New Roman"/>
          <w:snapToGrid/>
          <w:kern w:val="0"/>
          <w:sz w:val="21"/>
          <w:szCs w:val="21"/>
          <w:lang w:val="en-US" w:eastAsia="zh-CN" w:bidi="ar"/>
        </w:rPr>
        <w:t xml:space="preserve"> 100 </w:t>
      </w:r>
      <w:r>
        <w:rPr>
          <w:rFonts w:hint="eastAsia" w:ascii="Tahoma" w:hAnsi="Tahoma" w:eastAsia="宋体" w:cs="宋体"/>
          <w:snapToGrid/>
          <w:kern w:val="0"/>
          <w:sz w:val="21"/>
          <w:szCs w:val="21"/>
          <w:lang w:val="en-US" w:eastAsia="zh-CN" w:bidi="ar"/>
        </w:rPr>
        <w:t>元</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天，从养护经费中扣除。</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乙方养护管理人员工资等费用由乙方负责，不得拖欠农民工工资。</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乙方要加强对养护管理人员的业务技术培训、安全生产培训，施工机械、车辆的安全操作培训及安全教育。若发生安全事故，由乙方全权负责。</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default" w:ascii="Tahoma" w:hAnsi="Tahoma" w:eastAsia="宋体" w:cs="Times New Roman"/>
          <w:snapToGrid/>
          <w:kern w:val="0"/>
          <w:sz w:val="21"/>
          <w:szCs w:val="21"/>
          <w:lang w:val="en-US" w:eastAsia="zh-CN" w:bidi="ar"/>
        </w:rPr>
        <w:t xml:space="preserve"> 6.</w:t>
      </w:r>
      <w:r>
        <w:rPr>
          <w:rFonts w:hint="eastAsia" w:ascii="Tahoma" w:hAnsi="Tahoma" w:eastAsia="宋体" w:cs="宋体"/>
          <w:snapToGrid/>
          <w:kern w:val="0"/>
          <w:sz w:val="21"/>
          <w:szCs w:val="21"/>
          <w:lang w:val="en-US" w:eastAsia="zh-CN" w:bidi="ar"/>
        </w:rPr>
        <w:t>乙方所用养护管理人员人数和工种必须满足本标段养护工作的需求，各标段日常养护管理工作人员不能低于：一标</w:t>
      </w:r>
      <w:r>
        <w:rPr>
          <w:rFonts w:hint="default" w:ascii="Tahoma" w:hAnsi="Tahoma" w:eastAsia="宋体" w:cs="Times New Roman"/>
          <w:snapToGrid/>
          <w:kern w:val="0"/>
          <w:sz w:val="21"/>
          <w:szCs w:val="21"/>
          <w:lang w:val="en-US" w:eastAsia="zh-CN" w:bidi="ar"/>
        </w:rPr>
        <w:t xml:space="preserve"> 12 </w:t>
      </w:r>
      <w:r>
        <w:rPr>
          <w:rFonts w:hint="eastAsia" w:ascii="Tahoma" w:hAnsi="Tahoma" w:eastAsia="宋体" w:cs="宋体"/>
          <w:snapToGrid/>
          <w:kern w:val="0"/>
          <w:sz w:val="21"/>
          <w:szCs w:val="21"/>
          <w:lang w:val="en-US" w:eastAsia="zh-CN" w:bidi="ar"/>
        </w:rPr>
        <w:t>人，二标</w:t>
      </w:r>
      <w:r>
        <w:rPr>
          <w:rFonts w:hint="default" w:ascii="Tahoma" w:hAnsi="Tahoma" w:eastAsia="宋体" w:cs="Times New Roman"/>
          <w:snapToGrid/>
          <w:kern w:val="0"/>
          <w:sz w:val="21"/>
          <w:szCs w:val="21"/>
          <w:lang w:val="en-US" w:eastAsia="zh-CN" w:bidi="ar"/>
        </w:rPr>
        <w:t xml:space="preserve"> 28 </w:t>
      </w:r>
      <w:r>
        <w:rPr>
          <w:rFonts w:hint="eastAsia" w:ascii="Tahoma" w:hAnsi="Tahoma" w:eastAsia="宋体" w:cs="宋体"/>
          <w:snapToGrid/>
          <w:kern w:val="0"/>
          <w:sz w:val="21"/>
          <w:szCs w:val="21"/>
          <w:lang w:val="en-US" w:eastAsia="zh-CN" w:bidi="ar"/>
        </w:rPr>
        <w:t>人，三标</w:t>
      </w:r>
      <w:r>
        <w:rPr>
          <w:rFonts w:hint="default" w:ascii="Tahoma" w:hAnsi="Tahoma" w:eastAsia="宋体" w:cs="Times New Roman"/>
          <w:snapToGrid/>
          <w:kern w:val="0"/>
          <w:sz w:val="21"/>
          <w:szCs w:val="21"/>
          <w:lang w:val="en-US" w:eastAsia="zh-CN" w:bidi="ar"/>
        </w:rPr>
        <w:t xml:space="preserve"> 37 </w:t>
      </w:r>
      <w:r>
        <w:rPr>
          <w:rFonts w:hint="eastAsia" w:ascii="Tahoma" w:hAnsi="Tahoma" w:eastAsia="宋体" w:cs="宋体"/>
          <w:snapToGrid/>
          <w:kern w:val="0"/>
          <w:sz w:val="21"/>
          <w:szCs w:val="21"/>
          <w:lang w:val="en-US" w:eastAsia="zh-CN" w:bidi="ar"/>
        </w:rPr>
        <w:t>人，四标</w:t>
      </w:r>
      <w:r>
        <w:rPr>
          <w:rFonts w:hint="default" w:ascii="Tahoma" w:hAnsi="Tahoma" w:eastAsia="宋体" w:cs="Times New Roman"/>
          <w:snapToGrid/>
          <w:kern w:val="0"/>
          <w:sz w:val="21"/>
          <w:szCs w:val="21"/>
          <w:lang w:val="en-US" w:eastAsia="zh-CN" w:bidi="ar"/>
        </w:rPr>
        <w:t xml:space="preserve"> 13 </w:t>
      </w:r>
      <w:r>
        <w:rPr>
          <w:rFonts w:hint="eastAsia" w:ascii="Tahoma" w:hAnsi="Tahoma" w:eastAsia="宋体" w:cs="宋体"/>
          <w:snapToGrid/>
          <w:kern w:val="0"/>
          <w:sz w:val="21"/>
          <w:szCs w:val="21"/>
          <w:lang w:val="en-US" w:eastAsia="zh-CN" w:bidi="ar"/>
        </w:rPr>
        <w:t>人。（含项目负责人、园林绿化技术人员、司机、专业水电维修工、普通养护工人等。要求有相关证件）。</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乙方养护管理人员每周绿地养护管理时间应不少于</w:t>
      </w:r>
      <w:r>
        <w:rPr>
          <w:rFonts w:hint="default" w:ascii="Tahoma" w:hAnsi="Tahoma" w:eastAsia="宋体" w:cs="Times New Roman"/>
          <w:snapToGrid/>
          <w:kern w:val="0"/>
          <w:sz w:val="21"/>
          <w:szCs w:val="21"/>
          <w:lang w:val="en-US" w:eastAsia="zh-CN" w:bidi="ar"/>
        </w:rPr>
        <w:t xml:space="preserve"> 6 </w:t>
      </w:r>
      <w:r>
        <w:rPr>
          <w:rFonts w:hint="eastAsia" w:ascii="Tahoma" w:hAnsi="Tahoma" w:eastAsia="宋体" w:cs="宋体"/>
          <w:snapToGrid/>
          <w:kern w:val="0"/>
          <w:sz w:val="21"/>
          <w:szCs w:val="21"/>
          <w:lang w:val="en-US" w:eastAsia="zh-CN" w:bidi="ar"/>
        </w:rPr>
        <w:t>天（卫生管理、秩序管理要求全天上班），节假日若有突击任务或其他特殊情况的，乙方应服从甲方工作安排。</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按要求组织人员参加涧河公园组织的集体劳动。各标段每月参加集体劳动人次</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一标段</w:t>
      </w:r>
      <w:r>
        <w:rPr>
          <w:rFonts w:hint="default" w:ascii="Tahoma" w:hAnsi="Tahoma" w:eastAsia="宋体" w:cs="Times New Roman"/>
          <w:snapToGrid/>
          <w:kern w:val="0"/>
          <w:sz w:val="21"/>
          <w:szCs w:val="21"/>
          <w:lang w:val="en-US" w:eastAsia="zh-CN" w:bidi="ar"/>
        </w:rPr>
        <w:t xml:space="preserve"> 24 </w:t>
      </w:r>
      <w:r>
        <w:rPr>
          <w:rFonts w:hint="eastAsia" w:ascii="Tahoma" w:hAnsi="Tahoma" w:eastAsia="宋体" w:cs="宋体"/>
          <w:snapToGrid/>
          <w:kern w:val="0"/>
          <w:sz w:val="21"/>
          <w:szCs w:val="21"/>
          <w:lang w:val="en-US" w:eastAsia="zh-CN" w:bidi="ar"/>
        </w:rPr>
        <w:t>人次</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月，二标段</w:t>
      </w:r>
      <w:r>
        <w:rPr>
          <w:rFonts w:hint="default" w:ascii="Tahoma" w:hAnsi="Tahoma" w:eastAsia="宋体" w:cs="Times New Roman"/>
          <w:snapToGrid/>
          <w:kern w:val="0"/>
          <w:sz w:val="21"/>
          <w:szCs w:val="21"/>
          <w:lang w:val="en-US" w:eastAsia="zh-CN" w:bidi="ar"/>
        </w:rPr>
        <w:t xml:space="preserve"> 56 </w:t>
      </w:r>
      <w:r>
        <w:rPr>
          <w:rFonts w:hint="eastAsia" w:ascii="Tahoma" w:hAnsi="Tahoma" w:eastAsia="宋体" w:cs="宋体"/>
          <w:snapToGrid/>
          <w:kern w:val="0"/>
          <w:sz w:val="21"/>
          <w:szCs w:val="21"/>
          <w:lang w:val="en-US" w:eastAsia="zh-CN" w:bidi="ar"/>
        </w:rPr>
        <w:t>人次</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月，三标段</w:t>
      </w:r>
      <w:r>
        <w:rPr>
          <w:rFonts w:hint="default" w:ascii="Tahoma" w:hAnsi="Tahoma" w:eastAsia="宋体" w:cs="Times New Roman"/>
          <w:snapToGrid/>
          <w:kern w:val="0"/>
          <w:sz w:val="21"/>
          <w:szCs w:val="21"/>
          <w:lang w:val="en-US" w:eastAsia="zh-CN" w:bidi="ar"/>
        </w:rPr>
        <w:t xml:space="preserve"> 74 </w:t>
      </w:r>
      <w:r>
        <w:rPr>
          <w:rFonts w:hint="eastAsia" w:ascii="Tahoma" w:hAnsi="Tahoma" w:eastAsia="宋体" w:cs="宋体"/>
          <w:snapToGrid/>
          <w:kern w:val="0"/>
          <w:sz w:val="21"/>
          <w:szCs w:val="21"/>
          <w:lang w:val="en-US" w:eastAsia="zh-CN" w:bidi="ar"/>
        </w:rPr>
        <w:t>人次</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月，四标段</w:t>
      </w:r>
      <w:r>
        <w:rPr>
          <w:rFonts w:hint="default" w:ascii="Tahoma" w:hAnsi="Tahoma" w:eastAsia="宋体" w:cs="Times New Roman"/>
          <w:snapToGrid/>
          <w:kern w:val="0"/>
          <w:sz w:val="21"/>
          <w:szCs w:val="21"/>
          <w:lang w:val="en-US" w:eastAsia="zh-CN" w:bidi="ar"/>
        </w:rPr>
        <w:t xml:space="preserve"> 26 </w:t>
      </w:r>
      <w:r>
        <w:rPr>
          <w:rFonts w:hint="eastAsia" w:ascii="Tahoma" w:hAnsi="Tahoma" w:eastAsia="宋体" w:cs="宋体"/>
          <w:snapToGrid/>
          <w:kern w:val="0"/>
          <w:sz w:val="21"/>
          <w:szCs w:val="21"/>
          <w:lang w:val="en-US" w:eastAsia="zh-CN" w:bidi="ar"/>
        </w:rPr>
        <w:t>人次</w:t>
      </w:r>
      <w:r>
        <w:rPr>
          <w:rFonts w:hint="default" w:ascii="Tahoma" w:hAnsi="Tahoma" w:eastAsia="宋体" w:cs="Times New Roman"/>
          <w:snapToGrid/>
          <w:kern w:val="0"/>
          <w:sz w:val="21"/>
          <w:szCs w:val="21"/>
          <w:lang w:val="en-US" w:eastAsia="zh-CN" w:bidi="ar"/>
        </w:rPr>
        <w:t>/</w:t>
      </w:r>
      <w:r>
        <w:rPr>
          <w:rFonts w:hint="eastAsia" w:ascii="Tahoma" w:hAnsi="Tahoma" w:eastAsia="宋体" w:cs="宋体"/>
          <w:snapToGrid/>
          <w:kern w:val="0"/>
          <w:sz w:val="21"/>
          <w:szCs w:val="21"/>
          <w:lang w:val="en-US" w:eastAsia="zh-CN" w:bidi="ar"/>
        </w:rPr>
        <w:t>月，全年可累加，由涧河公园根据工作需要集中安排。</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按时完成甲方下达的临时性任务。</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乙方负责协调好与当地村民的关系，不得影响正常工作。</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（六）生产必备设施、设备</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乙方必须有足够的生产机械、工具等设施、设备满足本标段绿地养护管理需要，其中必备新型打药机械（要求喷雾高度</w:t>
      </w:r>
      <w:r>
        <w:rPr>
          <w:rFonts w:hint="default" w:ascii="Tahoma" w:hAnsi="Tahoma" w:eastAsia="宋体" w:cs="Times New Roman"/>
          <w:snapToGrid/>
          <w:kern w:val="0"/>
          <w:sz w:val="21"/>
          <w:szCs w:val="21"/>
          <w:lang w:val="en-US" w:eastAsia="zh-CN" w:bidi="ar"/>
        </w:rPr>
        <w:t xml:space="preserve">≥15 </w:t>
      </w:r>
      <w:r>
        <w:rPr>
          <w:rFonts w:hint="eastAsia" w:ascii="Tahoma" w:hAnsi="Tahoma" w:eastAsia="宋体" w:cs="宋体"/>
          <w:snapToGrid/>
          <w:kern w:val="0"/>
          <w:sz w:val="21"/>
          <w:szCs w:val="21"/>
          <w:lang w:val="en-US" w:eastAsia="zh-CN" w:bidi="ar"/>
        </w:rPr>
        <w:t>米，能够完成本标段雪松、栾树、白蜡等高大乔木的病虫害防治工作）</w:t>
      </w:r>
      <w:r>
        <w:rPr>
          <w:rFonts w:hint="default" w:ascii="Tahoma" w:hAnsi="Tahoma" w:eastAsia="宋体" w:cs="Times New Roman"/>
          <w:snapToGrid/>
          <w:kern w:val="0"/>
          <w:sz w:val="21"/>
          <w:szCs w:val="21"/>
          <w:lang w:val="en-US" w:eastAsia="zh-CN" w:bidi="ar"/>
        </w:rPr>
        <w:t xml:space="preserve">1 </w:t>
      </w:r>
      <w:r>
        <w:rPr>
          <w:rFonts w:hint="eastAsia" w:ascii="Tahoma" w:hAnsi="Tahoma" w:eastAsia="宋体" w:cs="宋体"/>
          <w:snapToGrid/>
          <w:kern w:val="0"/>
          <w:sz w:val="21"/>
          <w:szCs w:val="21"/>
          <w:lang w:val="en-US" w:eastAsia="zh-CN" w:bidi="ar"/>
        </w:rPr>
        <w:t>台；水车、生产工具车各至少</w:t>
      </w:r>
      <w:r>
        <w:rPr>
          <w:rFonts w:hint="default" w:ascii="Tahoma" w:hAnsi="Tahoma" w:eastAsia="宋体" w:cs="Times New Roman"/>
          <w:snapToGrid/>
          <w:kern w:val="0"/>
          <w:sz w:val="21"/>
          <w:szCs w:val="21"/>
          <w:lang w:val="en-US" w:eastAsia="zh-CN" w:bidi="ar"/>
        </w:rPr>
        <w:t xml:space="preserve"> 1 </w:t>
      </w:r>
      <w:r>
        <w:rPr>
          <w:rFonts w:hint="eastAsia" w:ascii="Tahoma" w:hAnsi="Tahoma" w:eastAsia="宋体" w:cs="宋体"/>
          <w:snapToGrid/>
          <w:kern w:val="0"/>
          <w:sz w:val="21"/>
          <w:szCs w:val="21"/>
          <w:lang w:val="en-US" w:eastAsia="zh-CN" w:bidi="ar"/>
        </w:rPr>
        <w:t>辆；发电机、水泵等配套浇水设施；三标由于含月季专类园，要求配备</w:t>
      </w:r>
      <w:r>
        <w:rPr>
          <w:rFonts w:hint="default" w:ascii="Tahoma" w:hAnsi="Tahoma" w:eastAsia="宋体" w:cs="Times New Roman"/>
          <w:snapToGrid/>
          <w:kern w:val="0"/>
          <w:sz w:val="21"/>
          <w:szCs w:val="21"/>
          <w:lang w:val="en-US" w:eastAsia="zh-CN" w:bidi="ar"/>
        </w:rPr>
        <w:t xml:space="preserve"> 2 </w:t>
      </w:r>
      <w:r>
        <w:rPr>
          <w:rFonts w:hint="eastAsia" w:ascii="Tahoma" w:hAnsi="Tahoma" w:eastAsia="宋体" w:cs="宋体"/>
          <w:snapToGrid/>
          <w:kern w:val="0"/>
          <w:sz w:val="21"/>
          <w:szCs w:val="21"/>
          <w:lang w:val="en-US" w:eastAsia="zh-CN" w:bidi="ar"/>
        </w:rPr>
        <w:t>台打药机械</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（含新型打药机械车</w:t>
      </w:r>
      <w:r>
        <w:rPr>
          <w:rFonts w:hint="default" w:ascii="Tahoma" w:hAnsi="Tahoma" w:eastAsia="宋体" w:cs="Times New Roman"/>
          <w:snapToGrid/>
          <w:kern w:val="0"/>
          <w:sz w:val="21"/>
          <w:szCs w:val="21"/>
          <w:lang w:val="en-US" w:eastAsia="zh-CN" w:bidi="ar"/>
        </w:rPr>
        <w:t xml:space="preserve"> 1 </w:t>
      </w:r>
      <w:r>
        <w:rPr>
          <w:rFonts w:hint="eastAsia" w:ascii="Tahoma" w:hAnsi="Tahoma" w:eastAsia="宋体" w:cs="宋体"/>
          <w:snapToGrid/>
          <w:kern w:val="0"/>
          <w:sz w:val="21"/>
          <w:szCs w:val="21"/>
          <w:lang w:val="en-US" w:eastAsia="zh-CN" w:bidi="ar"/>
        </w:rPr>
        <w:t>台）。若乙方开始履行合同，没有新型打药机械，甲方有权扣除乙方养护管理费用购买打药机械。</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八</w:t>
      </w:r>
      <w:r>
        <w:rPr>
          <w:rFonts w:hint="default" w:ascii="Tahoma" w:hAnsi="Tahoma" w:eastAsia="宋体" w:cs="Times New Roman"/>
          <w:snapToGrid/>
          <w:kern w:val="0"/>
          <w:sz w:val="21"/>
          <w:szCs w:val="21"/>
          <w:lang w:val="en-US" w:eastAsia="zh-CN" w:bidi="ar"/>
        </w:rPr>
        <w:t xml:space="preserve"> </w:t>
      </w:r>
      <w:r>
        <w:rPr>
          <w:rFonts w:hint="eastAsia" w:ascii="Tahoma" w:hAnsi="Tahoma" w:eastAsia="宋体" w:cs="宋体"/>
          <w:snapToGrid/>
          <w:kern w:val="0"/>
          <w:sz w:val="21"/>
          <w:szCs w:val="21"/>
          <w:lang w:val="en-US" w:eastAsia="zh-CN" w:bidi="ar"/>
        </w:rPr>
        <w:t>、违约责任</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（一）合同双方当事人中的任一方因未履行合同的约定或违反法律、法规及有关政策规定的，双方协商解决，违约一方应支付合同总价的</w:t>
      </w:r>
      <w:r>
        <w:rPr>
          <w:rFonts w:hint="default" w:ascii="Tahoma" w:hAnsi="Tahoma" w:eastAsia="宋体" w:cs="Times New Roman"/>
          <w:snapToGrid/>
          <w:kern w:val="0"/>
          <w:sz w:val="21"/>
          <w:szCs w:val="21"/>
          <w:lang w:val="en-US" w:eastAsia="zh-CN" w:bidi="ar"/>
        </w:rPr>
        <w:t xml:space="preserve"> 5%</w:t>
      </w:r>
      <w:r>
        <w:rPr>
          <w:rFonts w:hint="eastAsia" w:ascii="Tahoma" w:hAnsi="Tahoma" w:eastAsia="宋体" w:cs="宋体"/>
          <w:snapToGrid/>
          <w:kern w:val="0"/>
          <w:sz w:val="21"/>
          <w:szCs w:val="21"/>
          <w:lang w:val="en-US" w:eastAsia="zh-CN" w:bidi="ar"/>
        </w:rPr>
        <w:t>为违约金。</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合同履行过程中，由于城市规划建设或上级政策调整变化等造成管理面积发生变化，可以依据招标面积和中标价计算出单位面积养护管理费用，按实际发生面积进行增减，若造成合同无法继续履行时，双方应及时解除合同，互不承担违约责任。</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（三）因一方原因，造成合同无法继续履行时，该方应提前</w:t>
      </w:r>
      <w:r>
        <w:rPr>
          <w:rFonts w:hint="default" w:ascii="Tahoma" w:hAnsi="Tahoma" w:eastAsia="宋体" w:cs="Times New Roman"/>
          <w:snapToGrid/>
          <w:kern w:val="0"/>
          <w:sz w:val="21"/>
          <w:szCs w:val="21"/>
          <w:lang w:val="en-US" w:eastAsia="zh-CN" w:bidi="ar"/>
        </w:rPr>
        <w:t xml:space="preserve"> 1 </w:t>
      </w:r>
      <w:r>
        <w:rPr>
          <w:rFonts w:hint="eastAsia" w:ascii="Tahoma" w:hAnsi="Tahoma" w:eastAsia="宋体" w:cs="宋体"/>
          <w:snapToGrid/>
          <w:kern w:val="0"/>
          <w:sz w:val="21"/>
          <w:szCs w:val="21"/>
          <w:lang w:val="en-US" w:eastAsia="zh-CN" w:bidi="ar"/>
        </w:rPr>
        <w:t>个月通知另一方，办理合同终止手续，并有责任方赔偿对方相应的经济损失。</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（四）乙方擅自将绿地养护管理任务转包给第三者的，甲方有权单方终止本合同。转包合同无效，由此造成的经济损失由乙方负担。</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（五）双方发生争议协商解决不成时，可以向甲方所在地仲裁委员会申请仲裁或向合同签订地人民法院进行解决。</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九、其它事项</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highlight w:val="none"/>
          <w:lang w:val="en-US"/>
        </w:rPr>
      </w:pPr>
      <w:r>
        <w:rPr>
          <w:rFonts w:hint="eastAsia" w:ascii="Tahoma" w:hAnsi="Tahoma" w:eastAsia="宋体" w:cs="宋体"/>
          <w:snapToGrid/>
          <w:kern w:val="0"/>
          <w:sz w:val="21"/>
          <w:szCs w:val="21"/>
          <w:lang w:val="en-US" w:eastAsia="zh-CN" w:bidi="ar"/>
        </w:rPr>
        <w:t>（一）本合同期满后，双方可根据意愿决定是否按原合同价续约期限不超过</w:t>
      </w:r>
      <w:r>
        <w:rPr>
          <w:rFonts w:hint="default" w:ascii="Tahoma" w:hAnsi="Tahoma" w:eastAsia="宋体" w:cs="Times New Roman"/>
          <w:snapToGrid/>
          <w:kern w:val="0"/>
          <w:sz w:val="21"/>
          <w:szCs w:val="21"/>
          <w:highlight w:val="none"/>
          <w:lang w:val="en-US" w:eastAsia="zh-CN" w:bidi="ar"/>
        </w:rPr>
        <w:t xml:space="preserve"> 202</w:t>
      </w:r>
      <w:r>
        <w:rPr>
          <w:rFonts w:hint="eastAsia" w:ascii="Tahoma" w:hAnsi="Tahoma" w:eastAsia="宋体" w:cs="Times New Roman"/>
          <w:snapToGrid/>
          <w:kern w:val="0"/>
          <w:sz w:val="21"/>
          <w:szCs w:val="21"/>
          <w:highlight w:val="none"/>
          <w:lang w:val="en-US" w:eastAsia="zh-CN" w:bidi="ar"/>
        </w:rPr>
        <w:t>7</w:t>
      </w:r>
      <w:r>
        <w:rPr>
          <w:rFonts w:hint="eastAsia" w:ascii="Tahoma" w:hAnsi="Tahoma" w:eastAsia="宋体" w:cs="宋体"/>
          <w:snapToGrid/>
          <w:kern w:val="0"/>
          <w:sz w:val="21"/>
          <w:szCs w:val="21"/>
          <w:highlight w:val="none"/>
          <w:lang w:val="en-US" w:eastAsia="zh-CN" w:bidi="ar"/>
        </w:rPr>
        <w:t>年</w:t>
      </w:r>
      <w:r>
        <w:rPr>
          <w:rFonts w:hint="default" w:ascii="Tahoma" w:hAnsi="Tahoma" w:eastAsia="宋体" w:cs="Times New Roman"/>
          <w:snapToGrid/>
          <w:kern w:val="0"/>
          <w:sz w:val="21"/>
          <w:szCs w:val="21"/>
          <w:highlight w:val="none"/>
          <w:lang w:val="en-US" w:eastAsia="zh-CN" w:bidi="ar"/>
        </w:rPr>
        <w:t xml:space="preserve"> </w:t>
      </w:r>
      <w:r>
        <w:rPr>
          <w:rFonts w:hint="eastAsia" w:ascii="Tahoma" w:hAnsi="Tahoma" w:eastAsia="宋体" w:cs="Times New Roman"/>
          <w:snapToGrid/>
          <w:kern w:val="0"/>
          <w:sz w:val="21"/>
          <w:szCs w:val="21"/>
          <w:highlight w:val="none"/>
          <w:lang w:val="en-US" w:eastAsia="zh-CN" w:bidi="ar"/>
        </w:rPr>
        <w:t xml:space="preserve"> </w:t>
      </w:r>
      <w:r>
        <w:rPr>
          <w:rFonts w:hint="eastAsia" w:ascii="Tahoma" w:hAnsi="Tahoma" w:eastAsia="宋体" w:cs="宋体"/>
          <w:snapToGrid/>
          <w:kern w:val="0"/>
          <w:sz w:val="21"/>
          <w:szCs w:val="21"/>
          <w:highlight w:val="none"/>
          <w:lang w:val="en-US" w:eastAsia="zh-CN" w:bidi="ar"/>
        </w:rPr>
        <w:t>月</w:t>
      </w:r>
      <w:r>
        <w:rPr>
          <w:rFonts w:hint="default" w:ascii="Tahoma" w:hAnsi="Tahoma" w:eastAsia="宋体" w:cs="Times New Roman"/>
          <w:snapToGrid/>
          <w:kern w:val="0"/>
          <w:sz w:val="21"/>
          <w:szCs w:val="21"/>
          <w:highlight w:val="none"/>
          <w:lang w:val="en-US" w:eastAsia="zh-CN" w:bidi="ar"/>
        </w:rPr>
        <w:t xml:space="preserve"> </w:t>
      </w:r>
      <w:r>
        <w:rPr>
          <w:rFonts w:hint="eastAsia" w:ascii="Tahoma" w:hAnsi="Tahoma" w:eastAsia="宋体" w:cs="Times New Roman"/>
          <w:snapToGrid/>
          <w:kern w:val="0"/>
          <w:sz w:val="21"/>
          <w:szCs w:val="21"/>
          <w:highlight w:val="none"/>
          <w:lang w:val="en-US" w:eastAsia="zh-CN" w:bidi="ar"/>
        </w:rPr>
        <w:t xml:space="preserve"> </w:t>
      </w:r>
      <w:r>
        <w:rPr>
          <w:rFonts w:hint="default" w:ascii="Tahoma" w:hAnsi="Tahoma" w:eastAsia="宋体" w:cs="Times New Roman"/>
          <w:snapToGrid/>
          <w:kern w:val="0"/>
          <w:sz w:val="21"/>
          <w:szCs w:val="21"/>
          <w:highlight w:val="none"/>
          <w:lang w:val="en-US" w:eastAsia="zh-CN" w:bidi="ar"/>
        </w:rPr>
        <w:t xml:space="preserve"> </w:t>
      </w:r>
      <w:r>
        <w:rPr>
          <w:rFonts w:hint="eastAsia" w:ascii="Tahoma" w:hAnsi="Tahoma" w:eastAsia="宋体" w:cs="宋体"/>
          <w:snapToGrid/>
          <w:kern w:val="0"/>
          <w:sz w:val="21"/>
          <w:szCs w:val="21"/>
          <w:highlight w:val="none"/>
          <w:lang w:val="en-US" w:eastAsia="zh-CN" w:bidi="ar"/>
        </w:rPr>
        <w:t>日。</w:t>
      </w:r>
      <w:r>
        <w:rPr>
          <w:rFonts w:hint="default" w:ascii="Tahoma" w:hAnsi="Tahoma" w:eastAsia="宋体" w:cs="Times New Roman"/>
          <w:snapToGrid/>
          <w:kern w:val="0"/>
          <w:sz w:val="21"/>
          <w:szCs w:val="21"/>
          <w:highlight w:val="none"/>
          <w:lang w:val="en-US" w:eastAsia="zh-CN" w:bidi="ar"/>
        </w:rPr>
        <w:t xml:space="preserve"> </w:t>
      </w:r>
      <w:bookmarkStart w:id="131" w:name="_GoBack"/>
      <w:bookmarkEnd w:id="131"/>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（二）本合同未尽事宜，经双方协商解决，签订补充协议作为合同附件，所有附件与本合同具有同等效力。</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p>
    <w:p>
      <w:pPr>
        <w:keepNext w:val="0"/>
        <w:keepLines w:val="0"/>
        <w:widowControl/>
        <w:suppressLineNumbers w:val="0"/>
        <w:adjustRightInd w:val="0"/>
        <w:snapToGrid w:val="0"/>
        <w:spacing w:before="0" w:beforeAutospacing="0" w:after="200" w:afterAutospacing="0" w:line="400" w:lineRule="exact"/>
        <w:ind w:left="0" w:right="0"/>
        <w:jc w:val="left"/>
        <w:rPr>
          <w:sz w:val="21"/>
          <w:szCs w:val="21"/>
          <w:lang w:val="en-US"/>
        </w:rPr>
      </w:pPr>
      <w:r>
        <w:rPr>
          <w:rFonts w:hint="eastAsia" w:ascii="Tahoma" w:hAnsi="Tahoma" w:eastAsia="宋体" w:cs="宋体"/>
          <w:snapToGrid/>
          <w:kern w:val="0"/>
          <w:sz w:val="21"/>
          <w:szCs w:val="21"/>
          <w:lang w:val="en-US" w:eastAsia="zh-CN" w:bidi="ar"/>
        </w:rPr>
        <w:t>（三）本合同一式陆份，双方各执三份，具有同等法律效力，自签字盖章之日起生效。</w:t>
      </w:r>
      <w:r>
        <w:rPr>
          <w:rFonts w:hint="default" w:ascii="Tahoma" w:hAnsi="Tahoma" w:eastAsia="宋体" w:cs="Times New Roman"/>
          <w:snapToGrid/>
          <w:kern w:val="0"/>
          <w:sz w:val="21"/>
          <w:szCs w:val="21"/>
          <w:lang w:val="en-US" w:eastAsia="zh-CN" w:bidi="ar"/>
        </w:rPr>
        <w:t xml:space="preserve"> </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r>
        <w:rPr>
          <w:rFonts w:hint="eastAsia" w:ascii="Tahoma" w:hAnsi="Tahoma" w:eastAsia="宋体" w:cs="宋体"/>
          <w:snapToGrid/>
          <w:kern w:val="0"/>
          <w:sz w:val="22"/>
          <w:szCs w:val="22"/>
          <w:lang w:val="en-US" w:eastAsia="zh-CN" w:bidi="ar"/>
        </w:rPr>
        <w:t>甲方：（章）</w:t>
      </w:r>
      <w:r>
        <w:rPr>
          <w:rFonts w:hint="default" w:ascii="Tahoma" w:hAnsi="Tahoma" w:eastAsia="宋体" w:cs="Times New Roman"/>
          <w:snapToGrid/>
          <w:kern w:val="0"/>
          <w:sz w:val="22"/>
          <w:szCs w:val="22"/>
          <w:lang w:val="en-US" w:eastAsia="zh-CN" w:bidi="ar"/>
        </w:rPr>
        <w:t xml:space="preserve">                                    </w:t>
      </w:r>
      <w:r>
        <w:rPr>
          <w:rFonts w:hint="eastAsia" w:ascii="Tahoma" w:hAnsi="Tahoma" w:eastAsia="宋体" w:cs="宋体"/>
          <w:snapToGrid/>
          <w:kern w:val="0"/>
          <w:sz w:val="22"/>
          <w:szCs w:val="22"/>
          <w:lang w:val="en-US" w:eastAsia="zh-CN" w:bidi="ar"/>
        </w:rPr>
        <w:t>乙方：（章）</w:t>
      </w:r>
      <w:r>
        <w:rPr>
          <w:rFonts w:hint="default" w:ascii="Tahoma" w:hAnsi="Tahoma" w:eastAsia="宋体" w:cs="Times New Roman"/>
          <w:snapToGrid/>
          <w:kern w:val="0"/>
          <w:sz w:val="22"/>
          <w:szCs w:val="22"/>
          <w:lang w:val="en-US" w:eastAsia="zh-CN" w:bidi="ar"/>
        </w:rPr>
        <w:t xml:space="preserve"> </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r>
        <w:rPr>
          <w:rFonts w:hint="eastAsia" w:ascii="Tahoma" w:hAnsi="Tahoma" w:eastAsia="宋体" w:cs="宋体"/>
          <w:snapToGrid/>
          <w:kern w:val="0"/>
          <w:sz w:val="22"/>
          <w:szCs w:val="22"/>
          <w:lang w:val="en-US" w:eastAsia="zh-CN" w:bidi="ar"/>
        </w:rPr>
        <w:t>甲方代表：（签字）</w:t>
      </w:r>
      <w:r>
        <w:rPr>
          <w:rFonts w:hint="default" w:ascii="Tahoma" w:hAnsi="Tahoma" w:eastAsia="宋体" w:cs="Times New Roman"/>
          <w:snapToGrid/>
          <w:kern w:val="0"/>
          <w:sz w:val="22"/>
          <w:szCs w:val="22"/>
          <w:lang w:val="en-US" w:eastAsia="zh-CN" w:bidi="ar"/>
        </w:rPr>
        <w:t xml:space="preserve">                           </w:t>
      </w:r>
      <w:r>
        <w:rPr>
          <w:rFonts w:hint="eastAsia" w:ascii="Tahoma" w:hAnsi="Tahoma" w:eastAsia="宋体" w:cs="宋体"/>
          <w:snapToGrid/>
          <w:kern w:val="0"/>
          <w:sz w:val="22"/>
          <w:szCs w:val="22"/>
          <w:lang w:val="en-US" w:eastAsia="zh-CN" w:bidi="ar"/>
        </w:rPr>
        <w:t>乙方代表：（签字）</w:t>
      </w:r>
      <w:r>
        <w:rPr>
          <w:rFonts w:hint="default" w:ascii="Tahoma" w:hAnsi="Tahoma" w:eastAsia="宋体" w:cs="Times New Roman"/>
          <w:snapToGrid/>
          <w:kern w:val="0"/>
          <w:sz w:val="22"/>
          <w:szCs w:val="22"/>
          <w:lang w:val="en-US" w:eastAsia="zh-CN" w:bidi="ar"/>
        </w:rPr>
        <w:t xml:space="preserve"> </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r>
        <w:rPr>
          <w:rFonts w:hint="eastAsia" w:ascii="Tahoma" w:hAnsi="Tahoma" w:eastAsia="宋体" w:cs="宋体"/>
          <w:snapToGrid/>
          <w:kern w:val="0"/>
          <w:sz w:val="22"/>
          <w:szCs w:val="22"/>
          <w:lang w:val="en-US" w:eastAsia="zh-CN" w:bidi="ar"/>
        </w:rPr>
        <w:t>签订日期：</w:t>
      </w:r>
      <w:r>
        <w:rPr>
          <w:rFonts w:hint="default" w:ascii="Tahoma" w:hAnsi="Tahoma" w:eastAsia="宋体" w:cs="Times New Roman"/>
          <w:snapToGrid/>
          <w:kern w:val="0"/>
          <w:sz w:val="22"/>
          <w:szCs w:val="22"/>
          <w:lang w:val="en-US" w:eastAsia="zh-CN" w:bidi="ar"/>
        </w:rPr>
        <w:t xml:space="preserve">    </w:t>
      </w:r>
      <w:r>
        <w:rPr>
          <w:rFonts w:hint="eastAsia" w:ascii="Tahoma" w:hAnsi="Tahoma" w:eastAsia="宋体" w:cs="宋体"/>
          <w:snapToGrid/>
          <w:kern w:val="0"/>
          <w:sz w:val="22"/>
          <w:szCs w:val="22"/>
          <w:lang w:val="en-US" w:eastAsia="zh-CN" w:bidi="ar"/>
        </w:rPr>
        <w:t>年</w:t>
      </w:r>
      <w:r>
        <w:rPr>
          <w:rFonts w:hint="default" w:ascii="Tahoma" w:hAnsi="Tahoma" w:eastAsia="宋体" w:cs="Times New Roman"/>
          <w:snapToGrid/>
          <w:kern w:val="0"/>
          <w:sz w:val="22"/>
          <w:szCs w:val="22"/>
          <w:lang w:val="en-US" w:eastAsia="zh-CN" w:bidi="ar"/>
        </w:rPr>
        <w:t xml:space="preserve">   </w:t>
      </w:r>
      <w:r>
        <w:rPr>
          <w:rFonts w:hint="eastAsia" w:ascii="Tahoma" w:hAnsi="Tahoma" w:eastAsia="宋体" w:cs="宋体"/>
          <w:snapToGrid/>
          <w:kern w:val="0"/>
          <w:sz w:val="22"/>
          <w:szCs w:val="22"/>
          <w:lang w:val="en-US" w:eastAsia="zh-CN" w:bidi="ar"/>
        </w:rPr>
        <w:t>月</w:t>
      </w:r>
      <w:r>
        <w:rPr>
          <w:rFonts w:hint="default" w:ascii="Tahoma" w:hAnsi="Tahoma" w:eastAsia="宋体" w:cs="Times New Roman"/>
          <w:snapToGrid/>
          <w:kern w:val="0"/>
          <w:sz w:val="22"/>
          <w:szCs w:val="22"/>
          <w:lang w:val="en-US" w:eastAsia="zh-CN" w:bidi="ar"/>
        </w:rPr>
        <w:t xml:space="preserve">   </w:t>
      </w:r>
      <w:r>
        <w:rPr>
          <w:rFonts w:hint="eastAsia" w:ascii="Tahoma" w:hAnsi="Tahoma" w:eastAsia="宋体" w:cs="宋体"/>
          <w:snapToGrid/>
          <w:kern w:val="0"/>
          <w:sz w:val="22"/>
          <w:szCs w:val="22"/>
          <w:lang w:val="en-US" w:eastAsia="zh-CN" w:bidi="ar"/>
        </w:rPr>
        <w:t>日</w:t>
      </w:r>
      <w:r>
        <w:rPr>
          <w:rFonts w:hint="default" w:ascii="Tahoma" w:hAnsi="Tahoma" w:eastAsia="宋体" w:cs="Times New Roman"/>
          <w:snapToGrid/>
          <w:kern w:val="0"/>
          <w:sz w:val="22"/>
          <w:szCs w:val="22"/>
          <w:lang w:val="en-US" w:eastAsia="zh-CN" w:bidi="ar"/>
        </w:rPr>
        <w:t xml:space="preserve"> </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keepNext w:val="0"/>
        <w:keepLines w:val="0"/>
        <w:widowControl/>
        <w:suppressLineNumbers w:val="0"/>
        <w:adjustRightInd w:val="0"/>
        <w:snapToGrid w:val="0"/>
        <w:spacing w:before="0" w:beforeAutospacing="0" w:after="200" w:afterAutospacing="0" w:line="240" w:lineRule="auto"/>
        <w:ind w:left="0" w:right="0" w:firstLine="480" w:firstLineChars="150"/>
        <w:jc w:val="center"/>
        <w:outlineLvl w:val="0"/>
        <w:rPr>
          <w:rFonts w:hint="eastAsia" w:ascii="宋体" w:hAnsi="宋体" w:eastAsia="宋体" w:cs="宋体"/>
          <w:lang w:val="en-US"/>
        </w:rPr>
      </w:pPr>
      <w:r>
        <w:rPr>
          <w:rFonts w:hint="default" w:ascii="Tahoma" w:hAnsi="Tahoma" w:eastAsia="宋体" w:cs="Times New Roman"/>
          <w:sz w:val="32"/>
          <w:szCs w:val="22"/>
          <w:lang w:val="en-US" w:eastAsia="zh-CN" w:bidi="ar"/>
        </w:rPr>
        <w:br w:type="page"/>
      </w:r>
      <w:bookmarkStart w:id="82" w:name="_Toc22508"/>
      <w:bookmarkStart w:id="83" w:name="_Toc16815"/>
      <w:r>
        <w:rPr>
          <w:rFonts w:hint="eastAsia" w:ascii="Arial" w:hAnsi="Arial" w:eastAsia="黑体" w:cs="黑体"/>
          <w:b/>
          <w:bCs/>
          <w:smallCaps/>
          <w:snapToGrid/>
          <w:kern w:val="2"/>
          <w:sz w:val="32"/>
          <w:szCs w:val="32"/>
          <w:lang w:val="en-US" w:eastAsia="zh-CN" w:bidi="ar"/>
        </w:rPr>
        <w:t>第五章</w:t>
      </w:r>
      <w:r>
        <w:rPr>
          <w:rFonts w:hint="default" w:ascii="Arial" w:hAnsi="Arial" w:eastAsia="黑体" w:cs="Times New Roman"/>
          <w:b/>
          <w:bCs/>
          <w:smallCaps/>
          <w:snapToGrid/>
          <w:kern w:val="2"/>
          <w:sz w:val="32"/>
          <w:szCs w:val="32"/>
          <w:lang w:val="en-US" w:eastAsia="zh-CN" w:bidi="ar"/>
        </w:rPr>
        <w:t xml:space="preserve"> </w:t>
      </w:r>
      <w:r>
        <w:rPr>
          <w:rFonts w:hint="eastAsia" w:ascii="Arial" w:hAnsi="Arial" w:eastAsia="黑体" w:cs="黑体"/>
          <w:b/>
          <w:bCs/>
          <w:smallCaps/>
          <w:snapToGrid/>
          <w:kern w:val="2"/>
          <w:sz w:val="32"/>
          <w:szCs w:val="32"/>
          <w:lang w:val="en-US" w:eastAsia="zh-CN" w:bidi="ar"/>
        </w:rPr>
        <w:t>技术标准和要求</w:t>
      </w:r>
      <w:bookmarkEnd w:id="82"/>
      <w:bookmarkEnd w:id="83"/>
    </w:p>
    <w:p>
      <w:pPr>
        <w:keepNext w:val="0"/>
        <w:keepLines w:val="0"/>
        <w:widowControl w:val="0"/>
        <w:suppressLineNumbers w:val="0"/>
        <w:adjustRightInd/>
        <w:snapToGrid/>
        <w:spacing w:before="0" w:beforeAutospacing="0" w:after="0" w:afterAutospacing="0" w:line="70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三门峡涧河公园管理处</w:t>
      </w:r>
    </w:p>
    <w:p>
      <w:pPr>
        <w:keepNext w:val="0"/>
        <w:keepLines w:val="0"/>
        <w:widowControl w:val="0"/>
        <w:suppressLineNumbers w:val="0"/>
        <w:adjustRightInd/>
        <w:snapToGrid/>
        <w:spacing w:before="0" w:beforeAutospacing="0" w:after="0" w:afterAutospacing="0" w:line="700" w:lineRule="exact"/>
        <w:ind w:left="0" w:right="0"/>
        <w:jc w:val="center"/>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园林绿化养护管理综合检查考核方法及标准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为加强涧河公园园林绿化养护管理，提高园林绿地养护管理质量，依据《三门峡市园林绿化养护管理标准》要求，特制定本标准。结合涧河公园带状纯开放式公园绿地等实际，绿地的养护管理分为：一级养护管理标准、二级养护管理标准、月季专类园特殊精细化一级管理。</w:t>
      </w:r>
    </w:p>
    <w:p>
      <w:pPr>
        <w:keepNext w:val="0"/>
        <w:keepLines w:val="0"/>
        <w:widowControl w:val="0"/>
        <w:suppressLineNumbers w:val="0"/>
        <w:adjustRightInd/>
        <w:snapToGrid/>
        <w:spacing w:before="0" w:beforeAutospacing="0" w:after="0" w:afterAutospacing="0" w:line="560" w:lineRule="exact"/>
        <w:ind w:left="0" w:right="0" w:firstLine="422" w:firstLineChars="200"/>
        <w:jc w:val="both"/>
        <w:textAlignment w:val="bottom"/>
        <w:rPr>
          <w:rFonts w:hint="eastAsia" w:ascii="宋体" w:hAnsi="宋体" w:eastAsia="宋体" w:cs="宋体"/>
          <w:b/>
          <w:bCs/>
          <w:sz w:val="21"/>
          <w:szCs w:val="21"/>
          <w:lang w:val="en-US"/>
        </w:rPr>
      </w:pPr>
      <w:r>
        <w:rPr>
          <w:rFonts w:hint="eastAsia" w:ascii="宋体" w:hAnsi="宋体" w:eastAsia="宋体" w:cs="宋体"/>
          <w:b/>
          <w:bCs/>
          <w:snapToGrid/>
          <w:kern w:val="0"/>
          <w:sz w:val="21"/>
          <w:szCs w:val="21"/>
          <w:lang w:val="en-US" w:eastAsia="zh-CN" w:bidi="ar"/>
        </w:rPr>
        <w:t>一、公园绿地一级养护管理质量标准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项目经理、技术人员配备齐全；养护管理方案、工作计划和技术措施科学、完善；生产机械设施、设备充足，满足养护管理需要；每月进行技术、安全生产等培训，无违章操作现象，无安全事故；养护管理档案齐全，养护管理日志记录详实；</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（一）乔木养护管理标准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1.未经批准不得擅自砍伐、销售管理区域苗木。</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2.及时清理死树、枯枝、断枝、树干包裹物、落叶等。及时清理缠绕树木的拉拉秧等恶性杂草，树下杂草高度不超过10公分。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3.树木修剪要科学合理，主侧枝分布均匀、树形美观。</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4.树干涂白均匀一致。</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5.加强病虫害防治工作。根据不同病虫害的发生发展规律，预防与防治相结合，适时用药，科学用药，积极采取喷洒农药、树干注药、诱捕成虫等综合防治措施，确保苗木无严重病虫害发生。</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6.及时施肥、浇水、松土。确保树木无旱情、树坑无积水、无漏水。特种苗木要作好防寒防冻措施。</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7.对枯朽、衰老等有安全隐患的树木及折断枝，要及时发现并处理。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8.生产垃圾日产日清，严禁焚烧。</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（二）绿篱、模纹、造型树、草坪、花灌木等养护管理标准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1.绿篱、模纹：生长旺盛、叶色鲜艳。修剪及时合理、高度和宽度整齐美观，无缺株断垄现象，无拉拉秧等恶性杂草缠绕，无枯技败叶和脱脚现象，无干枯死株。</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2.造型树：修剪合理，形状轮廓清晰，株形饱满，符合审美观。</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3.草坪：生长旺盛、及时修剪，高度保持5-10公分，病虫害症状不成片，无斑秃，无旱情、生长季节不枯黄。</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4.花灌木：合理修剪，科学留枝，剪口平滑，开花繁茂，整齐一致，保持树形整齐美观，枝繁叶茂。</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5.地被植物：生长旺盛，整齐一致，花色鲜艳，无杂草，无明显病虫害，无残花败叶及斑秃。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6.竹类:生长健壮，枝叶繁茂，竹干疏密有间，无病虫害。</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7.根据植物生长环境和生态习性，及时浇水、施肥、中耕松土、防治病虫害、清理杂草和落叶，促进植物生长良好，绿地整体景观效果好。</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8.加强病虫害防治工作。根据不同病虫害的发生发展规律，预防与防治相结合，适时用药，科学用药，积极采取喷洒农药、树干注药、诱捕成虫等综合防治措施，确保苗木无严重病虫害发生。</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9.生产垃圾日产日清，严禁焚烧。</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（三）水生植物：生长健壮，花、叶色泽正常，无残花败叶漂浮，无明显杂草，病虫害少，整体效果美观。秋冬季及时清理枯叶。</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（四）卫生保洁</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1.实施全天保洁，保持无废纸、食品袋、果皮、烟头等普通垃圾和外来倾倒的垃圾，无卫生死角。</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2.管理区域内道路、广场等每天清扫干净，垃圾箱及时清理，不得出现垃圾外溢、箱体脏污、箱门关闭不严等现象，不得出现积水、积雪现象。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3.保持水面清洁，无水草、漂浮物、无异味，保持水口、水篦通畅。</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4.每周五开展全园清洁大扫除，清理清除卫生死角。园区内标牌、宣传版面、置石、雕塑小品、灯饰、座椅、桌凳等设施每天擦洗一遍，保持干净整洁。特殊情况随时擦洗。</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5.园林植物上不得出现悬挂物及蜘蛛网等杂物。</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6.及时清理区域内各种小广告、涂鸦及其它张贴物。</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7.儿童区域保证卫生干净整洁，沙池沙子不得出池。</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8.严禁焚烧各类垃圾。</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（五）安全管理、秩序管理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1.做好管理区域内安全隐患排查工作。</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2.保证管理区域内秩序良好，无乱设摊点现象，无打弹弓、车辆乱停、洗车等现象。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3.管理区域内园貌整齐美观，无乱搭乱建、乱贴乱画、无乱堆放杂物、工具及其它物品，无拉绳、挂物等现象。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4.区域内无流浪乞讨人员驻扎。</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5.及时制止管理区域内游人践踏绿地、折花折枝、下水游玩等现象。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6.管理区域内要做好防火工作，要做好巡逻检查，发现火情，及时上报并组织人员灭火。</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7.对管理区域要经常巡逻，防止苗木盗伐、侵占绿地及设施损坏等现象，一经发现，要及时上报并处理。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8.若发生火灾或苗木、设施丢失等情况，根据实际发生情况追究责任，损失费用从养护经费中扣除。</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9.汛期严格按要求做好隐患排查、整改、紧急汛情处置等工作，严重情况及时上报。</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10.积极做好管理区域内防灾（救灾）工作。发生暴雨、暴雪、大风等极端天气时，要组织人员巡逻，发现险情及时上报并处理。雨水冲刷的沟槽，要及时恢复平整。如遇不可抗拒自然灾害（如暴雨、冰雹等）造成的重大损失，由甲乙双方协商解决补救办法。</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（六）基础设施看管、维修、维护</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1.做好管理区域内广场、道路、停车场、建筑物、体育公园设施及水、电、亮化设施的维修、维护，造成损坏、丢失等由乙方恢复原状。 </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2.座椅、石桌凳、景观灯、亭廊、栏杆、垃圾箱等基础设施损坏，要及时维修、更换、刷新。</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3.路面、广场等地砖要保持完好，及时维修。</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4.消防设施、景观灯等亮化设施、体育公园设施、儿童乐园设施、园林小品、健身器材等每周定期检修，无安全隐患。</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5.园区内导游牌、说明牌、警示牌等各类标牌及时维护，保持字迹清晰，完好无缺。</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6.每周定期检修供电线路、设备等，确保安全用电。</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7.根据天黑时间及上级要求，实时调整景观灯等亮化设施亮灯时间。</w:t>
      </w:r>
    </w:p>
    <w:p>
      <w:pPr>
        <w:keepNext w:val="0"/>
        <w:keepLines w:val="0"/>
        <w:widowControl w:val="0"/>
        <w:suppressLineNumbers w:val="0"/>
        <w:adjustRightInd/>
        <w:snapToGrid/>
        <w:spacing w:before="0" w:beforeAutospacing="0" w:after="0" w:afterAutospacing="0" w:line="560" w:lineRule="exact"/>
        <w:ind w:left="0" w:right="0" w:firstLine="422" w:firstLineChars="200"/>
        <w:jc w:val="both"/>
        <w:textAlignment w:val="bottom"/>
        <w:rPr>
          <w:rFonts w:hint="eastAsia" w:ascii="宋体" w:hAnsi="宋体" w:eastAsia="宋体" w:cs="宋体"/>
          <w:b/>
          <w:bCs/>
          <w:sz w:val="21"/>
          <w:szCs w:val="21"/>
          <w:lang w:val="en-US"/>
        </w:rPr>
      </w:pPr>
      <w:r>
        <w:rPr>
          <w:rFonts w:hint="eastAsia" w:ascii="宋体" w:hAnsi="宋体" w:eastAsia="宋体" w:cs="宋体"/>
          <w:b/>
          <w:bCs/>
          <w:snapToGrid/>
          <w:kern w:val="0"/>
          <w:sz w:val="21"/>
          <w:szCs w:val="21"/>
          <w:lang w:val="en-US" w:eastAsia="zh-CN" w:bidi="ar"/>
        </w:rPr>
        <w:t>二、公园绿地二级养护管理质量标准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项目经理、技术人员配备齐全；养护管理方案、工作计划和技术措施科学、完善；生产机械设施、设备充足，满足养护管理需要；每月进行技术、安全生产等培训，无违章操作现象，无安全事故；养护管理档案齐全，养护管理日志记录详实；</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（一）乔木养护管理标准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 未经批准不得擅自砍伐、销售管理区域苗木。</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2.及时清理死树、枯枝、断枝、树干包裹物、落叶等。及时清理缠绕树木的拉拉秧等恶性杂草，树下杂草高度不超过15公分。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3.树木修剪要科学合理，树形美观。</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4.树干涂白均匀一致。</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5.加强病虫害防治工作。根据不同病虫害的发生发展规律，预防与防治相结合，适时用药，科学用药，确保苗木无严重病虫害发生。</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6.及时施肥、浇水、松土。确保树木无旱情、树坑无积水。要作好防寒防冻措施。</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7.对枯朽、衰老等有安全隐患的树木及折断枝，要及时发现并处理。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8.生产垃圾日产日清，严禁焚烧。</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（二）绿篱、模纹、造型树、草坪、花灌木等养护管理标准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1.绿篱、模纹：生长旺盛、叶色鲜艳。修剪合理，无缺株断垄现象，无拉拉秧等恶性杂草缠绕，无枯技败叶，无干枯死株。</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2.造型树：修剪合理，形状轮廓清晰，株形饱满，符合审美观。</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3.草坪：生长旺盛、及时修剪，高度保持10-15公分，无严重病虫害。</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4.花灌木：合理修剪，科学留枝，开花繁茂，整齐一致，保持树形整齐美观，枝繁叶茂。</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5、地被植物：生长旺盛，整齐一致，花色鲜艳，无杂草，无明显病虫害，无残花败叶及斑秃。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6.根据植物生长环境和生态习性，及时浇水、施肥、中耕松土、防治病虫害、清理杂草和落叶，促进植物生长良好，绿地整体景观效果好。</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7.生产垃圾日产日清，严禁焚烧。</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（三）卫生保洁</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1.实施全天保洁，保持无废纸、食品袋、果皮、烟头等普通垃圾和外来倾倒的垃圾，无卫生死角。</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2.管理区域内道路、广场每天清扫干净， 不得出现积水、积雪现象。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3.园林植物上不得出现悬挂物及蜘蛛网等杂物。</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4.及时清理区域内各种小广告、涂鸦及其它张贴物。</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5.严禁焚烧各类垃圾。</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（四）安全管理、秩序管理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1.做好管理区域内安全隐患排查工作。</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2.保证管理区域内秩序良好. </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3.管理区域内园貌整齐美观，无乱搭乱建、乱贴乱画、无乱堆放杂物、工具及其它物品，无拉绳、挂物等现象。区域内无流浪乞讨人员驻扎。</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4.及时制止管理区域内游人践踏绿地、折花折枝等现象。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5.管理区域内要做好防火工作，要做好巡逻检查，发现火情，及时上报并组织人员灭火。</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6.对管理区域要经常巡逻，防止苗木盗伐、侵占绿地及设施损坏等现象，一经发现，要及时上报并处理。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7.若发生火灾或苗木、设施丢失等情况，根据实际发生情况追究责任，损失费用从养护经费中扣除。</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8.汛期严格按要求做好隐患排查、整改、紧急汛情处置等工作，严重情况及时上报。</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乙方要积极做好管理区域内防灾（救灾）工作。发生暴雨、暴雪、大风等极端天气时，要组织人员巡逻，发现险情及时上报并处理。雨水冲刷的沟槽，要及时恢复平整。如遇不可抗拒自然灾害（如暴雨、冰雹等）造成的重大损失，由甲乙双方协商解决补救办法。</w:t>
      </w:r>
    </w:p>
    <w:p>
      <w:pPr>
        <w:keepNext w:val="0"/>
        <w:keepLines w:val="0"/>
        <w:widowControl w:val="0"/>
        <w:suppressLineNumbers w:val="0"/>
        <w:adjustRightInd/>
        <w:snapToGrid/>
        <w:spacing w:before="0" w:beforeAutospacing="0" w:after="0" w:afterAutospacing="0" w:line="560" w:lineRule="exact"/>
        <w:ind w:left="0" w:right="0" w:firstLine="422" w:firstLineChars="200"/>
        <w:jc w:val="both"/>
        <w:textAlignment w:val="bottom"/>
        <w:rPr>
          <w:rFonts w:hint="eastAsia" w:ascii="宋体" w:hAnsi="宋体" w:eastAsia="宋体" w:cs="宋体"/>
          <w:b/>
          <w:bCs/>
          <w:sz w:val="21"/>
          <w:szCs w:val="21"/>
          <w:lang w:val="en-US"/>
        </w:rPr>
      </w:pPr>
      <w:r>
        <w:rPr>
          <w:rFonts w:hint="eastAsia" w:ascii="宋体" w:hAnsi="宋体" w:eastAsia="宋体" w:cs="宋体"/>
          <w:b/>
          <w:bCs/>
          <w:snapToGrid/>
          <w:kern w:val="0"/>
          <w:sz w:val="21"/>
          <w:szCs w:val="21"/>
          <w:lang w:val="en-US" w:eastAsia="zh-CN" w:bidi="ar"/>
        </w:rPr>
        <w:t>三、 检查、考核方法</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甲方以各主管科室为主采取日常检查、周检查和月综合检查相结合的方法，对乙方的养护质量进行检查综合考核评分。日常检查和周检查主要针对日常工作开展情况，各主管科室直接进行奖罚、扣除，计入当月经费。</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（一）综合检查考核实行100分制</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对检查考核结果做出等级评价，分值90分以上为优秀，一等；80一90为合格，二等； 80以下为不合格。连续两次不合格，中止合同。达到养护二等以上，不扣减养护经费。低于合格分数，每低1分，扣罚1000元，不足1分按1分计。</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（二）养护经费拨付</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严格按照养护管理标准及检查考核办法，依据财政资金拨付进度，按季度拨付养护经费。</w:t>
      </w:r>
    </w:p>
    <w:p>
      <w:pPr>
        <w:keepNext w:val="0"/>
        <w:keepLines w:val="0"/>
        <w:widowControl w:val="0"/>
        <w:numPr>
          <w:ilvl w:val="0"/>
          <w:numId w:val="4"/>
        </w:numPr>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养护考核标准 </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各标段项目现场负责人工作时间不在岗或擅自离开30分钟以上，发现一次扣1000元，未按规定请假，每天扣罚2000元。各项目经理请假时，必须指定临时负责人，没有临时负责人，按未请假处理，处以每天2000元扣罚。</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（二）各标段项目现场负责人未按要求时间参加管理处或主管科室通知的会议，迟到一次，扣罚500元；无故不参加会议，每次扣罚1000元。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（三）不按时完成单位下达的绿地养护等任务或未达到要求标准的，由生产科根据实际情况，每次扣罚2000元。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（四）对生产技术科下达的工作任务消极拖延对待或不执行，由生产科根据实际情况，每次扣罚3000元。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（五）必须有固定大型水车，确保浇水、防火、路面、广场、降尘除湿等工作需要。</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（六）严禁以焚烧方式处理各类生产垃圾，每发现一次，扣罚1000元。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（七）不重视各种创建活动或管理不善（包括公共体育设施出现问题），造成媒体通报或上级通报批评，每次扣罚3000元。 </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（八）养护管理企业因管理不到位，造成单位在各类检查及活动中丢分或检查不合格的，视情况每次扣罚5000-10000元。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（九）防灾救灾工作不力，灾害情况上报不及时，视情况每次扣罚1000--5000元。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（十）不及时上报各类资料，每次扣罚1000元。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（十一）防火、防盗工作不力，发生火灾，按过火面积3000元/㎡扣罚，造成树木损失的，按树木价值加倍处罚。</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（十二）因工作不力受到局级以上部门批评的，每次扣款5000元。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（十三）生产养护管理考核办法</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1.不得擅自砍伐销售管理区域内苗木，发现一次，3倍苗木价格赔偿。</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2.及时清理树上的缠绕物：拉拉秧等，发现一处，罚款500元。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3.树木修剪合理美观，不按要求修剪致使苗木破坏严重的，一株罚款2000元。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4.病虫害防治不及时或施药不当造成严重影响的，罚200-3000元。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5.根据天气情况及时对苗木浇水、排水，因旱情严重或排水不及时造成苗木死亡的，照价赔偿。</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6.及时清除树上的折断大枝，发现一处，罚款1000元。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 草坪修剪不及时、不整齐美观，长势较差，按1000元/平方罚款。</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（十四）卫生管理考核办法</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1.广场、道路等清扫保洁不及时，有废纸、食品袋、果皮、烟头、屎堆等现象，发现一处，罚款1000元。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2.垃圾箱清理不及时，不得出现垃圾外溢、箱体脏污、箱门关闭不严等现象，发现一处，罚款1000元。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3.保持水面清洁，无水草、漂浮物，保持水口、水篦通畅，发现一处没做到位，罚款1000元。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4.园区内标牌、座椅等经常擦洗，保持干净整洁，发现一处脏的罚款1000元。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5.园林植物上不得有悬挂物及蜘蛛网等杂物，发现一处，罚款1000元。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6.清除区域内各种小广告、涂鸦及其他张贴物，发现一处罚1000元。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7.儿童区域的沙池沙子不得出池，发现一次罚款1000元。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（十五）基础设施考核办法 </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1.园路、广场等是否存在沉陷、拱起、面材是否缺损、错位、松动等情况，座椅、防护栏有无损坏，每发现一处，罚款1000元。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2.体育公园场地及辅助设施、儿童游园场地及辅助设施维护、维修不及时，不能确保正常使用，体育健身器材、体育设施存在安全隐患及损坏，每发现一次，罚款1000元。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3.灌溉系统、监控系统、水电（箱）及线路（井）、窨井等灌溉系统有无损坏、丢失及存在安全隐患等情况，根据情况发现一次罚款2000元；出现重大事故的，移交相关司法机关予以处理。</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（十六）安全秩序考核办法 </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1.车辆秩序（包括汽车、自行车、电动车、摩托车、共享单车）占用绿地、广场、道路，车辆无序停放，发现一次，罚款1000元。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2、水域有钓鱼、下水嬉戏、游泳、洗车等安全隐患，无及时进行劝阻、水域安全救助等相关工作，不得推诿扯皮，发现一次扣除1000元。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3、区域内有摊位摆放（含流动摊位）及其它情况， 发现一次罚款2000元。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4、区域内有流浪人员入住及私搭乱建未及时发现的，每次扣除1000元。</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（十七）平台投诉考核办法</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针对以上问题及其它管理工作，单位接12345或12319及其它投诉案件的，各标段接处理通知4小时未处理，扣除,2000元；对同一案件及事情投诉数量超过2次（含2次），根据单位影响程度，相关标段扣除3000-5000元。如确因特殊原因延长处理的，及时与办公室管理人员沟通，可不计入投诉数量。</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八）综合检查实行由生产科组织各标段养护负责人参加，每周检查一次，按照养护质量标准，实行百分制实地打分，取平均分值为标段当周得分，每月再按周得分计算月平均得分，作为单月检查考核分。此考核分为当月养护经费拨付依据。</w:t>
      </w:r>
    </w:p>
    <w:p>
      <w:pPr>
        <w:keepNext w:val="0"/>
        <w:keepLines w:val="0"/>
        <w:widowControl w:val="0"/>
        <w:suppressLineNumbers w:val="0"/>
        <w:adjustRightInd/>
        <w:snapToGrid/>
        <w:spacing w:before="0" w:beforeAutospacing="0" w:after="0" w:afterAutospacing="0" w:line="56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（十九）综合检查评分标准</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p>
    <w:p>
      <w:pPr>
        <w:keepNext w:val="0"/>
        <w:keepLines w:val="0"/>
        <w:widowControl w:val="0"/>
        <w:suppressLineNumbers w:val="0"/>
        <w:adjustRightInd/>
        <w:snapToGrid/>
        <w:spacing w:before="0" w:beforeAutospacing="0" w:after="0" w:afterAutospacing="0" w:line="520" w:lineRule="exact"/>
        <w:ind w:left="0" w:right="0" w:firstLine="420" w:firstLineChars="200"/>
        <w:jc w:val="center"/>
        <w:textAlignment w:val="bottom"/>
        <w:rPr>
          <w:rFonts w:hint="eastAsia" w:ascii="宋体" w:hAnsi="宋体" w:eastAsia="宋体" w:cs="宋体"/>
          <w:b/>
          <w:bCs/>
          <w:sz w:val="21"/>
          <w:szCs w:val="21"/>
          <w:lang w:val="en-US"/>
        </w:rPr>
      </w:pPr>
      <w:r>
        <w:rPr>
          <w:rFonts w:hint="eastAsia" w:ascii="宋体" w:hAnsi="宋体" w:eastAsia="宋体" w:cs="宋体"/>
          <w:sz w:val="21"/>
          <w:szCs w:val="21"/>
          <w:lang w:val="en-US" w:eastAsia="zh-CN" w:bidi="ar"/>
        </w:rPr>
        <w:br w:type="page"/>
      </w:r>
      <w:r>
        <w:rPr>
          <w:rFonts w:hint="eastAsia" w:ascii="宋体" w:hAnsi="宋体" w:eastAsia="宋体" w:cs="宋体"/>
          <w:b/>
          <w:bCs/>
          <w:snapToGrid/>
          <w:kern w:val="0"/>
          <w:sz w:val="21"/>
          <w:szCs w:val="21"/>
          <w:lang w:val="en-US" w:eastAsia="zh-CN" w:bidi="ar"/>
        </w:rPr>
        <w:t>三门峡涧河公园管理处</w:t>
      </w:r>
    </w:p>
    <w:p>
      <w:pPr>
        <w:keepNext w:val="0"/>
        <w:keepLines w:val="0"/>
        <w:widowControl w:val="0"/>
        <w:suppressLineNumbers w:val="0"/>
        <w:adjustRightInd/>
        <w:snapToGrid/>
        <w:spacing w:before="0" w:beforeAutospacing="0" w:after="0" w:afterAutospacing="0" w:line="520" w:lineRule="exact"/>
        <w:ind w:left="0" w:right="0" w:firstLine="422" w:firstLineChars="200"/>
        <w:jc w:val="center"/>
        <w:textAlignment w:val="bottom"/>
        <w:rPr>
          <w:rFonts w:hint="eastAsia" w:ascii="宋体" w:hAnsi="宋体" w:eastAsia="宋体" w:cs="宋体"/>
          <w:b/>
          <w:bCs/>
          <w:sz w:val="21"/>
          <w:szCs w:val="21"/>
          <w:lang w:val="en-US"/>
        </w:rPr>
      </w:pPr>
      <w:r>
        <w:rPr>
          <w:rFonts w:hint="eastAsia" w:ascii="宋体" w:hAnsi="宋体" w:eastAsia="宋体" w:cs="宋体"/>
          <w:b/>
          <w:bCs/>
          <w:snapToGrid/>
          <w:kern w:val="0"/>
          <w:sz w:val="21"/>
          <w:szCs w:val="21"/>
          <w:lang w:val="en-US" w:eastAsia="zh-CN" w:bidi="ar"/>
        </w:rPr>
        <w:t>月季园养护管理质量标准及检查考核方法</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依据《三门峡市城市园林绿化精细化管理标准》，结合涧河公园月季园实际情况，制定本标准和检查考核办法。</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养护管理质量:总要求:生长旺盛、花繁叶茂、分枝合理、花开适时、修剪科学、管理精细。</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月季园养护质量标准</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（一）生长势:要求长势良好，枝叶健壮，花繁叶茂。无枯枝，花开适时。</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（二）修剪:要考虑其生长特性，做到既造型美观又能适时开花，花多色艳。</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1、月季生长期:</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a.花开残败时剪去残花。要求在花下第3- 5轮叶处花芽着生位置合理修剪。</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b.对弱枝和病虫危害严重枝条也要及时剪除。</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c.8月份控花期修剪（国庆节开花），根据月季的品种及生长情况等进行控花修剪。</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2、月季休眠期:修剪时间是冬春季节，按照技术要求从基部剪除病虫枝、枯枝、弱枝和重叠枝、交叉枝，合理留存修剪开花枝。要根据月季的品种和特性及生长情况等进行不同程度的修剪，同时进行清园杀菌。</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(三)浇水:科学适时浇冬灌水和春灌水。生长季节合理浇水，浇水时防止水溢流路面。夏季高温干燥，特殊极端天气时，要根据技术人员要求进行防伤害保护。</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(四)施肥:要根据技术人员要求科学合理施肥。</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（五）松土、除杂草:要经常除杂草和松土。 杜绝藤蔓类杂草缠绕月季。表土要保持疏松、平整。除杂草松土时要保护根系，不能伤根及造成根系裸露。</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（六）病虫害防治:按照技术人员要求，及时做好病虫害的防治工作，以防为主，精心养护，使植物增强抗病虫能力，经常检查，早发现早处理。  </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（七）修剪物或杂草要及时清运出园。</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二、月季园秩序管理标准</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1、月季园内禁止外来车辆、小商小贩等进入园区。严禁在园区采花折枝、毁坏苗木、设施上乱贴小广告、烧烤、燃放烟花爆竹、放孔明灯等一切不合适的现象。严禁园内骑自行车，一有发现， 要及时劝阻制止。</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2、要坚持不间断巡逻，严防造成园内物品被盗、被破坏。</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3、文明管理。文明用语，对游客求助要热情帮助。</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三、月季园养护管理检查考核方法</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1、不按技术要求修剪，对月季生长或景观效果造成不良影响，日常检查发现，一般品种月季处以30元/棵罚款，特殊品种月季处以100元/棵罚款，树状(桩)月季处以200-500元/棵罚款。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2、不按技术要求用药，未能及时有效控制病虫害的发生，对月季生长或景观效果造成不良影响，视严重程度处以1000 -5000元罚款。造成月季死亡，处以100-500元/棵罚款，造成树状(桩)月季处以500 -2000元/棵罚款。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3、不按要求方式、时间浇水的，对月季生长或景观效果造成不良影响，视严重程度处以1000-5000 元罚款。造成月季死亡，处以100-500元/棵罚款，造成树状(桩)月季处以500-2000元/棵罚款。浇水时措施不当造成水溢路面超过5平米，处以20元/平米罚款。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4、日常检查发现松土除草不及时，造成杂草高过月季，处以5元/株罚款；杂草成片超过1平米，处以10元/平米罚款；藤蔓类杂草缠绕月季处以10元/株罚款。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5、修剪物或杂草要求日剪(除)日清，特殊情况报生产技术科批准备案。日常检查发现的每处，处以50元/处罚款。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6、养护人员不服从技术人员要求，或顶撞管理人员，处以100元/次罚款；无理取闹或辱骂管理人员处以500元/次罚款并调换该养护人员。否则，解除养护管理合同。</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7、如未及时发现制止外来车辆、小商小贩、烧烤、燃放烟花爆竹、放孔明灯等进入园区，处以50元/次罚款；设施上乱贴小广告处以50-500元/次罚款；采花折枝，处以10-50元/枝罚款。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8、巡查巡逻管理不到位，造成设施或苗木被盗、被破坏，视情节轻重处以1-5倍罚款。</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9、管理人员恶语伤人、态度粗野、辱骂游客，经查实后处以500元/次罚款，并调换该管理人员。</w:t>
      </w:r>
    </w:p>
    <w:p>
      <w:pPr>
        <w:keepNext w:val="0"/>
        <w:keepLines w:val="0"/>
        <w:widowControl w:val="0"/>
        <w:suppressLineNumbers w:val="0"/>
        <w:adjustRightInd/>
        <w:snapToGrid/>
        <w:spacing w:before="0" w:beforeAutospacing="0" w:after="0" w:afterAutospacing="0" w:line="520" w:lineRule="exact"/>
        <w:ind w:left="0" w:right="0" w:firstLine="420" w:firstLineChars="200"/>
        <w:jc w:val="both"/>
        <w:textAlignment w:val="bottom"/>
        <w:rPr>
          <w:rFonts w:hint="eastAsia" w:ascii="宋体" w:hAnsi="宋体" w:eastAsia="宋体" w:cs="宋体"/>
          <w:sz w:val="21"/>
          <w:szCs w:val="21"/>
          <w:lang w:val="en-US"/>
        </w:rPr>
      </w:pPr>
    </w:p>
    <w:p>
      <w:pPr>
        <w:keepNext w:val="0"/>
        <w:keepLines w:val="0"/>
        <w:widowControl/>
        <w:suppressLineNumbers w:val="0"/>
        <w:adjustRightInd w:val="0"/>
        <w:snapToGrid w:val="0"/>
        <w:spacing w:before="0" w:beforeAutospacing="0" w:after="200" w:afterAutospacing="0" w:line="360" w:lineRule="auto"/>
        <w:ind w:left="0" w:right="0"/>
        <w:jc w:val="both"/>
        <w:outlineLvl w:val="0"/>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bidi="ar"/>
        </w:rPr>
        <w:br w:type="page"/>
      </w:r>
      <w:bookmarkStart w:id="84" w:name="_Toc1320"/>
      <w:r>
        <w:rPr>
          <w:rFonts w:hint="eastAsia" w:ascii="宋体" w:hAnsi="宋体" w:eastAsia="宋体" w:cs="宋体"/>
          <w:b/>
          <w:bCs/>
          <w:snapToGrid/>
          <w:kern w:val="0"/>
          <w:sz w:val="28"/>
          <w:szCs w:val="28"/>
          <w:lang w:val="en-US" w:eastAsia="zh-CN" w:bidi="ar"/>
        </w:rPr>
        <w:t>一级精细养护质量检查标准</w:t>
      </w:r>
      <w:bookmarkEnd w:id="84"/>
    </w:p>
    <w:tbl>
      <w:tblPr>
        <w:tblStyle w:val="29"/>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1"/>
        <w:gridCol w:w="648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b/>
                <w:bCs/>
                <w:snapToGrid/>
                <w:kern w:val="0"/>
                <w:sz w:val="28"/>
                <w:szCs w:val="28"/>
                <w:lang w:val="en-US" w:eastAsia="zh-CN" w:bidi="ar"/>
              </w:rPr>
              <w:t xml:space="preserve"> </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snapToGrid/>
                <w:kern w:val="0"/>
                <w:sz w:val="24"/>
                <w:szCs w:val="24"/>
                <w:lang w:val="en-US" w:eastAsia="zh-CN" w:bidi="ar"/>
              </w:rPr>
              <w:t>质量标准</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snapToGrid/>
                <w:kern w:val="0"/>
                <w:sz w:val="24"/>
                <w:szCs w:val="24"/>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乔木类管理（20分）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长势良好，无成片枯枝、枯梢，非季节性黄叶、落叶。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树木修剪合理，树木抹芽及时。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病虫害防治及时，无明显病虫危害。</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浇水、松土及时，无明显旱象。</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树干无包裹物，无野生植物缠绕，无乱挂乱搭，树下杂草高度不超过10CM。</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绿篱、模纹、造型类管理（20分）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绿篱、模纹生长旺盛，修剪及时，高度、宽度整齐美观，造型修剪科学。</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无成片枯枝、枯梢，非季节性黄叶、落叶。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病虫害防治及时，无明显病虫危害。</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浇水、松土及时，无明显旱象。</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无野生植物缠绕，无垃圾。</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 </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草坪、地被植物类（17分）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草坪生长旺盛，修剪及时，控制高度5--10CM。</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地被植物生长旺盛，无杂草生长。</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浇水及时，无明显旱象，生长季节不枯黄。</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病虫害防治及时，无明显病虫危害。</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无垃圾，无明显杂草。</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花卉、观赏草类（13分）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管理科学，长势良好。</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无病虫害，无枯叶，败花修剪及时。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浇水、松土及时，无明显旱象。</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无垃圾，无杂草。</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卫生管理 </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（10分）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道路、广场、儿童游园、健身场地等干净整洁。</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无外来倾倒的脏物、污物、建筑垃圾等其他垃圾。</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绿地干净整洁</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植物上无塑料袋等悬挂物</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水质干净，无垃圾漂浮物</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秩序管理（10分）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园貌整齐美观，无私搭乱建。</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绿地、树池无堆放杂物。</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车辆有序停放，无侵占毁坏绿地。</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园区无摆摊、流动摊位、占道等现象发生。</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9" w:hRule="atLeast"/>
        </w:trPr>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基础设施管理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（10分）</w:t>
            </w:r>
          </w:p>
        </w:tc>
        <w:tc>
          <w:tcPr>
            <w:tcW w:w="648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园路、广场、景观灯、座椅、垃圾箱、窨井等基础设施无损坏及破损。</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水泵、表箱（柜）、线路（井）等设施无损坏、破坏。</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体育设施、游乐设施及辅助设施无损坏。</w:t>
            </w:r>
          </w:p>
        </w:tc>
        <w:tc>
          <w:tcPr>
            <w:tcW w:w="8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p>
        </w:tc>
      </w:tr>
    </w:tbl>
    <w:p>
      <w:pPr>
        <w:keepNext w:val="0"/>
        <w:keepLines w:val="0"/>
        <w:widowControl/>
        <w:suppressLineNumbers w:val="0"/>
        <w:adjustRightInd w:val="0"/>
        <w:snapToGrid w:val="0"/>
        <w:spacing w:before="0" w:beforeAutospacing="0" w:after="200" w:afterAutospacing="0" w:line="360" w:lineRule="auto"/>
        <w:ind w:left="0" w:right="0"/>
        <w:jc w:val="both"/>
        <w:rPr>
          <w:rFonts w:hint="eastAsia" w:ascii="宋体" w:hAnsi="宋体" w:eastAsia="宋体" w:cs="宋体"/>
          <w:sz w:val="28"/>
          <w:szCs w:val="28"/>
          <w:lang w:val="en-US"/>
        </w:rPr>
      </w:pPr>
    </w:p>
    <w:p>
      <w:pPr>
        <w:keepNext w:val="0"/>
        <w:keepLines w:val="0"/>
        <w:widowControl/>
        <w:suppressLineNumbers w:val="0"/>
        <w:adjustRightInd w:val="0"/>
        <w:snapToGrid w:val="0"/>
        <w:spacing w:before="0" w:beforeAutospacing="0" w:after="200" w:afterAutospacing="0" w:line="240" w:lineRule="auto"/>
        <w:ind w:left="0" w:right="0"/>
        <w:jc w:val="left"/>
        <w:rPr>
          <w:rFonts w:hint="eastAsia" w:ascii="宋体" w:hAnsi="宋体" w:eastAsia="宋体" w:cs="宋体"/>
          <w:sz w:val="28"/>
          <w:szCs w:val="28"/>
          <w:lang w:val="en-US"/>
        </w:rPr>
      </w:pPr>
      <w:r>
        <w:rPr>
          <w:rFonts w:hint="eastAsia" w:ascii="宋体" w:hAnsi="宋体" w:eastAsia="宋体" w:cs="宋体"/>
          <w:b/>
          <w:bCs/>
          <w:snapToGrid/>
          <w:kern w:val="0"/>
          <w:sz w:val="28"/>
          <w:szCs w:val="28"/>
          <w:lang w:val="en-US" w:eastAsia="zh-CN" w:bidi="ar"/>
        </w:rPr>
        <w:t>二级精细养护质量检查标准</w:t>
      </w:r>
    </w:p>
    <w:tbl>
      <w:tblPr>
        <w:tblStyle w:val="29"/>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31"/>
        <w:gridCol w:w="6300"/>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质量标准</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乔木类管理（20分）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长势良好，无成片枯枝、枯梢，非季节性黄叶、落叶。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树木修剪合理，树木抹芽及时。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病虫害防治及时，无明显病虫危害。</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浇水、松土及时，无明显旱象。</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树干无包裹物，无野生植物缠绕，无乱挂乱搭，树下杂草高度不超过15CM。</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绿篱、模纹、造型类管理（20分）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绿篱、模纹生长旺盛，修剪及时，高度、宽度基本整齐，造型修剪合理。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无成片枯枝、枯梢，非季节性黄叶、落叶。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病虫害防治及时，无明显病虫危害。</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浇水、松土及时，无明显旱象。</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无野生植物缠绕，无明显垃圾。</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草坪、地被植物类（15分）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草坪生长旺盛，修剪及时，控制高度5--10CM。</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浇水及时，无明显旱象，生长季节不枯黄。</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病虫害防治及时，无明显病虫危害。</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无垃圾，无明显杂草。</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花卉、观赏草类（15分）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管理科学，长势良好。</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无病虫害，无枯叶，败花修剪及时。</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浇水、松土及时，无明显旱象。</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无垃圾，无明显杂草。</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 xml:space="preserve">卫生管理 </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（10分）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无明显白色垃圾，道路、广场、儿童游园等干净整洁。</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无外来倾倒的脏物、污物、建筑垃圾等其他垃圾</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绿地干净整洁</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植物上无塑料袋等悬挂物</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 xml:space="preserve">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1分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秩序管理（10分）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园貌整齐美观，无私搭乱建。</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绿地、树池无堆放杂物。</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车辆有序停放，无侵占毁坏绿地。</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园区无摆摊、流动摊位、占道等现象发生。</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2.5分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2.5分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2.5分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03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基础设施管理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（10分）</w:t>
            </w:r>
          </w:p>
        </w:tc>
        <w:tc>
          <w:tcPr>
            <w:tcW w:w="63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园路、广场、景观灯、座椅、垃圾箱、窨井等基础设施无损坏及破损。</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水泵、表箱（柜）、线路（井）等设施无损坏、破坏。</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体育设施、游乐设施及辅助设施无损坏。</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4分</w:t>
            </w:r>
          </w:p>
          <w:p>
            <w:pPr>
              <w:keepNext w:val="0"/>
              <w:keepLines w:val="0"/>
              <w:widowControl w:val="0"/>
              <w:suppressLineNumbers w:val="0"/>
              <w:adjustRightInd w:val="0"/>
              <w:snapToGrid w:val="0"/>
              <w:spacing w:before="0" w:beforeAutospacing="0" w:after="200" w:afterAutospacing="0" w:line="240" w:lineRule="auto"/>
              <w:ind w:left="0" w:right="0"/>
              <w:jc w:val="both"/>
              <w:rPr>
                <w:rFonts w:hint="eastAsia" w:ascii="宋体" w:hAnsi="宋体" w:eastAsia="宋体" w:cs="楷体_GB2312"/>
                <w:sz w:val="21"/>
                <w:szCs w:val="21"/>
                <w:lang w:val="en-US"/>
              </w:rPr>
            </w:pPr>
            <w:r>
              <w:rPr>
                <w:rFonts w:hint="eastAsia" w:ascii="宋体" w:hAnsi="宋体" w:eastAsia="宋体" w:cs="楷体_GB2312"/>
                <w:snapToGrid/>
                <w:kern w:val="0"/>
                <w:sz w:val="21"/>
                <w:szCs w:val="21"/>
                <w:lang w:val="en-US" w:eastAsia="zh-CN" w:bidi="ar"/>
              </w:rPr>
              <w:t>3分</w:t>
            </w:r>
          </w:p>
        </w:tc>
      </w:tr>
    </w:tbl>
    <w:p>
      <w:pPr>
        <w:keepNext w:val="0"/>
        <w:keepLines w:val="0"/>
        <w:widowControl/>
        <w:suppressLineNumbers w:val="0"/>
        <w:adjustRightInd w:val="0"/>
        <w:snapToGrid w:val="0"/>
        <w:spacing w:before="0" w:beforeAutospacing="0" w:after="200" w:afterAutospacing="0" w:line="240" w:lineRule="auto"/>
        <w:ind w:left="0" w:right="0"/>
        <w:jc w:val="left"/>
        <w:rPr>
          <w:lang w:val="en-US"/>
        </w:rPr>
      </w:pPr>
    </w:p>
    <w:p>
      <w:pPr>
        <w:pStyle w:val="3"/>
        <w:widowControl/>
        <w:spacing w:line="360" w:lineRule="auto"/>
        <w:jc w:val="center"/>
        <w:outlineLvl w:val="0"/>
        <w:rPr>
          <w:rFonts w:hint="eastAsia" w:ascii="宋体" w:hAnsi="宋体" w:eastAsia="宋体" w:cs="宋体"/>
          <w:lang w:val="en-US"/>
        </w:rPr>
      </w:pPr>
      <w:r>
        <w:rPr>
          <w:rFonts w:hint="eastAsia" w:ascii="宋体" w:hAnsi="宋体" w:eastAsia="宋体" w:cs="Times New Roman"/>
          <w:b/>
          <w:bCs/>
          <w:kern w:val="2"/>
          <w:sz w:val="32"/>
          <w:szCs w:val="32"/>
          <w:lang w:val="en-US" w:eastAsia="zh-CN" w:bidi="ar"/>
        </w:rPr>
        <w:br w:type="page"/>
      </w:r>
      <w:bookmarkStart w:id="85" w:name="_Toc19470"/>
      <w:bookmarkStart w:id="86" w:name="_Toc3505"/>
      <w:r>
        <w:rPr>
          <w:rFonts w:hint="eastAsia" w:ascii="宋体" w:hAnsi="宋体" w:eastAsia="宋体" w:cs="宋体"/>
          <w:lang w:eastAsia="zh-CN"/>
        </w:rPr>
        <w:t>第六章 投标文件格式</w:t>
      </w:r>
      <w:bookmarkEnd w:id="85"/>
      <w:bookmarkEnd w:id="86"/>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lang w:val="en-US"/>
        </w:rPr>
      </w:pPr>
      <w:r>
        <w:rPr>
          <w:rFonts w:hint="eastAsia" w:ascii="宋体" w:hAnsi="宋体" w:eastAsia="宋体" w:cs="宋体"/>
          <w:snapToGrid/>
          <w:kern w:val="0"/>
          <w:sz w:val="22"/>
          <w:szCs w:val="22"/>
          <w:lang w:val="en-US" w:eastAsia="zh-CN" w:bidi="ar"/>
        </w:rPr>
        <w:t>封页：</w:t>
      </w:r>
    </w:p>
    <w:p>
      <w:pPr>
        <w:keepNext w:val="0"/>
        <w:keepLines w:val="0"/>
        <w:widowControl/>
        <w:suppressLineNumbers w:val="0"/>
        <w:adjustRightInd w:val="0"/>
        <w:snapToGrid w:val="0"/>
        <w:spacing w:before="0" w:beforeAutospacing="0" w:after="200" w:afterAutospacing="0" w:line="360" w:lineRule="auto"/>
        <w:ind w:left="0" w:right="0"/>
        <w:jc w:val="both"/>
        <w:rPr>
          <w:rFonts w:hint="eastAsia" w:ascii="宋体" w:hAnsi="宋体" w:eastAsia="宋体" w:cs="宋体"/>
          <w:b/>
          <w:bCs w:val="0"/>
          <w:sz w:val="44"/>
          <w:szCs w:val="44"/>
          <w:lang w:val="en-US"/>
        </w:rPr>
      </w:pPr>
      <w:r>
        <w:rPr>
          <w:rFonts w:hint="eastAsia" w:ascii="宋体" w:hAnsi="宋体" w:eastAsia="宋体" w:cs="宋体"/>
          <w:snapToGrid/>
          <w:kern w:val="0"/>
          <w:sz w:val="28"/>
          <w:szCs w:val="28"/>
          <w:lang w:val="en-US" w:eastAsia="zh-CN" w:bidi="ar"/>
        </w:rPr>
        <w:t>三门峡涧河公园管理处2024年-2026年绿地养护管理服务项目</w:t>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sz w:val="44"/>
          <w:szCs w:val="44"/>
          <w:lang w:val="en-US"/>
        </w:rPr>
      </w:pP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sz w:val="44"/>
          <w:szCs w:val="44"/>
          <w:lang w:val="en-US"/>
        </w:rPr>
      </w:pPr>
    </w:p>
    <w:p>
      <w:pPr>
        <w:keepNext w:val="0"/>
        <w:keepLines w:val="0"/>
        <w:widowControl/>
        <w:suppressLineNumbers w:val="0"/>
        <w:adjustRightInd w:val="0"/>
        <w:snapToGrid w:val="0"/>
        <w:spacing w:before="0" w:beforeAutospacing="0" w:after="200" w:afterAutospacing="0" w:line="360" w:lineRule="auto"/>
        <w:ind w:left="0" w:right="0" w:firstLine="3092" w:firstLineChars="1100"/>
        <w:jc w:val="both"/>
        <w:rPr>
          <w:rFonts w:hint="eastAsia" w:ascii="宋体" w:hAnsi="宋体" w:eastAsia="宋体" w:cs="宋体"/>
          <w:b/>
          <w:bCs w:val="0"/>
          <w:sz w:val="24"/>
          <w:szCs w:val="22"/>
          <w:lang w:val="en-US"/>
        </w:rPr>
      </w:pPr>
      <w:r>
        <w:rPr>
          <w:rFonts w:hint="eastAsia" w:ascii="宋体" w:hAnsi="宋体" w:eastAsia="宋体" w:cs="宋体"/>
          <w:b/>
          <w:bCs w:val="0"/>
          <w:snapToGrid/>
          <w:kern w:val="0"/>
          <w:sz w:val="28"/>
          <w:szCs w:val="28"/>
          <w:lang w:val="en-US" w:eastAsia="zh-CN" w:bidi="ar"/>
        </w:rPr>
        <w:t>项目编号：</w:t>
      </w:r>
      <w:r>
        <w:rPr>
          <w:rFonts w:hint="eastAsia" w:ascii="宋体" w:hAnsi="宋体" w:eastAsia="宋体" w:cs="宋体"/>
          <w:snapToGrid/>
          <w:kern w:val="0"/>
          <w:sz w:val="28"/>
          <w:szCs w:val="28"/>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 w:val="24"/>
          <w:szCs w:val="22"/>
          <w:lang w:val="en-US"/>
        </w:rPr>
      </w:pP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sz w:val="84"/>
          <w:szCs w:val="84"/>
          <w:lang w:val="en-US"/>
        </w:rPr>
      </w:pPr>
      <w:r>
        <w:rPr>
          <w:rFonts w:hint="eastAsia" w:ascii="宋体" w:hAnsi="宋体" w:eastAsia="宋体" w:cs="宋体"/>
          <w:b/>
          <w:bCs w:val="0"/>
          <w:snapToGrid/>
          <w:kern w:val="0"/>
          <w:sz w:val="84"/>
          <w:szCs w:val="84"/>
          <w:lang w:val="en-US" w:eastAsia="zh-CN" w:bidi="ar"/>
        </w:rPr>
        <w:t>投</w:t>
      </w:r>
      <w:r>
        <w:rPr>
          <w:rFonts w:hint="eastAsia" w:ascii="宋体" w:hAnsi="宋体" w:eastAsia="宋体" w:cs="宋体"/>
          <w:b/>
          <w:bCs w:val="0"/>
          <w:snapToGrid/>
          <w:kern w:val="0"/>
          <w:sz w:val="44"/>
          <w:szCs w:val="44"/>
          <w:lang w:val="en-US" w:eastAsia="zh-CN" w:bidi="ar"/>
        </w:rPr>
        <w:t xml:space="preserve"> </w:t>
      </w:r>
      <w:r>
        <w:rPr>
          <w:rFonts w:hint="eastAsia" w:ascii="宋体" w:hAnsi="宋体" w:eastAsia="宋体" w:cs="宋体"/>
          <w:b/>
          <w:bCs w:val="0"/>
          <w:snapToGrid/>
          <w:kern w:val="0"/>
          <w:sz w:val="84"/>
          <w:szCs w:val="84"/>
          <w:lang w:val="en-US" w:eastAsia="zh-CN" w:bidi="ar"/>
        </w:rPr>
        <w:t>标</w:t>
      </w:r>
      <w:r>
        <w:rPr>
          <w:rFonts w:hint="eastAsia" w:ascii="宋体" w:hAnsi="宋体" w:eastAsia="宋体" w:cs="宋体"/>
          <w:b/>
          <w:bCs w:val="0"/>
          <w:snapToGrid/>
          <w:kern w:val="0"/>
          <w:sz w:val="44"/>
          <w:szCs w:val="44"/>
          <w:lang w:val="en-US" w:eastAsia="zh-CN" w:bidi="ar"/>
        </w:rPr>
        <w:t xml:space="preserve"> </w:t>
      </w:r>
      <w:r>
        <w:rPr>
          <w:rFonts w:hint="eastAsia" w:ascii="宋体" w:hAnsi="宋体" w:eastAsia="宋体" w:cs="宋体"/>
          <w:b/>
          <w:bCs w:val="0"/>
          <w:snapToGrid/>
          <w:kern w:val="0"/>
          <w:sz w:val="84"/>
          <w:szCs w:val="84"/>
          <w:lang w:val="en-US" w:eastAsia="zh-CN" w:bidi="ar"/>
        </w:rPr>
        <w:t>文</w:t>
      </w:r>
      <w:r>
        <w:rPr>
          <w:rFonts w:hint="eastAsia" w:ascii="宋体" w:hAnsi="宋体" w:eastAsia="宋体" w:cs="宋体"/>
          <w:b/>
          <w:bCs w:val="0"/>
          <w:snapToGrid/>
          <w:kern w:val="0"/>
          <w:sz w:val="44"/>
          <w:szCs w:val="44"/>
          <w:lang w:val="en-US" w:eastAsia="zh-CN" w:bidi="ar"/>
        </w:rPr>
        <w:t xml:space="preserve"> </w:t>
      </w:r>
      <w:r>
        <w:rPr>
          <w:rFonts w:hint="eastAsia" w:ascii="宋体" w:hAnsi="宋体" w:eastAsia="宋体" w:cs="宋体"/>
          <w:b/>
          <w:bCs w:val="0"/>
          <w:snapToGrid/>
          <w:kern w:val="0"/>
          <w:sz w:val="84"/>
          <w:szCs w:val="84"/>
          <w:lang w:val="en-US" w:eastAsia="zh-CN" w:bidi="ar"/>
        </w:rPr>
        <w:t>件</w:t>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color w:val="000000"/>
          <w:sz w:val="28"/>
          <w:szCs w:val="28"/>
          <w:lang w:val="en-US"/>
        </w:rPr>
      </w:pPr>
      <w:r>
        <w:rPr>
          <w:rFonts w:hint="eastAsia" w:ascii="宋体" w:hAnsi="宋体" w:eastAsia="宋体" w:cs="宋体"/>
          <w:b/>
          <w:bCs w:val="0"/>
          <w:snapToGrid/>
          <w:color w:val="000000"/>
          <w:kern w:val="0"/>
          <w:sz w:val="28"/>
          <w:szCs w:val="28"/>
          <w:lang w:val="en-US" w:eastAsia="zh-CN" w:bidi="ar"/>
        </w:rPr>
        <w:t>第</w:t>
      </w:r>
      <w:r>
        <w:rPr>
          <w:rFonts w:hint="eastAsia" w:ascii="宋体" w:hAnsi="宋体" w:eastAsia="宋体" w:cs="宋体"/>
          <w:b/>
          <w:bCs w:val="0"/>
          <w:snapToGrid/>
          <w:color w:val="000000"/>
          <w:kern w:val="0"/>
          <w:sz w:val="28"/>
          <w:szCs w:val="28"/>
          <w:u w:val="single"/>
          <w:lang w:val="en-US" w:eastAsia="zh-CN" w:bidi="ar"/>
        </w:rPr>
        <w:t xml:space="preserve">    </w:t>
      </w:r>
      <w:r>
        <w:rPr>
          <w:rFonts w:hint="eastAsia" w:ascii="宋体" w:hAnsi="宋体" w:eastAsia="宋体" w:cs="宋体"/>
          <w:b/>
          <w:bCs w:val="0"/>
          <w:snapToGrid/>
          <w:color w:val="000000"/>
          <w:kern w:val="0"/>
          <w:sz w:val="28"/>
          <w:szCs w:val="28"/>
          <w:lang w:val="en-US" w:eastAsia="zh-CN" w:bidi="ar"/>
        </w:rPr>
        <w:t>标段</w:t>
      </w: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b/>
          <w:bCs w:val="0"/>
          <w:sz w:val="28"/>
          <w:szCs w:val="28"/>
          <w:lang w:val="en-US"/>
        </w:rPr>
      </w:pP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 w:val="24"/>
          <w:szCs w:val="22"/>
          <w:lang w:val="en-US"/>
        </w:rPr>
      </w:pP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 w:val="24"/>
          <w:szCs w:val="22"/>
          <w:lang w:val="en-US"/>
        </w:rPr>
      </w:pPr>
    </w:p>
    <w:p>
      <w:pPr>
        <w:keepNext w:val="0"/>
        <w:keepLines w:val="0"/>
        <w:widowControl/>
        <w:suppressLineNumbers w:val="0"/>
        <w:adjustRightInd w:val="0"/>
        <w:snapToGrid w:val="0"/>
        <w:spacing w:before="0" w:beforeAutospacing="0" w:after="200" w:afterAutospacing="0" w:line="360" w:lineRule="auto"/>
        <w:ind w:left="0" w:right="0" w:firstLine="1417" w:firstLineChars="588"/>
        <w:jc w:val="left"/>
        <w:rPr>
          <w:rFonts w:hint="eastAsia" w:ascii="宋体" w:hAnsi="宋体" w:eastAsia="宋体" w:cs="宋体"/>
          <w:b/>
          <w:bCs w:val="0"/>
          <w:sz w:val="24"/>
          <w:szCs w:val="22"/>
          <w:lang w:val="en-US"/>
        </w:rPr>
      </w:pPr>
      <w:r>
        <w:rPr>
          <w:rFonts w:hint="eastAsia" w:ascii="宋体" w:hAnsi="宋体" w:eastAsia="宋体" w:cs="宋体"/>
          <w:b/>
          <w:bCs w:val="0"/>
          <w:snapToGrid/>
          <w:kern w:val="0"/>
          <w:sz w:val="24"/>
          <w:szCs w:val="22"/>
          <w:lang w:val="en-US" w:eastAsia="zh-CN" w:bidi="ar"/>
        </w:rPr>
        <w:t>供应商：</w:t>
      </w:r>
      <w:r>
        <w:rPr>
          <w:rFonts w:hint="eastAsia" w:ascii="宋体" w:hAnsi="宋体" w:eastAsia="宋体" w:cs="宋体"/>
          <w:b/>
          <w:bCs w:val="0"/>
          <w:snapToGrid/>
          <w:kern w:val="0"/>
          <w:sz w:val="24"/>
          <w:szCs w:val="22"/>
          <w:u w:val="thick"/>
          <w:lang w:val="en-US" w:eastAsia="zh-CN" w:bidi="ar"/>
        </w:rPr>
        <w:t xml:space="preserve">                          </w:t>
      </w:r>
      <w:r>
        <w:rPr>
          <w:rFonts w:hint="eastAsia" w:ascii="宋体" w:hAnsi="宋体" w:eastAsia="宋体" w:cs="宋体"/>
          <w:b/>
          <w:bCs w:val="0"/>
          <w:snapToGrid/>
          <w:kern w:val="0"/>
          <w:sz w:val="24"/>
          <w:szCs w:val="22"/>
          <w:lang w:val="en-US" w:eastAsia="zh-CN" w:bidi="ar"/>
        </w:rPr>
        <w:t>（盖单位章）</w:t>
      </w:r>
    </w:p>
    <w:p>
      <w:pPr>
        <w:keepNext w:val="0"/>
        <w:keepLines w:val="0"/>
        <w:widowControl/>
        <w:suppressLineNumbers w:val="0"/>
        <w:adjustRightInd w:val="0"/>
        <w:snapToGrid w:val="0"/>
        <w:spacing w:before="312" w:beforeLines="100" w:beforeAutospacing="0" w:after="312" w:afterLines="100" w:afterAutospacing="0" w:line="360" w:lineRule="auto"/>
        <w:ind w:left="0" w:right="0" w:firstLine="1417" w:firstLineChars="588"/>
        <w:jc w:val="left"/>
        <w:rPr>
          <w:rFonts w:hint="eastAsia" w:ascii="宋体" w:hAnsi="宋体" w:eastAsia="宋体" w:cs="宋体"/>
          <w:b/>
          <w:bCs w:val="0"/>
          <w:sz w:val="24"/>
          <w:szCs w:val="22"/>
          <w:lang w:val="en-US"/>
        </w:rPr>
      </w:pPr>
      <w:r>
        <w:rPr>
          <w:rFonts w:hint="eastAsia" w:ascii="宋体" w:hAnsi="宋体" w:eastAsia="宋体" w:cs="宋体"/>
          <w:b/>
          <w:bCs w:val="0"/>
          <w:snapToGrid/>
          <w:kern w:val="0"/>
          <w:sz w:val="24"/>
          <w:szCs w:val="22"/>
          <w:lang w:val="en-US" w:eastAsia="zh-CN" w:bidi="ar"/>
        </w:rPr>
        <w:t>法定代表人或其委托代理人：</w:t>
      </w:r>
      <w:r>
        <w:rPr>
          <w:rFonts w:hint="eastAsia" w:ascii="宋体" w:hAnsi="宋体" w:eastAsia="宋体" w:cs="宋体"/>
          <w:b/>
          <w:bCs w:val="0"/>
          <w:snapToGrid/>
          <w:kern w:val="0"/>
          <w:sz w:val="24"/>
          <w:szCs w:val="22"/>
          <w:u w:val="thick"/>
          <w:lang w:val="en-US" w:eastAsia="zh-CN" w:bidi="ar"/>
        </w:rPr>
        <w:t xml:space="preserve">            </w:t>
      </w:r>
      <w:r>
        <w:rPr>
          <w:rFonts w:hint="eastAsia" w:ascii="宋体" w:hAnsi="宋体" w:eastAsia="宋体" w:cs="宋体"/>
          <w:b/>
          <w:bCs w:val="0"/>
          <w:snapToGrid/>
          <w:kern w:val="0"/>
          <w:sz w:val="24"/>
          <w:szCs w:val="22"/>
          <w:lang w:val="en-US" w:eastAsia="zh-CN" w:bidi="ar"/>
        </w:rPr>
        <w:t>（签字）</w:t>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sz w:val="24"/>
          <w:szCs w:val="22"/>
          <w:lang w:val="en-US"/>
        </w:rPr>
      </w:pPr>
      <w:r>
        <w:rPr>
          <w:rFonts w:hint="eastAsia" w:ascii="宋体" w:hAnsi="宋体" w:eastAsia="宋体" w:cs="宋体"/>
          <w:b/>
          <w:bCs w:val="0"/>
          <w:snapToGrid/>
          <w:kern w:val="0"/>
          <w:sz w:val="24"/>
          <w:szCs w:val="22"/>
          <w:u w:val="thick"/>
          <w:lang w:val="en-US" w:eastAsia="zh-CN" w:bidi="ar"/>
        </w:rPr>
        <w:t xml:space="preserve">        </w:t>
      </w:r>
      <w:r>
        <w:rPr>
          <w:rFonts w:hint="eastAsia" w:ascii="宋体" w:hAnsi="宋体" w:eastAsia="宋体" w:cs="宋体"/>
          <w:b/>
          <w:bCs w:val="0"/>
          <w:snapToGrid/>
          <w:kern w:val="0"/>
          <w:sz w:val="24"/>
          <w:szCs w:val="22"/>
          <w:lang w:val="en-US" w:eastAsia="zh-CN" w:bidi="ar"/>
        </w:rPr>
        <w:t>年</w:t>
      </w:r>
      <w:r>
        <w:rPr>
          <w:rFonts w:hint="eastAsia" w:ascii="宋体" w:hAnsi="宋体" w:eastAsia="宋体" w:cs="宋体"/>
          <w:b/>
          <w:bCs w:val="0"/>
          <w:snapToGrid/>
          <w:kern w:val="0"/>
          <w:sz w:val="24"/>
          <w:szCs w:val="22"/>
          <w:u w:val="thick"/>
          <w:lang w:val="en-US" w:eastAsia="zh-CN" w:bidi="ar"/>
        </w:rPr>
        <w:t xml:space="preserve">    </w:t>
      </w:r>
      <w:r>
        <w:rPr>
          <w:rFonts w:hint="eastAsia" w:ascii="宋体" w:hAnsi="宋体" w:eastAsia="宋体" w:cs="宋体"/>
          <w:b/>
          <w:bCs w:val="0"/>
          <w:snapToGrid/>
          <w:kern w:val="0"/>
          <w:sz w:val="24"/>
          <w:szCs w:val="22"/>
          <w:lang w:val="en-US" w:eastAsia="zh-CN" w:bidi="ar"/>
        </w:rPr>
        <w:t>月</w:t>
      </w:r>
      <w:r>
        <w:rPr>
          <w:rFonts w:hint="eastAsia" w:ascii="宋体" w:hAnsi="宋体" w:eastAsia="宋体" w:cs="宋体"/>
          <w:b/>
          <w:bCs w:val="0"/>
          <w:snapToGrid/>
          <w:kern w:val="0"/>
          <w:sz w:val="24"/>
          <w:szCs w:val="22"/>
          <w:u w:val="thick"/>
          <w:lang w:val="en-US" w:eastAsia="zh-CN" w:bidi="ar"/>
        </w:rPr>
        <w:t xml:space="preserve">    </w:t>
      </w:r>
      <w:r>
        <w:rPr>
          <w:rFonts w:hint="eastAsia" w:ascii="宋体" w:hAnsi="宋体" w:eastAsia="宋体" w:cs="宋体"/>
          <w:b/>
          <w:bCs w:val="0"/>
          <w:snapToGrid/>
          <w:kern w:val="0"/>
          <w:sz w:val="24"/>
          <w:szCs w:val="22"/>
          <w:lang w:val="en-US" w:eastAsia="zh-CN" w:bidi="ar"/>
        </w:rPr>
        <w:t>日</w:t>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sz w:val="24"/>
          <w:szCs w:val="22"/>
          <w:lang w:val="en-US"/>
        </w:rPr>
      </w:pPr>
      <w:r>
        <w:rPr>
          <w:rFonts w:hint="eastAsia" w:ascii="宋体" w:hAnsi="宋体" w:eastAsia="宋体" w:cs="Times New Roman"/>
          <w:sz w:val="24"/>
          <w:szCs w:val="22"/>
          <w:lang w:val="en-US" w:eastAsia="zh-CN" w:bidi="ar"/>
        </w:rPr>
        <w:br w:type="page"/>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snapToGrid/>
          <w:kern w:val="0"/>
          <w:sz w:val="32"/>
          <w:szCs w:val="32"/>
          <w:lang w:val="en-US" w:eastAsia="zh-CN" w:bidi="ar"/>
        </w:rPr>
        <w:t>目  录</w:t>
      </w:r>
    </w:p>
    <w:p>
      <w:pPr>
        <w:keepNext w:val="0"/>
        <w:keepLines w:val="0"/>
        <w:widowControl/>
        <w:suppressLineNumbers w:val="0"/>
        <w:adjustRightInd w:val="0"/>
        <w:snapToGrid w:val="0"/>
        <w:spacing w:before="0" w:beforeAutospacing="0" w:after="200" w:afterAutospacing="0" w:line="360" w:lineRule="auto"/>
        <w:ind w:left="0" w:right="0"/>
        <w:jc w:val="center"/>
        <w:rPr>
          <w:rFonts w:hint="eastAsia" w:ascii="宋体" w:hAnsi="宋体" w:eastAsia="宋体" w:cs="宋体"/>
          <w:b/>
          <w:bCs w:val="0"/>
          <w:sz w:val="24"/>
          <w:szCs w:val="22"/>
          <w:lang w:val="en-US"/>
        </w:rPr>
      </w:pPr>
      <w:r>
        <w:rPr>
          <w:rFonts w:hint="eastAsia" w:ascii="宋体" w:hAnsi="宋体" w:eastAsia="宋体" w:cs="宋体"/>
          <w:b/>
          <w:bCs w:val="0"/>
          <w:snapToGrid/>
          <w:kern w:val="0"/>
          <w:sz w:val="32"/>
          <w:szCs w:val="32"/>
          <w:lang w:val="en-US" w:eastAsia="zh-CN" w:bidi="ar"/>
        </w:rPr>
        <w:t>（自拟）</w:t>
      </w:r>
    </w:p>
    <w:p>
      <w:pPr>
        <w:pStyle w:val="4"/>
        <w:widowControl/>
        <w:spacing w:line="360" w:lineRule="auto"/>
        <w:jc w:val="center"/>
        <w:rPr>
          <w:rFonts w:hint="eastAsia" w:ascii="宋体" w:hAnsi="宋体" w:eastAsia="宋体" w:cs="宋体"/>
          <w:sz w:val="30"/>
          <w:szCs w:val="30"/>
          <w:lang w:val="en-US"/>
        </w:rPr>
      </w:pPr>
      <w:r>
        <w:rPr>
          <w:rFonts w:hint="eastAsia" w:ascii="宋体" w:hAnsi="宋体" w:eastAsia="宋体" w:cs="Times New Roman"/>
          <w:b/>
          <w:bCs/>
          <w:kern w:val="2"/>
          <w:sz w:val="30"/>
          <w:szCs w:val="30"/>
          <w:lang w:val="en-US" w:eastAsia="zh-CN" w:bidi="ar"/>
        </w:rPr>
        <w:br w:type="page"/>
      </w:r>
      <w:bookmarkStart w:id="87" w:name="_Toc381941233"/>
      <w:bookmarkStart w:id="88" w:name="_Toc397244560"/>
      <w:bookmarkStart w:id="89" w:name="_Toc383433661"/>
      <w:bookmarkStart w:id="90" w:name="_Toc383433759"/>
      <w:bookmarkStart w:id="91" w:name="_Toc397244488"/>
      <w:bookmarkStart w:id="92" w:name="_Toc375233600"/>
      <w:bookmarkStart w:id="93" w:name="_Toc5827"/>
      <w:r>
        <w:rPr>
          <w:rFonts w:hint="eastAsia" w:ascii="宋体" w:hAnsi="宋体" w:eastAsia="宋体" w:cs="宋体"/>
          <w:sz w:val="30"/>
          <w:szCs w:val="30"/>
          <w:lang w:eastAsia="zh-CN"/>
        </w:rPr>
        <w:t>一、投标</w:t>
      </w:r>
      <w:bookmarkEnd w:id="87"/>
      <w:bookmarkEnd w:id="88"/>
      <w:bookmarkEnd w:id="89"/>
      <w:bookmarkEnd w:id="90"/>
      <w:bookmarkEnd w:id="91"/>
      <w:bookmarkEnd w:id="92"/>
      <w:r>
        <w:rPr>
          <w:rFonts w:hint="eastAsia" w:ascii="宋体" w:hAnsi="宋体" w:eastAsia="宋体" w:cs="宋体"/>
          <w:sz w:val="30"/>
          <w:szCs w:val="30"/>
          <w:lang w:eastAsia="zh-CN"/>
        </w:rPr>
        <w:t>函</w:t>
      </w:r>
      <w:bookmarkEnd w:id="93"/>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致：</w:t>
      </w:r>
      <w:r>
        <w:rPr>
          <w:rFonts w:hint="eastAsia" w:ascii="宋体" w:hAnsi="宋体" w:eastAsia="宋体" w:cs="宋体"/>
          <w:snapToGrid/>
          <w:kern w:val="0"/>
          <w:sz w:val="21"/>
          <w:szCs w:val="20"/>
          <w:u w:val="single"/>
          <w:lang w:val="en-US" w:eastAsia="zh-CN" w:bidi="ar"/>
        </w:rPr>
        <w:t xml:space="preserve">                              </w:t>
      </w:r>
      <w:r>
        <w:rPr>
          <w:rFonts w:hint="eastAsia" w:ascii="宋体" w:hAnsi="宋体" w:eastAsia="宋体" w:cs="宋体"/>
          <w:snapToGrid/>
          <w:kern w:val="0"/>
          <w:sz w:val="21"/>
          <w:szCs w:val="20"/>
          <w:lang w:val="en-US" w:eastAsia="zh-CN" w:bidi="ar"/>
        </w:rPr>
        <w:t>（采购人名称）</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 xml:space="preserve">    </w:t>
      </w:r>
      <w:r>
        <w:rPr>
          <w:rFonts w:hint="eastAsia" w:ascii="宋体" w:hAnsi="宋体" w:eastAsia="宋体" w:cs="宋体"/>
          <w:snapToGrid/>
          <w:kern w:val="0"/>
          <w:sz w:val="21"/>
          <w:szCs w:val="20"/>
          <w:u w:val="single"/>
          <w:lang w:val="en-US" w:eastAsia="zh-CN" w:bidi="ar"/>
        </w:rPr>
        <w:t xml:space="preserve">                           </w:t>
      </w:r>
      <w:r>
        <w:rPr>
          <w:rFonts w:hint="eastAsia" w:ascii="宋体" w:hAnsi="宋体" w:eastAsia="宋体" w:cs="宋体"/>
          <w:snapToGrid/>
          <w:kern w:val="0"/>
          <w:sz w:val="21"/>
          <w:szCs w:val="20"/>
          <w:lang w:val="en-US" w:eastAsia="zh-CN" w:bidi="ar"/>
        </w:rPr>
        <w:t>（供应商全称）授权</w:t>
      </w:r>
      <w:r>
        <w:rPr>
          <w:rFonts w:hint="eastAsia" w:ascii="宋体" w:hAnsi="宋体" w:eastAsia="宋体" w:cs="宋体"/>
          <w:snapToGrid/>
          <w:kern w:val="0"/>
          <w:sz w:val="21"/>
          <w:szCs w:val="20"/>
          <w:u w:val="single"/>
          <w:lang w:val="en-US" w:eastAsia="zh-CN" w:bidi="ar"/>
        </w:rPr>
        <w:t xml:space="preserve">        </w:t>
      </w:r>
      <w:r>
        <w:rPr>
          <w:rFonts w:hint="eastAsia" w:ascii="宋体" w:hAnsi="宋体" w:eastAsia="宋体" w:cs="宋体"/>
          <w:snapToGrid/>
          <w:kern w:val="0"/>
          <w:sz w:val="21"/>
          <w:szCs w:val="20"/>
          <w:lang w:val="en-US" w:eastAsia="zh-CN" w:bidi="ar"/>
        </w:rPr>
        <w:t>（供应商代表姓名）</w:t>
      </w:r>
      <w:r>
        <w:rPr>
          <w:rFonts w:hint="eastAsia" w:ascii="宋体" w:hAnsi="宋体" w:eastAsia="宋体" w:cs="宋体"/>
          <w:snapToGrid/>
          <w:kern w:val="0"/>
          <w:sz w:val="21"/>
          <w:szCs w:val="20"/>
          <w:u w:val="single"/>
          <w:lang w:val="en-US" w:eastAsia="zh-CN" w:bidi="ar"/>
        </w:rPr>
        <w:t xml:space="preserve">                 </w:t>
      </w:r>
      <w:r>
        <w:rPr>
          <w:rFonts w:hint="eastAsia" w:ascii="宋体" w:hAnsi="宋体" w:eastAsia="宋体" w:cs="宋体"/>
          <w:snapToGrid/>
          <w:kern w:val="0"/>
          <w:sz w:val="21"/>
          <w:szCs w:val="20"/>
          <w:lang w:val="en-US" w:eastAsia="zh-CN" w:bidi="ar"/>
        </w:rPr>
        <w:t>（职务、职称）为我方代表，参加贵方组织的招标的有关活动，并对此项目</w:t>
      </w:r>
      <w:r>
        <w:rPr>
          <w:rFonts w:hint="eastAsia" w:ascii="宋体" w:hAnsi="宋体" w:eastAsia="宋体" w:cs="宋体"/>
          <w:snapToGrid/>
          <w:kern w:val="0"/>
          <w:sz w:val="21"/>
          <w:szCs w:val="20"/>
          <w:u w:val="single"/>
          <w:lang w:val="en-US" w:eastAsia="zh-CN" w:bidi="ar"/>
        </w:rPr>
        <w:t xml:space="preserve">     </w:t>
      </w:r>
      <w:r>
        <w:rPr>
          <w:rFonts w:hint="eastAsia" w:ascii="宋体" w:hAnsi="宋体" w:eastAsia="宋体" w:cs="宋体"/>
          <w:snapToGrid/>
          <w:kern w:val="0"/>
          <w:sz w:val="21"/>
          <w:szCs w:val="20"/>
          <w:lang w:val="en-US" w:eastAsia="zh-CN" w:bidi="ar"/>
        </w:rPr>
        <w:t>（标段）进行投标。为此：</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1、我方同意在本项目招标文件中规定的投标截止日期起</w:t>
      </w:r>
      <w:r>
        <w:rPr>
          <w:rFonts w:hint="eastAsia" w:ascii="宋体" w:hAnsi="宋体" w:eastAsia="宋体" w:cs="宋体"/>
          <w:snapToGrid/>
          <w:kern w:val="0"/>
          <w:sz w:val="21"/>
          <w:szCs w:val="20"/>
          <w:u w:val="single"/>
          <w:lang w:val="en-US" w:eastAsia="zh-CN" w:bidi="ar"/>
        </w:rPr>
        <w:t xml:space="preserve">     </w:t>
      </w:r>
      <w:r>
        <w:rPr>
          <w:rFonts w:hint="eastAsia" w:ascii="宋体" w:hAnsi="宋体" w:eastAsia="宋体" w:cs="宋体"/>
          <w:snapToGrid/>
          <w:kern w:val="0"/>
          <w:sz w:val="21"/>
          <w:szCs w:val="20"/>
          <w:lang w:val="en-US" w:eastAsia="zh-CN" w:bidi="ar"/>
        </w:rPr>
        <w:t>日内（日历天）遵守本投标文件中的承诺且在此期限满之前均具有约束力。</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2、我方承诺已经具备《中华人民共和国政府采购法》中规定的参加政府采购活动的供应商应当具备的条件。</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color w:val="000000"/>
          <w:sz w:val="21"/>
          <w:szCs w:val="20"/>
          <w:lang w:val="en-US"/>
        </w:rPr>
      </w:pPr>
      <w:r>
        <w:rPr>
          <w:rFonts w:hint="eastAsia" w:ascii="宋体" w:hAnsi="宋体" w:eastAsia="宋体" w:cs="宋体"/>
          <w:snapToGrid/>
          <w:kern w:val="0"/>
          <w:sz w:val="21"/>
          <w:szCs w:val="20"/>
          <w:lang w:val="en-US" w:eastAsia="zh-CN" w:bidi="ar"/>
        </w:rPr>
        <w:t>3、</w:t>
      </w:r>
      <w:r>
        <w:rPr>
          <w:rFonts w:hint="eastAsia" w:ascii="宋体" w:hAnsi="宋体" w:eastAsia="宋体" w:cs="宋体"/>
          <w:snapToGrid/>
          <w:color w:val="000000"/>
          <w:kern w:val="0"/>
          <w:sz w:val="21"/>
          <w:szCs w:val="20"/>
          <w:lang w:val="en-US" w:eastAsia="zh-CN" w:bidi="ar"/>
        </w:rPr>
        <w:t>我方按招标文件要求提供和交付本次采购项目</w:t>
      </w:r>
      <w:r>
        <w:rPr>
          <w:rFonts w:hint="eastAsia" w:ascii="宋体" w:hAnsi="宋体" w:eastAsia="宋体" w:cs="宋体"/>
          <w:snapToGrid/>
          <w:color w:val="000000"/>
          <w:kern w:val="0"/>
          <w:sz w:val="21"/>
          <w:szCs w:val="20"/>
          <w:u w:val="single"/>
          <w:lang w:val="en-US" w:eastAsia="zh-CN" w:bidi="ar"/>
        </w:rPr>
        <w:t xml:space="preserve">      </w:t>
      </w:r>
      <w:r>
        <w:rPr>
          <w:rFonts w:hint="eastAsia" w:ascii="宋体" w:hAnsi="宋体" w:eastAsia="宋体" w:cs="宋体"/>
          <w:snapToGrid/>
          <w:color w:val="000000"/>
          <w:kern w:val="0"/>
          <w:sz w:val="21"/>
          <w:szCs w:val="20"/>
          <w:lang w:val="en-US" w:eastAsia="zh-CN" w:bidi="ar"/>
        </w:rPr>
        <w:t>标段的投标报价为</w:t>
      </w:r>
      <w:r>
        <w:rPr>
          <w:rFonts w:hint="eastAsia" w:ascii="宋体" w:hAnsi="宋体" w:eastAsia="宋体" w:cs="宋体"/>
          <w:snapToGrid/>
          <w:color w:val="000000"/>
          <w:kern w:val="0"/>
          <w:sz w:val="21"/>
          <w:szCs w:val="20"/>
          <w:u w:val="single"/>
          <w:lang w:val="en-US" w:eastAsia="zh-CN" w:bidi="ar"/>
        </w:rPr>
        <w:t xml:space="preserve">      </w:t>
      </w:r>
      <w:r>
        <w:rPr>
          <w:rFonts w:hint="eastAsia" w:ascii="宋体" w:hAnsi="宋体" w:eastAsia="宋体" w:cs="宋体"/>
          <w:snapToGrid/>
          <w:color w:val="000000"/>
          <w:kern w:val="0"/>
          <w:sz w:val="21"/>
          <w:szCs w:val="20"/>
          <w:lang w:val="en-US" w:eastAsia="zh-CN" w:bidi="ar"/>
        </w:rPr>
        <w:t>元（大写），</w:t>
      </w:r>
      <w:r>
        <w:rPr>
          <w:rFonts w:hint="eastAsia" w:ascii="宋体" w:hAnsi="宋体" w:eastAsia="宋体" w:cs="宋体"/>
          <w:snapToGrid/>
          <w:color w:val="000000"/>
          <w:kern w:val="0"/>
          <w:sz w:val="21"/>
          <w:szCs w:val="20"/>
          <w:u w:val="single"/>
          <w:lang w:val="en-US" w:eastAsia="zh-CN" w:bidi="ar"/>
        </w:rPr>
        <w:t xml:space="preserve">        </w:t>
      </w:r>
      <w:r>
        <w:rPr>
          <w:rFonts w:hint="eastAsia" w:ascii="宋体" w:hAnsi="宋体" w:eastAsia="宋体" w:cs="宋体"/>
          <w:snapToGrid/>
          <w:color w:val="000000"/>
          <w:kern w:val="0"/>
          <w:sz w:val="21"/>
          <w:szCs w:val="20"/>
          <w:lang w:val="en-US" w:eastAsia="zh-CN" w:bidi="ar"/>
        </w:rPr>
        <w:t>元（小写）。</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4、我方保证忠实地执行双方所签订的合同，并承担合同规定的责任和义务。</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5、我方完全理解贵方不一定接受最低价的投标。</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6、我方愿意向贵方提供任何与本项投标有关的数据、情况和技术资料。若贵方需要，我方愿意提供我方作出的一切承诺的证明材料。</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7、我方已详细审核全部投标文件及有附件，确认无误。</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8、我方承诺接受招标文件中《合同》的合部条款且无任何异议。</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与投标有关的一切往来通讯请寄：</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u w:val="single"/>
          <w:lang w:val="en-US"/>
        </w:rPr>
      </w:pPr>
      <w:r>
        <w:rPr>
          <w:rFonts w:hint="eastAsia" w:ascii="宋体" w:hAnsi="宋体" w:eastAsia="宋体" w:cs="宋体"/>
          <w:snapToGrid/>
          <w:kern w:val="0"/>
          <w:sz w:val="21"/>
          <w:szCs w:val="20"/>
          <w:lang w:val="en-US" w:eastAsia="zh-CN" w:bidi="ar"/>
        </w:rPr>
        <w:t>地 址：</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u w:val="single"/>
          <w:lang w:val="en-US"/>
        </w:rPr>
      </w:pPr>
      <w:r>
        <w:rPr>
          <w:rFonts w:hint="eastAsia" w:ascii="宋体" w:hAnsi="宋体" w:eastAsia="宋体" w:cs="宋体"/>
          <w:snapToGrid/>
          <w:kern w:val="0"/>
          <w:sz w:val="21"/>
          <w:szCs w:val="20"/>
          <w:lang w:val="en-US" w:eastAsia="zh-CN" w:bidi="ar"/>
        </w:rPr>
        <w:t>邮 编：</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u w:val="single"/>
          <w:lang w:val="en-US"/>
        </w:rPr>
      </w:pPr>
      <w:r>
        <w:rPr>
          <w:rFonts w:hint="eastAsia" w:ascii="宋体" w:hAnsi="宋体" w:eastAsia="宋体" w:cs="宋体"/>
          <w:snapToGrid/>
          <w:kern w:val="0"/>
          <w:sz w:val="21"/>
          <w:szCs w:val="20"/>
          <w:lang w:val="en-US" w:eastAsia="zh-CN" w:bidi="ar"/>
        </w:rPr>
        <w:t>电 话：</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u w:val="single"/>
          <w:lang w:val="en-US"/>
        </w:rPr>
      </w:pPr>
      <w:r>
        <w:rPr>
          <w:rFonts w:hint="eastAsia" w:ascii="宋体" w:hAnsi="宋体" w:eastAsia="宋体" w:cs="宋体"/>
          <w:snapToGrid/>
          <w:kern w:val="0"/>
          <w:sz w:val="21"/>
          <w:szCs w:val="20"/>
          <w:lang w:val="en-US" w:eastAsia="zh-CN" w:bidi="ar"/>
        </w:rPr>
        <w:t>传 真：</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供应商（公章）：</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u w:val="single"/>
          <w:lang w:val="en-US"/>
        </w:rPr>
      </w:pPr>
      <w:r>
        <w:rPr>
          <w:rFonts w:hint="eastAsia" w:ascii="宋体" w:hAnsi="宋体" w:eastAsia="宋体" w:cs="宋体"/>
          <w:snapToGrid/>
          <w:kern w:val="0"/>
          <w:sz w:val="21"/>
          <w:szCs w:val="20"/>
          <w:lang w:val="en-US" w:eastAsia="zh-CN" w:bidi="ar"/>
        </w:rPr>
        <w:t>法定代表人（盖章）：</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日 期：</w:t>
      </w:r>
      <w:r>
        <w:rPr>
          <w:rFonts w:hint="eastAsia" w:ascii="宋体" w:hAnsi="宋体" w:eastAsia="宋体" w:cs="宋体"/>
          <w:snapToGrid/>
          <w:kern w:val="0"/>
          <w:sz w:val="21"/>
          <w:szCs w:val="20"/>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480" w:lineRule="exact"/>
        <w:ind w:left="0" w:right="0"/>
        <w:jc w:val="left"/>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注：对本投标函的任何修改将被视为非实质性响应投标，从而导致该投标被拒绝。</w:t>
      </w:r>
    </w:p>
    <w:p>
      <w:pPr>
        <w:spacing w:line="360" w:lineRule="auto"/>
        <w:rPr>
          <w:rFonts w:hint="eastAsia" w:ascii="宋体" w:hAnsi="宋体" w:eastAsia="宋体" w:cs="Times New Roman"/>
          <w:sz w:val="24"/>
          <w:szCs w:val="22"/>
          <w:lang w:val="en-US" w:eastAsia="zh-CN" w:bidi="ar"/>
        </w:rPr>
        <w:sectPr>
          <w:pgSz w:w="11906" w:h="16838"/>
          <w:pgMar w:top="1361" w:right="1797" w:bottom="1361" w:left="1985" w:header="851" w:footer="992" w:gutter="0"/>
          <w:pgNumType w:fmt="decimal"/>
          <w:cols w:space="425" w:num="1"/>
          <w:docGrid w:type="lines" w:linePitch="312" w:charSpace="0"/>
        </w:sectPr>
      </w:pP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Cs w:val="21"/>
          <w:lang w:val="en-US"/>
        </w:rPr>
      </w:pPr>
    </w:p>
    <w:p>
      <w:pPr>
        <w:pStyle w:val="4"/>
        <w:widowControl/>
        <w:spacing w:line="360" w:lineRule="auto"/>
        <w:jc w:val="center"/>
        <w:rPr>
          <w:rFonts w:hint="eastAsia" w:ascii="宋体" w:hAnsi="宋体" w:eastAsia="宋体" w:cs="宋体"/>
          <w:sz w:val="28"/>
          <w:szCs w:val="32"/>
          <w:lang w:val="en-US"/>
        </w:rPr>
      </w:pPr>
      <w:bookmarkStart w:id="94" w:name="_Toc19971"/>
      <w:bookmarkStart w:id="95" w:name="_Toc397244561"/>
      <w:bookmarkStart w:id="96" w:name="_Toc397244489"/>
      <w:r>
        <w:rPr>
          <w:rFonts w:hint="eastAsia" w:ascii="宋体" w:hAnsi="宋体" w:eastAsia="宋体" w:cs="宋体"/>
          <w:sz w:val="28"/>
          <w:szCs w:val="32"/>
          <w:lang w:eastAsia="zh-CN"/>
        </w:rPr>
        <w:t>二、开标一览表</w:t>
      </w:r>
      <w:bookmarkEnd w:id="94"/>
      <w:bookmarkEnd w:id="95"/>
      <w:bookmarkEnd w:id="96"/>
    </w:p>
    <w:tbl>
      <w:tblPr>
        <w:tblStyle w:val="29"/>
        <w:tblpPr w:leftFromText="180" w:rightFromText="180" w:vertAnchor="text" w:tblpX="-176" w:tblpY="158"/>
        <w:tblW w:w="865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471"/>
        <w:gridCol w:w="618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408"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39" w:rightChars="19"/>
              <w:jc w:val="center"/>
              <w:rPr>
                <w:rFonts w:hint="eastAsia" w:ascii="宋体" w:hAnsi="Calibri" w:eastAsia="宋体" w:cs="仿宋_GB2312"/>
                <w:kern w:val="2"/>
                <w:sz w:val="24"/>
                <w:szCs w:val="24"/>
                <w:lang w:val="en-US"/>
              </w:rPr>
            </w:pPr>
            <w:r>
              <w:rPr>
                <w:rFonts w:hint="eastAsia" w:ascii="宋体" w:hAnsi="宋体" w:eastAsia="宋体" w:cs="仿宋_GB2312"/>
                <w:snapToGrid/>
                <w:kern w:val="2"/>
                <w:sz w:val="24"/>
                <w:szCs w:val="22"/>
                <w:lang w:val="en-US" w:eastAsia="zh-CN" w:bidi="ar"/>
              </w:rPr>
              <w:t>项目名称</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Calibri" w:eastAsia="宋体" w:cs="宋体"/>
                <w:kern w:val="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266"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39" w:rightChars="19"/>
              <w:jc w:val="center"/>
              <w:rPr>
                <w:rFonts w:hint="eastAsia" w:ascii="宋体" w:hAnsi="宋体" w:eastAsia="宋体" w:cs="仿宋_GB2312"/>
                <w:kern w:val="2"/>
                <w:sz w:val="24"/>
                <w:szCs w:val="22"/>
                <w:lang w:val="en-US"/>
              </w:rPr>
            </w:pPr>
            <w:r>
              <w:rPr>
                <w:rFonts w:hint="eastAsia" w:ascii="宋体" w:hAnsi="宋体" w:eastAsia="宋体" w:cs="仿宋_GB2312"/>
                <w:snapToGrid/>
                <w:kern w:val="2"/>
                <w:sz w:val="24"/>
                <w:szCs w:val="22"/>
                <w:lang w:val="en-US" w:eastAsia="zh-CN" w:bidi="ar"/>
              </w:rPr>
              <w:t>标段</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Calibri" w:eastAsia="宋体" w:cs="宋体"/>
                <w:kern w:val="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255"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39" w:rightChars="19"/>
              <w:jc w:val="center"/>
              <w:rPr>
                <w:rFonts w:hint="eastAsia" w:ascii="宋体" w:hAnsi="Calibri" w:eastAsia="宋体" w:cs="仿宋_GB2312"/>
                <w:kern w:val="2"/>
                <w:sz w:val="24"/>
                <w:szCs w:val="24"/>
                <w:lang w:val="en-US"/>
              </w:rPr>
            </w:pPr>
            <w:r>
              <w:rPr>
                <w:rFonts w:hint="eastAsia" w:ascii="宋体" w:hAnsi="宋体" w:eastAsia="宋体" w:cs="仿宋_GB2312"/>
                <w:snapToGrid/>
                <w:kern w:val="2"/>
                <w:sz w:val="24"/>
                <w:szCs w:val="22"/>
                <w:lang w:val="en-US" w:eastAsia="zh-CN" w:bidi="ar"/>
              </w:rPr>
              <w:t>供应商</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Calibri" w:eastAsia="宋体" w:cs="宋体"/>
                <w:kern w:val="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273"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39" w:rightChars="19"/>
              <w:jc w:val="center"/>
              <w:rPr>
                <w:rFonts w:hint="eastAsia" w:ascii="宋体" w:hAnsi="Calibri" w:eastAsia="宋体" w:cs="仿宋_GB2312"/>
                <w:kern w:val="2"/>
                <w:sz w:val="24"/>
                <w:szCs w:val="24"/>
                <w:lang w:val="en-US"/>
              </w:rPr>
            </w:pPr>
            <w:r>
              <w:rPr>
                <w:rFonts w:hint="eastAsia" w:ascii="宋体" w:hAnsi="宋体" w:eastAsia="宋体" w:cs="宋体"/>
                <w:snapToGrid/>
                <w:kern w:val="0"/>
                <w:sz w:val="24"/>
                <w:szCs w:val="22"/>
                <w:lang w:val="en-US" w:eastAsia="zh-CN" w:bidi="ar"/>
              </w:rPr>
              <w:t>投标报价</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Calibri" w:eastAsia="宋体" w:cs="宋体"/>
                <w:kern w:val="2"/>
                <w:sz w:val="24"/>
                <w:szCs w:val="24"/>
                <w:lang w:val="en-US" w:eastAsia="zh-CN"/>
              </w:rPr>
            </w:pPr>
            <w:r>
              <w:rPr>
                <w:rFonts w:hint="eastAsia" w:ascii="宋体" w:hAnsi="Calibri" w:eastAsia="宋体" w:cs="宋体"/>
                <w:kern w:val="2"/>
                <w:sz w:val="24"/>
                <w:szCs w:val="24"/>
                <w:lang w:val="en-US" w:eastAsia="zh-CN"/>
              </w:rPr>
              <w:t>大写：</w:t>
            </w:r>
          </w:p>
          <w:p>
            <w:pPr>
              <w:keepNext w:val="0"/>
              <w:keepLines w:val="0"/>
              <w:widowControl w:val="0"/>
              <w:suppressLineNumbers w:val="0"/>
              <w:adjustRightInd/>
              <w:snapToGrid w:val="0"/>
              <w:spacing w:before="0" w:beforeAutospacing="0" w:after="0" w:afterAutospacing="0" w:line="360" w:lineRule="auto"/>
              <w:ind w:left="0" w:right="0"/>
              <w:jc w:val="both"/>
              <w:rPr>
                <w:rFonts w:hint="default" w:ascii="宋体" w:hAnsi="Calibri" w:eastAsia="宋体" w:cs="宋体"/>
                <w:kern w:val="2"/>
                <w:sz w:val="24"/>
                <w:szCs w:val="24"/>
                <w:lang w:val="en-US" w:eastAsia="zh-CN"/>
              </w:rPr>
            </w:pPr>
            <w:r>
              <w:rPr>
                <w:rFonts w:hint="eastAsia" w:ascii="宋体" w:hAnsi="Calibri" w:eastAsia="宋体" w:cs="宋体"/>
                <w:kern w:val="2"/>
                <w:sz w:val="24"/>
                <w:szCs w:val="24"/>
                <w:lang w:val="en-US" w:eastAsia="zh-CN"/>
              </w:rPr>
              <w:t>小写：        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277"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Calibri" w:eastAsia="宋体" w:cs="宋体"/>
                <w:kern w:val="2"/>
                <w:sz w:val="24"/>
                <w:szCs w:val="24"/>
                <w:lang w:val="en-US"/>
              </w:rPr>
            </w:pPr>
            <w:r>
              <w:rPr>
                <w:rFonts w:hint="eastAsia" w:ascii="宋体" w:hAnsi="宋体" w:eastAsia="宋体" w:cs="宋体"/>
                <w:snapToGrid/>
                <w:kern w:val="2"/>
                <w:sz w:val="24"/>
                <w:szCs w:val="22"/>
                <w:lang w:val="en-US" w:eastAsia="zh-CN" w:bidi="ar"/>
              </w:rPr>
              <w:t>投标有效期</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firstLine="480" w:firstLineChars="200"/>
              <w:jc w:val="both"/>
              <w:rPr>
                <w:rFonts w:hint="eastAsia" w:ascii="宋体" w:hAnsi="Calibri" w:eastAsia="宋体" w:cs="宋体"/>
                <w:kern w:val="2"/>
                <w:sz w:val="24"/>
                <w:szCs w:val="24"/>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408"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宋体" w:eastAsia="宋体" w:cs="宋体"/>
                <w:kern w:val="2"/>
                <w:sz w:val="24"/>
                <w:szCs w:val="22"/>
                <w:lang w:val="en-US"/>
              </w:rPr>
            </w:pPr>
            <w:r>
              <w:rPr>
                <w:rFonts w:hint="eastAsia" w:ascii="宋体" w:hAnsi="宋体" w:eastAsia="宋体" w:cs="宋体"/>
                <w:snapToGrid/>
                <w:kern w:val="2"/>
                <w:sz w:val="24"/>
                <w:szCs w:val="22"/>
                <w:lang w:val="en-US" w:eastAsia="zh-CN" w:bidi="ar"/>
              </w:rPr>
              <w:t>质量要求</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firstLine="480" w:firstLineChars="200"/>
              <w:jc w:val="both"/>
              <w:rPr>
                <w:rFonts w:hint="default" w:ascii="Calibri" w:hAnsi="Calibri" w:cs="Times New Roman"/>
                <w:kern w:val="2"/>
                <w:sz w:val="24"/>
                <w:szCs w:val="22"/>
                <w:u w:val="single"/>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408" w:hRule="atLeast"/>
        </w:trPr>
        <w:tc>
          <w:tcPr>
            <w:tcW w:w="24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宋体" w:eastAsia="宋体" w:cs="宋体"/>
                <w:kern w:val="2"/>
                <w:sz w:val="24"/>
                <w:szCs w:val="22"/>
                <w:lang w:val="en-US"/>
              </w:rPr>
            </w:pPr>
            <w:r>
              <w:rPr>
                <w:rFonts w:hint="eastAsia" w:ascii="宋体" w:hAnsi="宋体" w:eastAsia="宋体" w:cs="宋体"/>
                <w:snapToGrid/>
                <w:kern w:val="2"/>
                <w:sz w:val="24"/>
                <w:szCs w:val="22"/>
                <w:lang w:val="en-US" w:eastAsia="zh-CN" w:bidi="ar"/>
              </w:rPr>
              <w:t>服务期限</w:t>
            </w:r>
          </w:p>
        </w:tc>
        <w:tc>
          <w:tcPr>
            <w:tcW w:w="61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napToGrid w:val="0"/>
              <w:spacing w:before="0" w:beforeAutospacing="0" w:after="0" w:afterAutospacing="0" w:line="360" w:lineRule="auto"/>
              <w:ind w:left="0" w:right="0" w:firstLine="480" w:firstLineChars="200"/>
              <w:jc w:val="both"/>
              <w:rPr>
                <w:rFonts w:hint="default" w:ascii="Calibri" w:hAnsi="Calibri" w:cs="Times New Roman"/>
                <w:kern w:val="2"/>
                <w:sz w:val="24"/>
                <w:szCs w:val="22"/>
                <w:u w:val="single"/>
                <w:lang w:val="en-US"/>
              </w:rPr>
            </w:pPr>
          </w:p>
        </w:tc>
      </w:tr>
    </w:tbl>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Cs w:val="21"/>
          <w:lang w:val="en-US"/>
        </w:rPr>
      </w:pP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Cs w:val="21"/>
          <w:lang w:val="en-US"/>
        </w:rPr>
      </w:pPr>
      <w:r>
        <w:rPr>
          <w:rFonts w:hint="eastAsia" w:ascii="宋体" w:hAnsi="宋体" w:eastAsia="宋体" w:cs="宋体"/>
          <w:snapToGrid/>
          <w:kern w:val="0"/>
          <w:sz w:val="22"/>
          <w:szCs w:val="21"/>
          <w:lang w:val="en-US" w:eastAsia="zh-CN" w:bidi="ar"/>
        </w:rPr>
        <w:t>投 标 人：</w:t>
      </w:r>
      <w:r>
        <w:rPr>
          <w:rFonts w:hint="eastAsia" w:ascii="宋体" w:hAnsi="宋体" w:eastAsia="宋体" w:cs="宋体"/>
          <w:snapToGrid/>
          <w:kern w:val="0"/>
          <w:sz w:val="22"/>
          <w:szCs w:val="21"/>
          <w:u w:val="single"/>
          <w:lang w:val="en-US" w:eastAsia="zh-CN" w:bidi="ar"/>
        </w:rPr>
        <w:t xml:space="preserve">                          </w:t>
      </w:r>
      <w:r>
        <w:rPr>
          <w:rFonts w:hint="eastAsia" w:ascii="宋体" w:hAnsi="宋体" w:eastAsia="宋体" w:cs="宋体"/>
          <w:snapToGrid/>
          <w:kern w:val="0"/>
          <w:sz w:val="22"/>
          <w:szCs w:val="21"/>
          <w:lang w:val="en-US" w:eastAsia="zh-CN" w:bidi="ar"/>
        </w:rPr>
        <w:t>（盖单位章）</w:t>
      </w: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Cs w:val="21"/>
          <w:lang w:val="en-US"/>
        </w:rPr>
      </w:pPr>
      <w:r>
        <w:rPr>
          <w:rFonts w:hint="eastAsia" w:ascii="宋体" w:hAnsi="宋体" w:eastAsia="宋体" w:cs="宋体"/>
          <w:snapToGrid/>
          <w:kern w:val="0"/>
          <w:sz w:val="22"/>
          <w:szCs w:val="21"/>
          <w:lang w:val="en-US" w:eastAsia="zh-CN" w:bidi="ar"/>
        </w:rPr>
        <w:t>法定代表人或其委托代理人：</w:t>
      </w:r>
      <w:r>
        <w:rPr>
          <w:rFonts w:hint="eastAsia" w:ascii="宋体" w:hAnsi="宋体" w:eastAsia="宋体" w:cs="宋体"/>
          <w:snapToGrid/>
          <w:kern w:val="0"/>
          <w:sz w:val="22"/>
          <w:szCs w:val="21"/>
          <w:u w:val="single"/>
          <w:lang w:val="en-US" w:eastAsia="zh-CN" w:bidi="ar"/>
        </w:rPr>
        <w:t xml:space="preserve">              </w:t>
      </w:r>
      <w:r>
        <w:rPr>
          <w:rFonts w:hint="eastAsia" w:ascii="宋体" w:hAnsi="宋体" w:eastAsia="宋体" w:cs="宋体"/>
          <w:snapToGrid/>
          <w:kern w:val="0"/>
          <w:sz w:val="22"/>
          <w:szCs w:val="21"/>
          <w:lang w:val="en-US" w:eastAsia="zh-CN" w:bidi="ar"/>
        </w:rPr>
        <w:t>（盖章）</w:t>
      </w:r>
    </w:p>
    <w:p>
      <w:pPr>
        <w:spacing w:line="360" w:lineRule="auto"/>
        <w:rPr>
          <w:rFonts w:hint="eastAsia" w:ascii="宋体" w:hAnsi="宋体" w:eastAsia="宋体" w:cs="Times New Roman"/>
          <w:sz w:val="22"/>
          <w:szCs w:val="21"/>
          <w:lang w:val="en-US" w:eastAsia="zh-CN" w:bidi="ar"/>
        </w:rPr>
        <w:sectPr>
          <w:pgSz w:w="11906" w:h="16838"/>
          <w:pgMar w:top="1440" w:right="1797" w:bottom="1440" w:left="1797" w:header="851" w:footer="992" w:gutter="0"/>
          <w:pgNumType w:fmt="decimal"/>
          <w:cols w:space="425" w:num="1"/>
          <w:docGrid w:type="linesAndChars" w:linePitch="312" w:charSpace="0"/>
        </w:sectPr>
      </w:pP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 w:val="24"/>
          <w:szCs w:val="22"/>
          <w:lang w:val="en-US"/>
        </w:rPr>
      </w:pPr>
    </w:p>
    <w:p>
      <w:pPr>
        <w:pStyle w:val="4"/>
        <w:widowControl/>
        <w:spacing w:line="360" w:lineRule="auto"/>
        <w:jc w:val="center"/>
        <w:rPr>
          <w:rFonts w:hint="eastAsia" w:ascii="宋体" w:hAnsi="宋体" w:eastAsia="宋体" w:cs="宋体"/>
          <w:sz w:val="28"/>
          <w:szCs w:val="32"/>
          <w:lang w:val="en-US"/>
        </w:rPr>
      </w:pPr>
      <w:bookmarkStart w:id="97" w:name="_Toc381941234"/>
      <w:bookmarkStart w:id="98" w:name="_Toc31769"/>
      <w:bookmarkStart w:id="99" w:name="_Toc397244566"/>
      <w:bookmarkStart w:id="100" w:name="_Toc397244494"/>
      <w:bookmarkStart w:id="101" w:name="_Toc383433760"/>
      <w:bookmarkStart w:id="102" w:name="_Toc383433662"/>
      <w:bookmarkStart w:id="103" w:name="_Toc375233601"/>
      <w:r>
        <w:rPr>
          <w:rFonts w:hint="eastAsia" w:ascii="宋体" w:hAnsi="宋体" w:eastAsia="宋体" w:cs="宋体"/>
          <w:sz w:val="28"/>
          <w:szCs w:val="32"/>
          <w:lang w:eastAsia="zh-CN"/>
        </w:rPr>
        <w:t>三、法定代表人身份证明</w:t>
      </w:r>
      <w:bookmarkEnd w:id="97"/>
      <w:bookmarkEnd w:id="98"/>
      <w:bookmarkEnd w:id="99"/>
      <w:bookmarkEnd w:id="100"/>
      <w:bookmarkEnd w:id="101"/>
      <w:bookmarkEnd w:id="102"/>
      <w:bookmarkEnd w:id="103"/>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投 标 人：</w:t>
      </w:r>
      <w:r>
        <w:rPr>
          <w:rFonts w:hint="eastAsia" w:ascii="宋体" w:hAnsi="宋体" w:eastAsia="宋体" w:cs="宋体"/>
          <w:snapToGrid/>
          <w:kern w:val="0"/>
          <w:sz w:val="24"/>
          <w:szCs w:val="22"/>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单位性质：</w:t>
      </w:r>
      <w:r>
        <w:rPr>
          <w:rFonts w:hint="eastAsia" w:ascii="宋体" w:hAnsi="宋体" w:eastAsia="宋体" w:cs="宋体"/>
          <w:snapToGrid/>
          <w:kern w:val="0"/>
          <w:sz w:val="24"/>
          <w:szCs w:val="22"/>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地    址：</w:t>
      </w:r>
      <w:r>
        <w:rPr>
          <w:rFonts w:hint="eastAsia" w:ascii="宋体" w:hAnsi="宋体" w:eastAsia="宋体" w:cs="宋体"/>
          <w:snapToGrid/>
          <w:kern w:val="0"/>
          <w:sz w:val="24"/>
          <w:szCs w:val="22"/>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成立时间：</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年</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月</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日</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经营期限：</w:t>
      </w:r>
      <w:r>
        <w:rPr>
          <w:rFonts w:hint="eastAsia" w:ascii="宋体" w:hAnsi="宋体" w:eastAsia="宋体" w:cs="宋体"/>
          <w:snapToGrid/>
          <w:kern w:val="0"/>
          <w:sz w:val="24"/>
          <w:szCs w:val="22"/>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姓    名：</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性    别：</w:t>
      </w:r>
      <w:r>
        <w:rPr>
          <w:rFonts w:hint="eastAsia" w:ascii="宋体" w:hAnsi="宋体" w:eastAsia="宋体" w:cs="宋体"/>
          <w:snapToGrid/>
          <w:kern w:val="0"/>
          <w:sz w:val="24"/>
          <w:szCs w:val="22"/>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年    龄：</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职    务：</w:t>
      </w:r>
      <w:r>
        <w:rPr>
          <w:rFonts w:hint="eastAsia" w:ascii="宋体" w:hAnsi="宋体" w:eastAsia="宋体" w:cs="宋体"/>
          <w:snapToGrid/>
          <w:kern w:val="0"/>
          <w:sz w:val="24"/>
          <w:szCs w:val="22"/>
          <w:u w:val="single"/>
          <w:lang w:val="en-US" w:eastAsia="zh-CN" w:bidi="ar"/>
        </w:rPr>
        <w:t xml:space="preserve">                   </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系</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（供应商名称）的法定代表人。</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特此证明。</w:t>
      </w:r>
    </w:p>
    <w:p>
      <w:pPr>
        <w:keepNext w:val="0"/>
        <w:keepLines w:val="0"/>
        <w:widowControl/>
        <w:suppressLineNumbers w:val="0"/>
        <w:adjustRightInd w:val="0"/>
        <w:snapToGrid w:val="0"/>
        <w:spacing w:before="0" w:beforeAutospacing="0" w:after="200" w:afterAutospacing="0" w:line="360" w:lineRule="auto"/>
        <w:ind w:left="0" w:right="0" w:firstLine="480"/>
        <w:jc w:val="left"/>
        <w:rPr>
          <w:rFonts w:hint="eastAsia" w:ascii="宋体" w:hAnsi="宋体" w:eastAsia="宋体" w:cs="宋体"/>
          <w:sz w:val="24"/>
          <w:szCs w:val="22"/>
          <w:lang w:val="en-US"/>
        </w:rPr>
      </w:pPr>
    </w:p>
    <w:p>
      <w:pPr>
        <w:keepNext w:val="0"/>
        <w:keepLines w:val="0"/>
        <w:widowControl/>
        <w:suppressLineNumbers w:val="0"/>
        <w:wordWrap w:val="0"/>
        <w:adjustRightInd w:val="0"/>
        <w:snapToGrid w:val="0"/>
        <w:spacing w:before="156" w:beforeLines="50" w:beforeAutospacing="0" w:after="156" w:afterLines="50" w:afterAutospacing="0" w:line="360" w:lineRule="auto"/>
        <w:ind w:left="0" w:right="0" w:firstLine="482"/>
        <w:jc w:val="right"/>
        <w:rPr>
          <w:rFonts w:hint="eastAsia" w:ascii="宋体" w:hAnsi="宋体" w:eastAsia="宋体" w:cs="宋体"/>
          <w:sz w:val="24"/>
          <w:szCs w:val="22"/>
          <w:lang w:val="en-US"/>
        </w:rPr>
      </w:pPr>
      <w:r>
        <w:rPr>
          <w:rFonts w:hint="eastAsia" w:ascii="宋体" w:hAnsi="宋体" w:eastAsia="宋体" w:cs="宋体"/>
          <w:snapToGrid/>
          <w:kern w:val="0"/>
          <w:sz w:val="24"/>
          <w:szCs w:val="22"/>
          <w:lang w:val="en-US" w:eastAsia="zh-CN" w:bidi="ar"/>
        </w:rPr>
        <w:t>供应商：</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（盖单位章）</w:t>
      </w:r>
    </w:p>
    <w:p>
      <w:pPr>
        <w:keepNext w:val="0"/>
        <w:keepLines w:val="0"/>
        <w:widowControl/>
        <w:suppressLineNumbers w:val="0"/>
        <w:wordWrap w:val="0"/>
        <w:adjustRightInd w:val="0"/>
        <w:snapToGrid w:val="0"/>
        <w:spacing w:before="156" w:beforeLines="50" w:beforeAutospacing="0" w:after="156" w:afterLines="50" w:afterAutospacing="0" w:line="360" w:lineRule="auto"/>
        <w:ind w:left="0" w:right="0" w:firstLine="482"/>
        <w:jc w:val="right"/>
        <w:rPr>
          <w:rFonts w:hint="eastAsia" w:ascii="宋体" w:hAnsi="宋体" w:eastAsia="宋体" w:cs="宋体"/>
          <w:sz w:val="24"/>
          <w:szCs w:val="22"/>
          <w:lang w:val="en-US"/>
        </w:rPr>
      </w:pP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年</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月</w:t>
      </w:r>
      <w:r>
        <w:rPr>
          <w:rFonts w:hint="eastAsia" w:ascii="宋体" w:hAnsi="宋体" w:eastAsia="宋体" w:cs="宋体"/>
          <w:snapToGrid/>
          <w:kern w:val="0"/>
          <w:sz w:val="24"/>
          <w:szCs w:val="22"/>
          <w:u w:val="single"/>
          <w:lang w:val="en-US" w:eastAsia="zh-CN" w:bidi="ar"/>
        </w:rPr>
        <w:t xml:space="preserve">    </w:t>
      </w:r>
      <w:r>
        <w:rPr>
          <w:rFonts w:hint="eastAsia" w:ascii="宋体" w:hAnsi="宋体" w:eastAsia="宋体" w:cs="宋体"/>
          <w:snapToGrid/>
          <w:kern w:val="0"/>
          <w:sz w:val="24"/>
          <w:szCs w:val="22"/>
          <w:lang w:val="en-US" w:eastAsia="zh-CN" w:bidi="ar"/>
        </w:rPr>
        <w:t>日</w:t>
      </w:r>
    </w:p>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Calibri" w:eastAsia="宋体" w:cs="宋体"/>
          <w:b/>
          <w:bCs w:val="0"/>
          <w:kern w:val="2"/>
          <w:sz w:val="28"/>
          <w:szCs w:val="28"/>
          <w:lang w:val="en-US"/>
        </w:rPr>
      </w:pPr>
      <w:r>
        <w:rPr>
          <w:rFonts w:hint="eastAsia" w:ascii="宋体" w:hAnsi="宋体" w:eastAsia="宋体" w:cs="Times New Roman"/>
          <w:b/>
          <w:bCs w:val="0"/>
          <w:kern w:val="2"/>
          <w:sz w:val="28"/>
          <w:szCs w:val="28"/>
          <w:lang w:val="en-US" w:eastAsia="zh-CN" w:bidi="ar"/>
        </w:rPr>
        <w:br w:type="page"/>
      </w:r>
      <w:r>
        <w:rPr>
          <w:rFonts w:hint="eastAsia" w:ascii="宋体" w:hAnsi="宋体" w:eastAsia="宋体" w:cs="宋体"/>
          <w:b/>
          <w:bCs w:val="0"/>
          <w:snapToGrid/>
          <w:kern w:val="2"/>
          <w:sz w:val="28"/>
          <w:szCs w:val="28"/>
          <w:lang w:val="en-US" w:eastAsia="zh-CN" w:bidi="ar"/>
        </w:rPr>
        <w:t>授权委托书</w:t>
      </w:r>
    </w:p>
    <w:p>
      <w:pPr>
        <w:keepNext w:val="0"/>
        <w:keepLines w:val="0"/>
        <w:widowControl w:val="0"/>
        <w:suppressLineNumbers w:val="0"/>
        <w:adjustRightInd/>
        <w:snapToGrid w:val="0"/>
        <w:spacing w:before="0" w:beforeAutospacing="0" w:after="0" w:afterAutospacing="0" w:line="360" w:lineRule="auto"/>
        <w:ind w:left="0" w:right="0"/>
        <w:jc w:val="center"/>
        <w:rPr>
          <w:rFonts w:hint="eastAsia" w:ascii="宋体" w:hAnsi="Calibri" w:eastAsia="宋体" w:cs="宋体"/>
          <w:b/>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840" w:right="0"/>
        <w:jc w:val="both"/>
        <w:rPr>
          <w:rFonts w:hint="eastAsia" w:ascii="宋体" w:hAnsi="Calibri" w:eastAsia="宋体" w:cs="宋体"/>
          <w:b/>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525" w:leftChars="250" w:right="0" w:firstLine="523" w:firstLineChars="218"/>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 xml:space="preserve">本人（姓名）系（供应商名称）的法定代表人，现委托（姓名）为我方代理人。代理人根据授权，以我方名义签署、澄清、说明、补正、递交、撤回、修改（项目名称）（标段）投标文件、签订合同和处理有关事宜，其法律后果由我方承担。 </w:t>
      </w:r>
    </w:p>
    <w:p>
      <w:pPr>
        <w:keepNext w:val="0"/>
        <w:keepLines w:val="0"/>
        <w:widowControl w:val="0"/>
        <w:suppressLineNumbers w:val="0"/>
        <w:adjustRightInd/>
        <w:snapToGrid w:val="0"/>
        <w:spacing w:before="0" w:beforeAutospacing="0" w:after="0" w:afterAutospacing="0" w:line="360" w:lineRule="auto"/>
        <w:ind w:left="525" w:leftChars="250" w:right="0" w:firstLine="523" w:firstLineChars="218"/>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委托期限：。</w:t>
      </w:r>
    </w:p>
    <w:p>
      <w:pPr>
        <w:keepNext w:val="0"/>
        <w:keepLines w:val="0"/>
        <w:widowControl w:val="0"/>
        <w:suppressLineNumbers w:val="0"/>
        <w:adjustRightInd/>
        <w:snapToGrid w:val="0"/>
        <w:spacing w:before="0" w:beforeAutospacing="0" w:after="0" w:afterAutospacing="0" w:line="360" w:lineRule="auto"/>
        <w:ind w:left="525" w:leftChars="250" w:right="0" w:firstLine="523" w:firstLineChars="218"/>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 xml:space="preserve">代理人无转委托权。 </w:t>
      </w:r>
    </w:p>
    <w:p>
      <w:pPr>
        <w:keepNext w:val="0"/>
        <w:keepLines w:val="0"/>
        <w:widowControl w:val="0"/>
        <w:suppressLineNumbers w:val="0"/>
        <w:adjustRightInd/>
        <w:snapToGrid w:val="0"/>
        <w:spacing w:before="0" w:beforeAutospacing="0" w:after="0" w:afterAutospacing="0" w:line="360" w:lineRule="auto"/>
        <w:ind w:left="525" w:leftChars="250" w:right="0" w:firstLine="523" w:firstLineChars="218"/>
        <w:jc w:val="both"/>
        <w:rPr>
          <w:rFonts w:hint="eastAsia" w:ascii="宋体" w:hAnsi="Calibri"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525" w:leftChars="250" w:right="0" w:firstLine="523" w:firstLineChars="218"/>
        <w:jc w:val="both"/>
        <w:rPr>
          <w:rFonts w:hint="eastAsia" w:ascii="宋体" w:hAnsi="宋体" w:eastAsia="宋体" w:cs="宋体"/>
          <w:bCs/>
          <w:kern w:val="2"/>
          <w:sz w:val="24"/>
          <w:szCs w:val="22"/>
          <w:lang w:val="en-US"/>
        </w:rPr>
      </w:pPr>
      <w:r>
        <w:rPr>
          <w:rFonts w:hint="eastAsia" w:ascii="宋体" w:hAnsi="宋体" w:eastAsia="宋体" w:cs="宋体"/>
          <w:bCs/>
          <w:snapToGrid/>
          <w:kern w:val="2"/>
          <w:sz w:val="24"/>
          <w:szCs w:val="22"/>
          <w:lang w:val="en-US" w:eastAsia="zh-CN" w:bidi="ar"/>
        </w:rPr>
        <w:t>附：法定代表人身份证扫描件及委托人身份证扫描件</w:t>
      </w:r>
    </w:p>
    <w:p>
      <w:pPr>
        <w:keepNext w:val="0"/>
        <w:keepLines w:val="0"/>
        <w:widowControl w:val="0"/>
        <w:suppressLineNumbers w:val="0"/>
        <w:adjustRightInd/>
        <w:snapToGrid w:val="0"/>
        <w:spacing w:before="0" w:beforeAutospacing="0" w:after="0" w:afterAutospacing="0" w:line="360" w:lineRule="auto"/>
        <w:ind w:left="525" w:leftChars="250" w:right="0" w:firstLine="523" w:firstLineChars="218"/>
        <w:jc w:val="both"/>
        <w:rPr>
          <w:rFonts w:hint="eastAsia" w:ascii="宋体" w:hAnsi="Calibri"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84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84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84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供应商：（签章）</w:t>
      </w:r>
    </w:p>
    <w:p>
      <w:pPr>
        <w:keepNext w:val="0"/>
        <w:keepLines w:val="0"/>
        <w:widowControl w:val="0"/>
        <w:suppressLineNumbers w:val="0"/>
        <w:adjustRightInd/>
        <w:snapToGrid w:val="0"/>
        <w:spacing w:before="0" w:beforeAutospacing="0" w:after="0" w:afterAutospacing="0" w:line="360" w:lineRule="auto"/>
        <w:ind w:left="357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法定代表人：（签章）</w:t>
      </w:r>
    </w:p>
    <w:p>
      <w:pPr>
        <w:keepNext w:val="0"/>
        <w:keepLines w:val="0"/>
        <w:widowControl w:val="0"/>
        <w:suppressLineNumbers w:val="0"/>
        <w:adjustRightInd/>
        <w:snapToGrid w:val="0"/>
        <w:spacing w:before="0" w:beforeAutospacing="0" w:after="0" w:afterAutospacing="0" w:line="360" w:lineRule="auto"/>
        <w:ind w:left="357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宋体" w:eastAsia="宋体" w:cs="宋体"/>
          <w:bCs/>
          <w:kern w:val="2"/>
          <w:sz w:val="24"/>
          <w:szCs w:val="22"/>
          <w:u w:val="single"/>
          <w:lang w:val="en-US"/>
        </w:rPr>
      </w:pPr>
      <w:r>
        <w:rPr>
          <w:rFonts w:hint="eastAsia" w:ascii="宋体" w:hAnsi="宋体" w:eastAsia="宋体" w:cs="宋体"/>
          <w:bCs/>
          <w:snapToGrid/>
          <w:kern w:val="2"/>
          <w:sz w:val="24"/>
          <w:szCs w:val="22"/>
          <w:lang w:val="en-US" w:eastAsia="zh-CN" w:bidi="ar"/>
        </w:rPr>
        <w:t>身份证号码：</w:t>
      </w: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Calibri"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委托代理人：（签字）</w:t>
      </w:r>
    </w:p>
    <w:p>
      <w:pPr>
        <w:keepNext w:val="0"/>
        <w:keepLines w:val="0"/>
        <w:widowControl w:val="0"/>
        <w:suppressLineNumbers w:val="0"/>
        <w:adjustRightInd/>
        <w:snapToGrid w:val="0"/>
        <w:spacing w:before="0" w:beforeAutospacing="0" w:after="0" w:afterAutospacing="0" w:line="360" w:lineRule="auto"/>
        <w:ind w:left="357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身份证号码：</w:t>
      </w: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0" w:right="0"/>
        <w:jc w:val="both"/>
        <w:rPr>
          <w:rFonts w:hint="eastAsia" w:ascii="宋体" w:hAnsi="宋体" w:eastAsia="宋体" w:cs="宋体"/>
          <w:bCs/>
          <w:kern w:val="2"/>
          <w:sz w:val="24"/>
          <w:szCs w:val="22"/>
          <w:lang w:val="en-US"/>
        </w:rPr>
      </w:pPr>
      <w:r>
        <w:rPr>
          <w:rFonts w:hint="eastAsia" w:ascii="宋体" w:hAnsi="宋体" w:eastAsia="宋体" w:cs="宋体"/>
          <w:bCs/>
          <w:snapToGrid/>
          <w:kern w:val="2"/>
          <w:sz w:val="24"/>
          <w:szCs w:val="22"/>
          <w:lang w:val="en-US" w:eastAsia="zh-CN" w:bidi="ar"/>
        </w:rPr>
        <w:t>联系电话：</w:t>
      </w:r>
    </w:p>
    <w:p>
      <w:pPr>
        <w:keepNext w:val="0"/>
        <w:keepLines w:val="0"/>
        <w:widowControl w:val="0"/>
        <w:suppressLineNumbers w:val="0"/>
        <w:adjustRightInd/>
        <w:snapToGrid w:val="0"/>
        <w:spacing w:before="0" w:beforeAutospacing="0" w:after="0" w:afterAutospacing="0" w:line="360" w:lineRule="auto"/>
        <w:ind w:left="840" w:right="0"/>
        <w:jc w:val="right"/>
        <w:rPr>
          <w:rFonts w:hint="eastAsia" w:ascii="宋体" w:hAnsi="宋体" w:eastAsia="宋体" w:cs="宋体"/>
          <w:bCs/>
          <w:kern w:val="2"/>
          <w:sz w:val="24"/>
          <w:szCs w:val="22"/>
          <w:lang w:val="en-US"/>
        </w:rPr>
      </w:pPr>
    </w:p>
    <w:p>
      <w:pPr>
        <w:keepNext w:val="0"/>
        <w:keepLines w:val="0"/>
        <w:widowControl w:val="0"/>
        <w:suppressLineNumbers w:val="0"/>
        <w:adjustRightInd/>
        <w:snapToGrid w:val="0"/>
        <w:spacing w:before="0" w:beforeAutospacing="0" w:after="0" w:afterAutospacing="0" w:line="360" w:lineRule="auto"/>
        <w:ind w:left="840" w:right="0"/>
        <w:jc w:val="right"/>
        <w:rPr>
          <w:rFonts w:hint="eastAsia" w:ascii="宋体" w:hAnsi="Calibri" w:eastAsia="宋体" w:cs="宋体"/>
          <w:bCs/>
          <w:kern w:val="2"/>
          <w:sz w:val="24"/>
          <w:szCs w:val="22"/>
          <w:lang w:val="en-US"/>
        </w:rPr>
      </w:pPr>
      <w:r>
        <w:rPr>
          <w:rFonts w:hint="eastAsia" w:ascii="宋体" w:hAnsi="宋体" w:eastAsia="宋体" w:cs="宋体"/>
          <w:bCs/>
          <w:snapToGrid/>
          <w:kern w:val="2"/>
          <w:sz w:val="24"/>
          <w:szCs w:val="22"/>
          <w:lang w:val="en-US" w:eastAsia="zh-CN" w:bidi="ar"/>
        </w:rPr>
        <w:t>年 月 日</w:t>
      </w:r>
    </w:p>
    <w:p>
      <w:pPr>
        <w:keepNext w:val="0"/>
        <w:keepLines w:val="0"/>
        <w:widowControl/>
        <w:suppressLineNumbers w:val="0"/>
        <w:adjustRightInd w:val="0"/>
        <w:snapToGrid w:val="0"/>
        <w:spacing w:before="156" w:beforeLines="50" w:beforeAutospacing="0" w:after="156" w:afterLines="50" w:afterAutospacing="0" w:line="360" w:lineRule="auto"/>
        <w:ind w:left="0" w:right="0"/>
        <w:jc w:val="center"/>
        <w:rPr>
          <w:rFonts w:hint="eastAsia" w:ascii="宋体" w:hAnsi="宋体" w:eastAsia="宋体" w:cs="宋体"/>
          <w:sz w:val="24"/>
          <w:szCs w:val="22"/>
          <w:lang w:val="en-US"/>
        </w:rPr>
      </w:pPr>
    </w:p>
    <w:p>
      <w:pPr>
        <w:pStyle w:val="4"/>
        <w:widowControl/>
        <w:jc w:val="center"/>
        <w:rPr>
          <w:lang w:val="en-US"/>
        </w:rPr>
      </w:pPr>
      <w:r>
        <w:rPr>
          <w:rFonts w:hint="default" w:ascii="Times New Roman" w:hAnsi="Times New Roman" w:eastAsia="宋体" w:cs="Times New Roman"/>
          <w:b/>
          <w:bCs/>
          <w:kern w:val="2"/>
          <w:sz w:val="24"/>
          <w:szCs w:val="32"/>
          <w:lang w:val="en-US" w:eastAsia="zh-CN" w:bidi="ar"/>
        </w:rPr>
        <w:br w:type="page"/>
      </w:r>
      <w:bookmarkStart w:id="104" w:name="_Toc397244569"/>
      <w:bookmarkStart w:id="105" w:name="_Toc397244497"/>
      <w:bookmarkStart w:id="106" w:name="_Toc383433665"/>
      <w:bookmarkStart w:id="107" w:name="_Toc375233604"/>
      <w:bookmarkStart w:id="108" w:name="_Toc381941237"/>
      <w:bookmarkStart w:id="109" w:name="_Toc383433763"/>
      <w:r>
        <w:rPr>
          <w:lang w:val="en-US"/>
        </w:rPr>
        <w:t xml:space="preserve"> </w:t>
      </w:r>
      <w:bookmarkStart w:id="110" w:name="_Toc26757"/>
      <w:r>
        <w:rPr>
          <w:rFonts w:hint="eastAsia" w:ascii="Times New Roman" w:hAnsi="Times New Roman" w:eastAsia="宋体" w:cs="宋体"/>
          <w:lang w:eastAsia="zh-CN"/>
        </w:rPr>
        <w:t>四、项目管理机构配备情况</w:t>
      </w:r>
      <w:bookmarkEnd w:id="110"/>
    </w:p>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b/>
          <w:bCs w:val="0"/>
          <w:color w:val="000000"/>
          <w:lang w:val="en-US"/>
        </w:rPr>
      </w:pPr>
      <w:r>
        <w:rPr>
          <w:rFonts w:hint="eastAsia" w:ascii="宋体" w:hAnsi="宋体" w:eastAsia="宋体" w:cs="楷体_GB2312"/>
          <w:b/>
          <w:bCs w:val="0"/>
          <w:snapToGrid/>
          <w:color w:val="000000"/>
          <w:kern w:val="0"/>
          <w:sz w:val="22"/>
          <w:szCs w:val="22"/>
          <w:lang w:val="en-US" w:eastAsia="zh-CN" w:bidi="ar"/>
        </w:rPr>
        <w:t>（一）项目管理机构组成表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8"/>
        <w:gridCol w:w="1208"/>
        <w:gridCol w:w="1209"/>
        <w:gridCol w:w="1209"/>
        <w:gridCol w:w="1209"/>
        <w:gridCol w:w="1209"/>
        <w:gridCol w:w="1211"/>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职务</w:t>
            </w:r>
          </w:p>
        </w:tc>
        <w:tc>
          <w:tcPr>
            <w:tcW w:w="12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姓名</w:t>
            </w:r>
          </w:p>
        </w:tc>
        <w:tc>
          <w:tcPr>
            <w:tcW w:w="12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职称</w:t>
            </w:r>
          </w:p>
        </w:tc>
        <w:tc>
          <w:tcPr>
            <w:tcW w:w="483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执业或职业资格证明</w:t>
            </w:r>
          </w:p>
        </w:tc>
        <w:tc>
          <w:tcPr>
            <w:tcW w:w="12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证书名称</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级别</w:t>
            </w: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证号</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专业</w:t>
            </w:r>
          </w:p>
        </w:tc>
        <w:tc>
          <w:tcPr>
            <w:tcW w:w="12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9" w:hRule="atLeast"/>
          <w:jc w:val="center"/>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bl>
    <w:p>
      <w:pPr>
        <w:keepNext w:val="0"/>
        <w:keepLines w:val="0"/>
        <w:widowControl/>
        <w:suppressLineNumbers w:val="0"/>
        <w:adjustRightInd w:val="0"/>
        <w:snapToGrid w:val="0"/>
        <w:spacing w:before="0" w:beforeAutospacing="0" w:after="200" w:afterAutospacing="0" w:line="240" w:lineRule="auto"/>
        <w:ind w:left="0" w:right="0" w:firstLine="723" w:firstLineChars="200"/>
        <w:jc w:val="center"/>
        <w:rPr>
          <w:rFonts w:hint="eastAsia" w:ascii="宋体" w:hAnsi="宋体" w:eastAsia="宋体" w:cs="楷体_GB2312"/>
          <w:b/>
          <w:bCs w:val="0"/>
          <w:color w:val="000000"/>
          <w:sz w:val="36"/>
          <w:szCs w:val="36"/>
          <w:lang w:val="en-US"/>
        </w:rPr>
      </w:pPr>
    </w:p>
    <w:p>
      <w:pPr>
        <w:keepNext w:val="0"/>
        <w:keepLines w:val="0"/>
        <w:widowControl/>
        <w:suppressLineNumbers w:val="0"/>
        <w:adjustRightInd w:val="0"/>
        <w:snapToGrid w:val="0"/>
        <w:spacing w:before="0" w:beforeAutospacing="0" w:after="200" w:afterAutospacing="0" w:line="240" w:lineRule="auto"/>
        <w:ind w:left="0" w:right="0" w:firstLine="723" w:firstLineChars="200"/>
        <w:jc w:val="center"/>
        <w:rPr>
          <w:rFonts w:hint="eastAsia" w:ascii="宋体" w:hAnsi="宋体" w:eastAsia="宋体" w:cs="楷体_GB2312"/>
          <w:b/>
          <w:bCs w:val="0"/>
          <w:color w:val="000000"/>
          <w:sz w:val="36"/>
          <w:szCs w:val="36"/>
          <w:lang w:val="en-US"/>
        </w:rPr>
      </w:pPr>
    </w:p>
    <w:p>
      <w:pPr>
        <w:keepNext w:val="0"/>
        <w:keepLines w:val="0"/>
        <w:widowControl/>
        <w:suppressLineNumbers w:val="0"/>
        <w:adjustRightInd w:val="0"/>
        <w:snapToGrid w:val="0"/>
        <w:spacing w:before="0" w:beforeAutospacing="0" w:after="200" w:afterAutospacing="0" w:line="240" w:lineRule="auto"/>
        <w:ind w:left="0" w:right="0" w:firstLine="442" w:firstLineChars="200"/>
        <w:jc w:val="center"/>
        <w:rPr>
          <w:rFonts w:hint="eastAsia" w:ascii="宋体" w:hAnsi="宋体" w:eastAsia="宋体" w:cs="宋体"/>
          <w:sz w:val="24"/>
          <w:szCs w:val="22"/>
          <w:lang w:val="en-US"/>
        </w:rPr>
      </w:pPr>
      <w:r>
        <w:rPr>
          <w:rFonts w:hint="eastAsia" w:ascii="宋体" w:hAnsi="宋体" w:eastAsia="宋体" w:cs="楷体_GB2312"/>
          <w:b/>
          <w:bCs w:val="0"/>
          <w:snapToGrid/>
          <w:color w:val="000000"/>
          <w:kern w:val="0"/>
          <w:sz w:val="22"/>
          <w:szCs w:val="22"/>
          <w:lang w:val="en-US" w:eastAsia="zh-CN" w:bidi="ar"/>
        </w:rPr>
        <w:t>（二）主要人员简历表</w:t>
      </w:r>
    </w:p>
    <w:tbl>
      <w:tblPr>
        <w:tblStyle w:val="29"/>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70"/>
        <w:gridCol w:w="1620"/>
        <w:gridCol w:w="757"/>
        <w:gridCol w:w="248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岗位名称</w:t>
            </w:r>
          </w:p>
        </w:tc>
        <w:tc>
          <w:tcPr>
            <w:tcW w:w="713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姓</w:t>
            </w:r>
            <w:r>
              <w:rPr>
                <w:rFonts w:hint="eastAsia" w:ascii="宋体" w:hAnsi="宋体" w:eastAsia="宋体" w:cs="楷体_GB2312"/>
                <w:color w:val="000000"/>
                <w:lang w:val="en-US"/>
              </w:rPr>
              <w:t xml:space="preserve">    </w:t>
            </w:r>
            <w:r>
              <w:rPr>
                <w:rFonts w:hint="eastAsia" w:ascii="宋体" w:hAnsi="宋体" w:eastAsia="宋体" w:cs="楷体_GB2312"/>
                <w:color w:val="000000"/>
              </w:rPr>
              <w:t>名</w:t>
            </w:r>
          </w:p>
        </w:tc>
        <w:tc>
          <w:tcPr>
            <w:tcW w:w="2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年</w:t>
            </w:r>
            <w:r>
              <w:rPr>
                <w:rFonts w:hint="eastAsia" w:ascii="宋体" w:hAnsi="宋体" w:eastAsia="宋体" w:cs="楷体_GB2312"/>
                <w:color w:val="000000"/>
                <w:lang w:val="en-US"/>
              </w:rPr>
              <w:t xml:space="preserve">    </w:t>
            </w:r>
            <w:r>
              <w:rPr>
                <w:rFonts w:hint="eastAsia" w:ascii="宋体" w:hAnsi="宋体" w:eastAsia="宋体" w:cs="楷体_GB2312"/>
                <w:color w:val="000000"/>
              </w:rPr>
              <w:t>龄</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性</w:t>
            </w:r>
            <w:r>
              <w:rPr>
                <w:rFonts w:hint="eastAsia" w:ascii="宋体" w:hAnsi="宋体" w:eastAsia="宋体" w:cs="楷体_GB2312"/>
                <w:color w:val="000000"/>
                <w:lang w:val="en-US"/>
              </w:rPr>
              <w:t xml:space="preserve">    </w:t>
            </w:r>
            <w:r>
              <w:rPr>
                <w:rFonts w:hint="eastAsia" w:ascii="宋体" w:hAnsi="宋体" w:eastAsia="宋体" w:cs="楷体_GB2312"/>
                <w:color w:val="000000"/>
              </w:rPr>
              <w:t>别</w:t>
            </w:r>
          </w:p>
        </w:tc>
        <w:tc>
          <w:tcPr>
            <w:tcW w:w="2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毕业学校</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学历和专业</w:t>
            </w:r>
          </w:p>
        </w:tc>
        <w:tc>
          <w:tcPr>
            <w:tcW w:w="2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毕业时间</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拥有的执业资格</w:t>
            </w:r>
          </w:p>
        </w:tc>
        <w:tc>
          <w:tcPr>
            <w:tcW w:w="2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专业职称</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执业资格证书编号</w:t>
            </w:r>
          </w:p>
        </w:tc>
        <w:tc>
          <w:tcPr>
            <w:tcW w:w="23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工作年限</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2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主要工作业绩及担任的主要工作</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时间</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参加过的类似项目名称</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工程概况说明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jc w:val="center"/>
        </w:trPr>
        <w:tc>
          <w:tcPr>
            <w:tcW w:w="2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420" w:lineRule="exact"/>
              <w:ind w:left="0" w:right="0"/>
              <w:jc w:val="center"/>
              <w:rPr>
                <w:rFonts w:hint="eastAsia" w:ascii="宋体" w:hAnsi="宋体" w:eastAsia="宋体" w:cs="楷体_GB2312"/>
                <w:color w:val="000000"/>
                <w:lang w:val="en-US"/>
              </w:rPr>
            </w:pPr>
          </w:p>
        </w:tc>
      </w:tr>
    </w:tbl>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b/>
          <w:bCs w:val="0"/>
          <w:color w:val="000000"/>
          <w:lang w:val="en-US"/>
        </w:rPr>
      </w:pPr>
    </w:p>
    <w:p>
      <w:pPr>
        <w:pStyle w:val="4"/>
        <w:widowControl/>
        <w:jc w:val="center"/>
        <w:rPr>
          <w:lang w:val="en-US"/>
        </w:rPr>
      </w:pPr>
      <w:bookmarkStart w:id="111" w:name="_Toc346098013"/>
      <w:bookmarkStart w:id="112" w:name="_Toc10413"/>
      <w:r>
        <w:rPr>
          <w:rFonts w:hint="eastAsia" w:ascii="Times New Roman" w:hAnsi="Times New Roman" w:eastAsia="宋体" w:cs="宋体"/>
          <w:lang w:eastAsia="zh-CN"/>
        </w:rPr>
        <w:t>五、投标单位基本信息情况</w:t>
      </w:r>
      <w:bookmarkEnd w:id="111"/>
      <w:bookmarkEnd w:id="112"/>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5"/>
        <w:gridCol w:w="1056"/>
        <w:gridCol w:w="862"/>
        <w:gridCol w:w="993"/>
        <w:gridCol w:w="283"/>
        <w:gridCol w:w="195"/>
        <w:gridCol w:w="1246"/>
        <w:gridCol w:w="261"/>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lang w:eastAsia="zh-CN"/>
              </w:rPr>
              <w:t>供应商</w:t>
            </w:r>
            <w:r>
              <w:rPr>
                <w:rFonts w:hint="eastAsia" w:ascii="宋体" w:hAnsi="宋体" w:eastAsia="宋体" w:cs="楷体_GB2312"/>
                <w:color w:val="000000"/>
              </w:rPr>
              <w:t>名称</w:t>
            </w:r>
          </w:p>
        </w:tc>
        <w:tc>
          <w:tcPr>
            <w:tcW w:w="702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注册地址</w:t>
            </w:r>
          </w:p>
        </w:tc>
        <w:tc>
          <w:tcPr>
            <w:tcW w:w="33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邮政编码</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联系方式</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联系人</w:t>
            </w:r>
          </w:p>
        </w:tc>
        <w:tc>
          <w:tcPr>
            <w:tcW w:w="2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电</w:t>
            </w:r>
            <w:r>
              <w:rPr>
                <w:rFonts w:hint="eastAsia" w:ascii="宋体" w:hAnsi="宋体" w:eastAsia="宋体" w:cs="楷体_GB2312"/>
                <w:color w:val="000000"/>
                <w:lang w:val="en-US"/>
              </w:rPr>
              <w:t xml:space="preserve">  </w:t>
            </w:r>
            <w:r>
              <w:rPr>
                <w:rFonts w:hint="eastAsia" w:ascii="宋体" w:hAnsi="宋体" w:eastAsia="宋体" w:cs="楷体_GB2312"/>
                <w:color w:val="000000"/>
              </w:rPr>
              <w:t>话</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传</w:t>
            </w:r>
            <w:r>
              <w:rPr>
                <w:rFonts w:hint="eastAsia" w:ascii="宋体" w:hAnsi="宋体" w:eastAsia="宋体" w:cs="楷体_GB2312"/>
                <w:color w:val="000000"/>
                <w:lang w:val="en-US"/>
              </w:rPr>
              <w:t xml:space="preserve">  </w:t>
            </w:r>
            <w:r>
              <w:rPr>
                <w:rFonts w:hint="eastAsia" w:ascii="宋体" w:hAnsi="宋体" w:eastAsia="宋体" w:cs="楷体_GB2312"/>
                <w:color w:val="000000"/>
              </w:rPr>
              <w:t>真</w:t>
            </w:r>
          </w:p>
        </w:tc>
        <w:tc>
          <w:tcPr>
            <w:tcW w:w="23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网</w:t>
            </w:r>
            <w:r>
              <w:rPr>
                <w:rFonts w:hint="eastAsia" w:ascii="宋体" w:hAnsi="宋体" w:eastAsia="宋体" w:cs="楷体_GB2312"/>
                <w:color w:val="000000"/>
                <w:lang w:val="en-US"/>
              </w:rPr>
              <w:t xml:space="preserve">  </w:t>
            </w:r>
            <w:r>
              <w:rPr>
                <w:rFonts w:hint="eastAsia" w:ascii="宋体" w:hAnsi="宋体" w:eastAsia="宋体" w:cs="楷体_GB2312"/>
                <w:color w:val="000000"/>
              </w:rPr>
              <w:t>址</w:t>
            </w:r>
          </w:p>
        </w:tc>
        <w:tc>
          <w:tcPr>
            <w:tcW w:w="23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组织结构</w:t>
            </w:r>
          </w:p>
        </w:tc>
        <w:tc>
          <w:tcPr>
            <w:tcW w:w="702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法定代表人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姓名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技术职称</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电话</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技术负责人</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姓名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技术职称</w:t>
            </w:r>
          </w:p>
        </w:tc>
        <w:tc>
          <w:tcPr>
            <w:tcW w:w="17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电话</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成立时间</w:t>
            </w:r>
          </w:p>
        </w:tc>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510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both"/>
              <w:rPr>
                <w:rFonts w:hint="eastAsia" w:ascii="宋体" w:hAnsi="宋体" w:eastAsia="宋体" w:cs="楷体_GB2312"/>
                <w:color w:val="000000"/>
                <w:lang w:val="en-US"/>
              </w:rPr>
            </w:pPr>
            <w:r>
              <w:rPr>
                <w:rFonts w:hint="eastAsia" w:ascii="宋体" w:hAnsi="宋体" w:eastAsia="宋体" w:cs="楷体_GB2312"/>
                <w:color w:val="00000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企业资质等级</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其中</w:t>
            </w:r>
          </w:p>
        </w:tc>
        <w:tc>
          <w:tcPr>
            <w:tcW w:w="19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项目经理</w:t>
            </w:r>
          </w:p>
        </w:tc>
        <w:tc>
          <w:tcPr>
            <w:tcW w:w="2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营业执照号</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高级职称人员</w:t>
            </w:r>
          </w:p>
        </w:tc>
        <w:tc>
          <w:tcPr>
            <w:tcW w:w="2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注册资金</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中级职称人员</w:t>
            </w:r>
          </w:p>
        </w:tc>
        <w:tc>
          <w:tcPr>
            <w:tcW w:w="2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开户银行</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初级职称人员</w:t>
            </w:r>
          </w:p>
        </w:tc>
        <w:tc>
          <w:tcPr>
            <w:tcW w:w="2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账号</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8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技</w:t>
            </w:r>
            <w:r>
              <w:rPr>
                <w:rFonts w:hint="eastAsia" w:ascii="宋体" w:hAnsi="宋体" w:eastAsia="宋体" w:cs="楷体_GB2312"/>
                <w:color w:val="000000"/>
                <w:lang w:val="en-US"/>
              </w:rPr>
              <w:t xml:space="preserve">  </w:t>
            </w:r>
            <w:r>
              <w:rPr>
                <w:rFonts w:hint="eastAsia" w:ascii="宋体" w:hAnsi="宋体" w:eastAsia="宋体" w:cs="楷体_GB2312"/>
                <w:color w:val="000000"/>
              </w:rPr>
              <w:t>工</w:t>
            </w:r>
          </w:p>
        </w:tc>
        <w:tc>
          <w:tcPr>
            <w:tcW w:w="21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经营范围</w:t>
            </w:r>
          </w:p>
        </w:tc>
        <w:tc>
          <w:tcPr>
            <w:tcW w:w="702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备注</w:t>
            </w:r>
          </w:p>
        </w:tc>
        <w:tc>
          <w:tcPr>
            <w:tcW w:w="702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bl>
    <w:p>
      <w:pPr>
        <w:keepNext w:val="0"/>
        <w:keepLines w:val="0"/>
        <w:widowControl/>
        <w:suppressLineNumbers w:val="0"/>
        <w:adjustRightInd w:val="0"/>
        <w:snapToGrid w:val="0"/>
        <w:spacing w:before="0" w:beforeAutospacing="0" w:after="200" w:afterAutospacing="0" w:line="440" w:lineRule="exact"/>
        <w:ind w:left="0" w:right="0"/>
        <w:jc w:val="left"/>
        <w:rPr>
          <w:rFonts w:hint="eastAsia" w:ascii="宋体" w:hAnsi="宋体" w:eastAsia="宋体" w:cs="楷体_GB2312"/>
          <w:color w:val="000000"/>
          <w:lang w:val="en-US"/>
        </w:rPr>
      </w:pPr>
      <w:r>
        <w:rPr>
          <w:rFonts w:hint="eastAsia" w:ascii="宋体" w:hAnsi="宋体" w:eastAsia="宋体" w:cs="楷体_GB2312"/>
          <w:snapToGrid/>
          <w:color w:val="000000"/>
          <w:kern w:val="0"/>
          <w:sz w:val="22"/>
          <w:szCs w:val="22"/>
          <w:lang w:val="en-US" w:eastAsia="zh-CN" w:bidi="ar"/>
        </w:rPr>
        <w:t>备注：本表后应附企业法人营业执照副本复印件。</w:t>
      </w: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 w:val="24"/>
          <w:szCs w:val="22"/>
          <w:lang w:val="en-US"/>
        </w:rPr>
      </w:pPr>
    </w:p>
    <w:p>
      <w:pPr>
        <w:keepNext w:val="0"/>
        <w:keepLines w:val="0"/>
        <w:widowControl/>
        <w:suppressLineNumbers w:val="0"/>
        <w:adjustRightInd w:val="0"/>
        <w:snapToGrid w:val="0"/>
        <w:spacing w:before="0" w:beforeAutospacing="0" w:after="200" w:afterAutospacing="0" w:line="360" w:lineRule="auto"/>
        <w:ind w:left="0" w:right="0"/>
        <w:jc w:val="left"/>
        <w:rPr>
          <w:rFonts w:hint="eastAsia" w:ascii="宋体" w:hAnsi="宋体" w:eastAsia="宋体" w:cs="宋体"/>
          <w:sz w:val="24"/>
          <w:szCs w:val="22"/>
          <w:lang w:val="en-US"/>
        </w:rPr>
      </w:pPr>
    </w:p>
    <w:p>
      <w:pPr>
        <w:pStyle w:val="4"/>
        <w:widowControl/>
        <w:jc w:val="center"/>
        <w:rPr>
          <w:sz w:val="30"/>
          <w:szCs w:val="30"/>
          <w:lang w:val="en-US"/>
        </w:rPr>
      </w:pPr>
      <w:bookmarkStart w:id="113" w:name="_Toc23452"/>
      <w:bookmarkStart w:id="114" w:name="_Toc346098014"/>
      <w:r>
        <w:rPr>
          <w:rFonts w:hint="eastAsia" w:ascii="Times New Roman" w:hAnsi="Times New Roman" w:eastAsia="宋体" w:cs="宋体"/>
          <w:sz w:val="30"/>
          <w:szCs w:val="30"/>
          <w:lang w:eastAsia="zh-CN"/>
        </w:rPr>
        <w:t>六、</w:t>
      </w:r>
      <w:bookmarkEnd w:id="113"/>
      <w:bookmarkEnd w:id="114"/>
      <w:bookmarkStart w:id="115" w:name="_Toc346098015"/>
      <w:bookmarkStart w:id="116" w:name="_Toc7557"/>
      <w:r>
        <w:rPr>
          <w:rFonts w:hint="eastAsia" w:ascii="Times New Roman" w:hAnsi="Times New Roman" w:eastAsia="宋体" w:cs="宋体"/>
          <w:sz w:val="30"/>
          <w:szCs w:val="30"/>
          <w:lang w:eastAsia="zh-CN"/>
        </w:rPr>
        <w:t>近年以来完成的类似项目情况</w:t>
      </w:r>
      <w:bookmarkEnd w:id="115"/>
      <w:bookmarkEnd w:id="1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项目名称</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项目所在地</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发包人名称</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发包人地址</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发包人联系人及电话</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合同价格</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服务周期</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主要工作内容</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质量</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项目经理</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技术负责人</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5"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项目描述</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r>
              <w:rPr>
                <w:rFonts w:hint="eastAsia" w:ascii="宋体" w:hAnsi="宋体" w:eastAsia="宋体" w:cs="楷体_GB2312"/>
                <w:color w:val="000000"/>
              </w:rPr>
              <w:t>备注</w:t>
            </w:r>
          </w:p>
        </w:tc>
        <w:tc>
          <w:tcPr>
            <w:tcW w:w="6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0" w:after="200" w:afterAutospacing="0" w:line="240" w:lineRule="auto"/>
              <w:ind w:left="0" w:right="0"/>
              <w:jc w:val="center"/>
              <w:rPr>
                <w:rFonts w:hint="eastAsia" w:ascii="宋体" w:hAnsi="宋体" w:eastAsia="宋体" w:cs="楷体_GB2312"/>
                <w:color w:val="000000"/>
                <w:lang w:val="en-US"/>
              </w:rPr>
            </w:pPr>
          </w:p>
        </w:tc>
      </w:tr>
    </w:tbl>
    <w:p>
      <w:pPr>
        <w:keepNext w:val="0"/>
        <w:keepLines w:val="0"/>
        <w:widowControl/>
        <w:suppressLineNumbers w:val="0"/>
        <w:adjustRightInd w:val="0"/>
        <w:snapToGrid w:val="0"/>
        <w:spacing w:before="0" w:beforeAutospacing="0" w:after="200" w:afterAutospacing="0" w:line="440" w:lineRule="exact"/>
        <w:ind w:left="630" w:leftChars="300" w:right="0"/>
        <w:jc w:val="left"/>
        <w:rPr>
          <w:rFonts w:hint="eastAsia" w:ascii="宋体" w:hAnsi="宋体" w:eastAsia="宋体" w:cs="楷体_GB2312"/>
          <w:color w:val="000000"/>
          <w:lang w:val="en-US"/>
        </w:rPr>
      </w:pPr>
      <w:r>
        <w:rPr>
          <w:rFonts w:hint="eastAsia" w:ascii="宋体" w:hAnsi="宋体" w:eastAsia="宋体" w:cs="楷体_GB2312"/>
          <w:b/>
          <w:bCs w:val="0"/>
          <w:snapToGrid/>
          <w:color w:val="000000"/>
          <w:kern w:val="0"/>
          <w:sz w:val="22"/>
          <w:szCs w:val="22"/>
          <w:lang w:val="en-US" w:eastAsia="zh-CN" w:bidi="ar"/>
        </w:rPr>
        <w:t>备注：</w:t>
      </w:r>
      <w:r>
        <w:rPr>
          <w:rFonts w:hint="eastAsia" w:ascii="宋体" w:hAnsi="宋体" w:eastAsia="宋体" w:cs="楷体_GB2312"/>
          <w:snapToGrid/>
          <w:color w:val="000000"/>
          <w:kern w:val="0"/>
          <w:sz w:val="22"/>
          <w:szCs w:val="22"/>
          <w:lang w:val="en-US" w:eastAsia="zh-CN" w:bidi="ar"/>
        </w:rPr>
        <w:t>1、本表后附中标通知书或合同协议书的复印件，具体年份要求见供应商须知前附表。每张表格只填写一个项目，并标明序号。</w:t>
      </w:r>
    </w:p>
    <w:p>
      <w:pPr>
        <w:keepNext w:val="0"/>
        <w:keepLines w:val="0"/>
        <w:widowControl/>
        <w:suppressLineNumbers w:val="0"/>
        <w:adjustRightInd w:val="0"/>
        <w:snapToGrid w:val="0"/>
        <w:spacing w:before="0" w:beforeAutospacing="0" w:after="200" w:afterAutospacing="0" w:line="440" w:lineRule="exact"/>
        <w:ind w:left="0" w:right="0"/>
        <w:jc w:val="left"/>
        <w:rPr>
          <w:rFonts w:hint="eastAsia" w:ascii="宋体" w:hAnsi="宋体" w:eastAsia="宋体" w:cs="楷体_GB2312"/>
          <w:color w:val="000000"/>
          <w:lang w:val="en-US"/>
        </w:rPr>
      </w:pPr>
    </w:p>
    <w:p>
      <w:pPr>
        <w:keepNext w:val="0"/>
        <w:keepLines w:val="0"/>
        <w:widowControl/>
        <w:suppressLineNumbers w:val="0"/>
        <w:adjustRightInd w:val="0"/>
        <w:snapToGrid w:val="0"/>
        <w:spacing w:before="0" w:beforeAutospacing="0" w:after="200" w:afterAutospacing="0" w:line="440" w:lineRule="exact"/>
        <w:ind w:left="0" w:right="0"/>
        <w:jc w:val="left"/>
        <w:rPr>
          <w:rFonts w:hint="eastAsia" w:ascii="宋体" w:hAnsi="宋体" w:eastAsia="宋体" w:cs="楷体_GB2312"/>
          <w:color w:val="000000"/>
          <w:lang w:val="en-US"/>
        </w:rPr>
      </w:pPr>
    </w:p>
    <w:p>
      <w:pPr>
        <w:pStyle w:val="4"/>
        <w:widowControl/>
        <w:numPr>
          <w:ilvl w:val="0"/>
          <w:numId w:val="0"/>
        </w:numPr>
        <w:ind w:leftChars="0" w:right="0" w:rightChars="0"/>
        <w:jc w:val="center"/>
        <w:rPr>
          <w:lang w:val="en-US"/>
        </w:rPr>
      </w:pPr>
      <w:bookmarkStart w:id="117" w:name="_Toc26839"/>
      <w:r>
        <w:rPr>
          <w:rFonts w:hint="eastAsia" w:cs="宋体"/>
          <w:sz w:val="30"/>
          <w:szCs w:val="30"/>
          <w:lang w:val="en-US" w:eastAsia="zh-CN"/>
        </w:rPr>
        <w:t>七、</w:t>
      </w:r>
      <w:r>
        <w:rPr>
          <w:rFonts w:hint="eastAsia" w:ascii="Times New Roman" w:hAnsi="Times New Roman" w:eastAsia="宋体" w:cs="宋体"/>
          <w:sz w:val="30"/>
          <w:szCs w:val="30"/>
          <w:lang w:eastAsia="zh-CN"/>
        </w:rPr>
        <w:t>资格证明文件</w:t>
      </w:r>
      <w:bookmarkEnd w:id="117"/>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bookmarkStart w:id="118" w:name="_Toc346098017"/>
      <w:r>
        <w:rPr>
          <w:rFonts w:hint="eastAsia" w:ascii="宋体" w:hAnsi="宋体" w:eastAsia="宋体" w:cs="宋体"/>
          <w:snapToGrid/>
          <w:kern w:val="0"/>
          <w:sz w:val="21"/>
          <w:szCs w:val="21"/>
          <w:lang w:val="en-US" w:eastAsia="zh-CN" w:bidi="ar"/>
        </w:rPr>
        <w:t>1、满足《中华人民共和国政府采购法》第二十二条规定；</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2、落实政府采购政策满足的资格要求：</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本项目执行支持中小微企业(含监狱企业、残疾人福利性单位)发展政策，强制优化采购节能产品、环境标志产品等政府采购政策。</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3、本项目的特定资格要求</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3.1具有独立承担民事责任的能力（提供有效的营业执照）；经营范围包含有园林绿化；</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3.2供应商须提供本企业无商业贿赂和不正当竞争行为承诺书；</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3.4单位负责人为同一人或者存在直接控股、管理关系的不同供应商，不得参加同一合同项下的政府采购活动（提供承诺函，格式自拟）；</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3.5本次采购不接受联合体投标（提供非联合体承诺书，格式自拟）。</w:t>
      </w:r>
    </w:p>
    <w:p>
      <w:pPr>
        <w:keepNext w:val="0"/>
        <w:keepLines w:val="0"/>
        <w:widowControl w:val="0"/>
        <w:suppressLineNumbers w:val="0"/>
        <w:adjustRightInd/>
        <w:snapToGrid/>
        <w:spacing w:before="0" w:beforeAutospacing="0" w:after="200" w:afterAutospacing="0" w:line="360" w:lineRule="exact"/>
        <w:ind w:left="0" w:right="0"/>
        <w:jc w:val="left"/>
        <w:rPr>
          <w:rFonts w:hint="eastAsia" w:ascii="宋体" w:hAnsi="宋体" w:eastAsia="宋体" w:cs="宋体"/>
          <w:snapToGrid/>
          <w:kern w:val="0"/>
          <w:sz w:val="21"/>
          <w:szCs w:val="21"/>
          <w:lang w:val="en-US" w:eastAsia="zh-CN" w:bidi="ar"/>
        </w:rPr>
      </w:pPr>
      <w:r>
        <w:rPr>
          <w:rFonts w:hint="eastAsia" w:ascii="宋体" w:hAnsi="宋体" w:eastAsia="宋体" w:cs="宋体"/>
          <w:snapToGrid/>
          <w:kern w:val="0"/>
          <w:sz w:val="21"/>
          <w:szCs w:val="21"/>
          <w:lang w:val="en-US" w:eastAsia="zh-CN" w:bidi="ar"/>
        </w:rPr>
        <w:t>3.6本次招标实行资格后审，资格审查的具体要求见招标文件。</w:t>
      </w:r>
    </w:p>
    <w:p>
      <w:pPr>
        <w:keepNext w:val="0"/>
        <w:keepLines w:val="0"/>
        <w:widowControl w:val="0"/>
        <w:suppressLineNumbers w:val="0"/>
        <w:adjustRightInd/>
        <w:snapToGrid/>
        <w:spacing w:before="0" w:beforeAutospacing="0" w:after="200" w:afterAutospacing="0" w:line="360" w:lineRule="exact"/>
        <w:ind w:left="0" w:right="0"/>
        <w:jc w:val="left"/>
        <w:rPr>
          <w:rFonts w:hint="default" w:ascii="Times New Roman" w:hAnsi="Times New Roman" w:cs="Times New Roman"/>
          <w:b/>
          <w:bCs/>
          <w:kern w:val="2"/>
          <w:sz w:val="30"/>
          <w:szCs w:val="30"/>
          <w:lang w:val="en-US"/>
        </w:rPr>
      </w:pPr>
      <w:r>
        <w:rPr>
          <w:rFonts w:hint="default" w:ascii="Tahoma" w:hAnsi="Tahoma" w:eastAsia="宋体" w:cs="Times New Roman"/>
          <w:snapToGrid/>
          <w:kern w:val="0"/>
          <w:sz w:val="30"/>
          <w:szCs w:val="30"/>
          <w:lang w:val="en-US" w:eastAsia="zh-CN" w:bidi="ar"/>
        </w:rPr>
        <w:br w:type="page"/>
      </w:r>
      <w:r>
        <w:rPr>
          <w:rFonts w:hint="default" w:ascii="Tahoma" w:hAnsi="Tahoma" w:eastAsia="宋体" w:cs="Times New Roman"/>
          <w:snapToGrid/>
          <w:kern w:val="0"/>
          <w:sz w:val="30"/>
          <w:szCs w:val="30"/>
          <w:lang w:val="en-US" w:eastAsia="zh-CN" w:bidi="ar"/>
        </w:rPr>
        <w:t xml:space="preserve">         </w:t>
      </w:r>
      <w:r>
        <w:rPr>
          <w:rFonts w:hint="eastAsia" w:ascii="Tahoma" w:hAnsi="Tahoma" w:eastAsia="宋体" w:cs="Times New Roman"/>
          <w:snapToGrid/>
          <w:kern w:val="0"/>
          <w:sz w:val="30"/>
          <w:szCs w:val="30"/>
          <w:lang w:val="en-US" w:eastAsia="zh-CN" w:bidi="ar"/>
        </w:rPr>
        <w:t xml:space="preserve">         </w:t>
      </w:r>
      <w:r>
        <w:rPr>
          <w:rFonts w:hint="eastAsia" w:ascii="Tahoma" w:hAnsi="Tahoma" w:eastAsia="宋体" w:cs="宋体"/>
          <w:b/>
          <w:bCs/>
          <w:snapToGrid/>
          <w:kern w:val="0"/>
          <w:sz w:val="30"/>
          <w:szCs w:val="30"/>
          <w:lang w:val="en-US" w:eastAsia="zh-CN" w:bidi="ar"/>
        </w:rPr>
        <w:t>八、</w:t>
      </w:r>
      <w:r>
        <w:rPr>
          <w:rFonts w:hint="eastAsia" w:ascii="Times New Roman" w:hAnsi="Times New Roman" w:eastAsia="宋体" w:cs="宋体"/>
          <w:b/>
          <w:bCs/>
          <w:snapToGrid/>
          <w:kern w:val="2"/>
          <w:sz w:val="30"/>
          <w:szCs w:val="30"/>
          <w:lang w:val="en-US" w:eastAsia="zh-CN" w:bidi="ar"/>
        </w:rPr>
        <w:t>投标承诺函</w:t>
      </w:r>
    </w:p>
    <w:p>
      <w:pPr>
        <w:keepNext w:val="0"/>
        <w:keepLines w:val="0"/>
        <w:widowControl/>
        <w:suppressLineNumbers w:val="0"/>
        <w:adjustRightInd/>
        <w:snapToGrid/>
        <w:spacing w:before="0" w:beforeAutospacing="0" w:after="200" w:afterAutospacing="0" w:line="520" w:lineRule="exact"/>
        <w:ind w:left="0" w:right="0"/>
        <w:jc w:val="left"/>
        <w:rPr>
          <w:rFonts w:hint="eastAsia" w:ascii="宋体" w:hAnsi="宋体" w:eastAsia="宋体" w:cs="宋体"/>
          <w:b/>
          <w:bCs w:val="0"/>
          <w:sz w:val="21"/>
          <w:szCs w:val="21"/>
          <w:lang w:val="en-US"/>
        </w:rPr>
      </w:pPr>
      <w:r>
        <w:rPr>
          <w:rFonts w:hint="eastAsia" w:ascii="宋体" w:hAnsi="宋体" w:eastAsia="宋体" w:cs="宋体"/>
          <w:snapToGrid/>
          <w:kern w:val="0"/>
          <w:sz w:val="21"/>
          <w:szCs w:val="21"/>
          <w:lang w:val="en-US" w:eastAsia="zh-CN" w:bidi="ar"/>
        </w:rPr>
        <w:t>致：</w:t>
      </w:r>
      <w:r>
        <w:rPr>
          <w:rFonts w:hint="eastAsia" w:ascii="宋体" w:hAnsi="宋体" w:eastAsia="宋体" w:cs="宋体"/>
          <w:snapToGrid/>
          <w:kern w:val="0"/>
          <w:sz w:val="21"/>
          <w:szCs w:val="21"/>
          <w:u w:val="single"/>
          <w:lang w:val="en-US" w:eastAsia="zh-CN" w:bidi="ar"/>
        </w:rPr>
        <w:t>（采购人名称/代理机构名称）</w:t>
      </w:r>
      <w:r>
        <w:rPr>
          <w:rFonts w:hint="eastAsia" w:ascii="宋体" w:hAnsi="宋体" w:eastAsia="宋体" w:cs="宋体"/>
          <w:b/>
          <w:bCs w:val="0"/>
          <w:snapToGrid/>
          <w:kern w:val="0"/>
          <w:sz w:val="21"/>
          <w:szCs w:val="21"/>
          <w:u w:val="single"/>
          <w:lang w:val="en-US" w:eastAsia="zh-CN" w:bidi="ar"/>
        </w:rPr>
        <w:t xml:space="preserve">  </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我公司作为本次采购项目的响应人，根据招标件要求，现郑重承诺如下：</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1.我方完全接受和满足本项目招标文件中规定的实质性要求，不存在对招标文件有异议的同时参加本次采购活动。</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2.参加本次采购活动，不存在与单位负责人为同一人或者存在直接控股、管理关系的其他响应人参与同一合同项下的政府采购活动的行为。</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3.我方参加政府采购活动无商业贿赂和不正当竞争行为。</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4.我方承诺有能力垫付项目人员一年工资的实力。  </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5.我方承诺为项目人员缴纳社会养老保险。</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6.我方承诺项目人员持证上岗。</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7.我方承诺配合涧河公园监管，积极配合公园做好临时应急任务。</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8.我方承诺如遇到财政资金缩减，我方养护费用按比例缩减。</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9.存在以下行为之一的愿意接受相关部门的处理：</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（1）投标有效期内撤回响应文件的；</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（2）在采购人确定中标响应人以前放弃中标候选资格的；</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（3）除不可抗力的因素外，由于中标响应人的原因未能按照招标文件的规定与采购人签订合同；</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（4）在投标文件中提供虚假材料谋取中标；</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（5）与采购人、其他响应人或者采购代理机构恶意串通的；</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（6）投标有效期内，投标响应人在政府采购活动中有违法、违规、违纪行为。</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由此产生的一切法律后果和责任由我公司承担。我公司声明放弃对此提出任何异议和追索的权利。</w:t>
      </w:r>
    </w:p>
    <w:p>
      <w:pPr>
        <w:keepNext w:val="0"/>
        <w:keepLines w:val="0"/>
        <w:widowControl/>
        <w:suppressLineNumbers w:val="0"/>
        <w:adjustRightInd/>
        <w:snapToGrid/>
        <w:spacing w:before="0" w:beforeAutospacing="0" w:after="200" w:afterAutospacing="0" w:line="520" w:lineRule="exact"/>
        <w:ind w:left="0" w:right="0" w:firstLine="315" w:firstLineChars="150"/>
        <w:jc w:val="left"/>
        <w:rPr>
          <w:rFonts w:hint="eastAsia" w:ascii="宋体" w:hAnsi="宋体" w:eastAsia="宋体" w:cs="宋体"/>
          <w:color w:val="000000"/>
          <w:sz w:val="21"/>
          <w:szCs w:val="21"/>
          <w:lang w:val="en-US"/>
        </w:rPr>
      </w:pPr>
      <w:r>
        <w:rPr>
          <w:rFonts w:hint="eastAsia" w:ascii="宋体" w:hAnsi="宋体" w:eastAsia="宋体" w:cs="宋体"/>
          <w:snapToGrid/>
          <w:kern w:val="0"/>
          <w:sz w:val="21"/>
          <w:szCs w:val="21"/>
          <w:lang w:val="en-US" w:eastAsia="zh-CN" w:bidi="ar"/>
        </w:rPr>
        <w:t>本公司对上述承诺的内容事项真实性负责。如经查实上述承诺的内容事项存在虚假，我公司愿意接受以提供虚假材料谋取中标追究法律责任。</w:t>
      </w:r>
    </w:p>
    <w:p>
      <w:pPr>
        <w:keepNext w:val="0"/>
        <w:keepLines w:val="0"/>
        <w:widowControl/>
        <w:suppressLineNumbers w:val="0"/>
        <w:tabs>
          <w:tab w:val="left" w:pos="4055"/>
        </w:tabs>
        <w:adjustRightInd/>
        <w:snapToGrid/>
        <w:spacing w:before="0" w:beforeAutospacing="0" w:after="200" w:afterAutospacing="0" w:line="520" w:lineRule="exact"/>
        <w:ind w:left="0" w:right="0" w:firstLine="3360" w:firstLineChars="1600"/>
        <w:jc w:val="left"/>
        <w:rPr>
          <w:rFonts w:hint="eastAsia" w:ascii="宋体" w:hAnsi="宋体" w:eastAsia="宋体" w:cs="宋体"/>
          <w:color w:val="000000"/>
          <w:sz w:val="21"/>
          <w:szCs w:val="21"/>
          <w:lang w:val="en-US"/>
        </w:rPr>
      </w:pPr>
      <w:r>
        <w:rPr>
          <w:rFonts w:hint="eastAsia" w:ascii="宋体" w:hAnsi="宋体" w:eastAsia="宋体" w:cs="宋体"/>
          <w:snapToGrid/>
          <w:color w:val="000000"/>
          <w:kern w:val="0"/>
          <w:sz w:val="21"/>
          <w:szCs w:val="21"/>
          <w:lang w:val="en-US" w:eastAsia="zh-CN" w:bidi="ar"/>
        </w:rPr>
        <w:t xml:space="preserve">供应商：（盖单位公章） </w:t>
      </w:r>
    </w:p>
    <w:p>
      <w:pPr>
        <w:keepNext w:val="0"/>
        <w:keepLines w:val="0"/>
        <w:widowControl/>
        <w:suppressLineNumbers w:val="0"/>
        <w:tabs>
          <w:tab w:val="left" w:pos="4055"/>
        </w:tabs>
        <w:adjustRightInd/>
        <w:snapToGrid/>
        <w:spacing w:before="0" w:beforeAutospacing="0" w:after="200" w:afterAutospacing="0" w:line="520" w:lineRule="exact"/>
        <w:ind w:left="0" w:right="0" w:firstLine="3360" w:firstLineChars="1600"/>
        <w:jc w:val="left"/>
        <w:rPr>
          <w:rFonts w:hint="eastAsia" w:ascii="宋体" w:hAnsi="宋体" w:eastAsia="宋体" w:cs="宋体"/>
          <w:color w:val="000000"/>
          <w:sz w:val="21"/>
          <w:szCs w:val="21"/>
          <w:lang w:val="en-US"/>
        </w:rPr>
      </w:pPr>
      <w:r>
        <w:rPr>
          <w:rFonts w:hint="eastAsia" w:ascii="宋体" w:hAnsi="宋体" w:eastAsia="宋体" w:cs="宋体"/>
          <w:snapToGrid/>
          <w:color w:val="000000"/>
          <w:kern w:val="0"/>
          <w:sz w:val="21"/>
          <w:szCs w:val="21"/>
          <w:lang w:val="en-US" w:eastAsia="zh-CN" w:bidi="ar"/>
        </w:rPr>
        <w:t xml:space="preserve">法定代表人（签字或盖章）： </w:t>
      </w:r>
    </w:p>
    <w:p>
      <w:pPr>
        <w:keepNext w:val="0"/>
        <w:keepLines w:val="0"/>
        <w:widowControl/>
        <w:suppressLineNumbers w:val="0"/>
        <w:adjustRightInd/>
        <w:snapToGrid/>
        <w:spacing w:before="0" w:beforeAutospacing="0" w:after="200" w:afterAutospacing="0" w:line="520" w:lineRule="exact"/>
        <w:ind w:left="0" w:right="0" w:firstLine="3360" w:firstLineChars="1600"/>
        <w:jc w:val="left"/>
        <w:rPr>
          <w:rFonts w:hint="eastAsia" w:ascii="宋体" w:hAnsi="宋体" w:eastAsia="宋体" w:cs="宋体"/>
          <w:color w:val="000000"/>
          <w:sz w:val="21"/>
          <w:szCs w:val="21"/>
          <w:lang w:val="en-US"/>
        </w:rPr>
      </w:pPr>
      <w:r>
        <w:rPr>
          <w:rFonts w:hint="eastAsia" w:ascii="宋体" w:hAnsi="宋体" w:eastAsia="宋体" w:cs="宋体"/>
          <w:snapToGrid/>
          <w:color w:val="000000"/>
          <w:kern w:val="0"/>
          <w:sz w:val="21"/>
          <w:szCs w:val="21"/>
          <w:lang w:val="en-US" w:eastAsia="zh-CN" w:bidi="ar"/>
        </w:rPr>
        <w:t>日期：    年    月   日</w:t>
      </w:r>
    </w:p>
    <w:p>
      <w:pPr>
        <w:pStyle w:val="5"/>
        <w:widowControl/>
        <w:jc w:val="center"/>
        <w:rPr>
          <w:lang w:val="en-US"/>
        </w:rPr>
      </w:pPr>
      <w:r>
        <w:rPr>
          <w:rFonts w:hint="default" w:ascii="Times New Roman" w:hAnsi="Times New Roman" w:eastAsia="宋体" w:cs="Times New Roman"/>
          <w:b/>
          <w:bCs/>
          <w:kern w:val="2"/>
          <w:sz w:val="30"/>
          <w:szCs w:val="30"/>
          <w:lang w:val="en-US" w:eastAsia="zh-CN" w:bidi="ar"/>
        </w:rPr>
        <w:br w:type="page"/>
      </w:r>
      <w:r>
        <w:rPr>
          <w:rFonts w:hint="eastAsia" w:ascii="Times New Roman" w:hAnsi="Times New Roman" w:eastAsia="宋体" w:cs="Times New Roman"/>
          <w:b/>
          <w:bCs/>
          <w:kern w:val="2"/>
          <w:sz w:val="30"/>
          <w:szCs w:val="30"/>
          <w:lang w:val="en-US" w:eastAsia="zh-CN" w:bidi="ar"/>
        </w:rPr>
        <w:t>九</w:t>
      </w:r>
      <w:r>
        <w:rPr>
          <w:rFonts w:hint="eastAsia" w:ascii="Times New Roman" w:hAnsi="Times New Roman" w:eastAsia="宋体" w:cs="宋体"/>
          <w:sz w:val="30"/>
          <w:szCs w:val="30"/>
          <w:lang w:eastAsia="zh-CN"/>
        </w:rPr>
        <w:t>、技术部分</w:t>
      </w:r>
    </w:p>
    <w:p>
      <w:pPr>
        <w:pStyle w:val="4"/>
        <w:widowControl/>
        <w:jc w:val="center"/>
        <w:rPr>
          <w:sz w:val="30"/>
          <w:szCs w:val="30"/>
          <w:lang w:val="en-US"/>
        </w:rPr>
      </w:pPr>
      <w:bookmarkStart w:id="119" w:name="_Toc12332"/>
      <w:r>
        <w:rPr>
          <w:rFonts w:hint="eastAsia" w:ascii="Times New Roman" w:hAnsi="Times New Roman" w:eastAsia="宋体" w:cs="宋体"/>
          <w:sz w:val="30"/>
          <w:szCs w:val="30"/>
          <w:lang w:eastAsia="zh-CN"/>
        </w:rPr>
        <w:t>格式自拟</w:t>
      </w:r>
      <w:bookmarkEnd w:id="119"/>
    </w:p>
    <w:p>
      <w:pPr>
        <w:keepNext w:val="0"/>
        <w:keepLines w:val="0"/>
        <w:widowControl/>
        <w:suppressLineNumbers w:val="0"/>
        <w:adjustRightInd w:val="0"/>
        <w:snapToGrid w:val="0"/>
        <w:spacing w:before="0" w:beforeAutospacing="0" w:after="200" w:afterAutospacing="0" w:line="240" w:lineRule="auto"/>
        <w:ind w:left="0" w:right="0"/>
        <w:jc w:val="center"/>
        <w:rPr>
          <w:lang w:val="en-US"/>
        </w:rPr>
      </w:pPr>
      <w:r>
        <w:rPr>
          <w:rFonts w:hint="default" w:ascii="Tahoma" w:hAnsi="Tahoma" w:eastAsia="宋体" w:cs="Times New Roman"/>
          <w:sz w:val="22"/>
          <w:szCs w:val="22"/>
          <w:lang w:val="en-US" w:eastAsia="zh-CN" w:bidi="ar"/>
        </w:rPr>
        <w:br w:type="page"/>
      </w:r>
      <w:r>
        <w:rPr>
          <w:rFonts w:hint="eastAsia" w:ascii="Times New Roman" w:hAnsi="Times New Roman" w:eastAsia="宋体" w:cs="宋体"/>
          <w:b/>
          <w:bCs/>
          <w:snapToGrid/>
          <w:kern w:val="2"/>
          <w:sz w:val="30"/>
          <w:szCs w:val="30"/>
          <w:lang w:val="en-US" w:eastAsia="zh-CN" w:bidi="ar"/>
        </w:rPr>
        <w:t>十、综合部分</w:t>
      </w:r>
    </w:p>
    <w:p>
      <w:pPr>
        <w:keepNext w:val="0"/>
        <w:keepLines w:val="0"/>
        <w:widowControl/>
        <w:suppressLineNumbers w:val="0"/>
        <w:adjustRightInd w:val="0"/>
        <w:snapToGrid w:val="0"/>
        <w:spacing w:before="0" w:beforeAutospacing="0" w:after="200" w:afterAutospacing="0" w:line="240" w:lineRule="auto"/>
        <w:ind w:left="0" w:right="0"/>
        <w:jc w:val="center"/>
        <w:rPr>
          <w:lang w:val="en-US"/>
        </w:rPr>
      </w:pPr>
      <w:r>
        <w:rPr>
          <w:rFonts w:hint="eastAsia" w:ascii="Tahoma" w:hAnsi="Tahoma" w:eastAsia="宋体" w:cs="宋体"/>
          <w:snapToGrid/>
          <w:kern w:val="0"/>
          <w:sz w:val="22"/>
          <w:szCs w:val="22"/>
          <w:lang w:val="en-US" w:eastAsia="zh-CN" w:bidi="ar"/>
        </w:rPr>
        <w:t>格式自拟</w:t>
      </w:r>
    </w:p>
    <w:p>
      <w:pPr>
        <w:keepNext w:val="0"/>
        <w:keepLines w:val="0"/>
        <w:widowControl/>
        <w:suppressLineNumbers w:val="0"/>
        <w:adjustRightInd w:val="0"/>
        <w:snapToGrid w:val="0"/>
        <w:spacing w:before="0" w:beforeAutospacing="0" w:after="200" w:afterAutospacing="0" w:line="240" w:lineRule="auto"/>
        <w:ind w:left="0" w:right="0"/>
        <w:jc w:val="left"/>
        <w:rPr>
          <w:lang w:val="en-US"/>
        </w:rPr>
      </w:pPr>
      <w:r>
        <w:rPr>
          <w:rFonts w:hint="default" w:ascii="Tahoma" w:hAnsi="Tahoma" w:eastAsia="宋体" w:cs="Times New Roman"/>
          <w:sz w:val="22"/>
          <w:szCs w:val="22"/>
          <w:lang w:val="en-US" w:eastAsia="zh-CN" w:bidi="ar"/>
        </w:rPr>
        <w:br w:type="page"/>
      </w:r>
    </w:p>
    <w:p>
      <w:pPr>
        <w:pStyle w:val="4"/>
        <w:widowControl/>
        <w:jc w:val="center"/>
        <w:rPr>
          <w:rFonts w:hint="eastAsia" w:ascii="宋体" w:hAnsi="宋体" w:eastAsia="宋体" w:cs="楷体_GB2312"/>
          <w:bCs w:val="0"/>
          <w:color w:val="FF0000"/>
          <w:sz w:val="24"/>
          <w:szCs w:val="24"/>
          <w:lang w:val="en-US"/>
        </w:rPr>
      </w:pPr>
      <w:bookmarkStart w:id="120" w:name="_Toc2301"/>
      <w:r>
        <w:rPr>
          <w:rFonts w:hint="eastAsia" w:ascii="Times New Roman" w:hAnsi="Times New Roman" w:eastAsia="宋体" w:cs="宋体"/>
          <w:sz w:val="30"/>
          <w:szCs w:val="30"/>
          <w:lang w:eastAsia="zh-CN"/>
        </w:rPr>
        <w:t>十</w:t>
      </w:r>
      <w:r>
        <w:rPr>
          <w:rFonts w:hint="eastAsia" w:cs="宋体"/>
          <w:sz w:val="30"/>
          <w:szCs w:val="30"/>
          <w:lang w:val="en-US" w:eastAsia="zh-CN"/>
        </w:rPr>
        <w:t>一</w:t>
      </w:r>
      <w:r>
        <w:rPr>
          <w:rFonts w:hint="eastAsia" w:ascii="Times New Roman" w:hAnsi="Times New Roman" w:eastAsia="宋体" w:cs="宋体"/>
          <w:sz w:val="30"/>
          <w:szCs w:val="30"/>
          <w:lang w:eastAsia="zh-CN"/>
        </w:rPr>
        <w:t>、</w:t>
      </w:r>
      <w:bookmarkEnd w:id="118"/>
      <w:r>
        <w:rPr>
          <w:rFonts w:hint="eastAsia" w:cs="宋体"/>
          <w:sz w:val="30"/>
          <w:szCs w:val="30"/>
          <w:lang w:eastAsia="zh-CN"/>
        </w:rPr>
        <w:t>供应商</w:t>
      </w:r>
      <w:r>
        <w:rPr>
          <w:rFonts w:hint="eastAsia" w:ascii="Times New Roman" w:hAnsi="Times New Roman" w:eastAsia="宋体" w:cs="宋体"/>
          <w:sz w:val="30"/>
          <w:szCs w:val="30"/>
          <w:lang w:eastAsia="zh-CN"/>
        </w:rPr>
        <w:t>认为对投标有利的证明文件</w:t>
      </w:r>
      <w:bookmarkEnd w:id="120"/>
    </w:p>
    <w:bookmarkEnd w:id="104"/>
    <w:bookmarkEnd w:id="105"/>
    <w:bookmarkEnd w:id="106"/>
    <w:bookmarkEnd w:id="107"/>
    <w:bookmarkEnd w:id="108"/>
    <w:bookmarkEnd w:id="109"/>
    <w:p>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b/>
          <w:bCs w:val="0"/>
          <w:sz w:val="21"/>
          <w:szCs w:val="20"/>
          <w:lang w:val="en-US"/>
        </w:rPr>
      </w:pPr>
      <w:r>
        <w:rPr>
          <w:rFonts w:hint="eastAsia" w:ascii="宋体" w:hAnsi="宋体" w:eastAsia="宋体" w:cs="宋体"/>
          <w:b/>
          <w:bCs w:val="0"/>
          <w:snapToGrid/>
          <w:kern w:val="0"/>
          <w:sz w:val="21"/>
          <w:szCs w:val="20"/>
          <w:lang w:val="en-US" w:eastAsia="zh-CN" w:bidi="ar"/>
        </w:rPr>
        <w:t>附件一：</w:t>
      </w:r>
    </w:p>
    <w:p>
      <w:pPr>
        <w:keepNext w:val="0"/>
        <w:keepLines w:val="0"/>
        <w:widowControl/>
        <w:suppressLineNumbers w:val="0"/>
        <w:adjustRightInd w:val="0"/>
        <w:snapToGrid w:val="0"/>
        <w:spacing w:before="0" w:beforeAutospacing="0" w:after="200" w:afterAutospacing="0" w:line="480" w:lineRule="exact"/>
        <w:ind w:left="0" w:right="0" w:firstLine="2730" w:firstLineChars="13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中小企业声明函（工程、 服务）</w:t>
      </w:r>
    </w:p>
    <w:p>
      <w:pPr>
        <w:keepNext w:val="0"/>
        <w:keepLines w:val="0"/>
        <w:widowControl/>
        <w:suppressLineNumbers w:val="0"/>
        <w:adjustRightInd w:val="0"/>
        <w:snapToGrid w:val="0"/>
        <w:spacing w:before="0" w:beforeAutospacing="0" w:after="200" w:afterAutospacing="0" w:line="480" w:lineRule="exact"/>
        <w:ind w:left="0" w:right="0" w:firstLine="420" w:firstLineChars="2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本公司（联合体） 郑重声明， 根据《政府采购促进中小企业发展管理办法》（财库﹝ 2020﹞ 46 号） 的规定， 本公司（联合体） 参加（单位名称） 的（项目名称） 采购活动， 工程的施工单位全部为符合政策要求的中小企业（或者： 服务全部由符合政策要求的中小企业承接）。 相关企业 的具体情况如下：</w:t>
      </w:r>
    </w:p>
    <w:p>
      <w:pPr>
        <w:keepNext w:val="0"/>
        <w:keepLines w:val="0"/>
        <w:widowControl/>
        <w:suppressLineNumbers w:val="0"/>
        <w:adjustRightInd w:val="0"/>
        <w:snapToGrid w:val="0"/>
        <w:spacing w:before="0" w:beforeAutospacing="0" w:after="200" w:afterAutospacing="0" w:line="360" w:lineRule="auto"/>
        <w:ind w:left="0" w:right="0" w:firstLine="558" w:firstLineChars="266"/>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w:t>
      </w:r>
      <w:r>
        <w:rPr>
          <w:rFonts w:hint="eastAsia" w:ascii="宋体" w:hAnsi="宋体" w:eastAsia="宋体" w:cs="宋体"/>
          <w:snapToGrid/>
          <w:kern w:val="0"/>
          <w:sz w:val="21"/>
          <w:szCs w:val="21"/>
          <w:u w:val="single"/>
          <w:lang w:val="en-US" w:eastAsia="zh-CN" w:bidi="ar"/>
        </w:rPr>
        <w:t xml:space="preserve">  （标的名称）  </w:t>
      </w:r>
      <w:r>
        <w:rPr>
          <w:rFonts w:hint="eastAsia" w:ascii="宋体" w:hAnsi="宋体" w:eastAsia="宋体" w:cs="宋体"/>
          <w:snapToGrid/>
          <w:kern w:val="0"/>
          <w:sz w:val="21"/>
          <w:szCs w:val="21"/>
          <w:lang w:val="en-US" w:eastAsia="zh-CN" w:bidi="ar"/>
        </w:rPr>
        <w:t>，属于</w:t>
      </w:r>
      <w:r>
        <w:rPr>
          <w:rFonts w:hint="eastAsia" w:ascii="宋体" w:hAnsi="宋体" w:eastAsia="宋体" w:cs="宋体"/>
          <w:snapToGrid/>
          <w:kern w:val="0"/>
          <w:sz w:val="21"/>
          <w:szCs w:val="21"/>
          <w:u w:val="single"/>
          <w:lang w:val="en-US" w:eastAsia="zh-CN" w:bidi="ar"/>
        </w:rPr>
        <w:t xml:space="preserve">      （采购文件中明确的所属行业）</w:t>
      </w:r>
      <w:r>
        <w:rPr>
          <w:rFonts w:hint="eastAsia" w:ascii="宋体" w:hAnsi="宋体" w:eastAsia="宋体" w:cs="宋体"/>
          <w:snapToGrid/>
          <w:kern w:val="0"/>
          <w:sz w:val="21"/>
          <w:szCs w:val="21"/>
          <w:lang w:val="en-US" w:eastAsia="zh-CN" w:bidi="ar"/>
        </w:rPr>
        <w:t>；承建（承接）企业为</w:t>
      </w:r>
      <w:r>
        <w:rPr>
          <w:rFonts w:hint="eastAsia" w:ascii="宋体" w:hAnsi="宋体" w:eastAsia="宋体" w:cs="宋体"/>
          <w:snapToGrid/>
          <w:kern w:val="0"/>
          <w:sz w:val="21"/>
          <w:szCs w:val="21"/>
          <w:u w:val="single"/>
          <w:lang w:val="en-US" w:eastAsia="zh-CN" w:bidi="ar"/>
        </w:rPr>
        <w:t>（企业名称）</w:t>
      </w:r>
      <w:r>
        <w:rPr>
          <w:rFonts w:hint="eastAsia" w:ascii="宋体" w:hAnsi="宋体" w:eastAsia="宋体" w:cs="宋体"/>
          <w:snapToGrid/>
          <w:kern w:val="0"/>
          <w:sz w:val="21"/>
          <w:szCs w:val="21"/>
          <w:lang w:val="en-US" w:eastAsia="zh-CN" w:bidi="ar"/>
        </w:rPr>
        <w:t>，从业人员</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人，营业收入为</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万元，资产总额为</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万元，属于</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（中型企业/小型企业/微型企业）；</w:t>
      </w:r>
    </w:p>
    <w:p>
      <w:pPr>
        <w:keepNext w:val="0"/>
        <w:keepLines w:val="0"/>
        <w:widowControl/>
        <w:suppressLineNumbers w:val="0"/>
        <w:adjustRightInd w:val="0"/>
        <w:snapToGrid w:val="0"/>
        <w:spacing w:before="0" w:beforeAutospacing="0" w:after="200" w:afterAutospacing="0" w:line="360" w:lineRule="auto"/>
        <w:ind w:left="0" w:right="0" w:firstLine="558" w:firstLineChars="266"/>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 xml:space="preserve">2. </w:t>
      </w:r>
      <w:r>
        <w:rPr>
          <w:rFonts w:hint="eastAsia" w:ascii="宋体" w:hAnsi="宋体" w:eastAsia="宋体" w:cs="宋体"/>
          <w:snapToGrid/>
          <w:kern w:val="0"/>
          <w:sz w:val="21"/>
          <w:szCs w:val="21"/>
          <w:u w:val="single"/>
          <w:lang w:val="en-US" w:eastAsia="zh-CN" w:bidi="ar"/>
        </w:rPr>
        <w:t xml:space="preserve">（标的名称） </w:t>
      </w:r>
      <w:r>
        <w:rPr>
          <w:rFonts w:hint="eastAsia" w:ascii="宋体" w:hAnsi="宋体" w:eastAsia="宋体" w:cs="宋体"/>
          <w:snapToGrid/>
          <w:kern w:val="0"/>
          <w:sz w:val="21"/>
          <w:szCs w:val="21"/>
          <w:lang w:val="en-US" w:eastAsia="zh-CN" w:bidi="ar"/>
        </w:rPr>
        <w:t>，属于</w:t>
      </w:r>
      <w:r>
        <w:rPr>
          <w:rFonts w:hint="eastAsia" w:ascii="宋体" w:hAnsi="宋体" w:eastAsia="宋体" w:cs="宋体"/>
          <w:snapToGrid/>
          <w:kern w:val="0"/>
          <w:sz w:val="21"/>
          <w:szCs w:val="21"/>
          <w:u w:val="single"/>
          <w:lang w:val="en-US" w:eastAsia="zh-CN" w:bidi="ar"/>
        </w:rPr>
        <w:t>（采购文件中明确的所属行业）</w:t>
      </w:r>
      <w:r>
        <w:rPr>
          <w:rFonts w:hint="eastAsia" w:ascii="宋体" w:hAnsi="宋体" w:eastAsia="宋体" w:cs="宋体"/>
          <w:snapToGrid/>
          <w:kern w:val="0"/>
          <w:sz w:val="21"/>
          <w:szCs w:val="21"/>
          <w:lang w:val="en-US" w:eastAsia="zh-CN" w:bidi="ar"/>
        </w:rPr>
        <w:t>；承建（承接）企业为</w:t>
      </w:r>
      <w:r>
        <w:rPr>
          <w:rFonts w:hint="eastAsia" w:ascii="宋体" w:hAnsi="宋体" w:eastAsia="宋体" w:cs="宋体"/>
          <w:snapToGrid/>
          <w:kern w:val="0"/>
          <w:sz w:val="21"/>
          <w:szCs w:val="21"/>
          <w:u w:val="single"/>
          <w:lang w:val="en-US" w:eastAsia="zh-CN" w:bidi="ar"/>
        </w:rPr>
        <w:t>（企业名称）</w:t>
      </w:r>
      <w:r>
        <w:rPr>
          <w:rFonts w:hint="eastAsia" w:ascii="宋体" w:hAnsi="宋体" w:eastAsia="宋体" w:cs="宋体"/>
          <w:snapToGrid/>
          <w:kern w:val="0"/>
          <w:sz w:val="21"/>
          <w:szCs w:val="21"/>
          <w:lang w:val="en-US" w:eastAsia="zh-CN" w:bidi="ar"/>
        </w:rPr>
        <w:t>，从业人员</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人，营业收入为</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万元，资产总额为</w:t>
      </w:r>
      <w:r>
        <w:rPr>
          <w:rFonts w:hint="eastAsia" w:ascii="宋体" w:hAnsi="宋体" w:eastAsia="宋体" w:cs="宋体"/>
          <w:snapToGrid/>
          <w:kern w:val="0"/>
          <w:sz w:val="21"/>
          <w:szCs w:val="21"/>
          <w:u w:val="single"/>
          <w:lang w:val="en-US" w:eastAsia="zh-CN" w:bidi="ar"/>
        </w:rPr>
        <w:t xml:space="preserve">   </w:t>
      </w:r>
      <w:r>
        <w:rPr>
          <w:rFonts w:hint="eastAsia" w:ascii="宋体" w:hAnsi="宋体" w:eastAsia="宋体" w:cs="宋体"/>
          <w:snapToGrid/>
          <w:kern w:val="0"/>
          <w:sz w:val="21"/>
          <w:szCs w:val="21"/>
          <w:lang w:val="en-US" w:eastAsia="zh-CN" w:bidi="ar"/>
        </w:rPr>
        <w:t>万元，属于</w:t>
      </w:r>
      <w:r>
        <w:rPr>
          <w:rFonts w:hint="eastAsia" w:ascii="宋体" w:hAnsi="宋体" w:eastAsia="宋体" w:cs="宋体"/>
          <w:snapToGrid/>
          <w:kern w:val="0"/>
          <w:sz w:val="21"/>
          <w:szCs w:val="21"/>
          <w:u w:val="single"/>
          <w:lang w:val="en-US" w:eastAsia="zh-CN" w:bidi="ar"/>
        </w:rPr>
        <w:t>（中型企业/小型企业/微型企业）</w:t>
      </w:r>
      <w:r>
        <w:rPr>
          <w:rFonts w:hint="eastAsia" w:ascii="宋体" w:hAnsi="宋体" w:eastAsia="宋体" w:cs="宋体"/>
          <w:snapToGrid/>
          <w:kern w:val="0"/>
          <w:sz w:val="21"/>
          <w:szCs w:val="21"/>
          <w:lang w:val="en-US" w:eastAsia="zh-CN" w:bidi="ar"/>
        </w:rPr>
        <w:t>；</w:t>
      </w:r>
    </w:p>
    <w:p>
      <w:pPr>
        <w:keepNext w:val="0"/>
        <w:keepLines w:val="0"/>
        <w:widowControl/>
        <w:suppressLineNumbers w:val="0"/>
        <w:adjustRightInd w:val="0"/>
        <w:snapToGrid w:val="0"/>
        <w:spacing w:before="0" w:beforeAutospacing="0" w:after="200" w:afterAutospacing="0" w:line="480" w:lineRule="exact"/>
        <w:ind w:left="0" w:right="0" w:firstLine="420" w:firstLineChars="2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以上企业， 不属于大企业的分支机构， 不存在控股股东为大企业的情形， 也不存在与大企业的负责人为同一人的情形。</w:t>
      </w:r>
    </w:p>
    <w:p>
      <w:pPr>
        <w:keepNext w:val="0"/>
        <w:keepLines w:val="0"/>
        <w:widowControl/>
        <w:suppressLineNumbers w:val="0"/>
        <w:adjustRightInd w:val="0"/>
        <w:snapToGrid w:val="0"/>
        <w:spacing w:before="0" w:beforeAutospacing="0" w:after="200" w:afterAutospacing="0" w:line="480" w:lineRule="exact"/>
        <w:ind w:left="0" w:right="0" w:firstLine="420" w:firstLineChars="2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本企业对上述声明内容的真实性负责。 如有虚假， 将依法承担相应责任。</w:t>
      </w:r>
    </w:p>
    <w:p>
      <w:pPr>
        <w:keepNext w:val="0"/>
        <w:keepLines w:val="0"/>
        <w:widowControl/>
        <w:suppressLineNumbers w:val="0"/>
        <w:adjustRightInd w:val="0"/>
        <w:snapToGrid w:val="0"/>
        <w:spacing w:before="0" w:beforeAutospacing="0" w:after="200" w:afterAutospacing="0" w:line="480" w:lineRule="exact"/>
        <w:ind w:left="0" w:right="0" w:firstLine="420" w:firstLineChars="2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企业名称（盖章）：</w:t>
      </w:r>
    </w:p>
    <w:p>
      <w:pPr>
        <w:keepNext w:val="0"/>
        <w:keepLines w:val="0"/>
        <w:widowControl/>
        <w:suppressLineNumbers w:val="0"/>
        <w:adjustRightInd w:val="0"/>
        <w:snapToGrid w:val="0"/>
        <w:spacing w:before="0" w:beforeAutospacing="0" w:after="200" w:afterAutospacing="0" w:line="480" w:lineRule="exact"/>
        <w:ind w:left="0" w:right="0" w:firstLine="420" w:firstLineChars="2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日 期：</w:t>
      </w:r>
    </w:p>
    <w:p>
      <w:pPr>
        <w:keepNext w:val="0"/>
        <w:keepLines w:val="0"/>
        <w:widowControl/>
        <w:suppressLineNumbers w:val="0"/>
        <w:adjustRightInd w:val="0"/>
        <w:snapToGrid w:val="0"/>
        <w:spacing w:before="0" w:beforeAutospacing="0" w:after="200" w:afterAutospacing="0" w:line="480" w:lineRule="exact"/>
        <w:ind w:left="0" w:right="0" w:firstLine="420" w:firstLineChars="20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 xml:space="preserve">注：1 从业人员、 营业收入、 资产总额填报上一年度数据， 无上一年度数据的新成立企业可不填报。 </w:t>
      </w:r>
    </w:p>
    <w:p>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说明：</w:t>
      </w:r>
    </w:p>
    <w:p>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sz w:val="21"/>
          <w:szCs w:val="20"/>
          <w:lang w:val="en-US"/>
        </w:rPr>
      </w:pPr>
      <w:r>
        <w:rPr>
          <w:rFonts w:hint="eastAsia" w:ascii="宋体" w:hAnsi="宋体" w:eastAsia="宋体" w:cs="宋体"/>
          <w:snapToGrid/>
          <w:kern w:val="0"/>
          <w:sz w:val="21"/>
          <w:szCs w:val="20"/>
          <w:lang w:val="en-US" w:eastAsia="zh-CN" w:bidi="ar"/>
        </w:rPr>
        <w:t>该声明函是有针对性的，属于中小企业的填写，不属于的无需填写此项内容，但保留该声明函的格式在响应文件中并按要求盖章签字。</w:t>
      </w:r>
    </w:p>
    <w:p>
      <w:pPr>
        <w:keepNext w:val="0"/>
        <w:keepLines w:val="0"/>
        <w:widowControl/>
        <w:suppressLineNumbers w:val="0"/>
        <w:adjustRightInd w:val="0"/>
        <w:snapToGrid w:val="0"/>
        <w:spacing w:before="0" w:beforeAutospacing="0" w:after="200" w:afterAutospacing="0" w:line="360" w:lineRule="auto"/>
        <w:ind w:left="0" w:right="0"/>
        <w:jc w:val="both"/>
        <w:rPr>
          <w:rFonts w:hint="eastAsia" w:ascii="宋体" w:hAnsi="宋体" w:eastAsia="宋体" w:cs="宋体"/>
          <w:sz w:val="24"/>
          <w:szCs w:val="22"/>
          <w:lang w:val="en-US"/>
        </w:rPr>
      </w:pPr>
    </w:p>
    <w:p>
      <w:pPr>
        <w:keepNext/>
        <w:keepLines/>
        <w:widowControl/>
        <w:suppressLineNumbers w:val="0"/>
        <w:tabs>
          <w:tab w:val="left" w:pos="840"/>
        </w:tabs>
        <w:adjustRightInd w:val="0"/>
        <w:snapToGrid/>
        <w:spacing w:before="260" w:beforeAutospacing="0" w:after="260" w:afterAutospacing="0" w:line="480" w:lineRule="exact"/>
        <w:ind w:left="0" w:right="0"/>
        <w:jc w:val="left"/>
        <w:outlineLvl w:val="0"/>
        <w:rPr>
          <w:rFonts w:hint="eastAsia" w:ascii="宋体" w:hAnsi="宋体" w:eastAsia="宋体" w:cs="宋体"/>
          <w:b/>
          <w:bCs w:val="0"/>
          <w:color w:val="000000"/>
          <w:sz w:val="21"/>
          <w:szCs w:val="21"/>
          <w:lang w:val="en-US"/>
        </w:rPr>
      </w:pPr>
      <w:r>
        <w:rPr>
          <w:rFonts w:hint="eastAsia" w:ascii="宋体" w:hAnsi="宋体" w:eastAsia="宋体" w:cs="Times New Roman"/>
          <w:sz w:val="24"/>
          <w:szCs w:val="22"/>
          <w:lang w:val="en-US" w:eastAsia="zh-CN" w:bidi="ar"/>
        </w:rPr>
        <w:br w:type="page"/>
      </w:r>
      <w:bookmarkStart w:id="121" w:name="_Toc29291"/>
      <w:bookmarkStart w:id="122" w:name="_Toc12811"/>
      <w:r>
        <w:rPr>
          <w:rFonts w:hint="eastAsia" w:ascii="宋体" w:hAnsi="宋体" w:eastAsia="宋体" w:cs="宋体"/>
          <w:b/>
          <w:bCs/>
          <w:snapToGrid/>
          <w:color w:val="000000"/>
          <w:kern w:val="0"/>
          <w:sz w:val="21"/>
          <w:szCs w:val="21"/>
          <w:lang w:val="en-US" w:eastAsia="zh-CN" w:bidi="ar"/>
        </w:rPr>
        <w:t>附件2：</w:t>
      </w:r>
      <w:bookmarkEnd w:id="121"/>
      <w:bookmarkEnd w:id="122"/>
    </w:p>
    <w:p>
      <w:pPr>
        <w:keepNext/>
        <w:keepLines/>
        <w:widowControl/>
        <w:suppressLineNumbers w:val="0"/>
        <w:tabs>
          <w:tab w:val="left" w:pos="840"/>
        </w:tabs>
        <w:adjustRightInd w:val="0"/>
        <w:snapToGrid/>
        <w:spacing w:before="260" w:beforeAutospacing="0" w:after="260" w:afterAutospacing="0" w:line="480" w:lineRule="exact"/>
        <w:ind w:left="420" w:right="0"/>
        <w:jc w:val="center"/>
        <w:outlineLvl w:val="0"/>
        <w:rPr>
          <w:rFonts w:hint="eastAsia" w:ascii="宋体" w:hAnsi="宋体" w:eastAsia="宋体" w:cs="宋体"/>
          <w:b/>
          <w:bCs w:val="0"/>
          <w:sz w:val="21"/>
          <w:szCs w:val="21"/>
          <w:lang w:val="en-US"/>
        </w:rPr>
      </w:pPr>
      <w:bookmarkStart w:id="123" w:name="_Toc7307"/>
      <w:bookmarkStart w:id="124" w:name="_Toc9136"/>
      <w:r>
        <w:rPr>
          <w:rFonts w:hint="eastAsia" w:ascii="宋体" w:hAnsi="宋体" w:eastAsia="宋体" w:cs="宋体"/>
          <w:b/>
          <w:bCs w:val="0"/>
          <w:snapToGrid/>
          <w:color w:val="000000"/>
          <w:kern w:val="0"/>
          <w:sz w:val="21"/>
          <w:szCs w:val="21"/>
          <w:lang w:val="en-US" w:eastAsia="zh-CN" w:bidi="ar"/>
        </w:rPr>
        <w:t>残疾人福利性单位声明</w:t>
      </w:r>
      <w:r>
        <w:rPr>
          <w:rFonts w:hint="eastAsia" w:ascii="宋体" w:hAnsi="宋体" w:eastAsia="宋体" w:cs="宋体"/>
          <w:b/>
          <w:bCs w:val="0"/>
          <w:snapToGrid/>
          <w:kern w:val="0"/>
          <w:sz w:val="21"/>
          <w:szCs w:val="21"/>
          <w:lang w:val="en-US" w:eastAsia="zh-CN" w:bidi="ar"/>
        </w:rPr>
        <w:t>函（如有）</w:t>
      </w:r>
      <w:bookmarkEnd w:id="123"/>
      <w:bookmarkEnd w:id="124"/>
    </w:p>
    <w:p>
      <w:pPr>
        <w:keepNext w:val="0"/>
        <w:keepLines w:val="0"/>
        <w:widowControl/>
        <w:suppressLineNumbers w:val="0"/>
        <w:adjustRightInd w:val="0"/>
        <w:snapToGrid/>
        <w:spacing w:before="0" w:beforeAutospacing="0" w:after="200" w:afterAutospacing="0" w:line="480" w:lineRule="exact"/>
        <w:ind w:left="0" w:right="0" w:firstLine="444" w:firstLineChars="200"/>
        <w:jc w:val="left"/>
        <w:rPr>
          <w:rFonts w:hint="eastAsia" w:ascii="宋体" w:hAnsi="宋体" w:eastAsia="宋体" w:cs="宋体"/>
          <w:spacing w:val="6"/>
          <w:sz w:val="21"/>
          <w:szCs w:val="21"/>
          <w:lang w:val="en-US"/>
        </w:rPr>
      </w:pPr>
      <w:r>
        <w:rPr>
          <w:rFonts w:hint="eastAsia" w:ascii="宋体" w:hAnsi="宋体" w:eastAsia="宋体" w:cs="宋体"/>
          <w:snapToGrid/>
          <w:spacing w:val="6"/>
          <w:kern w:val="0"/>
          <w:sz w:val="21"/>
          <w:szCs w:val="21"/>
          <w:lang w:val="en-US" w:eastAsia="zh-CN" w:bidi="ar"/>
        </w:rPr>
        <w:t>本单位郑重声明，根据《财政部 民政部 中国残疾人联合会关于促进残疾人就业政府采购政策的通知》（财库</w:t>
      </w:r>
      <w:r>
        <w:rPr>
          <w:rFonts w:hint="eastAsia" w:ascii="宋体" w:hAnsi="宋体" w:eastAsia="宋体" w:cs="宋体"/>
          <w:snapToGrid/>
          <w:kern w:val="0"/>
          <w:sz w:val="21"/>
          <w:szCs w:val="21"/>
          <w:lang w:val="en-US" w:eastAsia="zh-CN" w:bidi="ar"/>
        </w:rPr>
        <w:t>〔2017〕 141</w:t>
      </w:r>
      <w:r>
        <w:rPr>
          <w:rFonts w:hint="eastAsia" w:ascii="宋体" w:hAnsi="宋体" w:eastAsia="宋体" w:cs="宋体"/>
          <w:snapToGrid/>
          <w:spacing w:val="6"/>
          <w:kern w:val="0"/>
          <w:sz w:val="21"/>
          <w:szCs w:val="21"/>
          <w:lang w:val="en-US" w:eastAsia="zh-CN" w:bidi="ar"/>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Next w:val="0"/>
        <w:keepLines w:val="0"/>
        <w:widowControl/>
        <w:suppressLineNumbers w:val="0"/>
        <w:adjustRightInd w:val="0"/>
        <w:snapToGrid/>
        <w:spacing w:before="0" w:beforeAutospacing="0" w:after="200" w:afterAutospacing="0" w:line="480" w:lineRule="exact"/>
        <w:ind w:left="0" w:right="0" w:firstLine="444" w:firstLineChars="200"/>
        <w:jc w:val="left"/>
        <w:rPr>
          <w:rFonts w:hint="eastAsia" w:ascii="宋体" w:hAnsi="宋体" w:eastAsia="宋体" w:cs="宋体"/>
          <w:spacing w:val="6"/>
          <w:sz w:val="21"/>
          <w:szCs w:val="21"/>
          <w:lang w:val="en-US"/>
        </w:rPr>
      </w:pPr>
      <w:r>
        <w:rPr>
          <w:rFonts w:hint="eastAsia" w:ascii="宋体" w:hAnsi="宋体" w:eastAsia="宋体" w:cs="宋体"/>
          <w:snapToGrid/>
          <w:spacing w:val="6"/>
          <w:kern w:val="0"/>
          <w:sz w:val="21"/>
          <w:szCs w:val="21"/>
          <w:lang w:val="en-US" w:eastAsia="zh-CN" w:bidi="ar"/>
        </w:rPr>
        <w:t>本单位对上述声明的真实性负责。如有虚假，将依法承担相应责任。</w:t>
      </w:r>
    </w:p>
    <w:p>
      <w:pPr>
        <w:keepNext w:val="0"/>
        <w:keepLines w:val="0"/>
        <w:widowControl/>
        <w:suppressLineNumbers w:val="0"/>
        <w:tabs>
          <w:tab w:val="left" w:pos="4860"/>
        </w:tabs>
        <w:adjustRightInd w:val="0"/>
        <w:snapToGrid/>
        <w:spacing w:before="0" w:beforeAutospacing="0" w:after="200" w:afterAutospacing="0" w:line="480" w:lineRule="exact"/>
        <w:ind w:left="0" w:right="1560" w:firstLine="444" w:firstLineChars="200"/>
        <w:jc w:val="center"/>
        <w:rPr>
          <w:rFonts w:hint="eastAsia" w:ascii="宋体" w:hAnsi="宋体" w:eastAsia="宋体" w:cs="宋体"/>
          <w:spacing w:val="6"/>
          <w:sz w:val="21"/>
          <w:szCs w:val="21"/>
          <w:lang w:val="en-US"/>
        </w:rPr>
      </w:pPr>
      <w:r>
        <w:rPr>
          <w:rFonts w:hint="eastAsia" w:ascii="宋体" w:hAnsi="宋体" w:eastAsia="宋体" w:cs="宋体"/>
          <w:snapToGrid/>
          <w:spacing w:val="6"/>
          <w:kern w:val="0"/>
          <w:sz w:val="21"/>
          <w:szCs w:val="21"/>
          <w:lang w:val="en-US" w:eastAsia="zh-CN" w:bidi="ar"/>
        </w:rPr>
        <w:t xml:space="preserve">               单位名称（盖章）：</w:t>
      </w:r>
    </w:p>
    <w:p>
      <w:pPr>
        <w:keepNext w:val="0"/>
        <w:keepLines w:val="0"/>
        <w:widowControl/>
        <w:suppressLineNumbers w:val="0"/>
        <w:tabs>
          <w:tab w:val="left" w:pos="4860"/>
        </w:tabs>
        <w:adjustRightInd w:val="0"/>
        <w:snapToGrid/>
        <w:spacing w:before="0" w:beforeAutospacing="0" w:after="200" w:afterAutospacing="0" w:line="480" w:lineRule="exact"/>
        <w:ind w:left="0" w:right="1560" w:firstLine="444" w:firstLineChars="200"/>
        <w:jc w:val="center"/>
        <w:rPr>
          <w:rFonts w:hint="eastAsia" w:ascii="宋体" w:hAnsi="宋体" w:eastAsia="宋体" w:cs="宋体"/>
          <w:b/>
          <w:bCs w:val="0"/>
          <w:sz w:val="21"/>
          <w:szCs w:val="21"/>
          <w:lang w:val="en-US"/>
        </w:rPr>
      </w:pPr>
      <w:r>
        <w:rPr>
          <w:rFonts w:hint="eastAsia" w:ascii="宋体" w:hAnsi="宋体" w:eastAsia="宋体" w:cs="宋体"/>
          <w:snapToGrid/>
          <w:spacing w:val="6"/>
          <w:kern w:val="0"/>
          <w:sz w:val="21"/>
          <w:szCs w:val="21"/>
          <w:lang w:val="en-US" w:eastAsia="zh-CN" w:bidi="ar"/>
        </w:rPr>
        <w:t xml:space="preserve">       日  期：</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（提醒：如果供应商</w:t>
      </w:r>
      <w:r>
        <w:rPr>
          <w:rFonts w:hint="eastAsia" w:ascii="宋体" w:hAnsi="宋体" w:eastAsia="宋体" w:cs="宋体"/>
          <w:b/>
          <w:bCs w:val="0"/>
          <w:snapToGrid/>
          <w:spacing w:val="10"/>
          <w:kern w:val="0"/>
          <w:sz w:val="21"/>
          <w:szCs w:val="21"/>
          <w:lang w:val="en-US" w:eastAsia="zh-CN" w:bidi="ar"/>
        </w:rPr>
        <w:t>不是残疾人福利性单位</w:t>
      </w:r>
      <w:r>
        <w:rPr>
          <w:rFonts w:hint="eastAsia" w:ascii="宋体" w:hAnsi="宋体" w:eastAsia="宋体" w:cs="宋体"/>
          <w:b/>
          <w:bCs w:val="0"/>
          <w:snapToGrid/>
          <w:kern w:val="0"/>
          <w:sz w:val="21"/>
          <w:szCs w:val="21"/>
          <w:lang w:val="en-US" w:eastAsia="zh-CN" w:bidi="ar"/>
        </w:rPr>
        <w:t>，则不需要提供《残疾人福利性单位声明函</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
          <w:bCs w:val="0"/>
          <w:sz w:val="21"/>
          <w:szCs w:val="21"/>
          <w:lang w:val="en-US"/>
        </w:rPr>
      </w:pPr>
      <w:r>
        <w:rPr>
          <w:rFonts w:hint="eastAsia" w:ascii="宋体" w:hAnsi="宋体" w:eastAsia="宋体" w:cs="宋体"/>
          <w:b/>
          <w:bCs w:val="0"/>
          <w:snapToGrid/>
          <w:kern w:val="0"/>
          <w:sz w:val="21"/>
          <w:szCs w:val="21"/>
          <w:lang w:val="en-US" w:eastAsia="zh-CN" w:bidi="ar"/>
        </w:rPr>
        <w:t>》。）</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《财政部民政部中国残疾人联合会关于促进残疾人就业政府采购政策的通知》（财库（2017〔141〕号）的规定：</w:t>
      </w:r>
    </w:p>
    <w:p>
      <w:pPr>
        <w:keepNext w:val="0"/>
        <w:keepLines w:val="0"/>
        <w:widowControl/>
        <w:suppressLineNumbers w:val="0"/>
        <w:adjustRightInd w:val="0"/>
        <w:snapToGrid/>
        <w:spacing w:before="0" w:beforeAutospacing="0" w:after="200" w:afterAutospacing="0" w:line="48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 享受政府采购支持政策的残疾人福利性单位应当同时满足以下条件：</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（1）安置的残疾人占本单位在职职工人数的比例不低于25%（含25%），并且安置的残疾人人数不少于10人（含10人）；</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（2）依法与安置的每位残疾人签订了一年以上（含一年）的劳动合同或服务协议；</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（3）为安置的每位残疾人按月足额缴纳了基本养老保险、基本医疗保险、失业保险、工伤保险和生育保险等社会保险费；</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（4）通过银行等金融机构向安置的每位残疾人，按月支付了不低于单位所在区县适用的经省级人民政府批准的月最低工资标准的工资；</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（5）提供本单位制造的货物、承担的工程或者服务（以下简称产品），或者提供其他残疾人福利性单位制造的货物（不包括使用非残疾人福利性单位注册商标的货物）。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adjustRightInd w:val="0"/>
        <w:snapToGrid/>
        <w:spacing w:before="0" w:beforeAutospacing="0" w:after="200" w:afterAutospacing="0" w:line="480" w:lineRule="exact"/>
        <w:ind w:left="0" w:right="0" w:firstLine="420" w:firstLineChars="200"/>
        <w:jc w:val="left"/>
        <w:rPr>
          <w:rFonts w:hint="eastAsia" w:ascii="宋体" w:hAnsi="宋体" w:eastAsia="宋体" w:cs="宋体"/>
          <w:b/>
          <w:bCs w:val="0"/>
          <w:color w:val="000000"/>
          <w:sz w:val="21"/>
          <w:szCs w:val="21"/>
          <w:lang w:val="en-US"/>
        </w:rPr>
      </w:pPr>
      <w:r>
        <w:rPr>
          <w:rFonts w:hint="eastAsia" w:ascii="宋体" w:hAnsi="宋体" w:eastAsia="宋体" w:cs="宋体"/>
          <w:snapToGrid/>
          <w:kern w:val="0"/>
          <w:sz w:val="21"/>
          <w:szCs w:val="21"/>
          <w:lang w:val="en-US" w:eastAsia="zh-CN" w:bidi="ar"/>
        </w:rPr>
        <w:t>2. 中标人为残疾人福利性单位的，采购人或者其委托的采购代理机构应当随中标、成交结果同时公告其《残疾人福利性单位声明函》，接受社会监督。</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
          <w:bCs/>
          <w:color w:val="000000"/>
          <w:sz w:val="21"/>
          <w:szCs w:val="21"/>
          <w:lang w:val="en-US"/>
        </w:rPr>
      </w:pPr>
      <w:bookmarkStart w:id="125" w:name="_Toc15900"/>
    </w:p>
    <w:p>
      <w:pPr>
        <w:keepNext/>
        <w:keepLines/>
        <w:widowControl/>
        <w:suppressLineNumbers w:val="0"/>
        <w:tabs>
          <w:tab w:val="left" w:pos="840"/>
        </w:tabs>
        <w:adjustRightInd w:val="0"/>
        <w:snapToGrid/>
        <w:spacing w:before="260" w:beforeAutospacing="0" w:after="260" w:afterAutospacing="0" w:line="480" w:lineRule="exact"/>
        <w:ind w:left="0" w:right="0"/>
        <w:jc w:val="left"/>
        <w:outlineLvl w:val="0"/>
        <w:rPr>
          <w:rFonts w:hint="eastAsia" w:ascii="宋体" w:hAnsi="宋体" w:eastAsia="宋体" w:cs="宋体"/>
          <w:b/>
          <w:bCs/>
          <w:color w:val="000000"/>
          <w:sz w:val="21"/>
          <w:szCs w:val="21"/>
          <w:lang w:val="en-US"/>
        </w:rPr>
      </w:pPr>
      <w:r>
        <w:rPr>
          <w:rFonts w:hint="eastAsia" w:ascii="宋体" w:hAnsi="宋体" w:eastAsia="宋体" w:cs="宋体"/>
          <w:b/>
          <w:bCs/>
          <w:color w:val="000000"/>
          <w:sz w:val="21"/>
          <w:szCs w:val="21"/>
          <w:lang w:val="en-US" w:eastAsia="zh-CN" w:bidi="ar"/>
        </w:rPr>
        <w:br w:type="page"/>
      </w:r>
      <w:bookmarkStart w:id="126" w:name="_Toc8757"/>
      <w:bookmarkStart w:id="127" w:name="_Toc27520"/>
      <w:r>
        <w:rPr>
          <w:rFonts w:hint="eastAsia" w:ascii="宋体" w:hAnsi="宋体" w:eastAsia="宋体" w:cs="宋体"/>
          <w:b/>
          <w:bCs/>
          <w:snapToGrid/>
          <w:color w:val="000000"/>
          <w:kern w:val="0"/>
          <w:sz w:val="21"/>
          <w:szCs w:val="21"/>
          <w:lang w:val="en-US" w:eastAsia="zh-CN" w:bidi="ar"/>
        </w:rPr>
        <w:t>附件3：</w:t>
      </w:r>
      <w:bookmarkEnd w:id="126"/>
      <w:bookmarkEnd w:id="127"/>
    </w:p>
    <w:p>
      <w:pPr>
        <w:keepNext/>
        <w:keepLines/>
        <w:widowControl/>
        <w:suppressLineNumbers w:val="0"/>
        <w:tabs>
          <w:tab w:val="left" w:pos="840"/>
        </w:tabs>
        <w:adjustRightInd w:val="0"/>
        <w:snapToGrid/>
        <w:spacing w:before="260" w:beforeAutospacing="0" w:after="260" w:afterAutospacing="0" w:line="480" w:lineRule="exact"/>
        <w:ind w:left="420" w:right="0"/>
        <w:jc w:val="center"/>
        <w:outlineLvl w:val="0"/>
        <w:rPr>
          <w:rFonts w:hint="eastAsia" w:ascii="宋体" w:hAnsi="宋体" w:eastAsia="宋体" w:cs="宋体"/>
          <w:b/>
          <w:bCs w:val="0"/>
          <w:sz w:val="21"/>
          <w:szCs w:val="21"/>
          <w:lang w:val="en-US"/>
        </w:rPr>
      </w:pPr>
      <w:bookmarkStart w:id="128" w:name="_Toc7582"/>
      <w:bookmarkStart w:id="129" w:name="_Toc21747"/>
      <w:r>
        <w:rPr>
          <w:rFonts w:hint="eastAsia" w:ascii="宋体" w:hAnsi="宋体" w:eastAsia="宋体" w:cs="宋体"/>
          <w:b/>
          <w:bCs w:val="0"/>
          <w:snapToGrid/>
          <w:kern w:val="0"/>
          <w:sz w:val="21"/>
          <w:szCs w:val="21"/>
          <w:lang w:val="en-US" w:eastAsia="zh-CN" w:bidi="ar"/>
        </w:rPr>
        <w:t>监狱企业证明材料（如有）</w:t>
      </w:r>
      <w:bookmarkEnd w:id="125"/>
      <w:bookmarkEnd w:id="128"/>
      <w:bookmarkEnd w:id="129"/>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p>
    <w:p>
      <w:pPr>
        <w:keepNext w:val="0"/>
        <w:keepLines w:val="0"/>
        <w:widowControl/>
        <w:suppressLineNumbers w:val="0"/>
        <w:adjustRightInd w:val="0"/>
        <w:snapToGrid/>
        <w:spacing w:before="0" w:beforeAutospacing="0" w:after="200" w:afterAutospacing="0" w:line="480" w:lineRule="exact"/>
        <w:ind w:left="0" w:right="0" w:firstLine="420" w:firstLineChars="200"/>
        <w:jc w:val="left"/>
        <w:rPr>
          <w:rFonts w:hint="eastAsia" w:ascii="宋体" w:hAnsi="宋体" w:eastAsia="宋体" w:cs="宋体"/>
          <w:sz w:val="21"/>
          <w:szCs w:val="21"/>
          <w:lang w:val="en-US"/>
        </w:rPr>
      </w:pPr>
      <w:r>
        <w:rPr>
          <w:rFonts w:hint="eastAsia" w:ascii="宋体" w:hAnsi="宋体" w:eastAsia="宋体" w:cs="宋体"/>
          <w:snapToGrid/>
          <w:kern w:val="0"/>
          <w:sz w:val="21"/>
          <w:szCs w:val="21"/>
          <w:lang w:val="en-US" w:eastAsia="zh-CN" w:bidi="ar"/>
        </w:rPr>
        <w:t>监狱企业参加政府采购活动时，应当提供由省级以上监狱管理局、戒毒管理局（含新疆生产建设兵团）出具的属于监狱企业的证明文件。</w:t>
      </w: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sz w:val="21"/>
          <w:szCs w:val="21"/>
          <w:lang w:val="en-US"/>
        </w:rPr>
      </w:pPr>
    </w:p>
    <w:p>
      <w:pPr>
        <w:keepNext w:val="0"/>
        <w:keepLines w:val="0"/>
        <w:widowControl/>
        <w:suppressLineNumbers w:val="0"/>
        <w:adjustRightInd w:val="0"/>
        <w:snapToGrid/>
        <w:spacing w:before="0" w:beforeAutospacing="0" w:after="200" w:afterAutospacing="0" w:line="480" w:lineRule="exact"/>
        <w:ind w:left="0" w:right="0"/>
        <w:jc w:val="left"/>
        <w:outlineLvl w:val="0"/>
        <w:rPr>
          <w:rFonts w:hint="eastAsia" w:ascii="宋体" w:hAnsi="宋体" w:eastAsia="宋体" w:cs="宋体"/>
          <w:b/>
          <w:bCs w:val="0"/>
          <w:sz w:val="21"/>
          <w:szCs w:val="21"/>
          <w:lang w:val="en-US"/>
        </w:rPr>
      </w:pPr>
      <w:bookmarkStart w:id="130" w:name="_Toc31915"/>
      <w:r>
        <w:rPr>
          <w:rFonts w:hint="eastAsia" w:ascii="宋体" w:hAnsi="宋体" w:eastAsia="宋体" w:cs="宋体"/>
          <w:b/>
          <w:bCs w:val="0"/>
          <w:snapToGrid/>
          <w:kern w:val="0"/>
          <w:sz w:val="21"/>
          <w:szCs w:val="21"/>
          <w:lang w:val="en-US" w:eastAsia="zh-CN" w:bidi="ar"/>
        </w:rPr>
        <w:t>（提醒：如果供应商</w:t>
      </w:r>
      <w:r>
        <w:rPr>
          <w:rFonts w:hint="eastAsia" w:ascii="宋体" w:hAnsi="宋体" w:eastAsia="宋体" w:cs="宋体"/>
          <w:b/>
          <w:bCs w:val="0"/>
          <w:snapToGrid/>
          <w:spacing w:val="10"/>
          <w:kern w:val="0"/>
          <w:sz w:val="21"/>
          <w:szCs w:val="21"/>
          <w:lang w:val="en-US" w:eastAsia="zh-CN" w:bidi="ar"/>
        </w:rPr>
        <w:t>不是</w:t>
      </w:r>
      <w:r>
        <w:rPr>
          <w:rFonts w:hint="eastAsia" w:ascii="宋体" w:hAnsi="宋体" w:eastAsia="宋体" w:cs="宋体"/>
          <w:b/>
          <w:bCs/>
          <w:snapToGrid/>
          <w:kern w:val="0"/>
          <w:sz w:val="21"/>
          <w:szCs w:val="21"/>
          <w:lang w:val="en-US" w:eastAsia="zh-CN" w:bidi="ar"/>
        </w:rPr>
        <w:t>监狱企业</w:t>
      </w:r>
      <w:r>
        <w:rPr>
          <w:rFonts w:hint="eastAsia" w:ascii="宋体" w:hAnsi="宋体" w:eastAsia="宋体" w:cs="宋体"/>
          <w:b/>
          <w:bCs w:val="0"/>
          <w:snapToGrid/>
          <w:kern w:val="0"/>
          <w:sz w:val="21"/>
          <w:szCs w:val="21"/>
          <w:lang w:val="en-US" w:eastAsia="zh-CN" w:bidi="ar"/>
        </w:rPr>
        <w:t>，则不需要提供监狱企业证明材料）</w:t>
      </w:r>
      <w:bookmarkEnd w:id="130"/>
    </w:p>
    <w:p>
      <w:pPr>
        <w:pStyle w:val="19"/>
        <w:widowControl/>
        <w:spacing w:before="120" w:beforeAutospacing="0" w:after="0" w:afterAutospacing="0" w:line="480" w:lineRule="exact"/>
        <w:ind w:left="718" w:leftChars="342" w:right="0"/>
        <w:rPr>
          <w:rFonts w:cs="宋体"/>
          <w:sz w:val="21"/>
          <w:szCs w:val="21"/>
          <w:lang w:val="en-US"/>
        </w:rPr>
      </w:pPr>
    </w:p>
    <w:p>
      <w:pPr>
        <w:keepNext w:val="0"/>
        <w:keepLines w:val="0"/>
        <w:widowControl/>
        <w:suppressLineNumbers w:val="0"/>
        <w:adjustRightInd w:val="0"/>
        <w:snapToGrid/>
        <w:spacing w:before="0" w:beforeAutospacing="0" w:after="200" w:afterAutospacing="0" w:line="480" w:lineRule="exact"/>
        <w:ind w:left="0" w:right="0"/>
        <w:jc w:val="left"/>
        <w:rPr>
          <w:rFonts w:hint="eastAsia" w:ascii="宋体" w:hAnsi="宋体" w:eastAsia="宋体" w:cs="宋体"/>
          <w:bCs/>
          <w:sz w:val="21"/>
          <w:szCs w:val="21"/>
          <w:lang w:val="en-US"/>
        </w:rPr>
      </w:pPr>
      <w:r>
        <w:rPr>
          <w:rFonts w:hint="eastAsia" w:ascii="宋体" w:hAnsi="宋体" w:eastAsia="宋体" w:cs="宋体"/>
          <w:bCs/>
          <w:snapToGrid/>
          <w:kern w:val="0"/>
          <w:sz w:val="21"/>
          <w:szCs w:val="21"/>
          <w:lang w:val="en-US" w:eastAsia="zh-CN" w:bidi="ar"/>
        </w:rPr>
        <w:t>注：在投标文件中附扫描件。</w:t>
      </w:r>
    </w:p>
    <w:p>
      <w:pPr>
        <w:keepNext w:val="0"/>
        <w:keepLines w:val="0"/>
        <w:widowControl/>
        <w:suppressLineNumbers w:val="0"/>
        <w:adjustRightInd w:val="0"/>
        <w:snapToGrid w:val="0"/>
        <w:spacing w:before="0" w:beforeAutospacing="0" w:after="200" w:afterAutospacing="0" w:line="480" w:lineRule="exact"/>
        <w:ind w:left="0" w:right="0"/>
        <w:jc w:val="both"/>
        <w:rPr>
          <w:rFonts w:hint="eastAsia" w:ascii="宋体" w:hAnsi="宋体" w:eastAsia="宋体" w:cs="宋体"/>
          <w:sz w:val="24"/>
          <w:szCs w:val="22"/>
          <w:lang w:val="en-US"/>
        </w:rPr>
      </w:pPr>
    </w:p>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Arial Black">
    <w:panose1 w:val="020B0A04020102020204"/>
    <w:charset w:val="00"/>
    <w:family w:val="auto"/>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A300D"/>
    <w:multiLevelType w:val="multilevel"/>
    <w:tmpl w:val="9C7A300D"/>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C91E34CC"/>
    <w:multiLevelType w:val="singleLevel"/>
    <w:tmpl w:val="C91E34CC"/>
    <w:lvl w:ilvl="0" w:tentative="0">
      <w:start w:val="1"/>
      <w:numFmt w:val="decimal"/>
      <w:suff w:val="nothing"/>
      <w:lvlText w:val="%1、"/>
      <w:lvlJc w:val="left"/>
    </w:lvl>
  </w:abstractNum>
  <w:abstractNum w:abstractNumId="2">
    <w:nsid w:val="64D32797"/>
    <w:multiLevelType w:val="multilevel"/>
    <w:tmpl w:val="64D32797"/>
    <w:lvl w:ilvl="0" w:tentative="0">
      <w:start w:val="4"/>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676E1C1E"/>
    <w:multiLevelType w:val="multilevel"/>
    <w:tmpl w:val="676E1C1E"/>
    <w:lvl w:ilvl="0" w:tentative="0">
      <w:start w:val="1"/>
      <w:numFmt w:val="decimal"/>
      <w:lvlText w:val="2.%1."/>
      <w:lvlJc w:val="left"/>
      <w:pPr>
        <w:tabs>
          <w:tab w:val="left" w:pos="420"/>
        </w:tabs>
        <w:ind w:left="420" w:hanging="420"/>
      </w:pPr>
    </w:lvl>
    <w:lvl w:ilvl="1" w:tentative="0">
      <w:start w:val="1"/>
      <w:numFmt w:val="decimal"/>
      <w:lvlText w:val="2.3.%2."/>
      <w:lvlJc w:val="left"/>
      <w:pPr>
        <w:tabs>
          <w:tab w:val="left" w:pos="562"/>
        </w:tabs>
        <w:ind w:left="562" w:hanging="420"/>
      </w:pPr>
    </w:lvl>
    <w:lvl w:ilvl="2" w:tentative="0">
      <w:start w:val="1"/>
      <w:numFmt w:val="decimalEnclosedCircle"/>
      <w:lvlText w:val="%3"/>
      <w:lvlJc w:val="left"/>
      <w:pPr>
        <w:ind w:left="1200" w:hanging="36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NmY4ZWJkZDc4ZGQ4MDMwN2ZiN2E3MWQ0MWNmMjgifQ=="/>
  </w:docVars>
  <w:rsids>
    <w:rsidRoot w:val="00000000"/>
    <w:rsid w:val="00B71F65"/>
    <w:rsid w:val="00B87A8B"/>
    <w:rsid w:val="00DB67EC"/>
    <w:rsid w:val="015E6237"/>
    <w:rsid w:val="029F0F02"/>
    <w:rsid w:val="040000C7"/>
    <w:rsid w:val="04CE5ACF"/>
    <w:rsid w:val="06E635A4"/>
    <w:rsid w:val="06E710CA"/>
    <w:rsid w:val="07061550"/>
    <w:rsid w:val="07342561"/>
    <w:rsid w:val="074402CA"/>
    <w:rsid w:val="07A66282"/>
    <w:rsid w:val="091461F5"/>
    <w:rsid w:val="0A747118"/>
    <w:rsid w:val="0C232BA4"/>
    <w:rsid w:val="0C3C47EA"/>
    <w:rsid w:val="0C714D93"/>
    <w:rsid w:val="0D4C1C87"/>
    <w:rsid w:val="0F5D017B"/>
    <w:rsid w:val="0FBD50BE"/>
    <w:rsid w:val="0FDC19E8"/>
    <w:rsid w:val="102869DB"/>
    <w:rsid w:val="10AD5132"/>
    <w:rsid w:val="117E4227"/>
    <w:rsid w:val="12262CA6"/>
    <w:rsid w:val="141334FE"/>
    <w:rsid w:val="16322361"/>
    <w:rsid w:val="169D3553"/>
    <w:rsid w:val="16FF7D6A"/>
    <w:rsid w:val="17E551B2"/>
    <w:rsid w:val="19037FE5"/>
    <w:rsid w:val="197131A1"/>
    <w:rsid w:val="1AA43102"/>
    <w:rsid w:val="1B50619C"/>
    <w:rsid w:val="1B920007"/>
    <w:rsid w:val="1DC55869"/>
    <w:rsid w:val="1E1E4F79"/>
    <w:rsid w:val="1F7C1719"/>
    <w:rsid w:val="1FE67D19"/>
    <w:rsid w:val="213F5933"/>
    <w:rsid w:val="2186530F"/>
    <w:rsid w:val="23052BAC"/>
    <w:rsid w:val="234057AC"/>
    <w:rsid w:val="245711E5"/>
    <w:rsid w:val="25D60939"/>
    <w:rsid w:val="28DA4193"/>
    <w:rsid w:val="28DC12FF"/>
    <w:rsid w:val="2A552F76"/>
    <w:rsid w:val="2BD650E5"/>
    <w:rsid w:val="2C0C0B07"/>
    <w:rsid w:val="2F000DF7"/>
    <w:rsid w:val="2F5702EB"/>
    <w:rsid w:val="2FE222AB"/>
    <w:rsid w:val="301663F8"/>
    <w:rsid w:val="30446AC1"/>
    <w:rsid w:val="30FF0C3A"/>
    <w:rsid w:val="31AF440F"/>
    <w:rsid w:val="335E60EC"/>
    <w:rsid w:val="34F32864"/>
    <w:rsid w:val="35904557"/>
    <w:rsid w:val="35EF5721"/>
    <w:rsid w:val="38D46E50"/>
    <w:rsid w:val="395064D7"/>
    <w:rsid w:val="3A0E1EEE"/>
    <w:rsid w:val="3A6366DE"/>
    <w:rsid w:val="3C8F37BA"/>
    <w:rsid w:val="3CB42329"/>
    <w:rsid w:val="3DDF7E2A"/>
    <w:rsid w:val="3DE671EA"/>
    <w:rsid w:val="3E111FAD"/>
    <w:rsid w:val="3F3348D1"/>
    <w:rsid w:val="3FB47094"/>
    <w:rsid w:val="41780CC1"/>
    <w:rsid w:val="41790595"/>
    <w:rsid w:val="44E1092B"/>
    <w:rsid w:val="45A831F7"/>
    <w:rsid w:val="4698326B"/>
    <w:rsid w:val="47721D0E"/>
    <w:rsid w:val="484715EF"/>
    <w:rsid w:val="48D10CB7"/>
    <w:rsid w:val="48EB1D78"/>
    <w:rsid w:val="49BF6D61"/>
    <w:rsid w:val="4BA250EF"/>
    <w:rsid w:val="4D13189E"/>
    <w:rsid w:val="4D2515D1"/>
    <w:rsid w:val="4D491763"/>
    <w:rsid w:val="4F0C47F7"/>
    <w:rsid w:val="4F710AFD"/>
    <w:rsid w:val="51764AF1"/>
    <w:rsid w:val="524D5852"/>
    <w:rsid w:val="526606C2"/>
    <w:rsid w:val="527C7EE5"/>
    <w:rsid w:val="530F6FAB"/>
    <w:rsid w:val="5444625D"/>
    <w:rsid w:val="545F361A"/>
    <w:rsid w:val="54C02CA3"/>
    <w:rsid w:val="550541C2"/>
    <w:rsid w:val="55F33D67"/>
    <w:rsid w:val="56ED7603"/>
    <w:rsid w:val="58150BC0"/>
    <w:rsid w:val="59BB5797"/>
    <w:rsid w:val="5A2068C3"/>
    <w:rsid w:val="5C7444A4"/>
    <w:rsid w:val="5CBF10FA"/>
    <w:rsid w:val="5DCC7F73"/>
    <w:rsid w:val="5F0F0A09"/>
    <w:rsid w:val="5F313E05"/>
    <w:rsid w:val="5FEB1D53"/>
    <w:rsid w:val="60806DF2"/>
    <w:rsid w:val="63424833"/>
    <w:rsid w:val="65194400"/>
    <w:rsid w:val="68A65864"/>
    <w:rsid w:val="696C085C"/>
    <w:rsid w:val="6A445335"/>
    <w:rsid w:val="6A723C50"/>
    <w:rsid w:val="6A773014"/>
    <w:rsid w:val="6AA61B4B"/>
    <w:rsid w:val="6AD14E1A"/>
    <w:rsid w:val="6B713F07"/>
    <w:rsid w:val="6B8A2323"/>
    <w:rsid w:val="6B945E48"/>
    <w:rsid w:val="6CF546C4"/>
    <w:rsid w:val="6EB365E5"/>
    <w:rsid w:val="6F6D2C38"/>
    <w:rsid w:val="70082960"/>
    <w:rsid w:val="70A1528F"/>
    <w:rsid w:val="717B00C7"/>
    <w:rsid w:val="720C2BDC"/>
    <w:rsid w:val="72F5541E"/>
    <w:rsid w:val="730E64E0"/>
    <w:rsid w:val="74424693"/>
    <w:rsid w:val="74B15375"/>
    <w:rsid w:val="76C51B2D"/>
    <w:rsid w:val="78104AA8"/>
    <w:rsid w:val="79786DA9"/>
    <w:rsid w:val="79A8143C"/>
    <w:rsid w:val="7A2B3E1B"/>
    <w:rsid w:val="7A6D37CB"/>
    <w:rsid w:val="7AC2652D"/>
    <w:rsid w:val="7B1E74DC"/>
    <w:rsid w:val="7B42766E"/>
    <w:rsid w:val="7B871525"/>
    <w:rsid w:val="7C5238E1"/>
    <w:rsid w:val="7CA12173"/>
    <w:rsid w:val="7FD57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2"/>
    <w:semiHidden/>
    <w:unhideWhenUsed/>
    <w:qFormat/>
    <w:uiPriority w:val="0"/>
    <w:pPr>
      <w:keepNext/>
      <w:keepLines/>
      <w:widowControl w:val="0"/>
      <w:suppressLineNumbers w:val="0"/>
      <w:adjustRightInd/>
      <w:snapToGrid/>
      <w:spacing w:before="260" w:beforeAutospacing="0" w:after="260" w:afterAutospacing="0" w:line="415" w:lineRule="auto"/>
      <w:ind w:left="0" w:right="0"/>
      <w:jc w:val="both"/>
      <w:outlineLvl w:val="1"/>
    </w:pPr>
    <w:rPr>
      <w:rFonts w:ascii="Arial" w:hAnsi="Arial" w:eastAsia="黑体" w:cs="Times New Roman"/>
      <w:b/>
      <w:bCs/>
      <w:snapToGrid/>
      <w:kern w:val="2"/>
      <w:sz w:val="32"/>
      <w:szCs w:val="32"/>
      <w:lang w:val="en-US" w:eastAsia="zh-CN" w:bidi="ar"/>
    </w:rPr>
  </w:style>
  <w:style w:type="paragraph" w:styleId="4">
    <w:name w:val="heading 3"/>
    <w:basedOn w:val="1"/>
    <w:next w:val="1"/>
    <w:link w:val="66"/>
    <w:semiHidden/>
    <w:unhideWhenUsed/>
    <w:qFormat/>
    <w:uiPriority w:val="0"/>
    <w:pPr>
      <w:keepNext/>
      <w:keepLines/>
      <w:widowControl w:val="0"/>
      <w:suppressLineNumbers w:val="0"/>
      <w:adjustRightInd/>
      <w:snapToGrid/>
      <w:spacing w:before="260" w:beforeAutospacing="0" w:after="260" w:afterAutospacing="0" w:line="415" w:lineRule="auto"/>
      <w:ind w:left="0" w:right="0"/>
      <w:jc w:val="both"/>
      <w:outlineLvl w:val="2"/>
    </w:pPr>
    <w:rPr>
      <w:rFonts w:hint="default" w:ascii="Times New Roman" w:hAnsi="Times New Roman" w:eastAsia="宋体" w:cs="Times New Roman"/>
      <w:b/>
      <w:bCs/>
      <w:snapToGrid/>
      <w:kern w:val="2"/>
      <w:sz w:val="32"/>
      <w:szCs w:val="32"/>
      <w:lang w:val="en-US" w:eastAsia="zh-CN" w:bidi="ar"/>
    </w:rPr>
  </w:style>
  <w:style w:type="paragraph" w:styleId="5">
    <w:name w:val="heading 4"/>
    <w:basedOn w:val="1"/>
    <w:next w:val="1"/>
    <w:link w:val="67"/>
    <w:semiHidden/>
    <w:unhideWhenUsed/>
    <w:qFormat/>
    <w:uiPriority w:val="0"/>
    <w:pPr>
      <w:keepNext/>
      <w:keepLines/>
      <w:widowControl w:val="0"/>
      <w:suppressLineNumbers w:val="0"/>
      <w:adjustRightInd/>
      <w:snapToGrid/>
      <w:spacing w:before="280" w:beforeAutospacing="0" w:after="290" w:afterAutospacing="0" w:line="372" w:lineRule="auto"/>
      <w:ind w:left="0" w:right="0"/>
      <w:jc w:val="both"/>
      <w:outlineLvl w:val="3"/>
    </w:pPr>
    <w:rPr>
      <w:rFonts w:hint="default" w:ascii="Cambria" w:hAnsi="Cambria" w:eastAsia="Cambria" w:cs="Cambria"/>
      <w:b/>
      <w:bCs/>
      <w:snapToGrid/>
      <w:kern w:val="2"/>
      <w:sz w:val="28"/>
      <w:szCs w:val="28"/>
      <w:lang w:val="en-US" w:eastAsia="zh-CN" w:bidi="ar"/>
    </w:rPr>
  </w:style>
  <w:style w:type="paragraph" w:styleId="6">
    <w:name w:val="heading 5"/>
    <w:basedOn w:val="1"/>
    <w:next w:val="1"/>
    <w:link w:val="68"/>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69"/>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link w:val="70"/>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link w:val="55"/>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link w:val="72"/>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73"/>
    <w:qFormat/>
    <w:uiPriority w:val="0"/>
    <w:pPr>
      <w:ind w:firstLine="420" w:firstLineChars="200"/>
    </w:pPr>
  </w:style>
  <w:style w:type="paragraph" w:styleId="12">
    <w:name w:val="Document Map"/>
    <w:basedOn w:val="1"/>
    <w:link w:val="56"/>
    <w:qFormat/>
    <w:uiPriority w:val="0"/>
    <w:pPr>
      <w:shd w:val="clear" w:color="auto" w:fill="000080"/>
    </w:pPr>
  </w:style>
  <w:style w:type="paragraph" w:styleId="13">
    <w:name w:val="annotation text"/>
    <w:basedOn w:val="1"/>
    <w:link w:val="54"/>
    <w:qFormat/>
    <w:uiPriority w:val="0"/>
    <w:pPr>
      <w:jc w:val="left"/>
    </w:pPr>
  </w:style>
  <w:style w:type="paragraph" w:styleId="14">
    <w:name w:val="Body Text"/>
    <w:basedOn w:val="1"/>
    <w:next w:val="15"/>
    <w:link w:val="74"/>
    <w:qFormat/>
    <w:uiPriority w:val="0"/>
    <w:pPr>
      <w:keepNext w:val="0"/>
      <w:keepLines w:val="0"/>
      <w:widowControl w:val="0"/>
      <w:suppressLineNumbers w:val="0"/>
      <w:adjustRightInd w:val="0"/>
      <w:snapToGrid/>
      <w:spacing w:before="0" w:beforeAutospacing="0" w:after="60" w:afterAutospacing="0" w:line="360" w:lineRule="atLeast"/>
      <w:ind w:left="72" w:leftChars="30" w:right="30" w:rightChars="30"/>
      <w:jc w:val="center"/>
    </w:pPr>
    <w:rPr>
      <w:rFonts w:hint="default" w:ascii="Calibri" w:hAnsi="Calibri" w:eastAsia="宋体" w:cs="Times New Roman"/>
      <w:snapToGrid/>
      <w:kern w:val="0"/>
      <w:sz w:val="22"/>
      <w:szCs w:val="22"/>
      <w:lang w:val="en-US" w:eastAsia="zh-CN" w:bidi="ar"/>
    </w:rPr>
  </w:style>
  <w:style w:type="paragraph" w:styleId="15">
    <w:name w:val="Body Text 2"/>
    <w:basedOn w:val="1"/>
    <w:link w:val="75"/>
    <w:qFormat/>
    <w:uiPriority w:val="0"/>
    <w:pPr>
      <w:spacing w:after="120" w:afterLines="0" w:afterAutospacing="0" w:line="480" w:lineRule="auto"/>
    </w:pPr>
  </w:style>
  <w:style w:type="paragraph" w:styleId="16">
    <w:name w:val="Body Text Indent"/>
    <w:basedOn w:val="1"/>
    <w:link w:val="76"/>
    <w:qFormat/>
    <w:uiPriority w:val="0"/>
    <w:pPr>
      <w:spacing w:after="120" w:afterLines="0" w:afterAutospacing="0"/>
      <w:ind w:left="420" w:leftChars="200"/>
    </w:pPr>
  </w:style>
  <w:style w:type="paragraph" w:styleId="17">
    <w:name w:val="Plain Text"/>
    <w:basedOn w:val="1"/>
    <w:link w:val="77"/>
    <w:qFormat/>
    <w:uiPriority w:val="0"/>
    <w:rPr>
      <w:rFonts w:ascii="宋体" w:hAnsi="Courier New"/>
    </w:rPr>
  </w:style>
  <w:style w:type="paragraph" w:styleId="18">
    <w:name w:val="Date"/>
    <w:basedOn w:val="1"/>
    <w:next w:val="1"/>
    <w:link w:val="78"/>
    <w:qFormat/>
    <w:uiPriority w:val="0"/>
    <w:pPr>
      <w:ind w:left="100" w:leftChars="2500"/>
    </w:pPr>
  </w:style>
  <w:style w:type="paragraph" w:styleId="19">
    <w:name w:val="Body Text Indent 2"/>
    <w:basedOn w:val="1"/>
    <w:link w:val="79"/>
    <w:qFormat/>
    <w:uiPriority w:val="0"/>
    <w:pPr>
      <w:keepNext w:val="0"/>
      <w:keepLines w:val="0"/>
      <w:widowControl w:val="0"/>
      <w:suppressLineNumbers w:val="0"/>
      <w:adjustRightInd/>
      <w:snapToGrid/>
      <w:spacing w:before="120" w:beforeAutospacing="0" w:after="0" w:afterAutospacing="0" w:line="400" w:lineRule="exact"/>
      <w:ind w:left="718" w:leftChars="342" w:right="0"/>
      <w:jc w:val="left"/>
    </w:pPr>
    <w:rPr>
      <w:rFonts w:hint="eastAsia" w:ascii="宋体" w:hAnsi="宋体" w:eastAsia="宋体" w:cs="Times New Roman"/>
      <w:snapToGrid/>
      <w:kern w:val="2"/>
      <w:sz w:val="24"/>
      <w:szCs w:val="24"/>
      <w:lang w:val="en-US" w:eastAsia="zh-CN" w:bidi="ar"/>
    </w:rPr>
  </w:style>
  <w:style w:type="paragraph" w:styleId="20">
    <w:name w:val="Balloon Text"/>
    <w:basedOn w:val="1"/>
    <w:link w:val="80"/>
    <w:qFormat/>
    <w:uiPriority w:val="0"/>
    <w:rPr>
      <w:sz w:val="18"/>
    </w:rPr>
  </w:style>
  <w:style w:type="paragraph" w:styleId="21">
    <w:name w:val="footer"/>
    <w:basedOn w:val="1"/>
    <w:link w:val="81"/>
    <w:qFormat/>
    <w:uiPriority w:val="0"/>
    <w:pPr>
      <w:tabs>
        <w:tab w:val="center" w:pos="4153"/>
        <w:tab w:val="right" w:pos="8306"/>
      </w:tabs>
      <w:snapToGrid w:val="0"/>
      <w:jc w:val="left"/>
    </w:pPr>
    <w:rPr>
      <w:sz w:val="18"/>
    </w:rPr>
  </w:style>
  <w:style w:type="paragraph" w:styleId="22">
    <w:name w:val="header"/>
    <w:basedOn w:val="1"/>
    <w:link w:val="6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Subtitle"/>
    <w:basedOn w:val="1"/>
    <w:link w:val="82"/>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4">
    <w:name w:val="footnote text"/>
    <w:basedOn w:val="1"/>
    <w:link w:val="46"/>
    <w:qFormat/>
    <w:uiPriority w:val="0"/>
    <w:pPr>
      <w:snapToGrid w:val="0"/>
      <w:jc w:val="left"/>
    </w:pPr>
    <w:rPr>
      <w:sz w:val="18"/>
    </w:rPr>
  </w:style>
  <w:style w:type="paragraph" w:styleId="25">
    <w:name w:val="Body Text Indent 3"/>
    <w:basedOn w:val="1"/>
    <w:link w:val="83"/>
    <w:qFormat/>
    <w:uiPriority w:val="0"/>
    <w:pPr>
      <w:spacing w:after="120" w:afterLines="0" w:afterAutospacing="0"/>
      <w:ind w:left="420" w:leftChars="200"/>
    </w:pPr>
    <w:rPr>
      <w:sz w:val="16"/>
    </w:rPr>
  </w:style>
  <w:style w:type="paragraph" w:styleId="26">
    <w:name w:val="toc 2"/>
    <w:basedOn w:val="1"/>
    <w:next w:val="1"/>
    <w:qFormat/>
    <w:uiPriority w:val="0"/>
    <w:pPr>
      <w:keepNext w:val="0"/>
      <w:keepLines w:val="0"/>
      <w:widowControl w:val="0"/>
      <w:suppressLineNumbers w:val="0"/>
      <w:adjustRightInd/>
      <w:snapToGrid/>
      <w:spacing w:before="0" w:beforeAutospacing="0" w:after="0" w:afterAutospacing="0" w:line="240" w:lineRule="auto"/>
      <w:ind w:left="420" w:leftChars="200" w:right="0"/>
      <w:jc w:val="both"/>
    </w:pPr>
    <w:rPr>
      <w:rFonts w:hint="default" w:ascii="Times New Roman" w:hAnsi="Times New Roman" w:eastAsia="宋体" w:cs="Times New Roman"/>
      <w:snapToGrid/>
      <w:kern w:val="2"/>
      <w:sz w:val="21"/>
      <w:szCs w:val="24"/>
      <w:lang w:val="en-US" w:eastAsia="zh-CN" w:bidi="ar"/>
    </w:rPr>
  </w:style>
  <w:style w:type="paragraph" w:styleId="27">
    <w:name w:val="Title"/>
    <w:basedOn w:val="1"/>
    <w:link w:val="85"/>
    <w:qFormat/>
    <w:uiPriority w:val="0"/>
    <w:pPr>
      <w:spacing w:before="240" w:beforeLines="0" w:beforeAutospacing="0" w:after="60" w:afterLines="0" w:afterAutospacing="0"/>
      <w:jc w:val="center"/>
      <w:outlineLvl w:val="0"/>
    </w:pPr>
    <w:rPr>
      <w:rFonts w:ascii="Arial" w:hAnsi="Arial"/>
      <w:b/>
      <w:sz w:val="32"/>
    </w:rPr>
  </w:style>
  <w:style w:type="paragraph" w:styleId="28">
    <w:name w:val="annotation subject"/>
    <w:basedOn w:val="13"/>
    <w:next w:val="13"/>
    <w:link w:val="53"/>
    <w:qFormat/>
    <w:uiPriority w:val="0"/>
    <w:rPr>
      <w:b/>
    </w:rPr>
  </w:style>
  <w:style w:type="table" w:styleId="30">
    <w:name w:val="Table Grid"/>
    <w:basedOn w:val="2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2">
    <w:name w:val="page number"/>
    <w:basedOn w:val="31"/>
    <w:qFormat/>
    <w:uiPriority w:val="0"/>
    <w:rPr>
      <w:rFonts w:hint="default" w:ascii="Times New Roman" w:hAnsi="Times New Roman" w:cs="Times New Roman"/>
    </w:rPr>
  </w:style>
  <w:style w:type="character" w:styleId="33">
    <w:name w:val="FollowedHyperlink"/>
    <w:basedOn w:val="31"/>
    <w:qFormat/>
    <w:uiPriority w:val="0"/>
    <w:rPr>
      <w:color w:val="444444"/>
      <w:sz w:val="16"/>
      <w:szCs w:val="16"/>
      <w:u w:val="none"/>
    </w:rPr>
  </w:style>
  <w:style w:type="character" w:styleId="34">
    <w:name w:val="HTML Definition"/>
    <w:basedOn w:val="31"/>
    <w:qFormat/>
    <w:uiPriority w:val="0"/>
  </w:style>
  <w:style w:type="character" w:styleId="35">
    <w:name w:val="HTML Typewriter"/>
    <w:basedOn w:val="31"/>
    <w:qFormat/>
    <w:uiPriority w:val="0"/>
    <w:rPr>
      <w:rFonts w:hint="default" w:ascii="monospace" w:hAnsi="monospace" w:eastAsia="monospace" w:cs="monospace"/>
      <w:sz w:val="20"/>
    </w:rPr>
  </w:style>
  <w:style w:type="character" w:styleId="36">
    <w:name w:val="HTML Variable"/>
    <w:basedOn w:val="31"/>
    <w:qFormat/>
    <w:uiPriority w:val="0"/>
  </w:style>
  <w:style w:type="character" w:styleId="37">
    <w:name w:val="Hyperlink"/>
    <w:basedOn w:val="31"/>
    <w:qFormat/>
    <w:uiPriority w:val="0"/>
    <w:rPr>
      <w:color w:val="444444"/>
      <w:sz w:val="16"/>
      <w:szCs w:val="16"/>
      <w:u w:val="none"/>
    </w:rPr>
  </w:style>
  <w:style w:type="character" w:styleId="38">
    <w:name w:val="HTML Code"/>
    <w:basedOn w:val="31"/>
    <w:qFormat/>
    <w:uiPriority w:val="0"/>
    <w:rPr>
      <w:rFonts w:hint="default" w:ascii="monospace" w:hAnsi="monospace" w:eastAsia="monospace" w:cs="monospace"/>
      <w:sz w:val="20"/>
    </w:rPr>
  </w:style>
  <w:style w:type="character" w:styleId="39">
    <w:name w:val="annotation reference"/>
    <w:basedOn w:val="31"/>
    <w:qFormat/>
    <w:uiPriority w:val="0"/>
    <w:rPr>
      <w:rFonts w:hint="default" w:ascii="Times New Roman" w:hAnsi="Times New Roman" w:cs="Times New Roman"/>
      <w:sz w:val="21"/>
      <w:szCs w:val="21"/>
    </w:rPr>
  </w:style>
  <w:style w:type="character" w:styleId="40">
    <w:name w:val="HTML Cite"/>
    <w:basedOn w:val="31"/>
    <w:qFormat/>
    <w:uiPriority w:val="0"/>
  </w:style>
  <w:style w:type="character" w:styleId="41">
    <w:name w:val="footnote reference"/>
    <w:basedOn w:val="31"/>
    <w:qFormat/>
    <w:uiPriority w:val="0"/>
    <w:rPr>
      <w:vertAlign w:val="superscript"/>
    </w:rPr>
  </w:style>
  <w:style w:type="character" w:styleId="42">
    <w:name w:val="HTML Keyboard"/>
    <w:basedOn w:val="31"/>
    <w:qFormat/>
    <w:uiPriority w:val="0"/>
    <w:rPr>
      <w:rFonts w:hint="default" w:ascii="monospace" w:hAnsi="monospace" w:eastAsia="monospace" w:cs="monospace"/>
      <w:sz w:val="20"/>
    </w:rPr>
  </w:style>
  <w:style w:type="character" w:styleId="43">
    <w:name w:val="HTML Sample"/>
    <w:basedOn w:val="31"/>
    <w:qFormat/>
    <w:uiPriority w:val="0"/>
    <w:rPr>
      <w:rFonts w:hint="default" w:ascii="monospace" w:hAnsi="monospace" w:eastAsia="monospace" w:cs="monospace"/>
    </w:rPr>
  </w:style>
  <w:style w:type="character" w:customStyle="1" w:styleId="44">
    <w:name w:val="日期 Char1"/>
    <w:basedOn w:val="31"/>
    <w:qFormat/>
    <w:uiPriority w:val="0"/>
    <w:rPr>
      <w:kern w:val="2"/>
      <w:sz w:val="21"/>
      <w:szCs w:val="22"/>
    </w:rPr>
  </w:style>
  <w:style w:type="character" w:customStyle="1" w:styleId="45">
    <w:name w:val="正文文本 Char1"/>
    <w:basedOn w:val="31"/>
    <w:qFormat/>
    <w:uiPriority w:val="0"/>
    <w:rPr>
      <w:kern w:val="2"/>
      <w:sz w:val="21"/>
      <w:szCs w:val="22"/>
    </w:rPr>
  </w:style>
  <w:style w:type="character" w:customStyle="1" w:styleId="46">
    <w:name w:val="脚注文本 字符"/>
    <w:basedOn w:val="31"/>
    <w:link w:val="24"/>
    <w:qFormat/>
    <w:uiPriority w:val="0"/>
    <w:rPr>
      <w:kern w:val="2"/>
      <w:sz w:val="18"/>
      <w:szCs w:val="18"/>
    </w:rPr>
  </w:style>
  <w:style w:type="character" w:customStyle="1" w:styleId="47">
    <w:name w:val="c lh15"/>
    <w:basedOn w:val="31"/>
    <w:qFormat/>
    <w:uiPriority w:val="0"/>
  </w:style>
  <w:style w:type="character" w:customStyle="1" w:styleId="48">
    <w:name w:val="引用 Char1"/>
    <w:basedOn w:val="31"/>
    <w:qFormat/>
    <w:uiPriority w:val="0"/>
    <w:rPr>
      <w:rFonts w:hint="default" w:ascii="Tahoma" w:hAnsi="Tahoma" w:eastAsia="Tahoma" w:cs="Tahoma"/>
      <w:i/>
      <w:iCs/>
      <w:color w:val="000000"/>
    </w:rPr>
  </w:style>
  <w:style w:type="character" w:customStyle="1" w:styleId="49">
    <w:name w:val="hover2"/>
    <w:basedOn w:val="31"/>
    <w:qFormat/>
    <w:uiPriority w:val="0"/>
  </w:style>
  <w:style w:type="character" w:customStyle="1" w:styleId="50">
    <w:name w:val="副标题 Char"/>
    <w:basedOn w:val="31"/>
    <w:qFormat/>
    <w:uiPriority w:val="0"/>
    <w:rPr>
      <w:rFonts w:hint="default" w:ascii="Cambria" w:hAnsi="Cambria" w:eastAsia="Cambria" w:cs="Cambria"/>
      <w:b/>
      <w:bCs/>
      <w:kern w:val="28"/>
      <w:sz w:val="32"/>
      <w:szCs w:val="32"/>
    </w:rPr>
  </w:style>
  <w:style w:type="character" w:customStyle="1" w:styleId="51">
    <w:name w:val="批注框文本 Char"/>
    <w:basedOn w:val="31"/>
    <w:qFormat/>
    <w:uiPriority w:val="0"/>
    <w:rPr>
      <w:rFonts w:hint="eastAsia" w:ascii="宋体" w:hAnsi="宋体" w:eastAsia="宋体" w:cs="宋体"/>
      <w:kern w:val="2"/>
      <w:sz w:val="18"/>
      <w:szCs w:val="18"/>
    </w:rPr>
  </w:style>
  <w:style w:type="character" w:customStyle="1" w:styleId="52">
    <w:name w:val="Intense Reference"/>
    <w:basedOn w:val="31"/>
    <w:qFormat/>
    <w:uiPriority w:val="0"/>
    <w:rPr>
      <w:b/>
      <w:bCs/>
      <w:smallCaps/>
      <w:color w:val="C0504D"/>
      <w:spacing w:val="5"/>
      <w:u w:val="single"/>
    </w:rPr>
  </w:style>
  <w:style w:type="character" w:customStyle="1" w:styleId="53">
    <w:name w:val="批注主题 字符"/>
    <w:basedOn w:val="54"/>
    <w:link w:val="28"/>
    <w:qFormat/>
    <w:uiPriority w:val="0"/>
    <w:rPr>
      <w:rFonts w:hint="eastAsia" w:ascii="宋体" w:hAnsi="Calibri" w:eastAsia="宋体" w:cs="宋体"/>
      <w:b/>
      <w:bCs/>
      <w:sz w:val="28"/>
      <w:szCs w:val="22"/>
    </w:rPr>
  </w:style>
  <w:style w:type="character" w:customStyle="1" w:styleId="54">
    <w:name w:val="批注文字 字符"/>
    <w:basedOn w:val="31"/>
    <w:link w:val="13"/>
    <w:qFormat/>
    <w:uiPriority w:val="0"/>
    <w:rPr>
      <w:rFonts w:hint="default" w:ascii="Tahoma" w:hAnsi="Tahoma" w:eastAsia="Tahoma" w:cs="Tahoma"/>
      <w:sz w:val="22"/>
      <w:szCs w:val="22"/>
    </w:rPr>
  </w:style>
  <w:style w:type="character" w:customStyle="1" w:styleId="55">
    <w:name w:val="标题 8 字符"/>
    <w:basedOn w:val="31"/>
    <w:link w:val="9"/>
    <w:qFormat/>
    <w:uiPriority w:val="0"/>
    <w:rPr>
      <w:rFonts w:hint="default" w:ascii="Cambria" w:hAnsi="Cambria" w:eastAsia="Cambria" w:cs="Cambria"/>
      <w:kern w:val="2"/>
      <w:sz w:val="24"/>
      <w:szCs w:val="24"/>
    </w:rPr>
  </w:style>
  <w:style w:type="character" w:customStyle="1" w:styleId="56">
    <w:name w:val="文档结构图 字符"/>
    <w:basedOn w:val="31"/>
    <w:link w:val="12"/>
    <w:qFormat/>
    <w:uiPriority w:val="0"/>
    <w:rPr>
      <w:rFonts w:hint="default" w:ascii="Calibri" w:hAnsi="Calibri" w:cs="Calibri"/>
      <w:szCs w:val="24"/>
      <w:shd w:val="clear" w:fill="000080"/>
    </w:rPr>
  </w:style>
  <w:style w:type="paragraph" w:customStyle="1" w:styleId="57">
    <w:name w:val="Table Paragraph"/>
    <w:basedOn w:val="1"/>
    <w:qFormat/>
    <w:uiPriority w:val="0"/>
    <w:pPr>
      <w:keepNext w:val="0"/>
      <w:keepLines w:val="0"/>
      <w:widowControl/>
      <w:suppressLineNumbers w:val="0"/>
      <w:adjustRightInd w:val="0"/>
      <w:snapToGrid w:val="0"/>
      <w:spacing w:before="0" w:beforeAutospacing="0" w:after="200" w:afterAutospacing="0" w:line="240" w:lineRule="auto"/>
      <w:ind w:left="0" w:right="0"/>
      <w:jc w:val="left"/>
    </w:pPr>
    <w:rPr>
      <w:rFonts w:hint="eastAsia" w:ascii="宋体" w:hAnsi="宋体" w:eastAsia="宋体" w:cs="宋体"/>
      <w:snapToGrid/>
      <w:kern w:val="0"/>
      <w:sz w:val="22"/>
      <w:szCs w:val="22"/>
      <w:lang w:val="en-US" w:eastAsia="zh-CN" w:bidi="ar"/>
    </w:rPr>
  </w:style>
  <w:style w:type="character" w:customStyle="1" w:styleId="58">
    <w:name w:val="批注框文本 Char1"/>
    <w:basedOn w:val="31"/>
    <w:qFormat/>
    <w:uiPriority w:val="0"/>
    <w:rPr>
      <w:kern w:val="2"/>
      <w:sz w:val="18"/>
      <w:szCs w:val="18"/>
    </w:rPr>
  </w:style>
  <w:style w:type="character" w:customStyle="1" w:styleId="59">
    <w:name w:val="批注主题 Char1"/>
    <w:basedOn w:val="31"/>
    <w:qFormat/>
    <w:uiPriority w:val="0"/>
    <w:rPr>
      <w:b/>
      <w:bCs/>
      <w:kern w:val="2"/>
      <w:sz w:val="21"/>
      <w:szCs w:val="22"/>
    </w:rPr>
  </w:style>
  <w:style w:type="character" w:customStyle="1" w:styleId="60">
    <w:name w:val="正文文本 Char"/>
    <w:basedOn w:val="31"/>
    <w:qFormat/>
    <w:uiPriority w:val="0"/>
  </w:style>
  <w:style w:type="character" w:customStyle="1" w:styleId="61">
    <w:name w:val="Subtle Reference"/>
    <w:basedOn w:val="31"/>
    <w:qFormat/>
    <w:uiPriority w:val="0"/>
    <w:rPr>
      <w:smallCaps/>
      <w:color w:val="C0504D"/>
      <w:u w:val="single"/>
    </w:rPr>
  </w:style>
  <w:style w:type="character" w:customStyle="1" w:styleId="62">
    <w:name w:val="标题 2 字符"/>
    <w:basedOn w:val="31"/>
    <w:link w:val="3"/>
    <w:qFormat/>
    <w:uiPriority w:val="0"/>
    <w:rPr>
      <w:rFonts w:hint="default" w:ascii="Arial" w:hAnsi="Arial" w:eastAsia="黑体" w:cs="Arial"/>
      <w:b/>
      <w:bCs/>
      <w:kern w:val="2"/>
      <w:sz w:val="32"/>
      <w:szCs w:val="32"/>
    </w:rPr>
  </w:style>
  <w:style w:type="character" w:customStyle="1" w:styleId="63">
    <w:name w:val="页眉 字符"/>
    <w:basedOn w:val="31"/>
    <w:link w:val="22"/>
    <w:qFormat/>
    <w:uiPriority w:val="0"/>
    <w:rPr>
      <w:rFonts w:hint="default" w:ascii="Calibri" w:hAnsi="Calibri" w:cs="Calibri"/>
      <w:kern w:val="2"/>
      <w:sz w:val="18"/>
      <w:szCs w:val="18"/>
    </w:rPr>
  </w:style>
  <w:style w:type="character" w:customStyle="1" w:styleId="64">
    <w:name w:val="hover17"/>
    <w:basedOn w:val="31"/>
    <w:qFormat/>
    <w:uiPriority w:val="0"/>
  </w:style>
  <w:style w:type="character" w:customStyle="1" w:styleId="65">
    <w:name w:val="标题 1 字符"/>
    <w:basedOn w:val="31"/>
    <w:link w:val="2"/>
    <w:qFormat/>
    <w:uiPriority w:val="0"/>
    <w:rPr>
      <w:b/>
      <w:bCs/>
      <w:kern w:val="44"/>
      <w:sz w:val="44"/>
      <w:szCs w:val="44"/>
    </w:rPr>
  </w:style>
  <w:style w:type="character" w:customStyle="1" w:styleId="66">
    <w:name w:val="标题 3 字符"/>
    <w:basedOn w:val="31"/>
    <w:link w:val="4"/>
    <w:qFormat/>
    <w:uiPriority w:val="0"/>
    <w:rPr>
      <w:b/>
      <w:bCs/>
      <w:kern w:val="2"/>
      <w:sz w:val="32"/>
      <w:szCs w:val="32"/>
    </w:rPr>
  </w:style>
  <w:style w:type="character" w:customStyle="1" w:styleId="67">
    <w:name w:val="标题 4 字符"/>
    <w:basedOn w:val="31"/>
    <w:link w:val="5"/>
    <w:qFormat/>
    <w:uiPriority w:val="0"/>
    <w:rPr>
      <w:rFonts w:hint="default" w:ascii="Cambria" w:hAnsi="Cambria" w:eastAsia="Cambria" w:cs="Cambria"/>
      <w:b/>
      <w:bCs/>
      <w:kern w:val="2"/>
      <w:sz w:val="28"/>
      <w:szCs w:val="28"/>
    </w:rPr>
  </w:style>
  <w:style w:type="character" w:customStyle="1" w:styleId="68">
    <w:name w:val="标题 5 字符"/>
    <w:basedOn w:val="31"/>
    <w:link w:val="6"/>
    <w:qFormat/>
    <w:uiPriority w:val="0"/>
    <w:rPr>
      <w:rFonts w:hint="default" w:ascii="Calibri" w:hAnsi="Calibri" w:cs="Calibri"/>
      <w:b/>
      <w:bCs/>
      <w:kern w:val="2"/>
      <w:sz w:val="28"/>
      <w:szCs w:val="28"/>
    </w:rPr>
  </w:style>
  <w:style w:type="character" w:customStyle="1" w:styleId="69">
    <w:name w:val="标题 6 字符"/>
    <w:basedOn w:val="31"/>
    <w:link w:val="7"/>
    <w:qFormat/>
    <w:uiPriority w:val="0"/>
    <w:rPr>
      <w:rFonts w:hint="default" w:ascii="Cambria" w:hAnsi="Cambria" w:eastAsia="Cambria" w:cs="Cambria"/>
      <w:b/>
      <w:bCs/>
      <w:kern w:val="2"/>
      <w:sz w:val="24"/>
      <w:szCs w:val="24"/>
    </w:rPr>
  </w:style>
  <w:style w:type="character" w:customStyle="1" w:styleId="70">
    <w:name w:val="标题 7 字符"/>
    <w:basedOn w:val="31"/>
    <w:link w:val="8"/>
    <w:qFormat/>
    <w:uiPriority w:val="0"/>
    <w:rPr>
      <w:rFonts w:hint="default" w:ascii="Calibri" w:hAnsi="Calibri" w:cs="Calibri"/>
      <w:b/>
      <w:bCs/>
      <w:kern w:val="2"/>
      <w:sz w:val="24"/>
      <w:szCs w:val="24"/>
    </w:rPr>
  </w:style>
  <w:style w:type="character" w:customStyle="1" w:styleId="71">
    <w:name w:val="批注文字 Char"/>
    <w:basedOn w:val="31"/>
    <w:qFormat/>
    <w:uiPriority w:val="0"/>
    <w:rPr>
      <w:kern w:val="2"/>
      <w:sz w:val="21"/>
      <w:szCs w:val="22"/>
      <w:lang w:bidi="ar"/>
    </w:rPr>
  </w:style>
  <w:style w:type="character" w:customStyle="1" w:styleId="72">
    <w:name w:val="标题 9 字符"/>
    <w:basedOn w:val="31"/>
    <w:link w:val="10"/>
    <w:qFormat/>
    <w:uiPriority w:val="0"/>
    <w:rPr>
      <w:rFonts w:hint="default" w:ascii="Cambria" w:hAnsi="Cambria" w:eastAsia="Cambria" w:cs="Cambria"/>
      <w:kern w:val="2"/>
      <w:sz w:val="21"/>
      <w:szCs w:val="21"/>
    </w:rPr>
  </w:style>
  <w:style w:type="character" w:customStyle="1" w:styleId="73">
    <w:name w:val="正文缩进 字符"/>
    <w:basedOn w:val="31"/>
    <w:link w:val="11"/>
    <w:qFormat/>
    <w:uiPriority w:val="0"/>
    <w:rPr>
      <w:sz w:val="24"/>
    </w:rPr>
  </w:style>
  <w:style w:type="character" w:customStyle="1" w:styleId="74">
    <w:name w:val="正文文本 字符"/>
    <w:basedOn w:val="31"/>
    <w:link w:val="14"/>
    <w:qFormat/>
    <w:uiPriority w:val="0"/>
    <w:rPr>
      <w:rFonts w:hint="default" w:ascii="Calibri" w:hAnsi="Calibri" w:cs="Calibri"/>
      <w:sz w:val="22"/>
      <w:szCs w:val="22"/>
    </w:rPr>
  </w:style>
  <w:style w:type="character" w:customStyle="1" w:styleId="75">
    <w:name w:val="正文文本 2 字符"/>
    <w:basedOn w:val="31"/>
    <w:link w:val="15"/>
    <w:qFormat/>
    <w:uiPriority w:val="0"/>
    <w:rPr>
      <w:rFonts w:hint="eastAsia" w:ascii="宋体" w:hAnsi="宋体" w:eastAsia="宋体" w:cs="宋体"/>
      <w:w w:val="66"/>
      <w:kern w:val="2"/>
      <w:sz w:val="24"/>
      <w:szCs w:val="24"/>
    </w:rPr>
  </w:style>
  <w:style w:type="character" w:customStyle="1" w:styleId="76">
    <w:name w:val="正文文本缩进 字符"/>
    <w:basedOn w:val="31"/>
    <w:link w:val="16"/>
    <w:qFormat/>
    <w:uiPriority w:val="0"/>
    <w:rPr>
      <w:rFonts w:hint="eastAsia" w:ascii="黑体" w:hAnsi="宋体" w:eastAsia="黑体" w:cs="黑体"/>
      <w:szCs w:val="24"/>
    </w:rPr>
  </w:style>
  <w:style w:type="character" w:customStyle="1" w:styleId="77">
    <w:name w:val="纯文本 字符"/>
    <w:basedOn w:val="31"/>
    <w:link w:val="17"/>
    <w:qFormat/>
    <w:uiPriority w:val="0"/>
    <w:rPr>
      <w:rFonts w:hint="eastAsia" w:ascii="宋体" w:hAnsi="Courier New" w:eastAsia="宋体" w:cs="宋体"/>
      <w:kern w:val="2"/>
      <w:sz w:val="21"/>
    </w:rPr>
  </w:style>
  <w:style w:type="character" w:customStyle="1" w:styleId="78">
    <w:name w:val="日期 字符"/>
    <w:basedOn w:val="31"/>
    <w:link w:val="18"/>
    <w:qFormat/>
    <w:uiPriority w:val="0"/>
    <w:rPr>
      <w:rFonts w:hint="eastAsia" w:ascii="宋体" w:hAnsi="Calibri" w:eastAsia="宋体" w:cs="宋体"/>
      <w:sz w:val="28"/>
    </w:rPr>
  </w:style>
  <w:style w:type="character" w:customStyle="1" w:styleId="79">
    <w:name w:val="正文文本缩进 2 字符"/>
    <w:basedOn w:val="31"/>
    <w:link w:val="19"/>
    <w:qFormat/>
    <w:uiPriority w:val="0"/>
    <w:rPr>
      <w:rFonts w:hint="eastAsia" w:ascii="宋体" w:hAnsi="宋体" w:eastAsia="宋体" w:cs="宋体"/>
      <w:kern w:val="2"/>
      <w:sz w:val="24"/>
      <w:szCs w:val="24"/>
    </w:rPr>
  </w:style>
  <w:style w:type="character" w:customStyle="1" w:styleId="80">
    <w:name w:val="批注框文本 字符"/>
    <w:basedOn w:val="31"/>
    <w:link w:val="20"/>
    <w:qFormat/>
    <w:uiPriority w:val="0"/>
    <w:rPr>
      <w:rFonts w:hint="default" w:ascii="Calibri" w:hAnsi="Calibri" w:cs="Calibri"/>
      <w:kern w:val="2"/>
      <w:sz w:val="18"/>
      <w:szCs w:val="18"/>
    </w:rPr>
  </w:style>
  <w:style w:type="character" w:customStyle="1" w:styleId="81">
    <w:name w:val="页脚 字符"/>
    <w:basedOn w:val="31"/>
    <w:link w:val="21"/>
    <w:qFormat/>
    <w:uiPriority w:val="0"/>
    <w:rPr>
      <w:rFonts w:hint="eastAsia" w:ascii="仿宋_GB2312" w:hAnsi="Calibri" w:eastAsia="仿宋_GB2312" w:cs="仿宋_GB2312"/>
      <w:b/>
      <w:kern w:val="2"/>
      <w:sz w:val="18"/>
      <w:szCs w:val="18"/>
    </w:rPr>
  </w:style>
  <w:style w:type="character" w:customStyle="1" w:styleId="82">
    <w:name w:val="副标题 字符"/>
    <w:basedOn w:val="31"/>
    <w:link w:val="23"/>
    <w:qFormat/>
    <w:uiPriority w:val="0"/>
    <w:rPr>
      <w:rFonts w:hint="default" w:ascii="Cambria" w:hAnsi="Cambria" w:eastAsia="Cambria" w:cs="Cambria"/>
      <w:b/>
      <w:bCs/>
      <w:kern w:val="28"/>
      <w:sz w:val="32"/>
      <w:szCs w:val="32"/>
    </w:rPr>
  </w:style>
  <w:style w:type="character" w:customStyle="1" w:styleId="83">
    <w:name w:val="正文文本缩进 3 字符"/>
    <w:basedOn w:val="31"/>
    <w:link w:val="25"/>
    <w:qFormat/>
    <w:uiPriority w:val="0"/>
    <w:rPr>
      <w:rFonts w:hint="eastAsia" w:ascii="宋体" w:hAnsi="宋体" w:eastAsia="宋体" w:cs="宋体"/>
      <w:kern w:val="2"/>
      <w:sz w:val="24"/>
      <w:szCs w:val="24"/>
    </w:rPr>
  </w:style>
  <w:style w:type="character" w:customStyle="1" w:styleId="84">
    <w:name w:val="z-窗体底端 Char"/>
    <w:basedOn w:val="31"/>
    <w:qFormat/>
    <w:uiPriority w:val="0"/>
    <w:rPr>
      <w:rFonts w:hint="default" w:ascii="Arial" w:hAnsi="Arial" w:cs="Arial"/>
      <w:vanish/>
      <w:sz w:val="16"/>
      <w:szCs w:val="16"/>
    </w:rPr>
  </w:style>
  <w:style w:type="character" w:customStyle="1" w:styleId="85">
    <w:name w:val="标题 字符"/>
    <w:basedOn w:val="31"/>
    <w:link w:val="27"/>
    <w:qFormat/>
    <w:uiPriority w:val="0"/>
    <w:rPr>
      <w:rFonts w:hint="default" w:ascii="Cambria" w:hAnsi="Cambria" w:eastAsia="Cambria" w:cs="Cambria"/>
      <w:b/>
      <w:bCs/>
      <w:kern w:val="2"/>
      <w:sz w:val="32"/>
      <w:szCs w:val="32"/>
    </w:rPr>
  </w:style>
  <w:style w:type="character" w:customStyle="1" w:styleId="86">
    <w:name w:val="正文文本首行缩进 字符"/>
    <w:basedOn w:val="74"/>
    <w:qFormat/>
    <w:uiPriority w:val="0"/>
    <w:rPr>
      <w:rFonts w:hint="default" w:ascii="Calibri" w:hAnsi="Calibri" w:cs="Calibri"/>
      <w:kern w:val="2"/>
      <w:sz w:val="21"/>
      <w:szCs w:val="24"/>
    </w:rPr>
  </w:style>
  <w:style w:type="character" w:customStyle="1" w:styleId="87">
    <w:name w:val="textcontents"/>
    <w:basedOn w:val="31"/>
    <w:qFormat/>
    <w:uiPriority w:val="0"/>
    <w:rPr>
      <w:rFonts w:hint="default" w:ascii="Times New Roman" w:hAnsi="Times New Roman" w:cs="Times New Roman"/>
    </w:rPr>
  </w:style>
  <w:style w:type="character" w:customStyle="1" w:styleId="88">
    <w:name w:val="Subtle Emphasis"/>
    <w:basedOn w:val="31"/>
    <w:qFormat/>
    <w:uiPriority w:val="0"/>
    <w:rPr>
      <w:i/>
      <w:iCs/>
      <w:color w:val="808080"/>
    </w:rPr>
  </w:style>
  <w:style w:type="character" w:customStyle="1" w:styleId="89">
    <w:name w:val="页眉 Char"/>
    <w:basedOn w:val="31"/>
    <w:qFormat/>
    <w:uiPriority w:val="0"/>
    <w:rPr>
      <w:kern w:val="2"/>
      <w:sz w:val="18"/>
      <w:szCs w:val="18"/>
    </w:rPr>
  </w:style>
  <w:style w:type="character" w:customStyle="1" w:styleId="90">
    <w:name w:val="明显引用 Char1"/>
    <w:basedOn w:val="31"/>
    <w:qFormat/>
    <w:uiPriority w:val="0"/>
    <w:rPr>
      <w:rFonts w:hint="default" w:ascii="Tahoma" w:hAnsi="Tahoma" w:eastAsia="Tahoma" w:cs="Tahoma"/>
      <w:b/>
      <w:bCs/>
      <w:i/>
      <w:iCs/>
      <w:color w:val="4F81BD"/>
    </w:rPr>
  </w:style>
  <w:style w:type="character" w:customStyle="1" w:styleId="91">
    <w:name w:val="消息标题标签"/>
    <w:basedOn w:val="31"/>
    <w:qFormat/>
    <w:uiPriority w:val="0"/>
    <w:rPr>
      <w:rFonts w:hint="default" w:ascii="Arial Black" w:hAnsi="Arial Black" w:eastAsia="黑体" w:cs="Arial Black"/>
      <w:b/>
      <w:sz w:val="18"/>
      <w:lang w:eastAsia="zh-CN"/>
    </w:rPr>
  </w:style>
  <w:style w:type="character" w:customStyle="1" w:styleId="92">
    <w:name w:val="方案正文 Char"/>
    <w:basedOn w:val="31"/>
    <w:qFormat/>
    <w:uiPriority w:val="0"/>
    <w:rPr>
      <w:rFonts w:hint="default" w:ascii="Arial" w:hAnsi="Arial" w:cs="Arial"/>
      <w:kern w:val="2"/>
      <w:sz w:val="24"/>
      <w:szCs w:val="21"/>
    </w:rPr>
  </w:style>
  <w:style w:type="character" w:customStyle="1" w:styleId="93">
    <w:name w:val="hover16"/>
    <w:basedOn w:val="31"/>
    <w:qFormat/>
    <w:uiPriority w:val="0"/>
  </w:style>
  <w:style w:type="character" w:customStyle="1" w:styleId="94">
    <w:name w:val="日期 Char"/>
    <w:basedOn w:val="31"/>
    <w:qFormat/>
    <w:uiPriority w:val="0"/>
    <w:rPr>
      <w:rFonts w:hint="eastAsia" w:ascii="宋体" w:hAnsi="宋体" w:eastAsia="宋体" w:cs="宋体"/>
      <w:sz w:val="28"/>
    </w:rPr>
  </w:style>
  <w:style w:type="character" w:customStyle="1" w:styleId="95">
    <w:name w:val="z-窗体顶端 Char"/>
    <w:basedOn w:val="31"/>
    <w:qFormat/>
    <w:uiPriority w:val="0"/>
    <w:rPr>
      <w:rFonts w:hint="default" w:ascii="Arial" w:hAnsi="Arial" w:cs="Arial"/>
      <w:vanish/>
      <w:sz w:val="16"/>
      <w:szCs w:val="16"/>
    </w:rPr>
  </w:style>
  <w:style w:type="character" w:customStyle="1" w:styleId="96">
    <w:name w:val="样式 宋体 小四"/>
    <w:basedOn w:val="31"/>
    <w:qFormat/>
    <w:uiPriority w:val="0"/>
    <w:rPr>
      <w:rFonts w:hint="default" w:ascii="Times New Roman" w:hAnsi="Times New Roman" w:cs="Times New Roman"/>
      <w:sz w:val="24"/>
    </w:rPr>
  </w:style>
  <w:style w:type="character" w:customStyle="1" w:styleId="97">
    <w:name w:val="引用 Char"/>
    <w:basedOn w:val="31"/>
    <w:qFormat/>
    <w:uiPriority w:val="0"/>
    <w:rPr>
      <w:i/>
      <w:iCs/>
      <w:color w:val="000000"/>
      <w:kern w:val="2"/>
      <w:sz w:val="21"/>
    </w:rPr>
  </w:style>
  <w:style w:type="character" w:customStyle="1" w:styleId="98">
    <w:name w:val="批注文字 Char Char"/>
    <w:basedOn w:val="31"/>
    <w:qFormat/>
    <w:uiPriority w:val="0"/>
    <w:rPr>
      <w:rFonts w:hint="eastAsia" w:ascii="宋体" w:hAnsi="Times New Roman" w:eastAsia="宋体" w:cs="Times New Roman"/>
      <w:sz w:val="28"/>
      <w:szCs w:val="20"/>
    </w:rPr>
  </w:style>
  <w:style w:type="character" w:customStyle="1" w:styleId="99">
    <w:name w:val="标题5 Char Char"/>
    <w:basedOn w:val="31"/>
    <w:qFormat/>
    <w:uiPriority w:val="0"/>
    <w:rPr>
      <w:rFonts w:hint="default" w:ascii="Arial" w:hAnsi="Arial" w:cs="Arial"/>
      <w:b/>
      <w:bCs/>
      <w:sz w:val="24"/>
      <w:szCs w:val="32"/>
    </w:rPr>
  </w:style>
  <w:style w:type="character" w:customStyle="1" w:styleId="100">
    <w:name w:val="页脚 Char"/>
    <w:basedOn w:val="31"/>
    <w:qFormat/>
    <w:uiPriority w:val="0"/>
    <w:rPr>
      <w:kern w:val="2"/>
      <w:sz w:val="18"/>
      <w:szCs w:val="18"/>
    </w:rPr>
  </w:style>
  <w:style w:type="character" w:customStyle="1" w:styleId="101">
    <w:name w:val="文档结构图 Char1"/>
    <w:basedOn w:val="31"/>
    <w:qFormat/>
    <w:uiPriority w:val="0"/>
    <w:rPr>
      <w:rFonts w:hint="eastAsia" w:ascii="宋体" w:hAnsi="宋体" w:eastAsia="宋体" w:cs="宋体"/>
      <w:kern w:val="2"/>
      <w:sz w:val="18"/>
      <w:szCs w:val="18"/>
    </w:rPr>
  </w:style>
  <w:style w:type="character" w:customStyle="1" w:styleId="102">
    <w:name w:val="标题 Char"/>
    <w:basedOn w:val="31"/>
    <w:qFormat/>
    <w:uiPriority w:val="0"/>
    <w:rPr>
      <w:rFonts w:hint="default" w:ascii="Cambria" w:hAnsi="Cambria" w:eastAsia="Cambria" w:cs="Cambria"/>
      <w:b/>
      <w:bCs/>
      <w:kern w:val="2"/>
      <w:sz w:val="32"/>
      <w:szCs w:val="32"/>
    </w:rPr>
  </w:style>
  <w:style w:type="character" w:customStyle="1" w:styleId="103">
    <w:name w:val="Book Title"/>
    <w:basedOn w:val="31"/>
    <w:qFormat/>
    <w:uiPriority w:val="0"/>
    <w:rPr>
      <w:b/>
      <w:bCs/>
      <w:smallCaps/>
      <w:spacing w:val="5"/>
    </w:rPr>
  </w:style>
  <w:style w:type="character" w:customStyle="1" w:styleId="104">
    <w:name w:val="标题4 Char Char"/>
    <w:basedOn w:val="31"/>
    <w:qFormat/>
    <w:uiPriority w:val="0"/>
    <w:rPr>
      <w:rFonts w:hint="default" w:ascii="Arial" w:hAnsi="Arial" w:cs="Arial"/>
      <w:b/>
      <w:bCs/>
      <w:sz w:val="24"/>
      <w:szCs w:val="32"/>
    </w:rPr>
  </w:style>
  <w:style w:type="character" w:customStyle="1" w:styleId="105">
    <w:name w:val="文档结构图 Char"/>
    <w:basedOn w:val="31"/>
    <w:qFormat/>
    <w:uiPriority w:val="0"/>
    <w:rPr>
      <w:szCs w:val="24"/>
      <w:shd w:val="clear" w:fill="000080"/>
    </w:rPr>
  </w:style>
  <w:style w:type="character" w:customStyle="1" w:styleId="106">
    <w:name w:val="明显引用 Char"/>
    <w:basedOn w:val="31"/>
    <w:qFormat/>
    <w:uiPriority w:val="0"/>
    <w:rPr>
      <w:b/>
      <w:bCs/>
      <w:i/>
      <w:iCs/>
      <w:color w:val="4F81BD"/>
      <w:kern w:val="2"/>
      <w:sz w:val="21"/>
    </w:rPr>
  </w:style>
  <w:style w:type="character" w:customStyle="1" w:styleId="107">
    <w:name w:val="批注主题 Char"/>
    <w:basedOn w:val="31"/>
    <w:qFormat/>
    <w:uiPriority w:val="0"/>
    <w:rPr>
      <w:rFonts w:hint="eastAsia" w:ascii="宋体" w:hAnsi="宋体" w:eastAsia="宋体" w:cs="宋体"/>
      <w:b/>
      <w:bCs/>
      <w:sz w:val="28"/>
    </w:rPr>
  </w:style>
  <w:style w:type="character" w:customStyle="1" w:styleId="108">
    <w:name w:val="Intense Emphasis"/>
    <w:basedOn w:val="31"/>
    <w:qFormat/>
    <w:uiPriority w:val="0"/>
    <w:rPr>
      <w:b/>
      <w:bCs/>
      <w:i/>
      <w:iCs/>
      <w:color w:val="4F81BD"/>
    </w:rPr>
  </w:style>
  <w:style w:type="character" w:customStyle="1" w:styleId="109">
    <w:name w:val="hover"/>
    <w:basedOn w:val="31"/>
    <w:qFormat/>
    <w:uiPriority w:val="0"/>
    <w:rPr>
      <w:color w:val="2590EB"/>
    </w:rPr>
  </w:style>
  <w:style w:type="character" w:customStyle="1" w:styleId="110">
    <w:name w:val="hover1"/>
    <w:basedOn w:val="31"/>
    <w:qFormat/>
    <w:uiPriority w:val="0"/>
    <w:rPr>
      <w:color w:val="2590EB"/>
    </w:rPr>
  </w:style>
  <w:style w:type="character" w:customStyle="1" w:styleId="111">
    <w:name w:val="mini-outputtext1"/>
    <w:basedOn w:val="31"/>
    <w:qFormat/>
    <w:uiPriority w:val="0"/>
  </w:style>
  <w:style w:type="table" w:customStyle="1" w:styleId="112">
    <w:name w:val="Table Normal"/>
    <w:autoRedefine/>
    <w:semiHidden/>
    <w:unhideWhenUsed/>
    <w:qFormat/>
    <w:uiPriority w:val="0"/>
    <w:tblPr>
      <w:tblCellMar>
        <w:top w:w="0" w:type="dxa"/>
        <w:left w:w="0" w:type="dxa"/>
        <w:bottom w:w="0" w:type="dxa"/>
        <w:right w:w="0" w:type="dxa"/>
      </w:tblCellMar>
    </w:tblPr>
  </w:style>
  <w:style w:type="paragraph" w:customStyle="1" w:styleId="113">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34177</Words>
  <Characters>37053</Characters>
  <Lines>0</Lines>
  <Paragraphs>0</Paragraphs>
  <TotalTime>1</TotalTime>
  <ScaleCrop>false</ScaleCrop>
  <LinksUpToDate>false</LinksUpToDate>
  <CharactersWithSpaces>38534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2024-06-14T08:25:00Z</dcterms:created>
  <dc:creator>联想</dc:creator>
  <cp:lastModifiedBy>胡小花</cp:lastModifiedBy>
  <dcterms:modified xsi:type="dcterms:W3CDTF">2024-06-26T01:43:21Z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A4EFF6713CBC4DA896341393076DB6AB_12</vt:lpwstr>
  </property>
</Properties>
</file>