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bookmarkStart w:id="838" w:name="_GoBack"/>
      <w:bookmarkEnd w:id="838"/>
      <w:r>
        <w:rPr>
          <w:rFonts w:hint="eastAsia" w:ascii="宋体" w:hAnsi="宋体" w:cs="宋体"/>
          <w:b/>
          <w:bCs/>
          <w:sz w:val="36"/>
          <w:szCs w:val="36"/>
          <w:highlight w:val="none"/>
          <w:lang w:val="en-US" w:eastAsia="zh-CN"/>
        </w:rPr>
        <w:t xml:space="preserve"> </w:t>
      </w:r>
    </w:p>
    <w:p w14:paraId="50C32087">
      <w:pPr>
        <w:jc w:val="center"/>
        <w:rPr>
          <w:rFonts w:hint="default" w:ascii="宋体" w:hAnsi="宋体" w:cs="宋体"/>
          <w:b/>
          <w:bCs/>
          <w:sz w:val="48"/>
          <w:szCs w:val="48"/>
          <w:highlight w:val="none"/>
          <w:lang w:val="en-US" w:eastAsia="zh-CN"/>
        </w:rPr>
      </w:pPr>
      <w:r>
        <w:rPr>
          <w:rFonts w:hint="eastAsia" w:ascii="宋体" w:hAnsi="宋体" w:cs="宋体"/>
          <w:b/>
          <w:bCs/>
          <w:sz w:val="60"/>
          <w:szCs w:val="60"/>
          <w:highlight w:val="none"/>
          <w:lang w:val="en-US" w:eastAsia="zh-CN"/>
        </w:rPr>
        <w:t>阳店镇凤凰峪冷库建设项目</w:t>
      </w:r>
    </w:p>
    <w:p w14:paraId="38434BD9">
      <w:pPr>
        <w:jc w:val="center"/>
        <w:rPr>
          <w:rFonts w:hint="eastAsia" w:ascii="宋体" w:hAnsi="宋体" w:cs="宋体"/>
          <w:b/>
          <w:bCs/>
          <w:sz w:val="48"/>
          <w:szCs w:val="48"/>
          <w:highlight w:val="none"/>
          <w:lang w:eastAsia="zh-CN"/>
        </w:rPr>
      </w:pPr>
    </w:p>
    <w:p w14:paraId="31635795">
      <w:pPr>
        <w:pStyle w:val="2"/>
        <w:rPr>
          <w:rFonts w:hint="eastAsia" w:ascii="宋体" w:hAnsi="宋体" w:cs="宋体"/>
          <w:b/>
          <w:bCs/>
          <w:sz w:val="48"/>
          <w:szCs w:val="48"/>
          <w:highlight w:val="none"/>
          <w:lang w:eastAsia="zh-CN"/>
        </w:rPr>
      </w:pPr>
    </w:p>
    <w:p w14:paraId="12C0898B">
      <w:pPr>
        <w:rPr>
          <w:rFonts w:hint="eastAsia"/>
          <w:lang w:eastAsia="zh-CN"/>
        </w:rPr>
      </w:pPr>
    </w:p>
    <w:p w14:paraId="5FAC2881">
      <w:pPr>
        <w:bidi w:val="0"/>
        <w:jc w:val="center"/>
        <w:rPr>
          <w:rFonts w:hint="eastAsia"/>
          <w:b/>
          <w:bCs/>
          <w:sz w:val="84"/>
          <w:szCs w:val="84"/>
          <w:highlight w:val="none"/>
        </w:rPr>
      </w:pPr>
      <w:r>
        <w:rPr>
          <w:rFonts w:hint="eastAsia"/>
          <w:b/>
          <w:bCs/>
          <w:sz w:val="84"/>
          <w:szCs w:val="84"/>
          <w:highlight w:val="none"/>
        </w:rPr>
        <w:t>竞争性磋商文件</w:t>
      </w:r>
    </w:p>
    <w:p w14:paraId="170A5B69">
      <w:pPr>
        <w:pStyle w:val="2"/>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default" w:ascii="微软雅黑" w:hAnsi="微软雅黑" w:eastAsia="宋体" w:cs="微软雅黑"/>
          <w:color w:val="auto"/>
          <w:sz w:val="20"/>
          <w:szCs w:val="20"/>
          <w:lang w:val="en-US" w:eastAsia="zh-CN"/>
        </w:rPr>
      </w:pPr>
      <w:r>
        <w:rPr>
          <w:rFonts w:hint="eastAsia" w:ascii="宋体" w:hAnsi="宋体" w:cs="宋体"/>
          <w:color w:val="auto"/>
          <w:sz w:val="36"/>
          <w:szCs w:val="36"/>
          <w:highlight w:val="none"/>
        </w:rPr>
        <w:t>项目编号：SGZ[2025]314-ZC218</w:t>
      </w:r>
      <w:r>
        <w:rPr>
          <w:rFonts w:hint="eastAsia" w:ascii="宋体" w:hAnsi="宋体" w:cs="宋体"/>
          <w:color w:val="auto"/>
          <w:sz w:val="36"/>
          <w:szCs w:val="36"/>
          <w:highlight w:val="none"/>
          <w:lang w:val="en-US" w:eastAsia="zh-CN"/>
        </w:rPr>
        <w:t xml:space="preserve">  示范竞磋采购-2025-27</w:t>
      </w: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4495B2F3">
      <w:pPr>
        <w:pStyle w:val="2"/>
        <w:rPr>
          <w:rFonts w:ascii="黑体" w:hAnsi="黑体" w:eastAsia="黑体" w:cs="黑体"/>
          <w:b/>
          <w:bCs/>
          <w:sz w:val="30"/>
          <w:szCs w:val="30"/>
          <w:highlight w:val="none"/>
        </w:rPr>
      </w:pPr>
    </w:p>
    <w:p w14:paraId="3CF1DFC9">
      <w:pPr>
        <w:rPr>
          <w:rFonts w:ascii="黑体" w:hAnsi="黑体" w:eastAsia="黑体" w:cs="黑体"/>
          <w:b/>
          <w:bCs/>
          <w:sz w:val="30"/>
          <w:szCs w:val="30"/>
          <w:highlight w:val="none"/>
        </w:rPr>
      </w:pPr>
    </w:p>
    <w:p w14:paraId="226AA2F9">
      <w:pPr>
        <w:pStyle w:val="2"/>
      </w:pP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eastAsia="zh-CN"/>
        </w:rPr>
        <w:t>河南盾览工程管理咨询有限公司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七</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60DC0AD">
      <w:pPr>
        <w:pStyle w:val="3"/>
        <w:bidi w:val="0"/>
        <w:rPr>
          <w:rFonts w:hint="eastAsia"/>
        </w:rPr>
      </w:pPr>
      <w:bookmarkStart w:id="0" w:name="_Toc11855"/>
      <w:bookmarkStart w:id="1" w:name="_Toc29010"/>
      <w:bookmarkStart w:id="2" w:name="OLE_LINK11"/>
      <w:r>
        <w:rPr>
          <w:rFonts w:hint="eastAsia"/>
        </w:rPr>
        <w:t>第一章 竞争性磋商公告</w:t>
      </w:r>
      <w:bookmarkEnd w:id="0"/>
      <w:bookmarkEnd w:id="1"/>
    </w:p>
    <w:p w14:paraId="3DAA63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362F11AC">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阳店镇凤凰峪冷库建设项目招标项目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07</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08</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分（北京时间）前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147941B8">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479B0BA0">
      <w:pPr>
        <w:spacing w:line="480" w:lineRule="exact"/>
        <w:ind w:firstLine="480" w:firstLineChars="200"/>
        <w:rPr>
          <w:rFonts w:hint="default" w:ascii="宋体" w:hAnsi="宋体" w:eastAsia="宋体" w:cs="宋体"/>
          <w:color w:val="C00000"/>
          <w:sz w:val="24"/>
          <w:szCs w:val="24"/>
          <w:highlight w:val="none"/>
          <w:lang w:val="en-US" w:eastAsia="zh-CN"/>
        </w:rPr>
      </w:pPr>
      <w:r>
        <w:rPr>
          <w:rFonts w:hint="eastAsia" w:ascii="宋体" w:hAnsi="宋体" w:cs="宋体"/>
          <w:color w:val="auto"/>
          <w:sz w:val="24"/>
          <w:szCs w:val="24"/>
          <w:highlight w:val="none"/>
          <w:lang w:val="en-US" w:eastAsia="zh-CN"/>
        </w:rPr>
        <w:t>1.项目编号：SGZ[2025]314-ZC218  示范竞磋采购-2025-27</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阳店镇凤凰峪冷库建设项目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D48367D">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2726651.68元</w:t>
      </w:r>
    </w:p>
    <w:p w14:paraId="577CAD66">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2726651.68</w:t>
      </w:r>
      <w:r>
        <w:rPr>
          <w:rFonts w:hint="eastAsia" w:ascii="宋体" w:hAnsi="宋体" w:cs="Times New Roman"/>
          <w:color w:val="auto"/>
          <w:sz w:val="24"/>
          <w:szCs w:val="24"/>
          <w:highlight w:val="none"/>
          <w:lang w:val="en-US" w:eastAsia="zh-CN"/>
        </w:rPr>
        <w:t>元</w:t>
      </w:r>
    </w:p>
    <w:tbl>
      <w:tblPr>
        <w:tblStyle w:val="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7F3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7AFA95A">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5825383C">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SGZ[2025]314-ZC218-1</w:t>
            </w:r>
          </w:p>
        </w:tc>
        <w:tc>
          <w:tcPr>
            <w:tcW w:w="2887" w:type="dxa"/>
            <w:noWrap w:val="0"/>
            <w:vAlign w:val="center"/>
          </w:tcPr>
          <w:p w14:paraId="2BC78E19">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阳店镇凤凰峪冷库建设项目</w:t>
            </w:r>
          </w:p>
        </w:tc>
        <w:tc>
          <w:tcPr>
            <w:tcW w:w="1727" w:type="dxa"/>
            <w:noWrap w:val="0"/>
            <w:vAlign w:val="center"/>
          </w:tcPr>
          <w:p w14:paraId="5F5E7AAD">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2726651.68</w:t>
            </w:r>
          </w:p>
        </w:tc>
        <w:tc>
          <w:tcPr>
            <w:tcW w:w="1918" w:type="dxa"/>
            <w:noWrap w:val="0"/>
            <w:vAlign w:val="center"/>
          </w:tcPr>
          <w:p w14:paraId="1B421881">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2726651.68</w:t>
            </w:r>
          </w:p>
        </w:tc>
      </w:tr>
    </w:tbl>
    <w:p w14:paraId="1965B2E4">
      <w:pPr>
        <w:rPr>
          <w:rFonts w:hint="eastAsia" w:ascii="宋体" w:hAnsi="宋体" w:eastAsia="宋体" w:cs="宋体"/>
          <w:color w:val="000000"/>
          <w:kern w:val="0"/>
          <w:sz w:val="24"/>
          <w:szCs w:val="24"/>
          <w:highlight w:val="none"/>
          <w:lang w:eastAsia="zh-CN"/>
        </w:rPr>
      </w:pPr>
    </w:p>
    <w:p w14:paraId="66D2A772">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1D4E7D5A">
      <w:pPr>
        <w:spacing w:line="360" w:lineRule="auto"/>
        <w:ind w:firstLine="484" w:firstLineChars="202"/>
        <w:rPr>
          <w:rFonts w:hint="default" w:ascii="宋体" w:hAnsi="宋体" w:eastAsia="宋体" w:cs="宋体"/>
          <w:sz w:val="24"/>
          <w:szCs w:val="24"/>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本项目为</w:t>
      </w:r>
      <w:r>
        <w:rPr>
          <w:rFonts w:hint="eastAsia" w:ascii="宋体" w:hAnsi="宋体" w:cs="宋体"/>
          <w:color w:val="auto"/>
          <w:sz w:val="24"/>
          <w:szCs w:val="24"/>
          <w:highlight w:val="none"/>
          <w:lang w:val="en-US" w:eastAsia="zh-CN"/>
        </w:rPr>
        <w:t>阳店镇凤凰峪冷库建设项目</w:t>
      </w:r>
      <w:r>
        <w:rPr>
          <w:rFonts w:hint="eastAsia" w:ascii="宋体" w:hAnsi="宋体" w:cs="宋体"/>
          <w:sz w:val="24"/>
          <w:szCs w:val="24"/>
          <w:highlight w:val="none"/>
          <w:lang w:val="en-US" w:eastAsia="zh-CN"/>
        </w:rPr>
        <w:t>，本工程</w:t>
      </w:r>
      <w:r>
        <w:rPr>
          <w:rFonts w:hint="eastAsia" w:ascii="宋体" w:hAnsi="宋体" w:eastAsia="宋体" w:cs="宋体"/>
          <w:sz w:val="24"/>
          <w:szCs w:val="24"/>
          <w:lang w:val="en-US" w:eastAsia="zh-CN"/>
        </w:rPr>
        <w:t>位于三门峡</w:t>
      </w:r>
      <w:r>
        <w:rPr>
          <w:rFonts w:hint="eastAsia" w:ascii="宋体" w:hAnsi="宋体" w:cs="宋体"/>
          <w:sz w:val="24"/>
          <w:szCs w:val="24"/>
          <w:lang w:val="en-US" w:eastAsia="zh-CN"/>
        </w:rPr>
        <w:t>市城乡一体化示范区阳店镇</w:t>
      </w:r>
      <w:r>
        <w:rPr>
          <w:rFonts w:hint="eastAsia" w:ascii="宋体" w:hAnsi="宋体" w:eastAsia="宋体" w:cs="宋体"/>
          <w:sz w:val="24"/>
          <w:szCs w:val="24"/>
          <w:lang w:val="en-US" w:eastAsia="zh-CN"/>
        </w:rPr>
        <w:t>，主要</w:t>
      </w:r>
      <w:r>
        <w:rPr>
          <w:rFonts w:hint="eastAsia" w:ascii="宋体" w:hAnsi="宋体" w:cs="宋体"/>
          <w:sz w:val="24"/>
          <w:szCs w:val="24"/>
          <w:lang w:val="en-US" w:eastAsia="zh-CN"/>
        </w:rPr>
        <w:t>建设</w:t>
      </w:r>
      <w:r>
        <w:rPr>
          <w:rFonts w:hint="eastAsia" w:ascii="宋体" w:hAnsi="宋体" w:eastAsia="宋体" w:cs="宋体"/>
          <w:sz w:val="24"/>
          <w:szCs w:val="24"/>
          <w:lang w:val="en-US" w:eastAsia="zh-CN"/>
        </w:rPr>
        <w:t>内容</w:t>
      </w:r>
      <w:r>
        <w:rPr>
          <w:rFonts w:hint="eastAsia" w:ascii="宋体" w:hAnsi="宋体" w:cs="宋体"/>
          <w:sz w:val="24"/>
          <w:szCs w:val="24"/>
          <w:lang w:val="en-US" w:eastAsia="zh-CN"/>
        </w:rPr>
        <w:t>为土建工程、安装工程、室外工程及冷库设备工程等图纸范围内所有工作</w:t>
      </w:r>
      <w:r>
        <w:rPr>
          <w:rFonts w:hint="eastAsia" w:ascii="宋体" w:hAnsi="宋体" w:eastAsia="宋体" w:cs="宋体"/>
          <w:sz w:val="24"/>
          <w:szCs w:val="24"/>
          <w:lang w:val="en-US" w:eastAsia="zh-CN"/>
        </w:rPr>
        <w:t>。</w:t>
      </w:r>
    </w:p>
    <w:p w14:paraId="604D4CA9">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0DC7B0B9">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0663BCF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eastAsia="zh-CN"/>
        </w:rPr>
        <w:t>60日历天</w:t>
      </w:r>
      <w:r>
        <w:rPr>
          <w:rFonts w:hint="eastAsia" w:ascii="宋体" w:hAnsi="宋体" w:cs="宋体"/>
          <w:color w:val="auto"/>
          <w:sz w:val="24"/>
          <w:szCs w:val="24"/>
          <w:highlight w:val="none"/>
        </w:rPr>
        <w:t>。</w:t>
      </w:r>
    </w:p>
    <w:p w14:paraId="1652076A">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三门峡城乡一体化示范区阳店镇</w:t>
      </w:r>
    </w:p>
    <w:p w14:paraId="6F2A053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440BEFD7">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18C11153">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B2C050B">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0414CDB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A98DE8">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1586D036">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28DC9306">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6F23D247">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5338308F">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035F070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533979BB">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33FC3B6F">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15A2AE86">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48AF88DD">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3BFC38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07</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29</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20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21460C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07</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29</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20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63ACA22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07E9DDCA">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灵宝市阳店镇人民政府</w:t>
      </w:r>
    </w:p>
    <w:p w14:paraId="50AC7EAC">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三门峡城乡一体化示范区阳店镇</w:t>
      </w:r>
    </w:p>
    <w:p w14:paraId="2DD14ABA">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6F20161A">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5C703647">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r>
        <w:rPr>
          <w:rFonts w:hint="eastAsia" w:ascii="宋体" w:hAnsi="宋体" w:cs="Times New Roman"/>
          <w:kern w:val="0"/>
          <w:sz w:val="24"/>
          <w:szCs w:val="24"/>
          <w:lang w:val="en-US" w:eastAsia="zh-CN"/>
        </w:rPr>
        <w:t>河南盾览工程管理咨询有限公司</w:t>
      </w:r>
    </w:p>
    <w:p w14:paraId="3F0AD65D">
      <w:pPr>
        <w:spacing w:line="520" w:lineRule="exact"/>
        <w:ind w:firstLine="480" w:firstLineChars="200"/>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地址：</w:t>
      </w:r>
      <w:r>
        <w:rPr>
          <w:rFonts w:hint="eastAsia" w:ascii="宋体" w:hAnsi="宋体" w:cs="Times New Roman"/>
          <w:sz w:val="24"/>
          <w:szCs w:val="24"/>
          <w:lang w:val="en-US" w:eastAsia="zh-CN"/>
        </w:rPr>
        <w:t>河南自贸试验区郑州片区（郑东）东风南路绿地之窗景峰座四楼011室</w:t>
      </w:r>
    </w:p>
    <w:p w14:paraId="4614938B">
      <w:pPr>
        <w:spacing w:line="520" w:lineRule="exact"/>
        <w:ind w:firstLine="420" w:firstLineChars="175"/>
        <w:jc w:val="left"/>
        <w:rPr>
          <w:rFonts w:hint="default" w:ascii="宋体" w:hAnsi="宋体" w:eastAsia="宋体" w:cs="宋体"/>
          <w:sz w:val="24"/>
          <w:szCs w:val="24"/>
          <w:highlight w:val="none"/>
          <w:lang w:val="en-US" w:eastAsia="zh-CN"/>
        </w:rPr>
      </w:pPr>
      <w:bookmarkStart w:id="7"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刘女士</w:t>
      </w:r>
    </w:p>
    <w:p w14:paraId="34787A1E">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18903981811</w:t>
      </w:r>
    </w:p>
    <w:p w14:paraId="27F90B84">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7D3BAF64">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刘女士</w:t>
      </w:r>
    </w:p>
    <w:p w14:paraId="4C68E3F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bCs/>
          <w:kern w:val="0"/>
          <w:sz w:val="24"/>
          <w:lang w:val="en-US" w:eastAsia="zh-CN"/>
        </w:rPr>
        <w:t>18903981811</w:t>
      </w:r>
    </w:p>
    <w:bookmarkEnd w:id="7"/>
    <w:p w14:paraId="7337EE5A">
      <w:pPr>
        <w:numPr>
          <w:ilvl w:val="0"/>
          <w:numId w:val="0"/>
        </w:numPr>
        <w:spacing w:line="520" w:lineRule="exact"/>
        <w:ind w:firstLine="240" w:firstLineChars="1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5166863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2D2FF1FE">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8" w:name="_Toc28035"/>
      <w:bookmarkStart w:id="9" w:name="_Toc10438"/>
      <w:r>
        <w:rPr>
          <w:rFonts w:hint="eastAsia"/>
        </w:rPr>
        <w:t xml:space="preserve">第二章  </w:t>
      </w:r>
      <w:r>
        <w:rPr>
          <w:rFonts w:hint="eastAsia"/>
          <w:lang w:eastAsia="zh-CN"/>
        </w:rPr>
        <w:t>供应商</w:t>
      </w:r>
      <w:r>
        <w:rPr>
          <w:rFonts w:hint="eastAsia"/>
        </w:rPr>
        <w:t>须知</w:t>
      </w:r>
      <w:bookmarkEnd w:id="8"/>
      <w:bookmarkEnd w:id="9"/>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0" w:name="_Toc31332"/>
      <w:bookmarkStart w:id="11" w:name="_Toc6916"/>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0"/>
      <w:bookmarkEnd w:id="11"/>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三门峡城乡一体化示范区阳店镇</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cs="Times New Roman"/>
                <w:sz w:val="24"/>
                <w:szCs w:val="24"/>
                <w:lang w:val="en-US" w:eastAsia="zh-CN"/>
              </w:rPr>
              <w:t>河南盾览工程管理咨询有限公司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w:t>
            </w:r>
            <w:r>
              <w:rPr>
                <w:rFonts w:hint="eastAsia" w:ascii="宋体" w:hAnsi="宋体" w:cs="Times New Roman"/>
                <w:sz w:val="24"/>
                <w:szCs w:val="24"/>
                <w:lang w:eastAsia="zh-CN"/>
              </w:rPr>
              <w:t>河南自贸试验区郑州片区（郑东）东风南路绿地之窗景峰座四楼011室</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刘女士</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w:t>
            </w:r>
            <w:r>
              <w:rPr>
                <w:rFonts w:hint="eastAsia" w:ascii="宋体" w:hAnsi="宋体" w:cs="Times New Roman"/>
                <w:sz w:val="24"/>
                <w:szCs w:val="24"/>
                <w:lang w:eastAsia="zh-CN"/>
              </w:rPr>
              <w:t>18903981811</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color w:val="auto"/>
                <w:sz w:val="24"/>
                <w:szCs w:val="24"/>
                <w:highlight w:val="none"/>
                <w:lang w:val="en-US" w:eastAsia="zh-CN"/>
              </w:rPr>
              <w:t>阳店镇凤凰峪冷库建设项目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cs="宋体"/>
                <w:sz w:val="24"/>
                <w:szCs w:val="24"/>
                <w:highlight w:val="none"/>
                <w:lang w:val="en-US" w:eastAsia="zh-CN"/>
              </w:rPr>
              <w:t>三门峡城乡一体化示范区阳店镇</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60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4949FB0D">
            <w:pPr>
              <w:spacing w:line="480" w:lineRule="exac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0C3B6E3">
            <w:pPr>
              <w:spacing w:line="480" w:lineRule="exac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1FCE4B3F">
            <w:pPr>
              <w:spacing w:line="4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663AEC6F">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6A8C23C">
            <w:pPr>
              <w:spacing w:line="480" w:lineRule="exact"/>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6B4BCEB7">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733A84BF">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69EE6F64">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2F6F9F5C">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2B158755">
            <w:pPr>
              <w:spacing w:line="480" w:lineRule="exact"/>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w:t>
            </w:r>
          </w:p>
          <w:p w14:paraId="07BAD3B8">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2025年07月29日08时20分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上传至三门峡市公共资源电子招标投标交易平台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2726651.68元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河南盾览工程管理咨询有限公司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行：郑州银行财经支行</w:t>
            </w:r>
          </w:p>
          <w:p w14:paraId="22F2EB9D">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号：999156009950015804</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2"/>
        <w:rPr>
          <w:rFonts w:ascii="宋体" w:hAnsi="宋体" w:cs="宋体"/>
          <w:b/>
          <w:bCs/>
          <w:kern w:val="0"/>
          <w:sz w:val="24"/>
          <w:szCs w:val="24"/>
          <w:highlight w:val="none"/>
        </w:rPr>
      </w:pPr>
    </w:p>
    <w:p w14:paraId="58A356F7"/>
    <w:p w14:paraId="7298A772">
      <w:pPr>
        <w:spacing w:line="520" w:lineRule="exact"/>
        <w:ind w:firstLine="482" w:firstLineChars="200"/>
        <w:rPr>
          <w:rFonts w:hint="eastAsia" w:ascii="宋体" w:hAnsi="宋体" w:cs="宋体"/>
          <w:b/>
          <w:bCs/>
          <w:kern w:val="0"/>
          <w:sz w:val="24"/>
          <w:szCs w:val="24"/>
          <w:highlight w:val="none"/>
        </w:rPr>
      </w:pPr>
    </w:p>
    <w:p w14:paraId="13994839">
      <w:pPr>
        <w:spacing w:line="520" w:lineRule="exact"/>
        <w:ind w:firstLine="482" w:firstLineChars="200"/>
        <w:rPr>
          <w:rFonts w:hint="eastAsia" w:ascii="宋体" w:hAnsi="宋体" w:cs="宋体"/>
          <w:b/>
          <w:bCs/>
          <w:kern w:val="0"/>
          <w:sz w:val="24"/>
          <w:szCs w:val="24"/>
          <w:highlight w:val="none"/>
        </w:rPr>
      </w:pPr>
    </w:p>
    <w:p w14:paraId="1FC819D4">
      <w:pPr>
        <w:pStyle w:val="2"/>
        <w:rPr>
          <w:rFonts w:hint="eastAsia" w:ascii="宋体" w:hAnsi="宋体" w:cs="宋体"/>
          <w:b/>
          <w:bCs/>
          <w:kern w:val="0"/>
          <w:sz w:val="24"/>
          <w:szCs w:val="24"/>
          <w:highlight w:val="none"/>
        </w:rPr>
      </w:pPr>
    </w:p>
    <w:p w14:paraId="2749AE4C">
      <w:pPr>
        <w:rPr>
          <w:rFonts w:hint="eastAsia"/>
        </w:rPr>
      </w:pPr>
    </w:p>
    <w:p w14:paraId="62E2CE70">
      <w:pPr>
        <w:spacing w:line="520" w:lineRule="exact"/>
        <w:ind w:firstLine="482" w:firstLineChars="200"/>
        <w:rPr>
          <w:rFonts w:hint="eastAsia" w:ascii="宋体" w:hAnsi="宋体" w:cs="宋体"/>
          <w:b/>
          <w:bCs/>
          <w:kern w:val="0"/>
          <w:sz w:val="24"/>
          <w:szCs w:val="24"/>
          <w:highlight w:val="none"/>
        </w:rPr>
      </w:pPr>
    </w:p>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2" w:name="_Toc184635072"/>
      <w:bookmarkEnd w:id="12"/>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3" w:name="_Toc466566784"/>
      <w:bookmarkEnd w:id="13"/>
      <w:bookmarkStart w:id="14" w:name="_Toc466566695"/>
      <w:r>
        <w:rPr>
          <w:rFonts w:hint="eastAsia" w:ascii="宋体" w:hAnsi="宋体" w:cs="宋体"/>
          <w:b/>
          <w:bCs/>
          <w:color w:val="auto"/>
          <w:sz w:val="24"/>
          <w:szCs w:val="24"/>
          <w:highlight w:val="none"/>
        </w:rPr>
        <w:t>2．竞争性磋商文件</w:t>
      </w:r>
      <w:bookmarkEnd w:id="14"/>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2974ED">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sz w:val="24"/>
          <w:szCs w:val="24"/>
          <w:highlight w:val="none"/>
        </w:rPr>
        <w:t>。</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r>
        <w:rPr>
          <w:rFonts w:hint="eastAsia" w:ascii="宋体" w:hAnsi="宋体" w:cs="宋体"/>
          <w:kern w:val="0"/>
          <w:sz w:val="24"/>
          <w:szCs w:val="24"/>
          <w:highlight w:val="none"/>
        </w:rPr>
        <w:t>。</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宋体"/>
          <w:kern w:val="0"/>
          <w:sz w:val="24"/>
          <w:szCs w:val="24"/>
          <w:highlight w:val="none"/>
        </w:rPr>
        <w:t>。</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 xml:space="preserve">.6 </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sz w:val="24"/>
          <w:szCs w:val="24"/>
          <w:highlight w:val="none"/>
        </w:rPr>
        <w:t>。</w:t>
      </w:r>
    </w:p>
    <w:p w14:paraId="3462D4A0">
      <w:pPr>
        <w:spacing w:line="480" w:lineRule="exact"/>
        <w:ind w:firstLine="480" w:firstLineChars="200"/>
        <w:rPr>
          <w:rFonts w:hint="default"/>
          <w:lang w:val="en-US"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sz w:val="24"/>
          <w:szCs w:val="24"/>
          <w:highlight w:val="none"/>
        </w:rPr>
        <w:t>本项目不接受联合体磋商。提供非联合体磋商承诺，格式自拟</w:t>
      </w:r>
      <w:r>
        <w:rPr>
          <w:rFonts w:hint="eastAsia" w:ascii="宋体" w:hAnsi="宋体"/>
          <w:sz w:val="24"/>
          <w:szCs w:val="24"/>
          <w:highlight w:val="none"/>
          <w:lang w:eastAsia="zh-CN"/>
        </w:rPr>
        <w:t>。</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5"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6" w:name="_Toc12187"/>
      <w:bookmarkStart w:id="17" w:name="_Toc23774430"/>
      <w:bookmarkStart w:id="18" w:name="_Toc24463"/>
      <w:r>
        <w:rPr>
          <w:rFonts w:hint="eastAsia" w:ascii="宋体" w:hAnsi="宋体" w:eastAsia="宋体" w:cs="宋体"/>
          <w:b/>
          <w:bCs/>
          <w:sz w:val="24"/>
          <w:szCs w:val="24"/>
          <w:highlight w:val="none"/>
        </w:rPr>
        <w:t>响应文件的递交</w:t>
      </w:r>
      <w:bookmarkEnd w:id="15"/>
      <w:bookmarkEnd w:id="16"/>
      <w:bookmarkEnd w:id="17"/>
      <w:bookmarkEnd w:id="18"/>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19" w:name="_Toc270604598"/>
      <w:bookmarkStart w:id="20" w:name="_Toc454788032"/>
      <w:bookmarkStart w:id="21" w:name="_Toc270604825"/>
      <w:bookmarkStart w:id="22" w:name="_Toc462934298"/>
      <w:bookmarkStart w:id="23" w:name="_Toc455678124"/>
      <w:bookmarkStart w:id="24" w:name="_Toc21528"/>
      <w:bookmarkStart w:id="25" w:name="_Toc27477"/>
      <w:bookmarkStart w:id="26" w:name="_Toc31608"/>
      <w:bookmarkStart w:id="27" w:name="_Toc428351652"/>
      <w:bookmarkStart w:id="28" w:name="_Toc269470320"/>
      <w:bookmarkStart w:id="29" w:name="_Toc277149387"/>
      <w:bookmarkStart w:id="30" w:name="_Toc428276592"/>
      <w:bookmarkStart w:id="31" w:name="_Toc463011277"/>
      <w:bookmarkStart w:id="32"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2"/>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3" w:name="_Toc455678125"/>
      <w:bookmarkStart w:id="34" w:name="_Toc270604599"/>
      <w:bookmarkStart w:id="35" w:name="_Toc5938"/>
      <w:bookmarkStart w:id="36" w:name="_Toc462934299"/>
      <w:bookmarkStart w:id="37" w:name="_Toc269470321"/>
      <w:bookmarkStart w:id="38" w:name="_Toc454788033"/>
      <w:bookmarkStart w:id="39" w:name="_Toc270604826"/>
      <w:bookmarkStart w:id="40" w:name="_Toc18171"/>
      <w:bookmarkStart w:id="41" w:name="_Toc20197"/>
      <w:bookmarkStart w:id="42" w:name="_Toc277149388"/>
      <w:bookmarkStart w:id="43" w:name="_Toc428351653"/>
      <w:bookmarkStart w:id="44" w:name="_Toc463011278"/>
      <w:bookmarkStart w:id="45" w:name="_Toc29167"/>
      <w:bookmarkStart w:id="46" w:name="_Toc428276593"/>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7" w:name="_Toc270604600"/>
      <w:bookmarkStart w:id="48" w:name="_Toc29096"/>
      <w:bookmarkStart w:id="49" w:name="_Toc269470322"/>
      <w:bookmarkStart w:id="50" w:name="_Toc428351654"/>
      <w:bookmarkStart w:id="51" w:name="_Toc454788034"/>
      <w:bookmarkStart w:id="52" w:name="_Toc463011279"/>
      <w:bookmarkStart w:id="53" w:name="_Toc428276594"/>
      <w:bookmarkStart w:id="54" w:name="_Toc462934300"/>
      <w:bookmarkStart w:id="55" w:name="_Toc26556"/>
      <w:bookmarkStart w:id="56" w:name="_Toc270604827"/>
      <w:bookmarkStart w:id="57" w:name="_Toc27108"/>
      <w:bookmarkStart w:id="58" w:name="_Toc20249"/>
      <w:bookmarkStart w:id="59" w:name="_Toc455678126"/>
      <w:bookmarkStart w:id="60" w:name="_Toc277149389"/>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1" w:name="_Toc27259"/>
      <w:bookmarkStart w:id="62" w:name="_Toc16995"/>
      <w:bookmarkStart w:id="63" w:name="_Toc23965"/>
      <w:bookmarkStart w:id="64" w:name="_Toc11623"/>
      <w:bookmarkStart w:id="65" w:name="_Toc29138"/>
      <w:bookmarkStart w:id="66" w:name="_Toc21872"/>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1"/>
      <w:bookmarkEnd w:id="62"/>
      <w:bookmarkEnd w:id="63"/>
      <w:bookmarkEnd w:id="64"/>
      <w:bookmarkEnd w:id="65"/>
      <w:bookmarkEnd w:id="66"/>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7"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7"/>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8" w:name="_Toc7616"/>
      <w:bookmarkStart w:id="69" w:name="_Toc5363"/>
      <w:bookmarkStart w:id="70" w:name="_Toc5716"/>
      <w:bookmarkStart w:id="71" w:name="_Toc13150068"/>
      <w:bookmarkStart w:id="72" w:name="_Toc29315"/>
      <w:bookmarkStart w:id="73" w:name="_Toc29637"/>
      <w:bookmarkStart w:id="74" w:name="_Toc3913"/>
      <w:bookmarkStart w:id="75" w:name="_Toc24277"/>
      <w:bookmarkStart w:id="76" w:name="_Toc11192"/>
      <w:bookmarkStart w:id="77" w:name="_Toc32207"/>
      <w:bookmarkStart w:id="78" w:name="_Toc18862"/>
      <w:bookmarkStart w:id="79" w:name="_Toc29955"/>
      <w:bookmarkStart w:id="80" w:name="_Toc22131"/>
      <w:bookmarkStart w:id="81" w:name="_Toc15735"/>
      <w:bookmarkStart w:id="82" w:name="_Toc27173"/>
      <w:bookmarkStart w:id="83" w:name="_Toc1972"/>
      <w:r>
        <w:rPr>
          <w:rFonts w:hint="eastAsia" w:ascii="宋体" w:hAnsi="宋体" w:eastAsia="宋体" w:cs="宋体"/>
          <w:b/>
          <w:sz w:val="24"/>
          <w:szCs w:val="24"/>
          <w:highlight w:val="none"/>
        </w:rPr>
        <w:t>5.2资格审查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4" w:name="_Toc15484"/>
      <w:r>
        <w:rPr>
          <w:rFonts w:hint="eastAsia" w:ascii="宋体" w:hAnsi="宋体" w:eastAsia="宋体" w:cs="宋体"/>
          <w:b/>
          <w:bCs/>
          <w:sz w:val="24"/>
          <w:szCs w:val="24"/>
          <w:highlight w:val="none"/>
        </w:rPr>
        <w:t>5.3评标工作</w:t>
      </w:r>
      <w:bookmarkEnd w:id="84"/>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5" w:name="_Toc5813"/>
      <w:bookmarkStart w:id="86" w:name="_Toc28834"/>
      <w:bookmarkStart w:id="87" w:name="_Toc27962"/>
      <w:bookmarkStart w:id="88" w:name="_Toc12609"/>
      <w:bookmarkStart w:id="89" w:name="_Toc25530"/>
      <w:bookmarkStart w:id="90" w:name="_Toc886"/>
      <w:bookmarkStart w:id="91" w:name="_Toc13138"/>
      <w:bookmarkStart w:id="92" w:name="_Toc608"/>
      <w:bookmarkStart w:id="93" w:name="_Toc7396"/>
      <w:bookmarkStart w:id="94" w:name="_Toc9518"/>
      <w:bookmarkStart w:id="95" w:name="_Toc12131"/>
      <w:bookmarkStart w:id="96" w:name="_Toc13150070"/>
      <w:bookmarkStart w:id="97" w:name="_Toc10927"/>
      <w:bookmarkStart w:id="98" w:name="_Toc18846"/>
      <w:bookmarkStart w:id="99" w:name="_Toc17683"/>
      <w:bookmarkStart w:id="100" w:name="_Toc25755"/>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1" w:name="_Toc428351660"/>
      <w:bookmarkStart w:id="102" w:name="_Toc31756"/>
      <w:bookmarkStart w:id="103" w:name="_Toc455678133"/>
      <w:bookmarkStart w:id="104" w:name="_Toc12985"/>
      <w:bookmarkStart w:id="105" w:name="_Toc26025"/>
      <w:bookmarkStart w:id="106" w:name="_Toc463011286"/>
      <w:bookmarkStart w:id="107" w:name="_Toc428276600"/>
      <w:bookmarkStart w:id="108" w:name="_Toc454788040"/>
      <w:bookmarkStart w:id="109" w:name="_Toc462934307"/>
      <w:bookmarkStart w:id="110" w:name="_Toc7308"/>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1"/>
      <w:bookmarkEnd w:id="102"/>
      <w:bookmarkEnd w:id="103"/>
      <w:bookmarkEnd w:id="104"/>
      <w:bookmarkEnd w:id="105"/>
      <w:bookmarkEnd w:id="106"/>
      <w:bookmarkEnd w:id="107"/>
      <w:bookmarkEnd w:id="108"/>
      <w:bookmarkEnd w:id="109"/>
      <w:bookmarkEnd w:id="110"/>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1" w:name="_Toc422126474"/>
      <w:bookmarkStart w:id="112" w:name="_Toc428276601"/>
      <w:bookmarkStart w:id="113" w:name="_Toc454788041"/>
      <w:bookmarkStart w:id="114" w:name="_Toc428351661"/>
      <w:bookmarkStart w:id="115" w:name="_Toc455678134"/>
      <w:bookmarkStart w:id="116" w:name="_Toc16692"/>
      <w:bookmarkStart w:id="117" w:name="_Toc462934308"/>
      <w:bookmarkStart w:id="118" w:name="_Toc15190"/>
      <w:bookmarkStart w:id="119" w:name="_Toc2677"/>
      <w:bookmarkStart w:id="120" w:name="_Toc26951"/>
      <w:bookmarkStart w:id="121" w:name="_Toc463011287"/>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1"/>
      <w:bookmarkEnd w:id="112"/>
      <w:bookmarkEnd w:id="113"/>
      <w:bookmarkEnd w:id="114"/>
      <w:bookmarkEnd w:id="115"/>
      <w:r>
        <w:rPr>
          <w:rFonts w:hint="eastAsia" w:ascii="宋体" w:hAnsi="宋体" w:eastAsia="宋体" w:cs="宋体"/>
          <w:b/>
          <w:sz w:val="24"/>
          <w:szCs w:val="24"/>
          <w:highlight w:val="none"/>
        </w:rPr>
        <w:t>公告</w:t>
      </w:r>
      <w:bookmarkEnd w:id="116"/>
      <w:bookmarkEnd w:id="117"/>
      <w:bookmarkEnd w:id="118"/>
      <w:bookmarkEnd w:id="119"/>
      <w:bookmarkEnd w:id="120"/>
      <w:bookmarkEnd w:id="121"/>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2"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3" w:name="_Toc4900"/>
      <w:bookmarkStart w:id="124" w:name="_Toc462934310"/>
      <w:bookmarkStart w:id="125" w:name="_Toc455678136"/>
      <w:bookmarkStart w:id="126" w:name="_Toc12537"/>
      <w:bookmarkStart w:id="127" w:name="_Toc11152"/>
      <w:bookmarkStart w:id="128" w:name="_Toc463011289"/>
      <w:bookmarkStart w:id="129" w:name="_Toc18026"/>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3"/>
      <w:bookmarkEnd w:id="124"/>
      <w:bookmarkEnd w:id="125"/>
      <w:bookmarkEnd w:id="126"/>
      <w:bookmarkEnd w:id="127"/>
      <w:bookmarkEnd w:id="128"/>
      <w:bookmarkEnd w:id="129"/>
      <w:bookmarkStart w:id="130" w:name="_Toc463011290"/>
      <w:bookmarkStart w:id="131" w:name="_Toc455678137"/>
      <w:bookmarkStart w:id="132" w:name="_Toc23963"/>
      <w:bookmarkStart w:id="133" w:name="_Toc462934311"/>
      <w:bookmarkStart w:id="134" w:name="_Toc11018"/>
      <w:bookmarkStart w:id="135" w:name="_Toc269470335"/>
    </w:p>
    <w:bookmarkEnd w:id="130"/>
    <w:bookmarkEnd w:id="131"/>
    <w:bookmarkEnd w:id="132"/>
    <w:bookmarkEnd w:id="133"/>
    <w:bookmarkEnd w:id="134"/>
    <w:p w14:paraId="3A129F27">
      <w:pPr>
        <w:spacing w:line="500" w:lineRule="exact"/>
        <w:ind w:firstLine="480" w:firstLineChars="200"/>
        <w:rPr>
          <w:rFonts w:ascii="宋体" w:hAnsi="宋体" w:eastAsia="宋体" w:cs="宋体"/>
          <w:sz w:val="24"/>
          <w:szCs w:val="24"/>
          <w:highlight w:val="none"/>
        </w:rPr>
      </w:pPr>
      <w:bookmarkStart w:id="136" w:name="_Toc720"/>
      <w:bookmarkStart w:id="137" w:name="_Toc463011292"/>
      <w:bookmarkStart w:id="138" w:name="_Toc10798"/>
      <w:bookmarkStart w:id="139" w:name="_Toc462934313"/>
      <w:bookmarkStart w:id="140" w:name="_Toc455678139"/>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6"/>
    <w:bookmarkEnd w:id="137"/>
    <w:bookmarkEnd w:id="138"/>
    <w:bookmarkEnd w:id="139"/>
    <w:bookmarkEnd w:id="140"/>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1" w:name="_Toc23774432"/>
      <w:bookmarkStart w:id="142" w:name="_Toc6700"/>
      <w:bookmarkStart w:id="143" w:name="_Toc23149"/>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1"/>
      <w:bookmarkEnd w:id="142"/>
      <w:bookmarkEnd w:id="143"/>
      <w:bookmarkStart w:id="144"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5" w:name="_Toc26749"/>
      <w:bookmarkStart w:id="146" w:name="_Toc8361"/>
      <w:bookmarkStart w:id="147" w:name="_Toc5672"/>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4"/>
      <w:bookmarkEnd w:id="145"/>
      <w:bookmarkEnd w:id="146"/>
      <w:bookmarkEnd w:id="147"/>
      <w:bookmarkStart w:id="148" w:name="_Toc26954"/>
    </w:p>
    <w:bookmarkEnd w:id="148"/>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49" w:name="_Toc14039"/>
      <w:bookmarkStart w:id="150" w:name="_Toc10652"/>
      <w:bookmarkStart w:id="151" w:name="_Toc21772"/>
      <w:bookmarkStart w:id="152" w:name="_Toc12834"/>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49"/>
      <w:bookmarkEnd w:id="150"/>
      <w:bookmarkEnd w:id="151"/>
      <w:bookmarkEnd w:id="152"/>
      <w:bookmarkStart w:id="153" w:name="_Toc5481"/>
    </w:p>
    <w:bookmarkEnd w:id="153"/>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4" w:name="_Toc4762"/>
      <w:bookmarkStart w:id="155" w:name="_Toc12739"/>
      <w:bookmarkStart w:id="156" w:name="_Toc10089"/>
      <w:bookmarkStart w:id="157" w:name="_Toc18228"/>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4"/>
      <w:bookmarkEnd w:id="155"/>
      <w:bookmarkEnd w:id="156"/>
      <w:bookmarkEnd w:id="157"/>
      <w:bookmarkStart w:id="158"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59" w:name="_Toc5311"/>
      <w:bookmarkStart w:id="160" w:name="_Toc18078"/>
      <w:bookmarkStart w:id="161" w:name="_Toc6035"/>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8"/>
      <w:bookmarkEnd w:id="159"/>
      <w:bookmarkEnd w:id="160"/>
      <w:bookmarkEnd w:id="161"/>
    </w:p>
    <w:bookmarkEnd w:id="135"/>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2" w:name="_Toc25425"/>
      <w:bookmarkStart w:id="163" w:name="_Toc270604610"/>
      <w:bookmarkStart w:id="164" w:name="_Toc269470338"/>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5" w:name="_Toc23774433"/>
      <w:bookmarkStart w:id="166" w:name="_Toc13804"/>
      <w:bookmarkStart w:id="167" w:name="_Toc27882"/>
      <w:r>
        <w:rPr>
          <w:rFonts w:hint="eastAsia" w:ascii="宋体" w:hAnsi="宋体" w:eastAsia="宋体" w:cs="宋体"/>
          <w:b/>
          <w:bCs/>
          <w:sz w:val="24"/>
          <w:szCs w:val="24"/>
          <w:highlight w:val="none"/>
        </w:rPr>
        <w:t>纪律和监督</w:t>
      </w:r>
      <w:bookmarkEnd w:id="162"/>
      <w:bookmarkEnd w:id="163"/>
      <w:bookmarkEnd w:id="164"/>
      <w:bookmarkEnd w:id="165"/>
      <w:bookmarkEnd w:id="166"/>
      <w:bookmarkEnd w:id="167"/>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8" w:name="_Toc454788046"/>
      <w:bookmarkStart w:id="169" w:name="_Toc428351666"/>
      <w:bookmarkStart w:id="170" w:name="_Toc463011302"/>
      <w:bookmarkStart w:id="171" w:name="_Toc21526"/>
      <w:bookmarkStart w:id="172" w:name="_Toc270604611"/>
      <w:bookmarkStart w:id="173" w:name="_Toc455678149"/>
      <w:bookmarkStart w:id="174" w:name="_Toc270604838"/>
      <w:bookmarkStart w:id="175" w:name="_Toc269470339"/>
      <w:bookmarkStart w:id="176" w:name="_Toc277149399"/>
      <w:bookmarkStart w:id="177" w:name="_Toc462934323"/>
      <w:bookmarkStart w:id="178" w:name="_Toc2717"/>
      <w:bookmarkStart w:id="179" w:name="_Toc31772"/>
      <w:bookmarkStart w:id="180" w:name="_Toc428276606"/>
      <w:bookmarkStart w:id="181" w:name="_Toc13152"/>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2" w:name="_Toc24245"/>
      <w:bookmarkStart w:id="183" w:name="_Toc270604839"/>
      <w:bookmarkStart w:id="184" w:name="_Toc270604612"/>
      <w:bookmarkStart w:id="185" w:name="_Toc269470340"/>
      <w:bookmarkStart w:id="186" w:name="_Toc463011303"/>
      <w:bookmarkStart w:id="187" w:name="_Toc277149400"/>
      <w:bookmarkStart w:id="188" w:name="_Toc462934324"/>
      <w:bookmarkStart w:id="189" w:name="_Toc428276607"/>
      <w:bookmarkStart w:id="190" w:name="_Toc32519"/>
      <w:bookmarkStart w:id="191" w:name="_Toc428351667"/>
      <w:bookmarkStart w:id="192" w:name="_Toc1136"/>
      <w:bookmarkStart w:id="193" w:name="_Toc455678150"/>
      <w:bookmarkStart w:id="194" w:name="_Toc454788047"/>
      <w:bookmarkStart w:id="195" w:name="_Toc10123"/>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6" w:name="_Toc269470341"/>
      <w:bookmarkStart w:id="197" w:name="_Toc428351668"/>
      <w:bookmarkStart w:id="198" w:name="_Toc463011304"/>
      <w:bookmarkStart w:id="199" w:name="_Toc23588"/>
      <w:bookmarkStart w:id="200" w:name="_Toc15953"/>
      <w:bookmarkStart w:id="201" w:name="_Toc8404"/>
      <w:bookmarkStart w:id="202" w:name="_Toc277149401"/>
      <w:bookmarkStart w:id="203" w:name="_Toc270604840"/>
      <w:bookmarkStart w:id="204" w:name="_Toc462934325"/>
      <w:bookmarkStart w:id="205" w:name="_Toc270604613"/>
      <w:bookmarkStart w:id="206" w:name="_Toc26184"/>
      <w:bookmarkStart w:id="207" w:name="_Toc428276608"/>
      <w:bookmarkStart w:id="208" w:name="_Toc455678151"/>
      <w:bookmarkStart w:id="209" w:name="_Toc454788048"/>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0" w:name="_Toc428351669"/>
      <w:bookmarkStart w:id="211" w:name="_Toc4673"/>
      <w:bookmarkStart w:id="212" w:name="_Toc14202"/>
      <w:bookmarkStart w:id="213" w:name="_Toc455678152"/>
      <w:bookmarkStart w:id="214" w:name="_Toc8563"/>
      <w:bookmarkStart w:id="215" w:name="_Toc454788049"/>
      <w:bookmarkStart w:id="216" w:name="_Toc269470342"/>
      <w:bookmarkStart w:id="217" w:name="_Toc270604614"/>
      <w:bookmarkStart w:id="218" w:name="_Toc277149402"/>
      <w:bookmarkStart w:id="219" w:name="_Toc270604841"/>
      <w:bookmarkStart w:id="220" w:name="_Toc462934326"/>
      <w:bookmarkStart w:id="221" w:name="_Toc31422"/>
      <w:bookmarkStart w:id="222" w:name="_Toc428276609"/>
      <w:bookmarkStart w:id="223" w:name="_Toc463011305"/>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4" w:name="_Toc454788050"/>
      <w:bookmarkStart w:id="225" w:name="_Toc428351670"/>
      <w:bookmarkStart w:id="226" w:name="_Toc269470343"/>
      <w:bookmarkStart w:id="227" w:name="_Toc428276610"/>
      <w:bookmarkStart w:id="228" w:name="_Toc29089"/>
      <w:bookmarkStart w:id="229" w:name="_Toc270604615"/>
      <w:bookmarkStart w:id="230" w:name="_Toc277149403"/>
      <w:bookmarkStart w:id="231" w:name="_Toc270604842"/>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2" w:name="_Toc27033"/>
      <w:bookmarkStart w:id="233" w:name="_Toc31103"/>
      <w:r>
        <w:rPr>
          <w:rFonts w:hint="eastAsia" w:ascii="宋体" w:hAnsi="宋体" w:eastAsia="宋体" w:cs="宋体"/>
          <w:b/>
          <w:sz w:val="24"/>
          <w:szCs w:val="24"/>
          <w:highlight w:val="none"/>
        </w:rPr>
        <w:t>询问、质疑和投诉</w:t>
      </w:r>
      <w:bookmarkEnd w:id="224"/>
      <w:bookmarkEnd w:id="225"/>
      <w:bookmarkEnd w:id="226"/>
      <w:bookmarkEnd w:id="227"/>
      <w:bookmarkEnd w:id="228"/>
      <w:bookmarkEnd w:id="229"/>
      <w:bookmarkEnd w:id="230"/>
      <w:bookmarkEnd w:id="231"/>
      <w:bookmarkEnd w:id="232"/>
      <w:bookmarkEnd w:id="233"/>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4" w:name="_Toc462934328"/>
      <w:bookmarkStart w:id="235" w:name="_Toc455678154"/>
      <w:bookmarkStart w:id="236" w:name="_Toc463011307"/>
      <w:bookmarkStart w:id="237" w:name="_Toc11785"/>
      <w:bookmarkStart w:id="238" w:name="_Toc17445"/>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4"/>
      <w:bookmarkEnd w:id="235"/>
      <w:bookmarkEnd w:id="236"/>
      <w:bookmarkEnd w:id="237"/>
      <w:bookmarkEnd w:id="238"/>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39" w:name="_Toc455678155"/>
      <w:bookmarkStart w:id="240" w:name="_Toc27421"/>
      <w:bookmarkStart w:id="241" w:name="_Toc463011308"/>
      <w:bookmarkStart w:id="242" w:name="_Toc24621"/>
      <w:bookmarkStart w:id="243" w:name="_Toc462934329"/>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39"/>
      <w:bookmarkEnd w:id="240"/>
      <w:bookmarkEnd w:id="241"/>
      <w:bookmarkEnd w:id="242"/>
      <w:bookmarkEnd w:id="243"/>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4" w:name="_Toc28381"/>
      <w:bookmarkStart w:id="245" w:name="_Toc463011309"/>
      <w:bookmarkStart w:id="246" w:name="_Toc455678156"/>
      <w:bookmarkStart w:id="247" w:name="_Toc30298"/>
      <w:bookmarkStart w:id="248" w:name="_Toc462934330"/>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4"/>
      <w:bookmarkEnd w:id="245"/>
      <w:bookmarkEnd w:id="246"/>
      <w:bookmarkEnd w:id="247"/>
      <w:bookmarkEnd w:id="248"/>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49" w:name="_Toc16614"/>
      <w:bookmarkStart w:id="250" w:name="_Toc463011310"/>
      <w:bookmarkStart w:id="251" w:name="_Toc288"/>
      <w:bookmarkStart w:id="252" w:name="_Toc462934331"/>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49"/>
      <w:bookmarkEnd w:id="250"/>
      <w:bookmarkEnd w:id="251"/>
      <w:bookmarkEnd w:id="252"/>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3" w:name="_Toc5258"/>
      <w:bookmarkStart w:id="254" w:name="_Toc455678157"/>
      <w:bookmarkStart w:id="255" w:name="_Toc18478"/>
      <w:bookmarkStart w:id="256" w:name="_Toc462934332"/>
      <w:bookmarkStart w:id="257" w:name="_Toc463011311"/>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3"/>
      <w:bookmarkEnd w:id="254"/>
      <w:bookmarkEnd w:id="255"/>
      <w:bookmarkEnd w:id="256"/>
      <w:bookmarkEnd w:id="257"/>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8" w:name="_Toc455678158"/>
      <w:bookmarkStart w:id="259" w:name="_Toc463011312"/>
      <w:bookmarkStart w:id="260" w:name="_Toc4898"/>
      <w:bookmarkStart w:id="261" w:name="_Toc462934333"/>
      <w:bookmarkStart w:id="262" w:name="_Toc21390"/>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8"/>
      <w:bookmarkEnd w:id="259"/>
      <w:bookmarkEnd w:id="260"/>
      <w:bookmarkEnd w:id="261"/>
      <w:bookmarkEnd w:id="262"/>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3" w:name="_Toc463011313"/>
      <w:bookmarkStart w:id="264" w:name="_Toc462934334"/>
      <w:bookmarkStart w:id="265" w:name="_Toc17682"/>
      <w:bookmarkStart w:id="266" w:name="_Toc455678159"/>
      <w:bookmarkStart w:id="267" w:name="_Toc11631"/>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3"/>
      <w:bookmarkEnd w:id="264"/>
      <w:bookmarkEnd w:id="265"/>
      <w:bookmarkEnd w:id="266"/>
      <w:bookmarkEnd w:id="267"/>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8" w:name="_Toc23774435"/>
      <w:bookmarkStart w:id="269" w:name="_Toc14443"/>
      <w:bookmarkStart w:id="270" w:name="_Toc5729"/>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8"/>
      <w:bookmarkEnd w:id="269"/>
      <w:bookmarkEnd w:id="270"/>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1" w:name="_Toc27124"/>
      <w:bookmarkStart w:id="272" w:name="_Toc16114"/>
      <w:r>
        <w:rPr>
          <w:rFonts w:hint="eastAsia"/>
        </w:rPr>
        <w:t>第三章  磋商办法</w:t>
      </w:r>
      <w:bookmarkEnd w:id="271"/>
      <w:bookmarkEnd w:id="272"/>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3" w:name="_Toc179632619"/>
      <w:bookmarkEnd w:id="273"/>
      <w:bookmarkStart w:id="274" w:name="_Toc19618"/>
      <w:bookmarkEnd w:id="274"/>
      <w:bookmarkStart w:id="275" w:name="_Toc28030"/>
      <w:bookmarkEnd w:id="275"/>
      <w:bookmarkStart w:id="276"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6"/>
    </w:p>
    <w:p w14:paraId="4EC88F1F">
      <w:pPr>
        <w:spacing w:line="520" w:lineRule="exact"/>
        <w:ind w:firstLine="420" w:firstLineChars="175"/>
        <w:rPr>
          <w:rFonts w:hint="eastAsia" w:ascii="宋体" w:hAnsi="宋体" w:cs="宋体"/>
          <w:sz w:val="24"/>
          <w:szCs w:val="24"/>
          <w:highlight w:val="none"/>
        </w:rPr>
      </w:pPr>
      <w:bookmarkStart w:id="277" w:name="_Toc31847"/>
      <w:bookmarkEnd w:id="277"/>
      <w:bookmarkStart w:id="278" w:name="_Toc23196"/>
      <w:bookmarkEnd w:id="278"/>
      <w:bookmarkStart w:id="279" w:name="_Toc12931"/>
      <w:bookmarkEnd w:id="279"/>
      <w:bookmarkStart w:id="280" w:name="_Toc179632620"/>
      <w:bookmarkEnd w:id="280"/>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1" w:name="_Toc179632621"/>
      <w:bookmarkEnd w:id="281"/>
      <w:bookmarkStart w:id="282" w:name="_Toc11804"/>
      <w:bookmarkEnd w:id="282"/>
      <w:bookmarkStart w:id="283" w:name="_Toc16603"/>
      <w:bookmarkEnd w:id="283"/>
      <w:bookmarkStart w:id="284" w:name="_Toc607"/>
      <w:bookmarkEnd w:id="284"/>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5" w:name="_Toc144974571"/>
      <w:bookmarkEnd w:id="285"/>
      <w:bookmarkStart w:id="286" w:name="_Toc25534"/>
      <w:bookmarkEnd w:id="286"/>
      <w:bookmarkStart w:id="287" w:name="_Toc13158"/>
      <w:bookmarkEnd w:id="287"/>
      <w:bookmarkStart w:id="288" w:name="_Toc152045604"/>
      <w:bookmarkEnd w:id="288"/>
      <w:bookmarkStart w:id="289" w:name="_Toc11715"/>
      <w:bookmarkEnd w:id="289"/>
      <w:bookmarkStart w:id="290" w:name="_Toc179632622"/>
      <w:bookmarkEnd w:id="290"/>
      <w:bookmarkStart w:id="291"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1"/>
    </w:p>
    <w:p w14:paraId="2495286D">
      <w:pPr>
        <w:spacing w:line="520" w:lineRule="exact"/>
        <w:ind w:firstLine="480" w:firstLineChars="200"/>
        <w:rPr>
          <w:rFonts w:hint="eastAsia" w:ascii="宋体" w:hAnsi="宋体" w:cs="宋体"/>
          <w:sz w:val="24"/>
          <w:szCs w:val="24"/>
          <w:highlight w:val="none"/>
        </w:rPr>
      </w:pPr>
      <w:bookmarkStart w:id="292" w:name="_Toc152042382"/>
      <w:bookmarkEnd w:id="292"/>
      <w:bookmarkStart w:id="293" w:name="_Toc31010"/>
      <w:bookmarkEnd w:id="293"/>
      <w:bookmarkStart w:id="294" w:name="_Toc152045605"/>
      <w:bookmarkEnd w:id="294"/>
      <w:bookmarkStart w:id="295" w:name="_Toc8644"/>
      <w:bookmarkEnd w:id="295"/>
      <w:bookmarkStart w:id="296" w:name="_Toc30372"/>
      <w:bookmarkEnd w:id="296"/>
      <w:bookmarkStart w:id="297" w:name="_Toc144974572"/>
      <w:bookmarkEnd w:id="297"/>
      <w:bookmarkStart w:id="298" w:name="_Toc179632623"/>
      <w:r>
        <w:rPr>
          <w:rFonts w:hint="eastAsia" w:ascii="宋体" w:hAnsi="宋体" w:cs="宋体"/>
          <w:sz w:val="24"/>
          <w:szCs w:val="24"/>
          <w:highlight w:val="none"/>
        </w:rPr>
        <w:t>3.1 初步评审</w:t>
      </w:r>
      <w:bookmarkEnd w:id="298"/>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299" w:name="_Toc152042383"/>
      <w:bookmarkEnd w:id="299"/>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0" w:name="_Toc152042384"/>
      <w:bookmarkEnd w:id="300"/>
      <w:bookmarkStart w:id="301" w:name="_Toc144974573"/>
      <w:bookmarkEnd w:id="301"/>
      <w:bookmarkStart w:id="302" w:name="_Toc179632624"/>
      <w:bookmarkEnd w:id="302"/>
      <w:bookmarkStart w:id="303" w:name="_Toc152045606"/>
      <w:r>
        <w:rPr>
          <w:rFonts w:hint="eastAsia" w:ascii="宋体" w:hAnsi="宋体" w:cs="宋体"/>
          <w:sz w:val="24"/>
          <w:szCs w:val="24"/>
          <w:highlight w:val="none"/>
        </w:rPr>
        <w:t>3.2 详细评审</w:t>
      </w:r>
      <w:bookmarkEnd w:id="303"/>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4" w:name="_Toc418605429"/>
      <w:bookmarkEnd w:id="304"/>
      <w:bookmarkStart w:id="305" w:name="_Toc401926485"/>
      <w:bookmarkEnd w:id="305"/>
      <w:bookmarkStart w:id="306" w:name="_Toc389384087"/>
      <w:bookmarkEnd w:id="306"/>
      <w:bookmarkStart w:id="307" w:name="_Toc179632625"/>
      <w:bookmarkEnd w:id="307"/>
      <w:bookmarkStart w:id="308" w:name="_Toc401512224"/>
      <w:bookmarkEnd w:id="308"/>
      <w:bookmarkStart w:id="309" w:name="_Toc418608950"/>
      <w:bookmarkEnd w:id="309"/>
      <w:bookmarkStart w:id="310" w:name="_Toc423358132"/>
      <w:bookmarkEnd w:id="310"/>
      <w:bookmarkStart w:id="311" w:name="_Toc421805017"/>
      <w:bookmarkEnd w:id="311"/>
      <w:bookmarkStart w:id="312" w:name="_Toc144974575"/>
      <w:bookmarkEnd w:id="312"/>
      <w:bookmarkStart w:id="313" w:name="_Toc152042385"/>
      <w:bookmarkEnd w:id="313"/>
      <w:bookmarkStart w:id="314" w:name="_Toc421698384"/>
      <w:bookmarkEnd w:id="314"/>
      <w:bookmarkStart w:id="315" w:name="_Toc466566711"/>
      <w:bookmarkEnd w:id="315"/>
      <w:bookmarkStart w:id="316" w:name="_Toc466566800"/>
      <w:bookmarkEnd w:id="316"/>
      <w:bookmarkStart w:id="317" w:name="_Toc387498748"/>
      <w:bookmarkEnd w:id="317"/>
      <w:bookmarkStart w:id="318" w:name="_Toc152045607"/>
      <w:r>
        <w:rPr>
          <w:rFonts w:hint="eastAsia" w:ascii="宋体" w:hAnsi="宋体" w:cs="宋体"/>
          <w:sz w:val="24"/>
          <w:szCs w:val="24"/>
          <w:highlight w:val="none"/>
        </w:rPr>
        <w:t xml:space="preserve">3.3 </w:t>
      </w:r>
      <w:bookmarkEnd w:id="318"/>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19" w:name="_Toc421698385"/>
      <w:bookmarkEnd w:id="319"/>
      <w:bookmarkStart w:id="320" w:name="_Toc466566712"/>
      <w:bookmarkEnd w:id="320"/>
      <w:bookmarkStart w:id="321" w:name="_Toc389384088"/>
      <w:bookmarkEnd w:id="321"/>
      <w:bookmarkStart w:id="322" w:name="_Toc418608951"/>
      <w:bookmarkEnd w:id="322"/>
      <w:bookmarkStart w:id="323" w:name="_Toc401926486"/>
      <w:bookmarkEnd w:id="323"/>
      <w:bookmarkStart w:id="324" w:name="_Toc423358133"/>
      <w:bookmarkEnd w:id="324"/>
      <w:bookmarkStart w:id="325" w:name="_Toc152045608"/>
      <w:bookmarkEnd w:id="325"/>
      <w:bookmarkStart w:id="326" w:name="_Toc152042386"/>
      <w:bookmarkEnd w:id="326"/>
      <w:bookmarkStart w:id="327" w:name="_Toc144974576"/>
      <w:bookmarkEnd w:id="327"/>
      <w:bookmarkStart w:id="328" w:name="_Toc401512225"/>
      <w:bookmarkEnd w:id="328"/>
      <w:bookmarkStart w:id="329" w:name="_Toc418605430"/>
      <w:bookmarkEnd w:id="329"/>
      <w:bookmarkStart w:id="330" w:name="_Toc421805018"/>
      <w:bookmarkEnd w:id="330"/>
      <w:bookmarkStart w:id="331" w:name="_Toc466566801"/>
      <w:bookmarkEnd w:id="331"/>
      <w:bookmarkStart w:id="332" w:name="_Toc179632626"/>
      <w:bookmarkEnd w:id="332"/>
      <w:bookmarkStart w:id="333"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3"/>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活动前三年内在经营活动中没有重大违法记录的承诺书（</w:t>
            </w:r>
            <w:r>
              <w:rPr>
                <w:rFonts w:hint="eastAsia" w:ascii="宋体" w:hAnsi="宋体" w:eastAsia="宋体" w:cs="宋体"/>
                <w:bCs/>
                <w:sz w:val="24"/>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cs="宋体"/>
                <w:kern w:val="0"/>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4" w:name="_Toc109537522"/>
      <w:bookmarkStart w:id="335" w:name="_Toc269470330"/>
      <w:bookmarkStart w:id="336" w:name="_Toc90712538"/>
      <w:bookmarkStart w:id="337" w:name="_Toc90713357"/>
      <w:bookmarkStart w:id="338" w:name="_Toc109550798"/>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4"/>
    <w:bookmarkEnd w:id="335"/>
    <w:bookmarkEnd w:id="336"/>
    <w:bookmarkEnd w:id="337"/>
    <w:bookmarkEnd w:id="338"/>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39"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0" w:name="_Toc11336"/>
      <w:r>
        <w:rPr>
          <w:rFonts w:hint="eastAsia"/>
        </w:rPr>
        <w:t>第四章  合同条款及格式</w:t>
      </w:r>
      <w:bookmarkEnd w:id="339"/>
      <w:bookmarkEnd w:id="340"/>
      <w:bookmarkStart w:id="341" w:name="_Toc7548"/>
    </w:p>
    <w:bookmarkEnd w:id="341"/>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2" w:name="_Toc500423701"/>
      <w:bookmarkStart w:id="343" w:name="_Toc529438828"/>
      <w:bookmarkStart w:id="344" w:name="_Toc14975637"/>
      <w:r>
        <w:rPr>
          <w:rFonts w:hint="eastAsia" w:ascii="宋体" w:hAnsi="宋体"/>
          <w:b/>
          <w:bCs/>
          <w:sz w:val="32"/>
          <w:szCs w:val="32"/>
          <w:highlight w:val="none"/>
        </w:rPr>
        <w:t>一、</w:t>
      </w:r>
      <w:r>
        <w:rPr>
          <w:rFonts w:ascii="宋体" w:hAnsi="宋体"/>
          <w:b/>
          <w:bCs/>
          <w:sz w:val="32"/>
          <w:szCs w:val="32"/>
          <w:highlight w:val="none"/>
        </w:rPr>
        <w:t>合同协议书</w:t>
      </w:r>
      <w:bookmarkEnd w:id="342"/>
      <w:bookmarkEnd w:id="343"/>
      <w:bookmarkEnd w:id="344"/>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5" w:name="OLE_LINK5"/>
      <w:bookmarkStart w:id="346"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5"/>
    <w:bookmarkEnd w:id="34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7" w:name="_Toc351203494"/>
      <w:bookmarkStart w:id="348" w:name="_Toc14997"/>
      <w:bookmarkStart w:id="349" w:name="_Toc389632252"/>
      <w:bookmarkStart w:id="350" w:name="_Toc363126442"/>
      <w:bookmarkStart w:id="351" w:name="_Toc369702838"/>
      <w:bookmarkStart w:id="352" w:name="_Toc402950277"/>
      <w:bookmarkStart w:id="353" w:name="_Toc374731479"/>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7"/>
      <w:bookmarkEnd w:id="354"/>
      <w:bookmarkStart w:id="355" w:name="_Toc337558727"/>
    </w:p>
    <w:bookmarkEnd w:id="348"/>
    <w:bookmarkEnd w:id="349"/>
    <w:bookmarkEnd w:id="350"/>
    <w:bookmarkEnd w:id="351"/>
    <w:bookmarkEnd w:id="352"/>
    <w:bookmarkEnd w:id="353"/>
    <w:bookmarkEnd w:id="355"/>
    <w:p w14:paraId="482AC0AC">
      <w:pPr>
        <w:spacing w:line="360" w:lineRule="auto"/>
        <w:ind w:firstLine="403" w:firstLineChars="192"/>
        <w:rPr>
          <w:rFonts w:hint="eastAsia" w:ascii="宋体" w:hAnsi="宋体"/>
          <w:szCs w:val="21"/>
          <w:highlight w:val="none"/>
        </w:rPr>
      </w:pPr>
      <w:bookmarkStart w:id="356" w:name="_Toc395798699"/>
      <w:bookmarkStart w:id="357" w:name="_Toc500423703"/>
      <w:bookmarkStart w:id="358" w:name="_Toc529438830"/>
      <w:bookmarkStart w:id="359" w:name="_Toc36623165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0" w:name="_Toc14975639"/>
      <w:r>
        <w:rPr>
          <w:rFonts w:hint="eastAsia" w:ascii="宋体" w:hAnsi="宋体"/>
          <w:b/>
          <w:bCs/>
          <w:sz w:val="32"/>
          <w:szCs w:val="32"/>
          <w:highlight w:val="none"/>
        </w:rPr>
        <w:t>三、专用合同条款</w:t>
      </w:r>
      <w:bookmarkEnd w:id="356"/>
      <w:bookmarkEnd w:id="357"/>
      <w:bookmarkEnd w:id="358"/>
      <w:bookmarkEnd w:id="359"/>
      <w:bookmarkEnd w:id="360"/>
    </w:p>
    <w:p w14:paraId="4F13D8CB">
      <w:pPr>
        <w:rPr>
          <w:rFonts w:hint="eastAsia"/>
          <w:b/>
          <w:sz w:val="24"/>
          <w:szCs w:val="24"/>
          <w:highlight w:val="none"/>
        </w:rPr>
      </w:pPr>
      <w:bookmarkStart w:id="361" w:name="_Toc417659703"/>
      <w:bookmarkStart w:id="362" w:name="_Toc14975640"/>
      <w:bookmarkStart w:id="363" w:name="_Toc529438831"/>
      <w:bookmarkStart w:id="364" w:name="_Toc500423704"/>
      <w:r>
        <w:rPr>
          <w:rFonts w:hint="eastAsia"/>
          <w:b/>
          <w:sz w:val="24"/>
          <w:szCs w:val="24"/>
          <w:highlight w:val="none"/>
        </w:rPr>
        <w:t>1. 一般约定</w:t>
      </w:r>
      <w:bookmarkEnd w:id="361"/>
      <w:bookmarkEnd w:id="362"/>
      <w:bookmarkEnd w:id="363"/>
      <w:bookmarkEnd w:id="364"/>
    </w:p>
    <w:p w14:paraId="1C3FEEF0">
      <w:pPr>
        <w:rPr>
          <w:rFonts w:hint="eastAsia"/>
          <w:highlight w:val="none"/>
        </w:rPr>
      </w:pPr>
      <w:bookmarkStart w:id="365" w:name="_Toc417659704"/>
      <w:r>
        <w:rPr>
          <w:rFonts w:hint="eastAsia"/>
          <w:highlight w:val="none"/>
        </w:rPr>
        <w:t>1.1 词语定义</w:t>
      </w:r>
      <w:bookmarkEnd w:id="3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6" w:name="_Toc417659705"/>
      <w:r>
        <w:rPr>
          <w:rFonts w:hint="eastAsia"/>
          <w:b/>
          <w:highlight w:val="none"/>
        </w:rPr>
        <w:t>1.3法律</w:t>
      </w:r>
      <w:bookmarkEnd w:id="3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7" w:name="_Toc417659706"/>
      <w:r>
        <w:rPr>
          <w:rFonts w:hint="eastAsia"/>
          <w:b/>
          <w:highlight w:val="none"/>
        </w:rPr>
        <w:t>1.4 标准和规范</w:t>
      </w:r>
      <w:bookmarkEnd w:id="3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8" w:name="_Toc417659707"/>
      <w:r>
        <w:rPr>
          <w:rFonts w:hint="eastAsia"/>
          <w:b/>
          <w:highlight w:val="none"/>
        </w:rPr>
        <w:t>1.5 合同文件的优先顺序</w:t>
      </w:r>
      <w:bookmarkEnd w:id="3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69" w:name="_Toc417659708"/>
      <w:r>
        <w:rPr>
          <w:rFonts w:hint="eastAsia"/>
          <w:b/>
          <w:highlight w:val="none"/>
        </w:rPr>
        <w:t>1.6 图纸和承包人文件</w:t>
      </w:r>
      <w:bookmarkEnd w:id="3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0" w:name="_Toc417659709"/>
      <w:r>
        <w:rPr>
          <w:rFonts w:hint="eastAsia" w:ascii="宋体" w:hAnsi="宋体"/>
          <w:b/>
          <w:highlight w:val="none"/>
        </w:rPr>
        <w:t>1.7 联络</w:t>
      </w:r>
      <w:bookmarkEnd w:id="3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1" w:name="_Toc417659710"/>
      <w:r>
        <w:rPr>
          <w:rFonts w:hint="eastAsia"/>
          <w:b/>
          <w:highlight w:val="none"/>
        </w:rPr>
        <w:t>1.10 交通运输</w:t>
      </w:r>
      <w:bookmarkEnd w:id="371"/>
    </w:p>
    <w:p w14:paraId="14E656AE">
      <w:pPr>
        <w:spacing w:line="440" w:lineRule="atLeast"/>
        <w:ind w:firstLine="420" w:firstLineChars="200"/>
        <w:rPr>
          <w:rFonts w:hint="eastAsia" w:ascii="宋体" w:hAnsi="宋体"/>
          <w:highlight w:val="none"/>
        </w:rPr>
      </w:pPr>
      <w:bookmarkStart w:id="372" w:name="_Toc417659711"/>
      <w:r>
        <w:rPr>
          <w:rFonts w:hint="eastAsia" w:ascii="宋体" w:hAnsi="宋体"/>
          <w:highlight w:val="none"/>
        </w:rPr>
        <w:t>1</w:t>
      </w:r>
      <w:bookmarkStart w:id="373" w:name="_Toc312677986"/>
      <w:bookmarkEnd w:id="373"/>
      <w:bookmarkStart w:id="374" w:name="_Toc318581155"/>
      <w:bookmarkEnd w:id="374"/>
      <w:bookmarkStart w:id="375" w:name="_Toc304295521"/>
      <w:bookmarkEnd w:id="375"/>
      <w:bookmarkStart w:id="376" w:name="_Toc303539100"/>
      <w:bookmarkEnd w:id="376"/>
      <w:bookmarkStart w:id="377" w:name="_Toc300934943"/>
      <w:r>
        <w:rPr>
          <w:rFonts w:hint="eastAsia" w:ascii="宋体" w:hAnsi="宋体"/>
          <w:highlight w:val="none"/>
        </w:rPr>
        <w:t>.10.1 出入现场的权利</w:t>
      </w:r>
      <w:bookmarkEnd w:id="3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8" w:name="_Toc303539101"/>
      <w:bookmarkEnd w:id="378"/>
      <w:bookmarkStart w:id="379" w:name="_Toc318581156"/>
      <w:bookmarkEnd w:id="379"/>
      <w:bookmarkStart w:id="380" w:name="_Toc312677987"/>
      <w:bookmarkEnd w:id="380"/>
      <w:bookmarkStart w:id="381" w:name="_Toc304295522"/>
      <w:bookmarkEnd w:id="381"/>
      <w:bookmarkStart w:id="382" w:name="_Toc300934944"/>
      <w:r>
        <w:rPr>
          <w:rFonts w:hint="eastAsia" w:ascii="宋体" w:hAnsi="宋体"/>
          <w:highlight w:val="none"/>
        </w:rPr>
        <w:t>.10.3 场内交通</w:t>
      </w:r>
      <w:bookmarkEnd w:id="3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3" w:name="_Toc318581157"/>
      <w:bookmarkEnd w:id="3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2"/>
    </w:p>
    <w:p w14:paraId="46DD0699">
      <w:pPr>
        <w:spacing w:line="440" w:lineRule="atLeast"/>
        <w:ind w:firstLine="424" w:firstLineChars="202"/>
        <w:rPr>
          <w:rFonts w:hint="eastAsia" w:ascii="宋体" w:hAnsi="宋体"/>
          <w:highlight w:val="none"/>
        </w:rPr>
      </w:pPr>
      <w:bookmarkStart w:id="3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4"/>
    </w:p>
    <w:p w14:paraId="7A229D80">
      <w:pPr>
        <w:spacing w:line="440" w:lineRule="atLeast"/>
        <w:ind w:firstLine="424" w:firstLineChars="202"/>
        <w:rPr>
          <w:rFonts w:hint="eastAsia" w:ascii="宋体" w:hAnsi="宋体"/>
          <w:highlight w:val="none"/>
        </w:rPr>
      </w:pPr>
      <w:bookmarkStart w:id="385" w:name="_Toc500423705"/>
      <w:bookmarkStart w:id="386" w:name="_Toc529438832"/>
      <w:bookmarkStart w:id="387" w:name="_Toc417659713"/>
      <w:bookmarkStart w:id="388" w:name="_Toc14975641"/>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5"/>
      <w:bookmarkEnd w:id="386"/>
      <w:bookmarkEnd w:id="387"/>
      <w:bookmarkEnd w:id="388"/>
    </w:p>
    <w:p w14:paraId="47D2DAAC">
      <w:pPr>
        <w:ind w:firstLine="422" w:firstLineChars="200"/>
        <w:rPr>
          <w:rFonts w:hint="eastAsia"/>
          <w:b/>
          <w:highlight w:val="none"/>
        </w:rPr>
      </w:pPr>
      <w:bookmarkStart w:id="389" w:name="_Toc417659714"/>
      <w:r>
        <w:rPr>
          <w:rFonts w:hint="eastAsia"/>
          <w:b/>
          <w:highlight w:val="none"/>
        </w:rPr>
        <w:t>2.2 发包人代表</w:t>
      </w:r>
      <w:bookmarkEnd w:id="3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0" w:name="_Toc500423713"/>
      <w:bookmarkStart w:id="391" w:name="_Toc14975649"/>
      <w:bookmarkStart w:id="392" w:name="_Toc417659750"/>
      <w:bookmarkStart w:id="393" w:name="_Toc52943884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4" w:name="_Toc351203635"/>
      <w:bookmarkEnd w:id="394"/>
      <w:r>
        <w:rPr>
          <w:rFonts w:hint="eastAsia"/>
          <w:highlight w:val="none"/>
        </w:rPr>
        <w:t>3</w:t>
      </w:r>
      <w:bookmarkStart w:id="395" w:name="_Toc296347157"/>
      <w:bookmarkEnd w:id="395"/>
      <w:bookmarkStart w:id="396" w:name="_Toc296944497"/>
      <w:bookmarkEnd w:id="396"/>
      <w:bookmarkStart w:id="397" w:name="_Toc297048344"/>
      <w:bookmarkEnd w:id="397"/>
      <w:bookmarkStart w:id="398" w:name="_Toc292559868"/>
      <w:bookmarkEnd w:id="398"/>
      <w:bookmarkStart w:id="399" w:name="_Toc296503158"/>
      <w:bookmarkEnd w:id="399"/>
      <w:bookmarkStart w:id="400" w:name="_Toc296346659"/>
      <w:bookmarkEnd w:id="400"/>
      <w:bookmarkStart w:id="401" w:name="_Toc296890986"/>
      <w:bookmarkEnd w:id="401"/>
      <w:bookmarkStart w:id="402" w:name="_Toc296891198"/>
      <w:bookmarkEnd w:id="402"/>
      <w:bookmarkStart w:id="403" w:name="_Toc297120458"/>
      <w:bookmarkEnd w:id="403"/>
      <w:bookmarkStart w:id="404" w:name="_Toc292559363"/>
      <w:r>
        <w:rPr>
          <w:rFonts w:hint="eastAsia"/>
          <w:highlight w:val="none"/>
        </w:rPr>
        <w:t xml:space="preserve">. </w:t>
      </w:r>
      <w:r>
        <w:rPr>
          <w:rFonts w:hint="eastAsia" w:ascii="黑体" w:hAnsi="黑体"/>
          <w:highlight w:val="none"/>
        </w:rPr>
        <w:t>承包人</w:t>
      </w:r>
      <w:bookmarkEnd w:id="4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5" w:name="_Toc297216151"/>
      <w:bookmarkEnd w:id="405"/>
      <w:bookmarkStart w:id="406" w:name="_Toc304295523"/>
      <w:bookmarkEnd w:id="406"/>
      <w:bookmarkStart w:id="407" w:name="_Toc297048345"/>
      <w:bookmarkEnd w:id="407"/>
      <w:bookmarkStart w:id="408" w:name="_Toc296503159"/>
      <w:bookmarkEnd w:id="408"/>
      <w:bookmarkStart w:id="409" w:name="_Toc303539102"/>
      <w:bookmarkEnd w:id="409"/>
      <w:bookmarkStart w:id="410" w:name="_Toc296347158"/>
      <w:bookmarkEnd w:id="410"/>
      <w:bookmarkStart w:id="411" w:name="_Toc296944498"/>
      <w:bookmarkEnd w:id="411"/>
      <w:bookmarkStart w:id="412" w:name="_Toc297120459"/>
      <w:bookmarkEnd w:id="412"/>
      <w:bookmarkStart w:id="413" w:name="_Toc300934945"/>
      <w:bookmarkEnd w:id="413"/>
      <w:bookmarkStart w:id="414" w:name="_Toc296346660"/>
      <w:bookmarkEnd w:id="414"/>
      <w:bookmarkStart w:id="415" w:name="_Toc296891199"/>
      <w:bookmarkEnd w:id="415"/>
      <w:bookmarkStart w:id="416" w:name="_Toc297123492"/>
      <w:bookmarkEnd w:id="416"/>
      <w:bookmarkStart w:id="417" w:name="_Toc312677988"/>
      <w:bookmarkEnd w:id="417"/>
      <w:bookmarkStart w:id="418" w:name="_Toc296890987"/>
      <w:bookmarkEnd w:id="418"/>
      <w:bookmarkStart w:id="419" w:name="_Toc292559869"/>
      <w:bookmarkEnd w:id="419"/>
      <w:bookmarkStart w:id="420" w:name="_Toc292559364"/>
      <w:r>
        <w:rPr>
          <w:rFonts w:hint="eastAsia" w:ascii="宋体" w:hAnsi="宋体"/>
          <w:b/>
          <w:bCs/>
          <w:highlight w:val="none"/>
        </w:rPr>
        <w:t xml:space="preserve">.5 </w:t>
      </w:r>
      <w:bookmarkEnd w:id="4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1" w:name="_Toc296944499"/>
      <w:bookmarkEnd w:id="421"/>
      <w:bookmarkStart w:id="422" w:name="_Toc296503160"/>
      <w:bookmarkEnd w:id="422"/>
      <w:bookmarkStart w:id="423" w:name="_Toc296890988"/>
      <w:bookmarkEnd w:id="423"/>
      <w:bookmarkStart w:id="424" w:name="_Toc296891200"/>
      <w:bookmarkEnd w:id="424"/>
      <w:bookmarkStart w:id="425" w:name="_Toc312677989"/>
      <w:bookmarkEnd w:id="425"/>
      <w:bookmarkStart w:id="426" w:name="_Toc304295524"/>
      <w:bookmarkEnd w:id="426"/>
      <w:bookmarkStart w:id="427" w:name="_Toc297120460"/>
      <w:bookmarkEnd w:id="427"/>
      <w:bookmarkStart w:id="428" w:name="_Toc297048346"/>
      <w:bookmarkEnd w:id="428"/>
      <w:bookmarkStart w:id="429" w:name="_Toc292559870"/>
      <w:bookmarkEnd w:id="429"/>
      <w:bookmarkStart w:id="430" w:name="_Toc303539103"/>
      <w:bookmarkEnd w:id="430"/>
      <w:bookmarkStart w:id="431" w:name="_Toc297216152"/>
      <w:bookmarkEnd w:id="431"/>
      <w:bookmarkStart w:id="432" w:name="_Toc296346661"/>
      <w:bookmarkEnd w:id="432"/>
      <w:bookmarkStart w:id="433" w:name="_Toc297123493"/>
      <w:bookmarkEnd w:id="433"/>
      <w:bookmarkStart w:id="434" w:name="_Toc296347159"/>
      <w:bookmarkEnd w:id="434"/>
      <w:bookmarkStart w:id="435" w:name="_Toc300934946"/>
      <w:bookmarkEnd w:id="435"/>
      <w:bookmarkStart w:id="436" w:name="_Toc292559365"/>
      <w:bookmarkEnd w:id="436"/>
      <w:bookmarkStart w:id="437" w:name="_Toc318581158"/>
      <w:r>
        <w:rPr>
          <w:rFonts w:hint="eastAsia" w:ascii="宋体" w:hAnsi="宋体"/>
          <w:highlight w:val="none"/>
        </w:rPr>
        <w:t>.5.1 分包的一般约定</w:t>
      </w:r>
      <w:bookmarkEnd w:id="4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8" w:name="_Toc303539104"/>
      <w:bookmarkEnd w:id="438"/>
      <w:bookmarkStart w:id="439" w:name="_Toc297120461"/>
      <w:bookmarkEnd w:id="439"/>
      <w:bookmarkStart w:id="440" w:name="_Toc296346662"/>
      <w:bookmarkEnd w:id="440"/>
      <w:bookmarkStart w:id="441" w:name="_Toc297216153"/>
      <w:bookmarkEnd w:id="441"/>
      <w:bookmarkStart w:id="442" w:name="_Toc300934947"/>
      <w:bookmarkEnd w:id="442"/>
      <w:bookmarkStart w:id="443" w:name="_Toc297123494"/>
      <w:bookmarkEnd w:id="443"/>
      <w:bookmarkStart w:id="444" w:name="_Toc296503161"/>
      <w:bookmarkEnd w:id="444"/>
      <w:bookmarkStart w:id="445" w:name="_Toc296347160"/>
      <w:bookmarkEnd w:id="445"/>
      <w:bookmarkStart w:id="446" w:name="_Toc296944500"/>
      <w:bookmarkEnd w:id="446"/>
      <w:bookmarkStart w:id="447" w:name="_Toc304295525"/>
      <w:bookmarkEnd w:id="447"/>
      <w:bookmarkStart w:id="448" w:name="_Toc296891201"/>
      <w:bookmarkEnd w:id="448"/>
      <w:bookmarkStart w:id="449" w:name="_Toc297048347"/>
      <w:bookmarkEnd w:id="449"/>
      <w:bookmarkStart w:id="450" w:name="_Toc296890989"/>
      <w:bookmarkEnd w:id="450"/>
    </w:p>
    <w:p w14:paraId="4C1EEF83">
      <w:pPr>
        <w:spacing w:line="440" w:lineRule="atLeast"/>
        <w:rPr>
          <w:rFonts w:hint="eastAsia" w:ascii="宋体" w:hAnsi="宋体"/>
          <w:highlight w:val="none"/>
        </w:rPr>
      </w:pPr>
      <w:r>
        <w:rPr>
          <w:rFonts w:hint="eastAsia" w:ascii="宋体" w:hAnsi="宋体"/>
          <w:highlight w:val="none"/>
        </w:rPr>
        <w:t>3</w:t>
      </w:r>
      <w:bookmarkStart w:id="451" w:name="_Toc318581159"/>
      <w:bookmarkEnd w:id="451"/>
      <w:bookmarkStart w:id="452" w:name="_Toc312677990"/>
      <w:r>
        <w:rPr>
          <w:rFonts w:hint="eastAsia" w:ascii="宋体" w:hAnsi="宋体"/>
          <w:highlight w:val="none"/>
        </w:rPr>
        <w:t>.5.2分包的确定</w:t>
      </w:r>
      <w:bookmarkEnd w:id="4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3" w:name="_Toc351203636"/>
      <w:bookmarkEnd w:id="453"/>
      <w:r>
        <w:rPr>
          <w:rFonts w:hint="eastAsia"/>
          <w:b/>
          <w:highlight w:val="none"/>
        </w:rPr>
        <w:t>4</w:t>
      </w:r>
      <w:bookmarkStart w:id="454" w:name="_Toc296944501"/>
      <w:bookmarkEnd w:id="454"/>
      <w:bookmarkStart w:id="455" w:name="_Toc296347161"/>
      <w:bookmarkEnd w:id="455"/>
      <w:bookmarkStart w:id="456" w:name="_Toc292559366"/>
      <w:bookmarkEnd w:id="456"/>
      <w:bookmarkStart w:id="457" w:name="_Toc292559871"/>
      <w:bookmarkEnd w:id="457"/>
      <w:bookmarkStart w:id="458" w:name="_Toc296890990"/>
      <w:bookmarkEnd w:id="458"/>
      <w:bookmarkStart w:id="459" w:name="_Toc267251413"/>
      <w:bookmarkEnd w:id="459"/>
      <w:bookmarkStart w:id="460" w:name="_Toc297048348"/>
      <w:bookmarkEnd w:id="460"/>
      <w:bookmarkStart w:id="461" w:name="_Toc297120462"/>
      <w:bookmarkEnd w:id="461"/>
      <w:bookmarkStart w:id="462" w:name="_Toc296346663"/>
      <w:bookmarkEnd w:id="462"/>
      <w:bookmarkStart w:id="463" w:name="_Toc296891202"/>
      <w:bookmarkEnd w:id="463"/>
      <w:bookmarkStart w:id="464" w:name="_Toc296503162"/>
      <w:r>
        <w:rPr>
          <w:rFonts w:hint="eastAsia"/>
          <w:b/>
          <w:highlight w:val="none"/>
        </w:rPr>
        <w:t>. 监</w:t>
      </w:r>
      <w:bookmarkEnd w:id="4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5" w:name="_Toc267251418"/>
      <w:bookmarkEnd w:id="4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6" w:name="_Toc351203637"/>
      <w:bookmarkEnd w:id="466"/>
      <w:r>
        <w:rPr>
          <w:rFonts w:hint="eastAsia"/>
          <w:b/>
          <w:highlight w:val="none"/>
        </w:rPr>
        <w:t>5</w:t>
      </w:r>
      <w:bookmarkStart w:id="467" w:name="_Toc296503163"/>
      <w:bookmarkEnd w:id="467"/>
      <w:bookmarkStart w:id="468" w:name="_Toc296891203"/>
      <w:bookmarkEnd w:id="468"/>
      <w:bookmarkStart w:id="469" w:name="_Toc297048349"/>
      <w:bookmarkEnd w:id="469"/>
      <w:bookmarkStart w:id="470" w:name="_Toc296347162"/>
      <w:bookmarkEnd w:id="470"/>
      <w:bookmarkStart w:id="471" w:name="_Toc297120463"/>
      <w:bookmarkEnd w:id="471"/>
      <w:bookmarkStart w:id="472" w:name="_Toc296346664"/>
      <w:bookmarkEnd w:id="472"/>
      <w:bookmarkStart w:id="473" w:name="_Toc296944502"/>
      <w:bookmarkEnd w:id="473"/>
      <w:bookmarkStart w:id="474" w:name="_Toc292559367"/>
      <w:bookmarkEnd w:id="474"/>
      <w:bookmarkStart w:id="475" w:name="_Toc296890991"/>
      <w:bookmarkEnd w:id="475"/>
      <w:bookmarkStart w:id="476" w:name="_Toc292559872"/>
      <w:r>
        <w:rPr>
          <w:rFonts w:hint="eastAsia"/>
          <w:b/>
          <w:highlight w:val="none"/>
        </w:rPr>
        <w:t>. 工程质量</w:t>
      </w:r>
      <w:bookmarkEnd w:id="4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7" w:name="_Toc297123496"/>
      <w:bookmarkEnd w:id="477"/>
      <w:bookmarkStart w:id="478" w:name="_Toc300934949"/>
      <w:bookmarkEnd w:id="478"/>
      <w:bookmarkStart w:id="479" w:name="_Toc318581164"/>
      <w:bookmarkEnd w:id="479"/>
      <w:bookmarkStart w:id="480" w:name="_Toc303539106"/>
      <w:bookmarkEnd w:id="480"/>
      <w:bookmarkStart w:id="481" w:name="_Toc312677997"/>
      <w:bookmarkEnd w:id="481"/>
      <w:bookmarkStart w:id="482" w:name="_Toc304295527"/>
      <w:bookmarkEnd w:id="482"/>
      <w:bookmarkStart w:id="483" w:name="_Toc297216155"/>
      <w:r>
        <w:rPr>
          <w:rFonts w:hint="eastAsia" w:ascii="宋体" w:hAnsi="宋体"/>
          <w:highlight w:val="none"/>
        </w:rPr>
        <w:t>.1.1 特殊质量标准和要求：</w:t>
      </w:r>
      <w:bookmarkEnd w:id="4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4" w:name="_Toc351203638"/>
      <w:bookmarkEnd w:id="4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5" w:name="_Toc351203639"/>
      <w:bookmarkEnd w:id="4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6" w:name="_Toc297123514"/>
      <w:bookmarkEnd w:id="486"/>
      <w:bookmarkStart w:id="487" w:name="_Toc312678005"/>
      <w:bookmarkEnd w:id="487"/>
      <w:bookmarkStart w:id="488" w:name="_Toc300934966"/>
      <w:bookmarkEnd w:id="488"/>
      <w:bookmarkStart w:id="489" w:name="_Toc297216173"/>
      <w:bookmarkEnd w:id="489"/>
      <w:bookmarkStart w:id="490" w:name="_Toc303539123"/>
      <w:bookmarkEnd w:id="490"/>
      <w:bookmarkStart w:id="491" w:name="_Toc304295541"/>
      <w:bookmarkEnd w:id="491"/>
      <w:bookmarkStart w:id="492" w:name="_Toc312677479"/>
      <w:r>
        <w:rPr>
          <w:rFonts w:hint="eastAsia" w:ascii="宋体" w:hAnsi="宋体"/>
          <w:b/>
          <w:bCs/>
          <w:highlight w:val="none"/>
        </w:rPr>
        <w:t>.2</w:t>
      </w:r>
      <w:bookmarkEnd w:id="4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3" w:name="_Toc304295546"/>
      <w:bookmarkEnd w:id="493"/>
      <w:bookmarkStart w:id="494" w:name="_Toc300934968"/>
      <w:bookmarkEnd w:id="494"/>
      <w:bookmarkStart w:id="495" w:name="_Toc303539125"/>
      <w:bookmarkEnd w:id="495"/>
      <w:bookmarkStart w:id="496" w:name="_Toc312677484"/>
      <w:bookmarkEnd w:id="496"/>
      <w:bookmarkStart w:id="497" w:name="_Toc312678010"/>
      <w:bookmarkEnd w:id="497"/>
      <w:bookmarkStart w:id="498" w:name="_Toc297216175"/>
      <w:bookmarkEnd w:id="498"/>
      <w:bookmarkStart w:id="499" w:name="_Toc297123516"/>
      <w:r>
        <w:rPr>
          <w:rFonts w:hint="eastAsia" w:ascii="宋体" w:hAnsi="宋体"/>
          <w:b/>
          <w:bCs/>
          <w:highlight w:val="none"/>
        </w:rPr>
        <w:t>.5</w:t>
      </w:r>
      <w:bookmarkEnd w:id="4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0" w:name="_Toc300934970"/>
      <w:bookmarkEnd w:id="500"/>
      <w:bookmarkStart w:id="501" w:name="_Toc304295548"/>
      <w:bookmarkEnd w:id="501"/>
      <w:bookmarkStart w:id="502" w:name="_Toc312678012"/>
      <w:bookmarkEnd w:id="502"/>
      <w:bookmarkStart w:id="503" w:name="_Toc303539127"/>
      <w:bookmarkEnd w:id="503"/>
      <w:bookmarkStart w:id="504" w:name="_Toc297123518"/>
      <w:bookmarkEnd w:id="504"/>
      <w:bookmarkStart w:id="505" w:name="_Toc297216177"/>
      <w:bookmarkEnd w:id="505"/>
      <w:bookmarkStart w:id="506" w:name="_Toc312677486"/>
      <w:bookmarkEnd w:id="506"/>
      <w:bookmarkStart w:id="507" w:name="_Toc318581169"/>
      <w:r>
        <w:rPr>
          <w:rFonts w:hint="eastAsia" w:ascii="宋体" w:hAnsi="宋体"/>
          <w:highlight w:val="none"/>
        </w:rPr>
        <w:t>.5.2 因承包人原因导致工期延误</w:t>
      </w:r>
      <w:bookmarkEnd w:id="507"/>
    </w:p>
    <w:p w14:paraId="190860F6">
      <w:pPr>
        <w:spacing w:line="440" w:lineRule="atLeast"/>
        <w:rPr>
          <w:rFonts w:hint="eastAsia" w:ascii="宋体" w:hAnsi="宋体"/>
          <w:highlight w:val="none"/>
        </w:rPr>
      </w:pPr>
      <w:r>
        <w:rPr>
          <w:rFonts w:hint="eastAsia" w:ascii="宋体" w:hAnsi="宋体"/>
          <w:highlight w:val="none"/>
        </w:rPr>
        <w:t>因</w:t>
      </w:r>
      <w:bookmarkStart w:id="508" w:name="_Toc312678013"/>
      <w:bookmarkEnd w:id="508"/>
      <w:bookmarkStart w:id="509" w:name="_Toc318581170"/>
      <w:bookmarkEnd w:id="509"/>
      <w:bookmarkStart w:id="510" w:name="_Toc312677487"/>
      <w:r>
        <w:rPr>
          <w:rFonts w:hint="eastAsia" w:ascii="宋体" w:hAnsi="宋体"/>
          <w:highlight w:val="none"/>
        </w:rPr>
        <w:t>承包人原因造成工期延误，逾期竣工违约金的计算方法为：</w:t>
      </w:r>
      <w:bookmarkEnd w:id="5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1" w:name="_Toc318581171"/>
      <w:bookmarkEnd w:id="511"/>
      <w:bookmarkStart w:id="512" w:name="_Toc312678014"/>
      <w:r>
        <w:rPr>
          <w:rFonts w:hint="eastAsia" w:ascii="宋体" w:hAnsi="宋体"/>
          <w:highlight w:val="none"/>
        </w:rPr>
        <w:t>期竣工违约金的上限：</w:t>
      </w:r>
      <w:bookmarkEnd w:id="5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3" w:name="_Toc303539128"/>
      <w:bookmarkEnd w:id="513"/>
      <w:bookmarkStart w:id="514" w:name="_Toc300934971"/>
      <w:bookmarkEnd w:id="514"/>
      <w:bookmarkStart w:id="515" w:name="_Toc297216178"/>
      <w:bookmarkEnd w:id="515"/>
      <w:bookmarkStart w:id="516" w:name="_Toc312678015"/>
      <w:bookmarkEnd w:id="516"/>
      <w:bookmarkStart w:id="517" w:name="_Toc297123519"/>
      <w:bookmarkEnd w:id="517"/>
      <w:bookmarkStart w:id="518" w:name="_Toc304295549"/>
      <w:r>
        <w:rPr>
          <w:rFonts w:hint="eastAsia" w:ascii="宋体" w:hAnsi="宋体"/>
          <w:b/>
          <w:bCs/>
          <w:highlight w:val="none"/>
        </w:rPr>
        <w:t>.6</w:t>
      </w:r>
      <w:bookmarkEnd w:id="5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19" w:name="_Toc312678016"/>
      <w:bookmarkEnd w:id="519"/>
      <w:bookmarkStart w:id="520" w:name="_Toc303539129"/>
      <w:bookmarkEnd w:id="520"/>
      <w:bookmarkStart w:id="521" w:name="_Toc318581172"/>
      <w:bookmarkEnd w:id="521"/>
      <w:bookmarkStart w:id="522" w:name="_Toc300934972"/>
      <w:bookmarkEnd w:id="522"/>
      <w:bookmarkStart w:id="523" w:name="_Toc297216179"/>
      <w:bookmarkEnd w:id="523"/>
      <w:bookmarkStart w:id="524" w:name="_Toc297123520"/>
      <w:bookmarkEnd w:id="524"/>
      <w:bookmarkStart w:id="525" w:name="_Toc304295550"/>
      <w:r>
        <w:rPr>
          <w:rFonts w:hint="eastAsia" w:ascii="宋体" w:hAnsi="宋体"/>
          <w:highlight w:val="none"/>
        </w:rPr>
        <w:t>不利物质条件的其他情形和有关约定：</w:t>
      </w:r>
      <w:bookmarkEnd w:id="5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6" w:name="_Toc300934973"/>
      <w:bookmarkEnd w:id="526"/>
      <w:bookmarkStart w:id="527" w:name="_Toc297216180"/>
      <w:bookmarkEnd w:id="527"/>
      <w:bookmarkStart w:id="528" w:name="_Toc304295551"/>
      <w:bookmarkEnd w:id="528"/>
      <w:bookmarkStart w:id="529" w:name="_Toc297123521"/>
      <w:bookmarkEnd w:id="529"/>
      <w:bookmarkStart w:id="530" w:name="_Toc303539130"/>
      <w:bookmarkEnd w:id="530"/>
      <w:bookmarkStart w:id="531" w:name="_Toc312678017"/>
      <w:r>
        <w:rPr>
          <w:rFonts w:hint="eastAsia" w:ascii="宋体" w:hAnsi="宋体"/>
          <w:b/>
          <w:bCs/>
          <w:highlight w:val="none"/>
        </w:rPr>
        <w:t>.7</w:t>
      </w:r>
      <w:bookmarkEnd w:id="5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2" w:name="_Toc351203640"/>
      <w:bookmarkEnd w:id="5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3" w:name="_Toc296944506"/>
      <w:bookmarkEnd w:id="533"/>
      <w:bookmarkStart w:id="534" w:name="_Toc292559877"/>
      <w:bookmarkEnd w:id="534"/>
      <w:bookmarkStart w:id="535" w:name="_Toc312677493"/>
      <w:bookmarkEnd w:id="535"/>
      <w:bookmarkStart w:id="536" w:name="_Toc304295556"/>
      <w:bookmarkEnd w:id="536"/>
      <w:bookmarkStart w:id="537" w:name="_Toc312678019"/>
      <w:bookmarkEnd w:id="537"/>
      <w:bookmarkStart w:id="538" w:name="_Toc297216186"/>
      <w:bookmarkEnd w:id="538"/>
      <w:bookmarkStart w:id="539" w:name="_Toc280868655"/>
      <w:bookmarkEnd w:id="539"/>
      <w:bookmarkStart w:id="540" w:name="_Toc297120467"/>
      <w:bookmarkEnd w:id="540"/>
      <w:bookmarkStart w:id="541" w:name="_Toc296891207"/>
      <w:bookmarkEnd w:id="541"/>
      <w:bookmarkStart w:id="542" w:name="_Toc296346668"/>
      <w:bookmarkEnd w:id="542"/>
      <w:bookmarkStart w:id="543" w:name="_Toc303539136"/>
      <w:bookmarkEnd w:id="543"/>
      <w:bookmarkStart w:id="544" w:name="_Toc297123527"/>
      <w:bookmarkEnd w:id="544"/>
      <w:bookmarkStart w:id="545" w:name="_Toc292559372"/>
      <w:bookmarkEnd w:id="545"/>
      <w:bookmarkStart w:id="546" w:name="_Toc296347166"/>
      <w:bookmarkEnd w:id="546"/>
      <w:bookmarkStart w:id="547" w:name="_Toc267251424"/>
      <w:bookmarkEnd w:id="547"/>
      <w:bookmarkStart w:id="548" w:name="_Toc280868654"/>
      <w:bookmarkEnd w:id="548"/>
      <w:bookmarkStart w:id="549" w:name="_Toc296503167"/>
      <w:bookmarkEnd w:id="549"/>
      <w:bookmarkStart w:id="550" w:name="_Toc300934979"/>
      <w:bookmarkEnd w:id="550"/>
      <w:bookmarkStart w:id="551" w:name="_Toc296890995"/>
      <w:bookmarkEnd w:id="551"/>
      <w:bookmarkStart w:id="552" w:name="_Toc297048353"/>
      <w:bookmarkEnd w:id="552"/>
      <w:bookmarkStart w:id="553" w:name="_Toc280868656"/>
      <w:r>
        <w:rPr>
          <w:rFonts w:hint="eastAsia" w:ascii="宋体" w:hAnsi="宋体"/>
          <w:b/>
          <w:bCs/>
          <w:highlight w:val="none"/>
        </w:rPr>
        <w:t>.4</w:t>
      </w:r>
      <w:bookmarkEnd w:id="5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4" w:name="_Toc292559373"/>
      <w:bookmarkEnd w:id="554"/>
      <w:bookmarkStart w:id="555" w:name="_Toc303539137"/>
      <w:bookmarkEnd w:id="555"/>
      <w:bookmarkStart w:id="556" w:name="_Toc292559878"/>
      <w:bookmarkEnd w:id="556"/>
      <w:bookmarkStart w:id="557" w:name="_Toc296891208"/>
      <w:bookmarkEnd w:id="557"/>
      <w:bookmarkStart w:id="558" w:name="_Toc296503168"/>
      <w:bookmarkEnd w:id="558"/>
      <w:bookmarkStart w:id="559" w:name="_Toc318581173"/>
      <w:bookmarkEnd w:id="559"/>
      <w:bookmarkStart w:id="560" w:name="_Toc304295557"/>
      <w:bookmarkEnd w:id="560"/>
      <w:bookmarkStart w:id="561" w:name="_Toc300934980"/>
      <w:bookmarkEnd w:id="561"/>
      <w:bookmarkStart w:id="562" w:name="_Toc297048354"/>
      <w:bookmarkEnd w:id="562"/>
      <w:bookmarkStart w:id="563" w:name="_Toc296346669"/>
      <w:bookmarkEnd w:id="563"/>
      <w:bookmarkStart w:id="564" w:name="_Toc312678020"/>
      <w:bookmarkEnd w:id="564"/>
      <w:bookmarkStart w:id="565" w:name="_Toc297216187"/>
      <w:bookmarkEnd w:id="565"/>
      <w:bookmarkStart w:id="566" w:name="_Toc297120468"/>
      <w:bookmarkEnd w:id="566"/>
      <w:bookmarkStart w:id="567" w:name="_Toc296347167"/>
      <w:bookmarkEnd w:id="567"/>
      <w:bookmarkStart w:id="568" w:name="_Toc296944507"/>
      <w:bookmarkEnd w:id="568"/>
      <w:bookmarkStart w:id="569" w:name="_Toc296890996"/>
      <w:bookmarkEnd w:id="569"/>
      <w:bookmarkStart w:id="570" w:name="_Toc297123528"/>
      <w:bookmarkEnd w:id="570"/>
      <w:bookmarkStart w:id="571" w:name="_Toc312677494"/>
      <w:r>
        <w:rPr>
          <w:rFonts w:hint="eastAsia" w:ascii="宋体" w:hAnsi="宋体"/>
          <w:highlight w:val="none"/>
        </w:rPr>
        <w:t>.4.1发包人供应的材料设备的保管费用的承担：</w:t>
      </w:r>
      <w:bookmarkEnd w:id="5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2" w:name="_Toc351203641"/>
      <w:bookmarkEnd w:id="572"/>
      <w:r>
        <w:rPr>
          <w:rFonts w:hint="eastAsia"/>
          <w:b/>
          <w:highlight w:val="none"/>
        </w:rPr>
        <w:t>9</w:t>
      </w:r>
      <w:bookmarkStart w:id="573" w:name="_Toc297120473"/>
      <w:bookmarkEnd w:id="573"/>
      <w:bookmarkStart w:id="574" w:name="_Toc296347172"/>
      <w:bookmarkEnd w:id="574"/>
      <w:bookmarkStart w:id="575" w:name="_Toc292559378"/>
      <w:bookmarkEnd w:id="575"/>
      <w:bookmarkStart w:id="576" w:name="_Toc303539139"/>
      <w:bookmarkEnd w:id="576"/>
      <w:bookmarkStart w:id="577" w:name="_Toc296346674"/>
      <w:bookmarkEnd w:id="577"/>
      <w:bookmarkStart w:id="578" w:name="_Toc296891001"/>
      <w:bookmarkEnd w:id="578"/>
      <w:bookmarkStart w:id="579" w:name="_Toc300934982"/>
      <w:bookmarkEnd w:id="579"/>
      <w:bookmarkStart w:id="580" w:name="_Toc312678021"/>
      <w:bookmarkEnd w:id="580"/>
      <w:bookmarkStart w:id="581" w:name="_Toc267251427"/>
      <w:bookmarkEnd w:id="581"/>
      <w:bookmarkStart w:id="582" w:name="_Toc267251428"/>
      <w:bookmarkEnd w:id="582"/>
      <w:bookmarkStart w:id="583" w:name="_Toc297216192"/>
      <w:bookmarkEnd w:id="583"/>
      <w:bookmarkStart w:id="584" w:name="_Toc297123533"/>
      <w:bookmarkEnd w:id="584"/>
      <w:bookmarkStart w:id="585" w:name="_Toc296891213"/>
      <w:bookmarkEnd w:id="585"/>
      <w:bookmarkStart w:id="586" w:name="_Toc312677495"/>
      <w:bookmarkEnd w:id="586"/>
      <w:bookmarkStart w:id="587" w:name="_Toc304295559"/>
      <w:bookmarkEnd w:id="587"/>
      <w:bookmarkStart w:id="588" w:name="_Toc296944512"/>
      <w:bookmarkEnd w:id="588"/>
      <w:bookmarkStart w:id="589" w:name="_Toc292559883"/>
      <w:bookmarkEnd w:id="589"/>
      <w:bookmarkStart w:id="590" w:name="_Toc296503173"/>
      <w:bookmarkEnd w:id="590"/>
      <w:bookmarkStart w:id="591" w:name="_Toc297048359"/>
      <w:r>
        <w:rPr>
          <w:rFonts w:hint="eastAsia"/>
          <w:b/>
          <w:highlight w:val="none"/>
        </w:rPr>
        <w:t>. 试验与检验</w:t>
      </w:r>
      <w:bookmarkEnd w:id="591"/>
    </w:p>
    <w:p w14:paraId="64A6809B">
      <w:pPr>
        <w:spacing w:line="440" w:lineRule="atLeast"/>
        <w:rPr>
          <w:rFonts w:hint="eastAsia" w:ascii="宋体" w:hAnsi="宋体"/>
          <w:highlight w:val="none"/>
        </w:rPr>
      </w:pPr>
      <w:r>
        <w:rPr>
          <w:rFonts w:hint="eastAsia" w:ascii="宋体" w:hAnsi="宋体"/>
          <w:b/>
          <w:bCs/>
          <w:highlight w:val="none"/>
        </w:rPr>
        <w:t>9</w:t>
      </w:r>
      <w:bookmarkStart w:id="592" w:name="_Toc303539140"/>
      <w:bookmarkEnd w:id="592"/>
      <w:bookmarkStart w:id="593" w:name="_Toc297216193"/>
      <w:bookmarkEnd w:id="593"/>
      <w:bookmarkStart w:id="594" w:name="_Toc297123534"/>
      <w:bookmarkEnd w:id="594"/>
      <w:bookmarkStart w:id="595" w:name="_Toc304295560"/>
      <w:bookmarkEnd w:id="595"/>
      <w:bookmarkStart w:id="596" w:name="_Toc312678022"/>
      <w:bookmarkEnd w:id="596"/>
      <w:bookmarkStart w:id="597" w:name="_Toc300934983"/>
      <w:bookmarkEnd w:id="597"/>
      <w:bookmarkStart w:id="598" w:name="_Toc312677496"/>
      <w:r>
        <w:rPr>
          <w:rFonts w:hint="eastAsia" w:ascii="宋体" w:hAnsi="宋体"/>
          <w:b/>
          <w:bCs/>
          <w:highlight w:val="none"/>
        </w:rPr>
        <w:t>.1</w:t>
      </w:r>
      <w:bookmarkEnd w:id="5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599" w:name="_Toc297123535"/>
      <w:bookmarkEnd w:id="599"/>
      <w:bookmarkStart w:id="600" w:name="_Toc303539141"/>
      <w:bookmarkEnd w:id="600"/>
      <w:bookmarkStart w:id="601" w:name="_Toc312678023"/>
      <w:bookmarkEnd w:id="601"/>
      <w:bookmarkStart w:id="602" w:name="_Toc304295561"/>
      <w:bookmarkEnd w:id="602"/>
      <w:bookmarkStart w:id="603" w:name="_Toc312677497"/>
      <w:bookmarkEnd w:id="603"/>
      <w:bookmarkStart w:id="604" w:name="_Toc300934984"/>
      <w:bookmarkEnd w:id="604"/>
      <w:bookmarkStart w:id="605" w:name="_Toc297216194"/>
      <w:bookmarkEnd w:id="605"/>
      <w:bookmarkStart w:id="606" w:name="_Toc318581174"/>
      <w:r>
        <w:rPr>
          <w:rFonts w:hint="eastAsia" w:ascii="宋体" w:hAnsi="宋体"/>
          <w:highlight w:val="none"/>
        </w:rPr>
        <w:t>.1.2 试验设备</w:t>
      </w:r>
      <w:bookmarkEnd w:id="6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7" w:name="_Toc312678024"/>
      <w:bookmarkEnd w:id="607"/>
      <w:bookmarkStart w:id="608" w:name="_Toc304295562"/>
      <w:bookmarkEnd w:id="608"/>
      <w:bookmarkStart w:id="609" w:name="_Toc297216195"/>
      <w:bookmarkEnd w:id="609"/>
      <w:bookmarkStart w:id="610" w:name="_Toc300934985"/>
      <w:bookmarkEnd w:id="610"/>
      <w:bookmarkStart w:id="611" w:name="_Toc303539142"/>
      <w:bookmarkEnd w:id="611"/>
      <w:bookmarkStart w:id="612" w:name="_Toc297123536"/>
      <w:bookmarkEnd w:id="612"/>
      <w:bookmarkStart w:id="613" w:name="_Toc312677498"/>
      <w:bookmarkEnd w:id="6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0"/>
    <w:bookmarkEnd w:id="391"/>
    <w:bookmarkEnd w:id="392"/>
    <w:bookmarkEnd w:id="393"/>
    <w:p w14:paraId="480734DD">
      <w:pPr>
        <w:ind w:firstLine="422" w:firstLineChars="200"/>
        <w:rPr>
          <w:rFonts w:hint="eastAsia"/>
          <w:b/>
          <w:highlight w:val="none"/>
        </w:rPr>
      </w:pPr>
      <w:bookmarkStart w:id="614" w:name="_Toc500423714"/>
      <w:bookmarkStart w:id="615" w:name="_Toc351203643"/>
      <w:bookmarkStart w:id="616" w:name="_Toc417659756"/>
      <w:r>
        <w:rPr>
          <w:rFonts w:hint="eastAsia"/>
          <w:b/>
          <w:highlight w:val="none"/>
        </w:rPr>
        <w:t>1</w:t>
      </w:r>
      <w:bookmarkStart w:id="617" w:name="_Toc304295566"/>
      <w:bookmarkEnd w:id="617"/>
      <w:bookmarkStart w:id="618" w:name="_Toc303539146"/>
      <w:bookmarkEnd w:id="618"/>
      <w:bookmarkStart w:id="619" w:name="_Toc292559398"/>
      <w:bookmarkEnd w:id="619"/>
      <w:bookmarkStart w:id="620" w:name="_Toc296944532"/>
      <w:bookmarkEnd w:id="620"/>
      <w:bookmarkStart w:id="621" w:name="_Toc267251433"/>
      <w:bookmarkEnd w:id="621"/>
      <w:bookmarkStart w:id="622" w:name="_Toc296891233"/>
      <w:bookmarkEnd w:id="622"/>
      <w:bookmarkStart w:id="623" w:name="_Toc297048379"/>
      <w:bookmarkEnd w:id="623"/>
      <w:bookmarkStart w:id="624" w:name="_Toc297216199"/>
      <w:bookmarkEnd w:id="624"/>
      <w:bookmarkStart w:id="625" w:name="_Toc300934989"/>
      <w:bookmarkEnd w:id="625"/>
      <w:bookmarkStart w:id="626" w:name="_Toc267251435"/>
      <w:bookmarkEnd w:id="626"/>
      <w:bookmarkStart w:id="627" w:name="_Toc292559903"/>
      <w:bookmarkEnd w:id="627"/>
      <w:bookmarkStart w:id="628" w:name="_Toc296503193"/>
      <w:bookmarkEnd w:id="628"/>
      <w:bookmarkStart w:id="629" w:name="_Toc296347192"/>
      <w:bookmarkEnd w:id="629"/>
      <w:bookmarkStart w:id="630" w:name="_Toc267251437"/>
      <w:bookmarkEnd w:id="630"/>
      <w:bookmarkStart w:id="631" w:name="_Toc297123540"/>
      <w:bookmarkEnd w:id="631"/>
      <w:bookmarkStart w:id="632" w:name="_Toc297120493"/>
      <w:bookmarkEnd w:id="632"/>
      <w:bookmarkStart w:id="633" w:name="_Toc296346694"/>
      <w:bookmarkEnd w:id="633"/>
      <w:bookmarkStart w:id="634" w:name="_Toc312678025"/>
      <w:bookmarkEnd w:id="634"/>
      <w:bookmarkStart w:id="635" w:name="_Toc312677499"/>
      <w:bookmarkEnd w:id="635"/>
      <w:bookmarkStart w:id="636" w:name="_Toc267251441"/>
      <w:bookmarkEnd w:id="636"/>
      <w:bookmarkStart w:id="637" w:name="_Toc267251439"/>
      <w:bookmarkEnd w:id="637"/>
      <w:bookmarkStart w:id="638" w:name="_Toc267251440"/>
      <w:bookmarkEnd w:id="638"/>
      <w:bookmarkStart w:id="639" w:name="_Toc296891021"/>
      <w:bookmarkEnd w:id="639"/>
      <w:bookmarkStart w:id="640" w:name="_Toc267251442"/>
      <w:r>
        <w:rPr>
          <w:rFonts w:hint="eastAsia"/>
          <w:b/>
          <w:highlight w:val="none"/>
        </w:rPr>
        <w:t>0. 变更</w:t>
      </w:r>
      <w:bookmarkEnd w:id="640"/>
    </w:p>
    <w:p w14:paraId="55AFD6F2">
      <w:pPr>
        <w:spacing w:line="440" w:lineRule="atLeast"/>
        <w:rPr>
          <w:rFonts w:hint="eastAsia" w:ascii="宋体" w:hAnsi="宋体"/>
          <w:highlight w:val="none"/>
        </w:rPr>
      </w:pPr>
      <w:r>
        <w:rPr>
          <w:rFonts w:hint="eastAsia" w:ascii="宋体" w:hAnsi="宋体"/>
          <w:b/>
          <w:bCs/>
          <w:highlight w:val="none"/>
        </w:rPr>
        <w:t>1</w:t>
      </w:r>
      <w:bookmarkStart w:id="641" w:name="_Toc296891022"/>
      <w:bookmarkEnd w:id="641"/>
      <w:bookmarkStart w:id="642" w:name="_Toc297123541"/>
      <w:bookmarkEnd w:id="642"/>
      <w:bookmarkStart w:id="643" w:name="_Toc312677500"/>
      <w:bookmarkEnd w:id="643"/>
      <w:bookmarkStart w:id="644" w:name="_Toc296503194"/>
      <w:bookmarkEnd w:id="644"/>
      <w:bookmarkStart w:id="645" w:name="_Toc292559399"/>
      <w:bookmarkEnd w:id="645"/>
      <w:bookmarkStart w:id="646" w:name="_Toc296891234"/>
      <w:bookmarkEnd w:id="646"/>
      <w:bookmarkStart w:id="647" w:name="_Toc297048380"/>
      <w:bookmarkEnd w:id="647"/>
      <w:bookmarkStart w:id="648" w:name="_Toc312678026"/>
      <w:bookmarkEnd w:id="648"/>
      <w:bookmarkStart w:id="649" w:name="_Toc300934990"/>
      <w:bookmarkEnd w:id="649"/>
      <w:bookmarkStart w:id="650" w:name="_Toc303539147"/>
      <w:bookmarkEnd w:id="650"/>
      <w:bookmarkStart w:id="651" w:name="_Toc297120494"/>
      <w:bookmarkEnd w:id="651"/>
      <w:bookmarkStart w:id="652" w:name="_Toc304295567"/>
      <w:bookmarkEnd w:id="652"/>
      <w:bookmarkStart w:id="653" w:name="_Toc292559904"/>
      <w:bookmarkEnd w:id="653"/>
      <w:bookmarkStart w:id="654" w:name="_Toc296346695"/>
      <w:bookmarkEnd w:id="654"/>
      <w:bookmarkStart w:id="655" w:name="_Toc296347193"/>
      <w:bookmarkEnd w:id="655"/>
      <w:bookmarkStart w:id="656" w:name="_Toc297216200"/>
      <w:bookmarkEnd w:id="656"/>
      <w:bookmarkStart w:id="657" w:name="_Toc296944533"/>
      <w:r>
        <w:rPr>
          <w:rFonts w:hint="eastAsia" w:ascii="宋体" w:hAnsi="宋体"/>
          <w:b/>
          <w:bCs/>
          <w:highlight w:val="none"/>
        </w:rPr>
        <w:t>0.1</w:t>
      </w:r>
      <w:bookmarkEnd w:id="6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8" w:name="_Toc296891025"/>
      <w:bookmarkEnd w:id="658"/>
      <w:bookmarkStart w:id="659" w:name="_Toc296944536"/>
      <w:bookmarkEnd w:id="659"/>
      <w:bookmarkStart w:id="660" w:name="_Toc292559907"/>
      <w:bookmarkEnd w:id="660"/>
      <w:bookmarkStart w:id="661" w:name="_Toc297120497"/>
      <w:bookmarkEnd w:id="661"/>
      <w:bookmarkStart w:id="662" w:name="_Toc312677503"/>
      <w:bookmarkEnd w:id="662"/>
      <w:bookmarkStart w:id="663" w:name="_Toc300934993"/>
      <w:bookmarkEnd w:id="663"/>
      <w:bookmarkStart w:id="664" w:name="_Toc297216203"/>
      <w:bookmarkEnd w:id="664"/>
      <w:bookmarkStart w:id="665" w:name="_Toc296891237"/>
      <w:bookmarkEnd w:id="665"/>
      <w:bookmarkStart w:id="666" w:name="_Toc304295570"/>
      <w:bookmarkEnd w:id="666"/>
      <w:bookmarkStart w:id="667" w:name="_Toc296503197"/>
      <w:bookmarkEnd w:id="667"/>
      <w:bookmarkStart w:id="668" w:name="_Toc296346698"/>
      <w:bookmarkEnd w:id="668"/>
      <w:bookmarkStart w:id="669" w:name="_Toc296347196"/>
      <w:bookmarkEnd w:id="669"/>
      <w:bookmarkStart w:id="670" w:name="_Toc292559402"/>
      <w:bookmarkEnd w:id="670"/>
      <w:bookmarkStart w:id="671" w:name="_Toc297123544"/>
      <w:bookmarkEnd w:id="671"/>
      <w:bookmarkStart w:id="672" w:name="_Toc297048383"/>
      <w:bookmarkEnd w:id="672"/>
      <w:bookmarkStart w:id="673" w:name="_Toc303539150"/>
      <w:bookmarkEnd w:id="673"/>
      <w:bookmarkStart w:id="674" w:name="_Toc312678029"/>
      <w:bookmarkEnd w:id="674"/>
      <w:r>
        <w:rPr>
          <w:rFonts w:hint="eastAsia" w:ascii="宋体" w:hAnsi="宋体"/>
          <w:b/>
          <w:bCs/>
          <w:highlight w:val="none"/>
        </w:rPr>
        <w:t>0.5</w:t>
      </w:r>
      <w:r>
        <w:rPr>
          <w:rFonts w:hint="eastAsia" w:ascii="宋体" w:hAnsi="宋体"/>
          <w:highlight w:val="none"/>
        </w:rPr>
        <w:t>承</w:t>
      </w:r>
      <w:bookmarkStart w:id="675" w:name="_Toc292559408"/>
      <w:bookmarkEnd w:id="675"/>
      <w:bookmarkStart w:id="676" w:name="_Toc296503203"/>
      <w:bookmarkEnd w:id="676"/>
      <w:bookmarkStart w:id="677" w:name="_Toc303539151"/>
      <w:bookmarkEnd w:id="677"/>
      <w:bookmarkStart w:id="678" w:name="_Toc296944542"/>
      <w:bookmarkEnd w:id="678"/>
      <w:bookmarkStart w:id="679" w:name="_Toc297120503"/>
      <w:bookmarkEnd w:id="679"/>
      <w:bookmarkStart w:id="680" w:name="_Toc296891243"/>
      <w:bookmarkEnd w:id="680"/>
      <w:bookmarkStart w:id="681" w:name="_Toc296891031"/>
      <w:bookmarkEnd w:id="681"/>
      <w:bookmarkStart w:id="682" w:name="_Toc297048389"/>
      <w:bookmarkEnd w:id="682"/>
      <w:bookmarkStart w:id="683" w:name="_Toc297216204"/>
      <w:bookmarkEnd w:id="683"/>
      <w:bookmarkStart w:id="684" w:name="_Toc297123545"/>
      <w:bookmarkEnd w:id="684"/>
      <w:bookmarkStart w:id="685" w:name="_Toc292559913"/>
      <w:bookmarkEnd w:id="685"/>
      <w:bookmarkStart w:id="686" w:name="_Toc300934994"/>
      <w:bookmarkEnd w:id="686"/>
      <w:bookmarkStart w:id="687" w:name="_Toc296346704"/>
      <w:bookmarkEnd w:id="687"/>
      <w:bookmarkStart w:id="688" w:name="_Toc296347202"/>
      <w:bookmarkEnd w:id="6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89" w:name="_Toc297123546"/>
      <w:bookmarkEnd w:id="689"/>
      <w:bookmarkStart w:id="690" w:name="_Toc303539152"/>
      <w:bookmarkEnd w:id="690"/>
      <w:bookmarkStart w:id="691" w:name="_Toc296503204"/>
      <w:bookmarkEnd w:id="691"/>
      <w:bookmarkStart w:id="692" w:name="_Toc297048390"/>
      <w:bookmarkEnd w:id="692"/>
      <w:bookmarkStart w:id="693" w:name="_Toc292559914"/>
      <w:bookmarkEnd w:id="693"/>
      <w:bookmarkStart w:id="694" w:name="_Toc297120504"/>
      <w:bookmarkEnd w:id="694"/>
      <w:bookmarkStart w:id="695" w:name="_Toc297216205"/>
      <w:bookmarkEnd w:id="695"/>
      <w:bookmarkStart w:id="696" w:name="_Toc304295571"/>
      <w:bookmarkEnd w:id="696"/>
      <w:bookmarkStart w:id="697" w:name="_Toc296944543"/>
      <w:bookmarkEnd w:id="697"/>
      <w:bookmarkStart w:id="698" w:name="_Toc318581175"/>
      <w:bookmarkEnd w:id="698"/>
      <w:bookmarkStart w:id="699" w:name="_Toc296347203"/>
      <w:bookmarkEnd w:id="699"/>
      <w:bookmarkStart w:id="700" w:name="_Toc312677504"/>
      <w:bookmarkEnd w:id="700"/>
      <w:bookmarkStart w:id="701" w:name="_Toc296891244"/>
      <w:bookmarkEnd w:id="701"/>
      <w:bookmarkStart w:id="702" w:name="_Toc296891032"/>
      <w:bookmarkEnd w:id="702"/>
      <w:bookmarkStart w:id="703" w:name="_Toc292559409"/>
      <w:bookmarkEnd w:id="703"/>
      <w:bookmarkStart w:id="704" w:name="_Toc300934995"/>
      <w:bookmarkEnd w:id="704"/>
      <w:bookmarkStart w:id="705" w:name="_Toc312678030"/>
      <w:bookmarkEnd w:id="705"/>
      <w:bookmarkStart w:id="706" w:name="_Toc296346705"/>
      <w:r>
        <w:rPr>
          <w:rFonts w:hint="eastAsia" w:ascii="宋体" w:hAnsi="宋体"/>
          <w:highlight w:val="none"/>
        </w:rPr>
        <w:t>包人提出的合理化建议降低了合同价格或者提高了工程经济效益的奖励的方法和金额为：</w:t>
      </w:r>
      <w:bookmarkEnd w:id="7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7" w:name="_Toc292559404"/>
      <w:bookmarkEnd w:id="707"/>
      <w:bookmarkStart w:id="708" w:name="_Toc292559909"/>
      <w:bookmarkEnd w:id="708"/>
      <w:bookmarkStart w:id="709" w:name="_Toc297048385"/>
      <w:bookmarkEnd w:id="709"/>
      <w:bookmarkStart w:id="710" w:name="_Toc297216207"/>
      <w:bookmarkEnd w:id="710"/>
      <w:bookmarkStart w:id="711" w:name="_Toc297120499"/>
      <w:bookmarkEnd w:id="711"/>
      <w:bookmarkStart w:id="712" w:name="_Toc300934997"/>
      <w:bookmarkEnd w:id="712"/>
      <w:bookmarkStart w:id="713" w:name="_Toc296891027"/>
      <w:bookmarkEnd w:id="713"/>
      <w:bookmarkStart w:id="714" w:name="_Toc296503199"/>
      <w:bookmarkEnd w:id="714"/>
      <w:bookmarkStart w:id="715" w:name="_Toc296347198"/>
      <w:bookmarkEnd w:id="715"/>
      <w:bookmarkStart w:id="716" w:name="_Toc304295574"/>
      <w:bookmarkEnd w:id="716"/>
      <w:bookmarkStart w:id="717" w:name="_Toc296346700"/>
      <w:bookmarkEnd w:id="717"/>
      <w:bookmarkStart w:id="718" w:name="_Toc312677507"/>
      <w:bookmarkEnd w:id="718"/>
      <w:bookmarkStart w:id="719" w:name="_Toc297123548"/>
      <w:bookmarkEnd w:id="719"/>
      <w:bookmarkStart w:id="720" w:name="_Toc312678033"/>
      <w:bookmarkEnd w:id="720"/>
      <w:bookmarkStart w:id="721" w:name="_Toc303539154"/>
      <w:bookmarkEnd w:id="721"/>
      <w:bookmarkStart w:id="722" w:name="_Toc296891239"/>
      <w:bookmarkEnd w:id="722"/>
      <w:bookmarkStart w:id="723" w:name="_Toc296944538"/>
      <w:r>
        <w:rPr>
          <w:rFonts w:hint="eastAsia" w:ascii="宋体" w:hAnsi="宋体"/>
          <w:b/>
          <w:bCs/>
          <w:highlight w:val="none"/>
        </w:rPr>
        <w:t>0.7</w:t>
      </w:r>
      <w:bookmarkEnd w:id="7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4" w:name="_Toc312678034"/>
      <w:bookmarkEnd w:id="724"/>
      <w:bookmarkStart w:id="725" w:name="_Toc318581176"/>
      <w:bookmarkEnd w:id="725"/>
      <w:bookmarkStart w:id="726" w:name="_Toc312677508"/>
      <w:r>
        <w:rPr>
          <w:rFonts w:hint="eastAsia" w:ascii="宋体" w:hAnsi="宋体"/>
          <w:highlight w:val="none"/>
        </w:rPr>
        <w:t>估价材料和工程设备的明细</w:t>
      </w:r>
      <w:bookmarkEnd w:id="726"/>
    </w:p>
    <w:p w14:paraId="6CDB72AA">
      <w:pPr>
        <w:spacing w:line="440" w:lineRule="atLeast"/>
        <w:rPr>
          <w:rFonts w:hint="eastAsia" w:ascii="宋体" w:hAnsi="宋体"/>
          <w:highlight w:val="none"/>
        </w:rPr>
      </w:pPr>
      <w:r>
        <w:rPr>
          <w:rFonts w:hint="eastAsia" w:ascii="宋体" w:hAnsi="宋体"/>
          <w:highlight w:val="none"/>
        </w:rPr>
        <w:t>1</w:t>
      </w:r>
      <w:bookmarkStart w:id="727" w:name="_Toc318581177"/>
      <w:bookmarkEnd w:id="727"/>
      <w:bookmarkStart w:id="728" w:name="_Toc312678035"/>
      <w:bookmarkEnd w:id="728"/>
      <w:bookmarkStart w:id="729" w:name="_Toc312677509"/>
      <w:r>
        <w:rPr>
          <w:rFonts w:hint="eastAsia" w:ascii="宋体" w:hAnsi="宋体"/>
          <w:highlight w:val="none"/>
        </w:rPr>
        <w:t>0.7.1 依法必须招标的暂估价项目</w:t>
      </w:r>
      <w:bookmarkEnd w:id="7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0" w:name="_Toc529438841"/>
      <w:bookmarkStart w:id="731" w:name="_Toc14975650"/>
      <w:r>
        <w:rPr>
          <w:rFonts w:ascii="宋体" w:hAnsi="宋体" w:cs="宋体"/>
          <w:b/>
          <w:sz w:val="24"/>
          <w:szCs w:val="24"/>
          <w:highlight w:val="none"/>
        </w:rPr>
        <w:t>11. 价格调整</w:t>
      </w:r>
      <w:bookmarkEnd w:id="614"/>
      <w:bookmarkEnd w:id="615"/>
      <w:bookmarkEnd w:id="616"/>
      <w:bookmarkEnd w:id="730"/>
      <w:bookmarkEnd w:id="731"/>
    </w:p>
    <w:p w14:paraId="308CC631">
      <w:pPr>
        <w:spacing w:line="360" w:lineRule="auto"/>
        <w:ind w:firstLine="422" w:firstLineChars="200"/>
        <w:outlineLvl w:val="4"/>
        <w:rPr>
          <w:rFonts w:ascii="宋体" w:hAnsi="宋体"/>
          <w:b/>
          <w:bCs/>
          <w:szCs w:val="21"/>
          <w:highlight w:val="none"/>
        </w:rPr>
      </w:pPr>
      <w:bookmarkStart w:id="732" w:name="_Toc417659757"/>
      <w:bookmarkStart w:id="733" w:name="_Toc312678039"/>
      <w:bookmarkStart w:id="734" w:name="_Toc296347200"/>
      <w:bookmarkStart w:id="735" w:name="_Toc292559911"/>
      <w:bookmarkStart w:id="736" w:name="_Toc297216209"/>
      <w:bookmarkStart w:id="737" w:name="_Toc300935000"/>
      <w:bookmarkStart w:id="738" w:name="_Toc296891241"/>
      <w:bookmarkStart w:id="739" w:name="_Toc296346702"/>
      <w:bookmarkStart w:id="740" w:name="_Toc304295577"/>
      <w:bookmarkStart w:id="741" w:name="_Toc297048387"/>
      <w:bookmarkStart w:id="742" w:name="_Toc292559406"/>
      <w:bookmarkStart w:id="743" w:name="_Toc296891029"/>
      <w:bookmarkStart w:id="744" w:name="_Toc303539157"/>
      <w:bookmarkStart w:id="745" w:name="_Toc296944540"/>
      <w:bookmarkStart w:id="746" w:name="_Toc296503201"/>
      <w:bookmarkStart w:id="747" w:name="_Toc297123550"/>
      <w:bookmarkStart w:id="748" w:name="_Toc297120501"/>
      <w:r>
        <w:rPr>
          <w:rFonts w:ascii="宋体" w:hAnsi="宋体"/>
          <w:b/>
          <w:bCs/>
          <w:szCs w:val="21"/>
          <w:highlight w:val="none"/>
        </w:rPr>
        <w:t>11.1 市场价格波动引起的调整</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18598CDC">
      <w:pPr>
        <w:spacing w:line="360" w:lineRule="auto"/>
        <w:ind w:firstLine="420" w:firstLineChars="200"/>
        <w:jc w:val="left"/>
        <w:rPr>
          <w:rFonts w:ascii="宋体" w:hAnsi="宋体"/>
          <w:szCs w:val="21"/>
          <w:highlight w:val="none"/>
        </w:rPr>
      </w:pPr>
      <w:bookmarkStart w:id="749" w:name="_Toc500423715"/>
      <w:bookmarkStart w:id="750"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1" w:name="_Toc529438842"/>
      <w:bookmarkStart w:id="752" w:name="_Toc14975651"/>
      <w:r>
        <w:rPr>
          <w:rFonts w:hint="eastAsia"/>
          <w:b/>
          <w:highlight w:val="none"/>
        </w:rPr>
        <w:t>12. 合同价格、计量与支付</w:t>
      </w:r>
      <w:bookmarkEnd w:id="749"/>
      <w:bookmarkEnd w:id="750"/>
      <w:bookmarkEnd w:id="751"/>
      <w:bookmarkEnd w:id="752"/>
    </w:p>
    <w:p w14:paraId="3AF527AF">
      <w:pPr>
        <w:spacing w:line="440" w:lineRule="atLeast"/>
        <w:rPr>
          <w:rFonts w:hint="eastAsia" w:ascii="宋体" w:hAnsi="宋体"/>
          <w:highlight w:val="none"/>
        </w:rPr>
      </w:pPr>
      <w:bookmarkStart w:id="7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4" w:name="_Toc417659761"/>
      <w:r>
        <w:rPr>
          <w:rFonts w:hint="eastAsia"/>
          <w:b/>
          <w:highlight w:val="none"/>
        </w:rPr>
        <w:t>12.3 计量</w:t>
      </w:r>
      <w:bookmarkEnd w:id="7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5" w:name="_Toc417659762"/>
      <w:r>
        <w:rPr>
          <w:rFonts w:hint="eastAsia"/>
          <w:b/>
          <w:highlight w:val="none"/>
        </w:rPr>
        <w:t>12.4 工程进度款支付方式</w:t>
      </w:r>
      <w:bookmarkEnd w:id="7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6" w:name="_Toc292559424"/>
      <w:r>
        <w:rPr>
          <w:rFonts w:hint="eastAsia"/>
          <w:b/>
          <w:highlight w:val="none"/>
        </w:rPr>
        <w:t>13. 验收和工程试车</w:t>
      </w:r>
      <w:bookmarkEnd w:id="7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7" w:name="_Toc296346724"/>
      <w:bookmarkEnd w:id="757"/>
      <w:bookmarkStart w:id="758" w:name="_Toc300935016"/>
      <w:bookmarkEnd w:id="758"/>
      <w:bookmarkStart w:id="759" w:name="_Toc304295596"/>
      <w:bookmarkEnd w:id="759"/>
      <w:bookmarkStart w:id="760" w:name="_Toc267251475"/>
      <w:bookmarkEnd w:id="760"/>
      <w:bookmarkStart w:id="761" w:name="_Toc267251472"/>
      <w:bookmarkEnd w:id="761"/>
      <w:bookmarkStart w:id="762" w:name="_Toc312678056"/>
      <w:bookmarkEnd w:id="762"/>
      <w:bookmarkStart w:id="763" w:name="_Toc267251474"/>
      <w:bookmarkEnd w:id="763"/>
      <w:bookmarkStart w:id="764" w:name="_Toc296891263"/>
      <w:bookmarkEnd w:id="764"/>
      <w:bookmarkStart w:id="765" w:name="_Toc303539173"/>
      <w:bookmarkEnd w:id="765"/>
      <w:bookmarkStart w:id="766" w:name="_Toc267251470"/>
      <w:bookmarkEnd w:id="766"/>
      <w:bookmarkStart w:id="767" w:name="_Toc267251471"/>
      <w:bookmarkEnd w:id="767"/>
      <w:bookmarkStart w:id="768" w:name="_Toc296944562"/>
      <w:bookmarkEnd w:id="768"/>
      <w:bookmarkStart w:id="769" w:name="_Toc296503223"/>
      <w:bookmarkEnd w:id="769"/>
      <w:bookmarkStart w:id="770" w:name="_Toc297120523"/>
      <w:bookmarkEnd w:id="770"/>
      <w:bookmarkStart w:id="771" w:name="_Toc267251473"/>
      <w:bookmarkEnd w:id="771"/>
      <w:bookmarkStart w:id="772" w:name="_Toc297048409"/>
      <w:bookmarkEnd w:id="772"/>
      <w:bookmarkStart w:id="773" w:name="_Toc292559428"/>
      <w:bookmarkEnd w:id="773"/>
      <w:bookmarkStart w:id="774" w:name="_Toc296891051"/>
      <w:bookmarkEnd w:id="774"/>
      <w:bookmarkStart w:id="775" w:name="_Toc296347222"/>
      <w:bookmarkEnd w:id="775"/>
      <w:bookmarkStart w:id="776" w:name="_Toc297123565"/>
      <w:bookmarkEnd w:id="776"/>
      <w:bookmarkStart w:id="777" w:name="_Toc292559933"/>
      <w:bookmarkEnd w:id="777"/>
      <w:bookmarkStart w:id="778" w:name="_Toc297216224"/>
      <w:bookmarkEnd w:id="778"/>
      <w:bookmarkStart w:id="779" w:name="_Toc267251476"/>
      <w:r>
        <w:rPr>
          <w:rFonts w:hint="eastAsia" w:ascii="宋体" w:hAnsi="宋体"/>
          <w:b/>
          <w:bCs/>
          <w:highlight w:val="none"/>
        </w:rPr>
        <w:t>13.2</w:t>
      </w:r>
      <w:bookmarkEnd w:id="7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0" w:name="_Toc280868708"/>
      <w:bookmarkEnd w:id="780"/>
      <w:bookmarkStart w:id="781" w:name="_Toc280868705"/>
      <w:bookmarkEnd w:id="781"/>
      <w:bookmarkStart w:id="782" w:name="_Toc280868706"/>
      <w:bookmarkEnd w:id="782"/>
      <w:bookmarkStart w:id="783" w:name="_Toc280868709"/>
      <w:bookmarkEnd w:id="783"/>
      <w:bookmarkStart w:id="784" w:name="_Toc280868707"/>
      <w:bookmarkEnd w:id="784"/>
      <w:bookmarkStart w:id="785" w:name="_Toc280868704"/>
      <w:bookmarkEnd w:id="7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6" w:name="_Toc351203646"/>
      <w:bookmarkEnd w:id="7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7" w:name="_Toc267251484"/>
      <w:bookmarkEnd w:id="787"/>
      <w:bookmarkStart w:id="788" w:name="_Toc267251499"/>
      <w:bookmarkEnd w:id="788"/>
      <w:bookmarkStart w:id="789" w:name="_Toc267251507"/>
      <w:bookmarkEnd w:id="789"/>
      <w:bookmarkStart w:id="790" w:name="_Toc267251503"/>
      <w:bookmarkEnd w:id="790"/>
      <w:bookmarkStart w:id="791" w:name="_Toc267251486"/>
      <w:bookmarkEnd w:id="791"/>
      <w:bookmarkStart w:id="792" w:name="_Toc267251493"/>
      <w:bookmarkEnd w:id="792"/>
      <w:bookmarkStart w:id="793" w:name="_Toc267251496"/>
      <w:bookmarkEnd w:id="793"/>
      <w:bookmarkStart w:id="794" w:name="_Toc267251494"/>
      <w:bookmarkEnd w:id="794"/>
      <w:bookmarkStart w:id="795" w:name="_Toc267251513"/>
      <w:bookmarkEnd w:id="795"/>
      <w:bookmarkStart w:id="796" w:name="_Toc267251502"/>
      <w:bookmarkEnd w:id="796"/>
      <w:bookmarkStart w:id="797" w:name="_Toc267251489"/>
      <w:bookmarkEnd w:id="797"/>
      <w:bookmarkStart w:id="798" w:name="_Toc267251514"/>
      <w:bookmarkEnd w:id="798"/>
      <w:bookmarkStart w:id="799" w:name="_Toc267251508"/>
      <w:bookmarkEnd w:id="799"/>
      <w:bookmarkStart w:id="800" w:name="_Toc267251492"/>
      <w:bookmarkEnd w:id="800"/>
      <w:bookmarkStart w:id="801" w:name="_Toc267251490"/>
      <w:bookmarkEnd w:id="801"/>
      <w:bookmarkStart w:id="802" w:name="_Toc267251506"/>
      <w:bookmarkEnd w:id="802"/>
      <w:bookmarkStart w:id="803" w:name="_Toc267251495"/>
      <w:bookmarkEnd w:id="803"/>
      <w:bookmarkStart w:id="804" w:name="_Toc267251485"/>
      <w:bookmarkEnd w:id="804"/>
      <w:bookmarkStart w:id="805" w:name="_Toc267251491"/>
      <w:bookmarkEnd w:id="805"/>
      <w:bookmarkStart w:id="806" w:name="_Toc267251483"/>
      <w:bookmarkEnd w:id="806"/>
      <w:bookmarkStart w:id="807" w:name="_Toc267251488"/>
      <w:bookmarkEnd w:id="807"/>
      <w:bookmarkStart w:id="808" w:name="_Toc351203647"/>
      <w:bookmarkEnd w:id="808"/>
      <w:bookmarkStart w:id="809" w:name="_Toc267251498"/>
      <w:bookmarkEnd w:id="809"/>
      <w:bookmarkStart w:id="810" w:name="_Toc267251509"/>
      <w:bookmarkEnd w:id="810"/>
      <w:bookmarkStart w:id="811" w:name="_Toc267251497"/>
      <w:bookmarkEnd w:id="811"/>
      <w:bookmarkStart w:id="812" w:name="_Toc267251510"/>
      <w:bookmarkEnd w:id="812"/>
      <w:bookmarkStart w:id="813" w:name="_Toc267251515"/>
      <w:bookmarkEnd w:id="813"/>
      <w:bookmarkStart w:id="814" w:name="_Toc267251504"/>
      <w:bookmarkEnd w:id="814"/>
      <w:bookmarkStart w:id="815" w:name="_Toc267251501"/>
      <w:bookmarkEnd w:id="815"/>
      <w:bookmarkStart w:id="816" w:name="_Toc267251482"/>
      <w:bookmarkEnd w:id="816"/>
      <w:bookmarkStart w:id="817" w:name="_Toc267251511"/>
      <w:r>
        <w:rPr>
          <w:rFonts w:hint="eastAsia"/>
          <w:b/>
          <w:highlight w:val="none"/>
        </w:rPr>
        <w:t>15. 缺陷责任期与保修</w:t>
      </w:r>
      <w:bookmarkEnd w:id="8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8" w:name="_Toc351203649"/>
      <w:bookmarkEnd w:id="8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19" w:name="_Toc351203650"/>
      <w:bookmarkEnd w:id="8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0" w:name="_Toc351203651"/>
      <w:bookmarkEnd w:id="8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1" w:name="_Toc12273"/>
      <w:bookmarkStart w:id="822" w:name="_Toc24133"/>
      <w:r>
        <w:rPr>
          <w:rFonts w:hint="eastAsia"/>
        </w:rPr>
        <w:t>第五章   工程量清单</w:t>
      </w:r>
      <w:bookmarkEnd w:id="821"/>
      <w:r>
        <w:rPr>
          <w:rFonts w:hint="eastAsia"/>
          <w:lang w:eastAsia="zh-CN"/>
        </w:rPr>
        <w:t>及图纸</w:t>
      </w:r>
      <w:bookmarkEnd w:id="822"/>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3" w:name="_Toc26914"/>
      <w:r>
        <w:rPr>
          <w:rFonts w:hint="eastAsia" w:ascii="宋体" w:hAnsi="宋体" w:eastAsia="宋体" w:cs="宋体"/>
          <w:kern w:val="0"/>
          <w:sz w:val="24"/>
        </w:rPr>
        <w:t>详见《三门峡市公共资源交易中心网》系统上传有关内容</w:t>
      </w:r>
    </w:p>
    <w:bookmarkEnd w:id="823"/>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4" w:name="_Toc15760"/>
      <w:bookmarkStart w:id="825" w:name="_Toc18015"/>
      <w:bookmarkStart w:id="826" w:name="_Toc309"/>
      <w:r>
        <w:rPr>
          <w:rFonts w:hint="eastAsia"/>
        </w:rPr>
        <w:t>第六章  技术标准和要求</w:t>
      </w:r>
      <w:bookmarkEnd w:id="824"/>
      <w:bookmarkEnd w:id="825"/>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7" w:name="_Toc24412"/>
      <w:r>
        <w:rPr>
          <w:rFonts w:hint="eastAsia"/>
          <w:lang w:val="en-US" w:eastAsia="zh-CN"/>
        </w:rPr>
        <w:t>第七章   响应文件格式</w:t>
      </w:r>
      <w:bookmarkEnd w:id="826"/>
      <w:bookmarkEnd w:id="827"/>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8" w:name="page58"/>
      <w:bookmarkEnd w:id="828"/>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29" w:name="_Toc466566720"/>
      <w:bookmarkEnd w:id="829"/>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0" w:name="OLE_LINK13"/>
      <w:bookmarkStart w:id="831" w:name="_Toc23336"/>
      <w:bookmarkStart w:id="832" w:name="OLE_LINK14"/>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0"/>
      <w:bookmarkEnd w:id="831"/>
      <w:bookmarkEnd w:id="832"/>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3"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3"/>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4" w:name="_Toc22137"/>
      <w:bookmarkStart w:id="835" w:name="_Toc23761"/>
      <w:bookmarkStart w:id="836" w:name="_Toc3120"/>
      <w:r>
        <w:rPr>
          <w:rFonts w:hint="eastAsia" w:ascii="宋体" w:hAnsi="宋体" w:eastAsia="宋体" w:cs="宋体"/>
          <w:sz w:val="24"/>
          <w:szCs w:val="32"/>
          <w:highlight w:val="none"/>
        </w:rPr>
        <w:t>七、我单位具备法律、行政法规规定的其他条件。</w:t>
      </w:r>
      <w:bookmarkEnd w:id="834"/>
      <w:bookmarkEnd w:id="835"/>
      <w:bookmarkEnd w:id="836"/>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7"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7"/>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bKW2B9ix4GkuNpNYeAjXVQZq00=" w:salt="2TdzTuuyRqnMSqmBvdMV2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40646A"/>
    <w:rsid w:val="02D2752A"/>
    <w:rsid w:val="02F327FE"/>
    <w:rsid w:val="03B4047B"/>
    <w:rsid w:val="03C74BB5"/>
    <w:rsid w:val="04001E75"/>
    <w:rsid w:val="04363AE8"/>
    <w:rsid w:val="04F217BD"/>
    <w:rsid w:val="05870278"/>
    <w:rsid w:val="064E5119"/>
    <w:rsid w:val="067B1F1D"/>
    <w:rsid w:val="07921036"/>
    <w:rsid w:val="08FA50E4"/>
    <w:rsid w:val="091343F8"/>
    <w:rsid w:val="09C20AFB"/>
    <w:rsid w:val="0A0A1357"/>
    <w:rsid w:val="0A542580"/>
    <w:rsid w:val="0A567E8A"/>
    <w:rsid w:val="0A92575A"/>
    <w:rsid w:val="0BF027CF"/>
    <w:rsid w:val="0D2A1D10"/>
    <w:rsid w:val="0D4E3C51"/>
    <w:rsid w:val="0D7C07BE"/>
    <w:rsid w:val="0F604989"/>
    <w:rsid w:val="0FCD5695"/>
    <w:rsid w:val="11EC3DD9"/>
    <w:rsid w:val="12D42619"/>
    <w:rsid w:val="14002678"/>
    <w:rsid w:val="141B23B3"/>
    <w:rsid w:val="144B2C98"/>
    <w:rsid w:val="153D756E"/>
    <w:rsid w:val="15D62A35"/>
    <w:rsid w:val="162163A6"/>
    <w:rsid w:val="17CD1C16"/>
    <w:rsid w:val="190B6E9A"/>
    <w:rsid w:val="19445F08"/>
    <w:rsid w:val="19AA6CD4"/>
    <w:rsid w:val="19D84FCE"/>
    <w:rsid w:val="1A4B52AF"/>
    <w:rsid w:val="1BD25A4D"/>
    <w:rsid w:val="1C98600D"/>
    <w:rsid w:val="1D5E3A3C"/>
    <w:rsid w:val="20690547"/>
    <w:rsid w:val="21254871"/>
    <w:rsid w:val="21A25EC1"/>
    <w:rsid w:val="21CA5B44"/>
    <w:rsid w:val="223B68D6"/>
    <w:rsid w:val="227167EA"/>
    <w:rsid w:val="23087CF5"/>
    <w:rsid w:val="23871813"/>
    <w:rsid w:val="26735CFC"/>
    <w:rsid w:val="279D33B3"/>
    <w:rsid w:val="27CB43C4"/>
    <w:rsid w:val="29EC6874"/>
    <w:rsid w:val="2AD01C0F"/>
    <w:rsid w:val="2BDA47DA"/>
    <w:rsid w:val="2C3D13C2"/>
    <w:rsid w:val="2C624BCB"/>
    <w:rsid w:val="2D5B3AF4"/>
    <w:rsid w:val="2D86130C"/>
    <w:rsid w:val="2DA84860"/>
    <w:rsid w:val="2E3600BD"/>
    <w:rsid w:val="2E692241"/>
    <w:rsid w:val="2FC02334"/>
    <w:rsid w:val="2FD221A8"/>
    <w:rsid w:val="309B06AC"/>
    <w:rsid w:val="30F71D86"/>
    <w:rsid w:val="313A310F"/>
    <w:rsid w:val="32B01391"/>
    <w:rsid w:val="32C91500"/>
    <w:rsid w:val="32E20814"/>
    <w:rsid w:val="32E949E7"/>
    <w:rsid w:val="33F4397B"/>
    <w:rsid w:val="349F4C0E"/>
    <w:rsid w:val="356F257B"/>
    <w:rsid w:val="3744384B"/>
    <w:rsid w:val="374A2DA8"/>
    <w:rsid w:val="377A2070"/>
    <w:rsid w:val="3870241E"/>
    <w:rsid w:val="38AC78FA"/>
    <w:rsid w:val="38DC4372"/>
    <w:rsid w:val="38E2331B"/>
    <w:rsid w:val="39461AFC"/>
    <w:rsid w:val="39A6259B"/>
    <w:rsid w:val="3CBD5D9D"/>
    <w:rsid w:val="3E611186"/>
    <w:rsid w:val="3E7E5894"/>
    <w:rsid w:val="3EDA2672"/>
    <w:rsid w:val="3F2A1578"/>
    <w:rsid w:val="3FC43DF8"/>
    <w:rsid w:val="401C5365"/>
    <w:rsid w:val="409A44DC"/>
    <w:rsid w:val="40B338BC"/>
    <w:rsid w:val="412A1D04"/>
    <w:rsid w:val="418D3E37"/>
    <w:rsid w:val="41AA69A0"/>
    <w:rsid w:val="42750D5C"/>
    <w:rsid w:val="44C870B2"/>
    <w:rsid w:val="45154A79"/>
    <w:rsid w:val="46D1677D"/>
    <w:rsid w:val="47503B46"/>
    <w:rsid w:val="47C7611D"/>
    <w:rsid w:val="47EA7AF7"/>
    <w:rsid w:val="498126DD"/>
    <w:rsid w:val="4A4861AE"/>
    <w:rsid w:val="4B105AC6"/>
    <w:rsid w:val="4BFB6776"/>
    <w:rsid w:val="4C940979"/>
    <w:rsid w:val="4D3F6B37"/>
    <w:rsid w:val="4EFD2805"/>
    <w:rsid w:val="500B0F52"/>
    <w:rsid w:val="50940564"/>
    <w:rsid w:val="50C25AB5"/>
    <w:rsid w:val="510C4F82"/>
    <w:rsid w:val="512C5624"/>
    <w:rsid w:val="514E7348"/>
    <w:rsid w:val="516613C8"/>
    <w:rsid w:val="51D33CF1"/>
    <w:rsid w:val="51F872B4"/>
    <w:rsid w:val="520E2E26"/>
    <w:rsid w:val="535E75EB"/>
    <w:rsid w:val="53FD6E04"/>
    <w:rsid w:val="54490E62"/>
    <w:rsid w:val="550A5C7C"/>
    <w:rsid w:val="552A1E7A"/>
    <w:rsid w:val="556F1F83"/>
    <w:rsid w:val="55D96F95"/>
    <w:rsid w:val="57352F3C"/>
    <w:rsid w:val="57617F01"/>
    <w:rsid w:val="585D2FF4"/>
    <w:rsid w:val="586A7B6C"/>
    <w:rsid w:val="596F60AE"/>
    <w:rsid w:val="5B61411C"/>
    <w:rsid w:val="5C3F445D"/>
    <w:rsid w:val="5CA811D8"/>
    <w:rsid w:val="5D554F84"/>
    <w:rsid w:val="5D962247"/>
    <w:rsid w:val="5EFB429B"/>
    <w:rsid w:val="60917251"/>
    <w:rsid w:val="61442C54"/>
    <w:rsid w:val="624D0F56"/>
    <w:rsid w:val="63476AA6"/>
    <w:rsid w:val="63A64B13"/>
    <w:rsid w:val="63E649E8"/>
    <w:rsid w:val="641C67A2"/>
    <w:rsid w:val="647C3A26"/>
    <w:rsid w:val="64EA6F30"/>
    <w:rsid w:val="66E300DB"/>
    <w:rsid w:val="678801A1"/>
    <w:rsid w:val="67D85766"/>
    <w:rsid w:val="68F20AA9"/>
    <w:rsid w:val="692C5FC9"/>
    <w:rsid w:val="694E3EEB"/>
    <w:rsid w:val="69DC4F8A"/>
    <w:rsid w:val="6A022F6E"/>
    <w:rsid w:val="6A4A59F2"/>
    <w:rsid w:val="6AFD59D5"/>
    <w:rsid w:val="6C332888"/>
    <w:rsid w:val="6CA05869"/>
    <w:rsid w:val="6DC76061"/>
    <w:rsid w:val="6E645888"/>
    <w:rsid w:val="6F6049BF"/>
    <w:rsid w:val="6FAB07A1"/>
    <w:rsid w:val="70B07280"/>
    <w:rsid w:val="71730E29"/>
    <w:rsid w:val="71E71AD1"/>
    <w:rsid w:val="721750DD"/>
    <w:rsid w:val="72AE5A41"/>
    <w:rsid w:val="72C15774"/>
    <w:rsid w:val="74A215D5"/>
    <w:rsid w:val="74CC21AE"/>
    <w:rsid w:val="74D774D1"/>
    <w:rsid w:val="751F49D4"/>
    <w:rsid w:val="77065E4C"/>
    <w:rsid w:val="7747751D"/>
    <w:rsid w:val="779402E7"/>
    <w:rsid w:val="789D458E"/>
    <w:rsid w:val="78B2790D"/>
    <w:rsid w:val="78D930EC"/>
    <w:rsid w:val="7904460D"/>
    <w:rsid w:val="7A170370"/>
    <w:rsid w:val="7A372BE6"/>
    <w:rsid w:val="7BED2E69"/>
    <w:rsid w:val="7BEE50FA"/>
    <w:rsid w:val="7C63789C"/>
    <w:rsid w:val="7D5B6C07"/>
    <w:rsid w:val="7D607AC0"/>
    <w:rsid w:val="7D955719"/>
    <w:rsid w:val="7D965A4F"/>
    <w:rsid w:val="7EAA3560"/>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11683</Words>
  <Characters>13557</Characters>
  <Lines>0</Lines>
  <Paragraphs>0</Paragraphs>
  <TotalTime>6</TotalTime>
  <ScaleCrop>false</ScaleCrop>
  <LinksUpToDate>false</LinksUpToDate>
  <CharactersWithSpaces>13733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2025-07-16T10:53:09Z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23BDE18A5F794055BBB43E46924344EE_13</vt:lpwstr>
  </property>
  <property fmtid="{D5CDD505-2E9C-101B-9397-08002B2CF9AE}" pid="4" name="KSOTemplateDocerSaveRecord">
    <vt:lpwstr>eyJoZGlkIjoiM2I2NjgwMWIyZjRjOTJkNDAzODU0MTZkNDhmZTcwNGUiLCJ1c2VySWQiOiIzNTI3ODc2MjUifQ==</vt:lpwstr>
  </property>
</Properties>
</file>