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61BF5C">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35" w:lineRule="atLeast"/>
        <w:ind w:left="555" w:leftChars="0" w:right="0" w:rightChars="0"/>
        <w:rPr>
          <w:rFonts w:hint="eastAsia" w:ascii="仿宋" w:hAnsi="仿宋" w:eastAsia="仿宋" w:cs="仿宋"/>
          <w:i w:val="0"/>
          <w:iCs w:val="0"/>
          <w:caps w:val="0"/>
          <w:color w:val="333333"/>
          <w:spacing w:val="0"/>
          <w:sz w:val="32"/>
          <w:szCs w:val="32"/>
          <w:shd w:val="clear" w:color="auto" w:fill="FFFFFF"/>
        </w:rPr>
      </w:pPr>
      <w:bookmarkStart w:id="0" w:name="_GoBack"/>
      <w:bookmarkEnd w:id="0"/>
      <w:r>
        <w:rPr>
          <w:rFonts w:hint="eastAsia" w:ascii="仿宋" w:hAnsi="仿宋" w:eastAsia="仿宋" w:cs="仿宋"/>
          <w:i w:val="0"/>
          <w:iCs w:val="0"/>
          <w:caps w:val="0"/>
          <w:color w:val="333333"/>
          <w:spacing w:val="0"/>
          <w:sz w:val="32"/>
          <w:szCs w:val="32"/>
          <w:shd w:val="clear" w:color="auto" w:fill="FFFFFF"/>
          <w:lang w:val="en-US" w:eastAsia="zh-CN"/>
        </w:rPr>
        <w:t>废标</w:t>
      </w:r>
      <w:r>
        <w:rPr>
          <w:rFonts w:hint="eastAsia" w:ascii="仿宋" w:hAnsi="仿宋" w:eastAsia="仿宋" w:cs="仿宋"/>
          <w:i w:val="0"/>
          <w:iCs w:val="0"/>
          <w:caps w:val="0"/>
          <w:color w:val="333333"/>
          <w:spacing w:val="0"/>
          <w:sz w:val="32"/>
          <w:szCs w:val="32"/>
          <w:shd w:val="clear" w:color="auto" w:fill="FFFFFF"/>
        </w:rPr>
        <w:t>原因：</w:t>
      </w:r>
    </w:p>
    <w:p w14:paraId="6951F7B2">
      <w:pPr>
        <w:keepNext w:val="0"/>
        <w:keepLines w:val="0"/>
        <w:widowControl/>
        <w:suppressLineNumbers w:val="0"/>
        <w:ind w:firstLine="640" w:firstLineChars="200"/>
        <w:jc w:val="left"/>
        <w:rPr>
          <w:rFonts w:hint="eastAsia" w:ascii="仿宋" w:hAnsi="仿宋" w:eastAsia="仿宋" w:cs="仿宋"/>
          <w:i w:val="0"/>
          <w:iCs w:val="0"/>
          <w:caps w:val="0"/>
          <w:color w:val="333333"/>
          <w:spacing w:val="0"/>
          <w:sz w:val="32"/>
          <w:szCs w:val="32"/>
          <w:shd w:val="clear" w:color="auto" w:fill="FFFFFF"/>
        </w:rPr>
      </w:pPr>
      <w:r>
        <w:rPr>
          <w:rFonts w:hint="eastAsia" w:ascii="仿宋" w:hAnsi="仿宋" w:eastAsia="仿宋" w:cs="仿宋"/>
          <w:i w:val="0"/>
          <w:iCs w:val="0"/>
          <w:caps w:val="0"/>
          <w:color w:val="333333"/>
          <w:spacing w:val="0"/>
          <w:sz w:val="32"/>
          <w:szCs w:val="32"/>
          <w:shd w:val="clear" w:color="auto" w:fill="FFFFFF"/>
        </w:rPr>
        <w:t>B包：在资格审查阶段，</w:t>
      </w:r>
      <w:r>
        <w:rPr>
          <w:rFonts w:hint="eastAsia" w:ascii="仿宋" w:hAnsi="仿宋" w:eastAsia="仿宋" w:cs="仿宋"/>
          <w:i w:val="0"/>
          <w:iCs w:val="0"/>
          <w:caps w:val="0"/>
          <w:color w:val="333333"/>
          <w:spacing w:val="0"/>
          <w:sz w:val="32"/>
          <w:szCs w:val="32"/>
          <w:shd w:val="clear" w:color="auto" w:fill="FFFFFF"/>
          <w:lang w:val="en-US" w:eastAsia="zh-CN"/>
        </w:rPr>
        <w:t>成都卓越华安信息技术服务有限公司未按照招标文件要求将具有良好的商业信誉和健全的财务会计制度的证明文件或承诺函、最近6个月任意月份的依法缴纳社保资金的证明材料或承诺函、最近6个月任意月份依法纳税的证明材料或承诺函上传至主体库，投标无效</w:t>
      </w:r>
    </w:p>
    <w:p w14:paraId="626B62E6">
      <w:pPr>
        <w:keepNext w:val="0"/>
        <w:keepLines w:val="0"/>
        <w:widowControl/>
        <w:suppressLineNumbers w:val="0"/>
        <w:jc w:val="left"/>
        <w:rPr>
          <w:rFonts w:hint="eastAsia" w:ascii="仿宋" w:hAnsi="仿宋" w:eastAsia="仿宋" w:cs="仿宋"/>
          <w:i w:val="0"/>
          <w:iCs w:val="0"/>
          <w:caps w:val="0"/>
          <w:color w:val="333333"/>
          <w:spacing w:val="0"/>
          <w:sz w:val="32"/>
          <w:szCs w:val="32"/>
          <w:shd w:val="clear" w:color="auto" w:fill="FFFFFF"/>
        </w:rPr>
      </w:pPr>
      <w:r>
        <w:rPr>
          <w:rFonts w:hint="eastAsia" w:ascii="仿宋" w:hAnsi="仿宋" w:eastAsia="仿宋" w:cs="仿宋"/>
          <w:i w:val="0"/>
          <w:iCs w:val="0"/>
          <w:caps w:val="0"/>
          <w:color w:val="333333"/>
          <w:spacing w:val="0"/>
          <w:sz w:val="32"/>
          <w:szCs w:val="32"/>
          <w:shd w:val="clear" w:color="auto" w:fill="FFFFFF"/>
        </w:rPr>
        <w:t>，项目有效投标人不足三家，项目废标。</w:t>
      </w:r>
    </w:p>
    <w:p w14:paraId="27B761D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840B9A"/>
    <w:rsid w:val="36840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2026-01-04T02:42:00Z</dcterms:created>
  <dc:creator>menco</dc:creator>
  <cp:lastModifiedBy>menco</cp:lastModifiedBy>
  <dcterms:modified xsi:type="dcterms:W3CDTF">2026-01-04T02:42:56Z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42C799112B2841FF8CBF71E9CD2B9349_11</vt:lpwstr>
  </property>
  <property fmtid="{D5CDD505-2E9C-101B-9397-08002B2CF9AE}" pid="4" name="KSOTemplateDocerSaveRecord">
    <vt:lpwstr>eyJoZGlkIjoiNDRhMjYzNGU0NzY3YjlkNDA1ZmI3YjdhNDBhN2UyOWUiLCJ1c2VySWQiOiIxMDg2NDE3ODY3In0=</vt:lpwstr>
  </property>
</Properties>
</file>