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ind w:left="0" w:right="0" w:firstLine="0"/>
        <w:jc w:val="center"/>
        <w:rPr>
          <w:rFonts w:hint="eastAsia" w:ascii="宋体" w:hAnsi="宋体" w:eastAsia="宋体" w:cs="宋体"/>
          <w:b/>
          <w:bCs/>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rPr>
        <w:t>孔祖中等专业学校高水平专业群实训基地建设项目</w:t>
      </w:r>
    </w:p>
    <w:p>
      <w:pPr>
        <w:pStyle w:val="2"/>
        <w:keepNext w:val="0"/>
        <w:keepLines w:val="0"/>
        <w:widowControl/>
        <w:suppressLineNumbers w:val="0"/>
        <w:spacing w:before="0" w:beforeAutospacing="0" w:after="0" w:afterAutospacing="0"/>
        <w:ind w:left="0" w:right="0" w:firstLine="0"/>
        <w:jc w:val="center"/>
        <w:rPr>
          <w:rFonts w:hint="default" w:ascii="sans-serif" w:hAnsi="sans-serif" w:eastAsia="sans-serif" w:cs="sans-serif"/>
          <w:i w:val="0"/>
          <w:iCs w:val="0"/>
          <w:caps w:val="0"/>
          <w:color w:val="000000"/>
          <w:spacing w:val="0"/>
          <w:sz w:val="44"/>
          <w:szCs w:val="44"/>
        </w:rPr>
      </w:pPr>
      <w:r>
        <w:rPr>
          <w:rFonts w:hint="eastAsia" w:ascii="宋体" w:hAnsi="宋体" w:eastAsia="宋体" w:cs="宋体"/>
          <w:b/>
          <w:bCs/>
          <w:i w:val="0"/>
          <w:iCs w:val="0"/>
          <w:caps w:val="0"/>
          <w:color w:val="000000"/>
          <w:spacing w:val="0"/>
          <w:sz w:val="44"/>
          <w:szCs w:val="44"/>
        </w:rPr>
        <w:t>结果公告</w:t>
      </w:r>
    </w:p>
    <w:p>
      <w:pPr>
        <w:pStyle w:val="2"/>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河南中智工程造价咨询有限公司受孔祖中等专业学校的委托,就孔祖中等专业学校高水平专业群实训基地建设项目进行公开招标采购,现就本次招标的结果公告如下：</w:t>
      </w:r>
    </w:p>
    <w:p>
      <w:pPr>
        <w:pStyle w:val="2"/>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一、项目概况</w:t>
      </w:r>
    </w:p>
    <w:p>
      <w:pPr>
        <w:pStyle w:val="2"/>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1、项目名称：孔祖中等专业学校高水平专业群实训基地建设项目</w:t>
      </w:r>
    </w:p>
    <w:p>
      <w:pPr>
        <w:pStyle w:val="2"/>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2、招标编号：商政采〔2024〕105号</w:t>
      </w:r>
    </w:p>
    <w:p>
      <w:pPr>
        <w:pStyle w:val="2"/>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3、项目编号：夏财采招-2024-14</w:t>
      </w:r>
    </w:p>
    <w:p>
      <w:pPr>
        <w:pStyle w:val="2"/>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4、资金来源：财政资金</w:t>
      </w:r>
    </w:p>
    <w:p>
      <w:pPr>
        <w:pStyle w:val="2"/>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5、项目控制价：260.000000万元</w:t>
      </w:r>
    </w:p>
    <w:p>
      <w:pPr>
        <w:pStyle w:val="2"/>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二、招标公告发布媒体及时间</w:t>
      </w:r>
    </w:p>
    <w:p>
      <w:pPr>
        <w:pStyle w:val="2"/>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本项目招标公告于2024年02月07日在《河南省政府采购网》、《商丘市政府采购网》、《河南省电子招标投标公共服务平台》、《商丘市公共资源交易平台》上发布。</w:t>
      </w:r>
    </w:p>
    <w:p>
      <w:pPr>
        <w:pStyle w:val="2"/>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rPr>
        <w:t>三、评审信息</w:t>
      </w:r>
    </w:p>
    <w:p>
      <w:pPr>
        <w:pStyle w:val="2"/>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1、评审时间：2024年02月29日</w:t>
      </w:r>
    </w:p>
    <w:p>
      <w:pPr>
        <w:pStyle w:val="2"/>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2、评审地点：商丘市公共资源交易中心评标室</w:t>
      </w:r>
    </w:p>
    <w:p>
      <w:pPr>
        <w:pStyle w:val="2"/>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3、评审委员会名单：张丰田,陈珂,胡培东,陈先,郭合韬（采购人代表）</w:t>
      </w:r>
    </w:p>
    <w:p>
      <w:pPr>
        <w:pStyle w:val="2"/>
        <w:keepNext w:val="0"/>
        <w:keepLines w:val="0"/>
        <w:widowControl/>
        <w:suppressLineNumbers w:val="0"/>
        <w:spacing w:before="0" w:beforeAutospacing="0" w:after="0" w:afterAutospacing="0"/>
        <w:ind w:left="0" w:right="0" w:firstLine="0"/>
        <w:jc w:val="both"/>
        <w:rPr>
          <w:rFonts w:hint="eastAsia" w:ascii="sans-serif" w:hAnsi="sans-serif" w:eastAsia="宋体" w:cs="sans-serif"/>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rPr>
        <w:t>四、</w:t>
      </w:r>
      <w:r>
        <w:rPr>
          <w:rFonts w:hint="eastAsia" w:ascii="宋体" w:hAnsi="宋体" w:eastAsia="宋体" w:cs="宋体"/>
          <w:b/>
          <w:bCs/>
          <w:i w:val="0"/>
          <w:iCs w:val="0"/>
          <w:caps w:val="0"/>
          <w:color w:val="000000"/>
          <w:spacing w:val="0"/>
          <w:sz w:val="28"/>
          <w:szCs w:val="28"/>
          <w:lang w:eastAsia="zh-CN"/>
        </w:rPr>
        <w:t>废标原因</w:t>
      </w:r>
    </w:p>
    <w:p>
      <w:pPr>
        <w:pStyle w:val="2"/>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第一标段：</w:t>
      </w:r>
      <w:r>
        <w:rPr>
          <w:rFonts w:hint="eastAsia" w:ascii="宋体" w:hAnsi="宋体" w:eastAsia="宋体" w:cs="宋体"/>
          <w:i w:val="0"/>
          <w:iCs w:val="0"/>
          <w:caps w:val="0"/>
          <w:color w:val="000000"/>
          <w:spacing w:val="0"/>
          <w:sz w:val="28"/>
          <w:szCs w:val="28"/>
          <w:lang w:val="en-US" w:eastAsia="zh-CN"/>
        </w:rPr>
        <w:t xml:space="preserve">商丘市易教信息科技有限公司、河南云业智能科技有限公司、商丘市中生计算机网络工程有限公司因未按要求上传法定代表人授权书至企业信息主体库，不能满足招标文件要求，本项目合格供应商不足三家，导致该项目废标。 </w:t>
      </w:r>
    </w:p>
    <w:p>
      <w:pPr>
        <w:pStyle w:val="2"/>
        <w:keepNext w:val="0"/>
        <w:keepLines w:val="0"/>
        <w:widowControl/>
        <w:suppressLineNumbers w:val="0"/>
        <w:spacing w:before="0" w:beforeAutospacing="0" w:after="0" w:afterAutospacing="0"/>
        <w:ind w:left="0" w:right="0" w:firstLine="56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第二标段：亚龙智能装备集团股份有限公司</w:t>
      </w:r>
      <w:r>
        <w:rPr>
          <w:rFonts w:hint="eastAsia" w:ascii="宋体" w:hAnsi="宋体" w:eastAsia="宋体" w:cs="宋体"/>
          <w:i w:val="0"/>
          <w:iCs w:val="0"/>
          <w:caps w:val="0"/>
          <w:color w:val="000000"/>
          <w:spacing w:val="0"/>
          <w:sz w:val="28"/>
          <w:szCs w:val="28"/>
          <w:lang w:eastAsia="zh-CN"/>
        </w:rPr>
        <w:t>、河南广帆仪器设备有限公司、郑州迪乐普智能科技有限公司</w:t>
      </w:r>
      <w:r>
        <w:rPr>
          <w:rFonts w:hint="eastAsia" w:ascii="宋体" w:hAnsi="宋体" w:eastAsia="宋体" w:cs="宋体"/>
          <w:i w:val="0"/>
          <w:iCs w:val="0"/>
          <w:caps w:val="0"/>
          <w:color w:val="000000"/>
          <w:spacing w:val="0"/>
          <w:sz w:val="28"/>
          <w:szCs w:val="28"/>
        </w:rPr>
        <w:t>都未能将法定代表人授权书按规定上传企业信息主体库，不能满足招标文件要求。该项目合格供应商不足三家，导致本项目废标。</w:t>
      </w:r>
      <w:bookmarkStart w:id="0" w:name="_GoBack"/>
      <w:bookmarkEnd w:id="0"/>
      <w:r>
        <w:rPr>
          <w:rFonts w:hint="eastAsia" w:ascii="宋体" w:hAnsi="宋体" w:eastAsia="宋体" w:cs="宋体"/>
          <w:i w:val="0"/>
          <w:iCs w:val="0"/>
          <w:caps w:val="0"/>
          <w:color w:val="000000"/>
          <w:spacing w:val="0"/>
          <w:sz w:val="28"/>
          <w:szCs w:val="28"/>
        </w:rPr>
        <w:t> </w:t>
      </w:r>
      <w:r>
        <w:rPr>
          <w:rFonts w:hint="eastAsia" w:ascii="宋体" w:hAnsi="宋体" w:eastAsia="宋体" w:cs="宋体"/>
          <w:b/>
          <w:bCs/>
          <w:i w:val="0"/>
          <w:iCs w:val="0"/>
          <w:caps w:val="0"/>
          <w:color w:val="000000"/>
          <w:spacing w:val="0"/>
          <w:sz w:val="28"/>
          <w:szCs w:val="28"/>
        </w:rPr>
        <w:t> </w:t>
      </w:r>
    </w:p>
    <w:p>
      <w:pPr>
        <w:pStyle w:val="2"/>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eastAsia="zh-CN"/>
        </w:rPr>
        <w:t>五</w:t>
      </w:r>
      <w:r>
        <w:rPr>
          <w:rFonts w:hint="eastAsia" w:ascii="宋体" w:hAnsi="宋体" w:eastAsia="宋体" w:cs="宋体"/>
          <w:b/>
          <w:bCs/>
          <w:i w:val="0"/>
          <w:iCs w:val="0"/>
          <w:caps w:val="0"/>
          <w:color w:val="000000"/>
          <w:spacing w:val="0"/>
          <w:sz w:val="28"/>
          <w:szCs w:val="28"/>
        </w:rPr>
        <w:t>、公告期限：本项目结果公告期限为 </w:t>
      </w:r>
      <w:r>
        <w:rPr>
          <w:rFonts w:hint="eastAsia" w:ascii="宋体" w:hAnsi="宋体" w:eastAsia="宋体" w:cs="宋体"/>
          <w:b/>
          <w:bCs/>
          <w:i w:val="0"/>
          <w:iCs w:val="0"/>
          <w:caps w:val="0"/>
          <w:color w:val="000000"/>
          <w:spacing w:val="0"/>
          <w:sz w:val="28"/>
          <w:szCs w:val="28"/>
          <w:lang w:val="en-US" w:eastAsia="zh-CN"/>
        </w:rPr>
        <w:t>1</w:t>
      </w:r>
      <w:r>
        <w:rPr>
          <w:rFonts w:hint="eastAsia" w:ascii="宋体" w:hAnsi="宋体" w:eastAsia="宋体" w:cs="宋体"/>
          <w:b/>
          <w:bCs/>
          <w:i w:val="0"/>
          <w:iCs w:val="0"/>
          <w:caps w:val="0"/>
          <w:color w:val="000000"/>
          <w:spacing w:val="0"/>
          <w:sz w:val="28"/>
          <w:szCs w:val="28"/>
        </w:rPr>
        <w:t> 个工作日。 </w:t>
      </w:r>
    </w:p>
    <w:p>
      <w:pPr>
        <w:pStyle w:val="2"/>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eastAsia="zh-CN"/>
        </w:rPr>
        <w:t>六</w:t>
      </w:r>
      <w:r>
        <w:rPr>
          <w:rFonts w:hint="eastAsia" w:ascii="宋体" w:hAnsi="宋体" w:eastAsia="宋体" w:cs="宋体"/>
          <w:b/>
          <w:bCs/>
          <w:i w:val="0"/>
          <w:iCs w:val="0"/>
          <w:caps w:val="0"/>
          <w:color w:val="000000"/>
          <w:spacing w:val="0"/>
          <w:sz w:val="28"/>
          <w:szCs w:val="28"/>
        </w:rPr>
        <w:t>、质疑和投诉渠道</w:t>
      </w:r>
    </w:p>
    <w:p>
      <w:pPr>
        <w:pStyle w:val="2"/>
        <w:keepNext w:val="0"/>
        <w:keepLines w:val="0"/>
        <w:widowControl/>
        <w:suppressLineNumbers w:val="0"/>
        <w:spacing w:before="0" w:beforeAutospacing="0" w:after="0" w:afterAutospacing="0"/>
        <w:ind w:left="0" w:right="0" w:firstLine="0"/>
        <w:jc w:val="both"/>
        <w:rPr>
          <w:rFonts w:hint="default" w:ascii="sans-serif" w:hAnsi="sans-serif" w:eastAsia="宋体" w:cs="sans-serif"/>
          <w:i w:val="0"/>
          <w:iCs w:val="0"/>
          <w:caps w:val="0"/>
          <w:color w:val="000000"/>
          <w:spacing w:val="0"/>
          <w:sz w:val="28"/>
          <w:szCs w:val="28"/>
          <w:lang w:val="en-US" w:eastAsia="zh-CN"/>
        </w:rPr>
      </w:pPr>
      <w:r>
        <w:rPr>
          <w:rFonts w:hint="eastAsia" w:ascii="sans-serif" w:hAnsi="sans-serif" w:eastAsia="宋体" w:cs="sans-serif"/>
          <w:i w:val="0"/>
          <w:iCs w:val="0"/>
          <w:caps w:val="0"/>
          <w:color w:val="000000"/>
          <w:spacing w:val="0"/>
          <w:sz w:val="28"/>
          <w:szCs w:val="28"/>
          <w:lang w:val="en-US" w:eastAsia="zh-CN"/>
        </w:rPr>
        <w:t xml:space="preserve">    各有关当事人对废标结果有异议的，可以在废标公告期限届满之日起七个工作日内，按照《中华人民共和国政府采购法》、《中华人民共和国政府采购法实施条例》和《政府采购质疑和投诉办法》相关规定，以书面形式由法定代表人或其授权代表携带本人身份证件（原件和加盖公章的复印件）、质疑函原件（加盖公章及法定代表人或其授权代表签字）及相关证明材料向采购人和采购代理机构提出质疑，逾期将不再受理。</w:t>
      </w:r>
    </w:p>
    <w:p>
      <w:pPr>
        <w:pStyle w:val="2"/>
        <w:keepNext w:val="0"/>
        <w:keepLines w:val="0"/>
        <w:widowControl/>
        <w:suppressLineNumbers w:val="0"/>
        <w:spacing w:before="0" w:beforeAutospacing="0" w:after="0" w:afterAutospacing="0"/>
        <w:ind w:left="0" w:right="0" w:firstLine="0"/>
        <w:jc w:val="both"/>
        <w:rPr>
          <w:rFonts w:hint="eastAsia" w:ascii="sans-serif" w:hAnsi="sans-serif" w:eastAsia="宋体" w:cs="sans-serif"/>
          <w:i w:val="0"/>
          <w:iCs w:val="0"/>
          <w:caps w:val="0"/>
          <w:color w:val="000000"/>
          <w:spacing w:val="0"/>
          <w:sz w:val="28"/>
          <w:szCs w:val="28"/>
          <w:lang w:eastAsia="zh-CN"/>
        </w:rPr>
      </w:pPr>
      <w:r>
        <w:rPr>
          <w:rFonts w:hint="eastAsia" w:ascii="宋体" w:hAnsi="宋体" w:eastAsia="宋体" w:cs="宋体"/>
          <w:b/>
          <w:bCs/>
          <w:i w:val="0"/>
          <w:iCs w:val="0"/>
          <w:caps w:val="0"/>
          <w:color w:val="000000"/>
          <w:spacing w:val="0"/>
          <w:sz w:val="28"/>
          <w:szCs w:val="28"/>
          <w:lang w:eastAsia="zh-CN"/>
        </w:rPr>
        <w:t>七</w:t>
      </w:r>
      <w:r>
        <w:rPr>
          <w:rFonts w:hint="eastAsia" w:ascii="宋体" w:hAnsi="宋体" w:eastAsia="宋体" w:cs="宋体"/>
          <w:b/>
          <w:bCs/>
          <w:i w:val="0"/>
          <w:iCs w:val="0"/>
          <w:caps w:val="0"/>
          <w:color w:val="000000"/>
          <w:spacing w:val="0"/>
          <w:sz w:val="28"/>
          <w:szCs w:val="28"/>
        </w:rPr>
        <w:t>、其他补充事宜</w:t>
      </w:r>
      <w:r>
        <w:rPr>
          <w:rFonts w:hint="eastAsia" w:ascii="宋体" w:hAnsi="宋体" w:eastAsia="宋体" w:cs="宋体"/>
          <w:b/>
          <w:bCs/>
          <w:i w:val="0"/>
          <w:iCs w:val="0"/>
          <w:caps w:val="0"/>
          <w:color w:val="000000"/>
          <w:spacing w:val="0"/>
          <w:sz w:val="28"/>
          <w:szCs w:val="28"/>
          <w:lang w:eastAsia="zh-CN"/>
        </w:rPr>
        <w:t>：无</w:t>
      </w:r>
    </w:p>
    <w:p>
      <w:pPr>
        <w:pStyle w:val="2"/>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b/>
          <w:bCs/>
          <w:i w:val="0"/>
          <w:iCs w:val="0"/>
          <w:caps w:val="0"/>
          <w:color w:val="000000"/>
          <w:spacing w:val="0"/>
          <w:sz w:val="28"/>
          <w:szCs w:val="28"/>
          <w:lang w:eastAsia="zh-CN"/>
        </w:rPr>
        <w:t>八</w:t>
      </w:r>
      <w:r>
        <w:rPr>
          <w:rFonts w:hint="eastAsia" w:ascii="宋体" w:hAnsi="宋体" w:eastAsia="宋体" w:cs="宋体"/>
          <w:b/>
          <w:bCs/>
          <w:i w:val="0"/>
          <w:iCs w:val="0"/>
          <w:caps w:val="0"/>
          <w:color w:val="000000"/>
          <w:spacing w:val="0"/>
          <w:sz w:val="28"/>
          <w:szCs w:val="28"/>
        </w:rPr>
        <w:t>、联系方式</w:t>
      </w:r>
    </w:p>
    <w:p>
      <w:pPr>
        <w:pStyle w:val="2"/>
        <w:keepNext w:val="0"/>
        <w:keepLines w:val="0"/>
        <w:widowControl/>
        <w:suppressLineNumbers w:val="0"/>
        <w:spacing w:before="0" w:beforeAutospacing="0" w:after="0" w:afterAutospacing="0"/>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1.采购人信息</w:t>
      </w:r>
    </w:p>
    <w:p>
      <w:pPr>
        <w:pStyle w:val="2"/>
        <w:keepNext w:val="0"/>
        <w:keepLines w:val="0"/>
        <w:widowControl/>
        <w:suppressLineNumbers w:val="0"/>
        <w:spacing w:before="0" w:beforeAutospacing="0" w:after="0" w:afterAutospacing="0"/>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名称：孔祖中等专业学校</w:t>
      </w:r>
    </w:p>
    <w:p>
      <w:pPr>
        <w:pStyle w:val="2"/>
        <w:keepNext w:val="0"/>
        <w:keepLines w:val="0"/>
        <w:widowControl/>
        <w:suppressLineNumbers w:val="0"/>
        <w:spacing w:before="0" w:beforeAutospacing="0" w:after="0" w:afterAutospacing="0"/>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地址：河南省夏邑县县府路东段 </w:t>
      </w:r>
    </w:p>
    <w:p>
      <w:pPr>
        <w:pStyle w:val="2"/>
        <w:keepNext w:val="0"/>
        <w:keepLines w:val="0"/>
        <w:widowControl/>
        <w:suppressLineNumbers w:val="0"/>
        <w:spacing w:before="0" w:beforeAutospacing="0" w:after="0" w:afterAutospacing="0"/>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 郭先生</w:t>
      </w:r>
    </w:p>
    <w:p>
      <w:pPr>
        <w:pStyle w:val="2"/>
        <w:keepNext w:val="0"/>
        <w:keepLines w:val="0"/>
        <w:widowControl/>
        <w:suppressLineNumbers w:val="0"/>
        <w:spacing w:before="0" w:beforeAutospacing="0" w:after="0" w:afterAutospacing="0"/>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联系方式：13503702805   </w:t>
      </w:r>
    </w:p>
    <w:p>
      <w:pPr>
        <w:pStyle w:val="2"/>
        <w:keepNext w:val="0"/>
        <w:keepLines w:val="0"/>
        <w:widowControl/>
        <w:suppressLineNumbers w:val="0"/>
        <w:spacing w:before="0" w:beforeAutospacing="0" w:after="0" w:afterAutospacing="0"/>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2.采购代理机构信息</w:t>
      </w:r>
    </w:p>
    <w:p>
      <w:pPr>
        <w:pStyle w:val="2"/>
        <w:keepNext w:val="0"/>
        <w:keepLines w:val="0"/>
        <w:widowControl/>
        <w:suppressLineNumbers w:val="0"/>
        <w:spacing w:before="0" w:beforeAutospacing="0" w:after="0" w:afterAutospacing="0"/>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采购代理机构：河南中智工程造价咨询有限公司</w:t>
      </w:r>
    </w:p>
    <w:p>
      <w:pPr>
        <w:pStyle w:val="2"/>
        <w:keepNext w:val="0"/>
        <w:keepLines w:val="0"/>
        <w:widowControl/>
        <w:suppressLineNumbers w:val="0"/>
        <w:spacing w:before="0" w:beforeAutospacing="0" w:after="0" w:afterAutospacing="0"/>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w:t>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 址：郑州市金水区花园北路62号黄河建工大厦B座702号</w:t>
      </w:r>
    </w:p>
    <w:p>
      <w:pPr>
        <w:pStyle w:val="2"/>
        <w:keepNext w:val="0"/>
        <w:keepLines w:val="0"/>
        <w:widowControl/>
        <w:suppressLineNumbers w:val="0"/>
        <w:spacing w:before="0" w:beforeAutospacing="0" w:after="0" w:afterAutospacing="0"/>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联系人：郭女士        电  话：0370-2583686</w:t>
      </w:r>
    </w:p>
    <w:p>
      <w:pPr>
        <w:pStyle w:val="2"/>
        <w:keepNext w:val="0"/>
        <w:keepLines w:val="0"/>
        <w:widowControl/>
        <w:suppressLineNumbers w:val="0"/>
        <w:spacing w:before="0" w:beforeAutospacing="0" w:after="0" w:afterAutospacing="0"/>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3.项目联系方式</w:t>
      </w:r>
    </w:p>
    <w:p>
      <w:pPr>
        <w:pStyle w:val="2"/>
        <w:keepNext w:val="0"/>
        <w:keepLines w:val="0"/>
        <w:widowControl/>
        <w:suppressLineNumbers w:val="0"/>
        <w:spacing w:before="0" w:beforeAutospacing="0" w:after="0" w:afterAutospacing="0"/>
        <w:ind w:left="0" w:right="0" w:firstLine="0"/>
        <w:jc w:val="both"/>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联系人：郭女士        电  话：0370-2583686</w:t>
      </w:r>
    </w:p>
    <w:p>
      <w:pPr>
        <w:pStyle w:val="2"/>
        <w:keepNext w:val="0"/>
        <w:keepLines w:val="0"/>
        <w:widowControl/>
        <w:suppressLineNumbers w:val="0"/>
        <w:spacing w:before="0" w:beforeAutospacing="0" w:after="0" w:afterAutospacing="0"/>
        <w:ind w:left="0" w:right="0" w:firstLine="0"/>
        <w:jc w:val="both"/>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 </w:t>
      </w:r>
    </w:p>
    <w:p>
      <w:pPr>
        <w:pStyle w:val="2"/>
        <w:keepNext w:val="0"/>
        <w:keepLines w:val="0"/>
        <w:widowControl/>
        <w:suppressLineNumbers w:val="0"/>
        <w:spacing w:before="0" w:beforeAutospacing="0" w:after="0" w:afterAutospacing="0"/>
        <w:ind w:left="0" w:right="0" w:firstLine="0"/>
        <w:jc w:val="right"/>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河南中智工程造价咨询有限公司</w:t>
      </w:r>
    </w:p>
    <w:p>
      <w:pPr>
        <w:pStyle w:val="2"/>
        <w:keepNext w:val="0"/>
        <w:keepLines w:val="0"/>
        <w:widowControl/>
        <w:suppressLineNumbers w:val="0"/>
        <w:spacing w:before="0" w:beforeAutospacing="0" w:after="0" w:afterAutospacing="0"/>
        <w:ind w:left="0" w:right="0" w:firstLine="0"/>
        <w:jc w:val="right"/>
        <w:rPr>
          <w:rFonts w:hint="default" w:ascii="sans-serif" w:hAnsi="sans-serif" w:eastAsia="sans-serif" w:cs="sans-serif"/>
          <w:i w:val="0"/>
          <w:iCs w:val="0"/>
          <w:caps w:val="0"/>
          <w:color w:val="000000"/>
          <w:spacing w:val="0"/>
          <w:sz w:val="28"/>
          <w:szCs w:val="28"/>
        </w:rPr>
      </w:pPr>
      <w:r>
        <w:rPr>
          <w:rFonts w:hint="eastAsia" w:ascii="宋体" w:hAnsi="宋体" w:eastAsia="宋体" w:cs="宋体"/>
          <w:i w:val="0"/>
          <w:iCs w:val="0"/>
          <w:caps w:val="0"/>
          <w:color w:val="000000"/>
          <w:spacing w:val="0"/>
          <w:sz w:val="28"/>
          <w:szCs w:val="28"/>
        </w:rPr>
        <w:t>2024年03月01日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OTE0NmY2Njk1ZDcxYzk1ZjFlZmEzOWZlMTBlNDgifQ=="/>
  </w:docVars>
  <w:rsids>
    <w:rsidRoot w:val="7B137E32"/>
    <w:rsid w:val="016C56C2"/>
    <w:rsid w:val="01951E9B"/>
    <w:rsid w:val="02073DD1"/>
    <w:rsid w:val="02A93994"/>
    <w:rsid w:val="03727323"/>
    <w:rsid w:val="03A26EDE"/>
    <w:rsid w:val="03BE5BCE"/>
    <w:rsid w:val="043B7610"/>
    <w:rsid w:val="045B3605"/>
    <w:rsid w:val="05433EF2"/>
    <w:rsid w:val="068B7BF6"/>
    <w:rsid w:val="07C5777A"/>
    <w:rsid w:val="088D1C79"/>
    <w:rsid w:val="097D3659"/>
    <w:rsid w:val="09D81CFB"/>
    <w:rsid w:val="09FA7DF4"/>
    <w:rsid w:val="0A0B28D9"/>
    <w:rsid w:val="0A381B9F"/>
    <w:rsid w:val="0A910AB0"/>
    <w:rsid w:val="0AB07273"/>
    <w:rsid w:val="0B3C4234"/>
    <w:rsid w:val="0C5E1ACF"/>
    <w:rsid w:val="0C9F6A97"/>
    <w:rsid w:val="0E70674A"/>
    <w:rsid w:val="0F4761F3"/>
    <w:rsid w:val="0FC362DA"/>
    <w:rsid w:val="10AB6BFA"/>
    <w:rsid w:val="10CA369F"/>
    <w:rsid w:val="11DC2DF2"/>
    <w:rsid w:val="126348BE"/>
    <w:rsid w:val="12824300"/>
    <w:rsid w:val="130340EA"/>
    <w:rsid w:val="13203C30"/>
    <w:rsid w:val="13C020B7"/>
    <w:rsid w:val="14910222"/>
    <w:rsid w:val="15E75EDA"/>
    <w:rsid w:val="177960F0"/>
    <w:rsid w:val="17B9120D"/>
    <w:rsid w:val="180214C9"/>
    <w:rsid w:val="19101ACE"/>
    <w:rsid w:val="19A9229E"/>
    <w:rsid w:val="19BD173E"/>
    <w:rsid w:val="1A0C2DAB"/>
    <w:rsid w:val="1A287CB0"/>
    <w:rsid w:val="1AF43F3B"/>
    <w:rsid w:val="1B8F5856"/>
    <w:rsid w:val="1B913C3C"/>
    <w:rsid w:val="1C3D10AE"/>
    <w:rsid w:val="1D0B1F49"/>
    <w:rsid w:val="1D546237"/>
    <w:rsid w:val="1DC75C71"/>
    <w:rsid w:val="1DDE6553"/>
    <w:rsid w:val="1E2E1A2E"/>
    <w:rsid w:val="1F555C83"/>
    <w:rsid w:val="1FE264E5"/>
    <w:rsid w:val="20AD2999"/>
    <w:rsid w:val="21F00DFD"/>
    <w:rsid w:val="22186B1E"/>
    <w:rsid w:val="23A45F21"/>
    <w:rsid w:val="241374DC"/>
    <w:rsid w:val="243350F5"/>
    <w:rsid w:val="24CA5C8F"/>
    <w:rsid w:val="25643355"/>
    <w:rsid w:val="25CE66F8"/>
    <w:rsid w:val="26DD1E06"/>
    <w:rsid w:val="26F466A6"/>
    <w:rsid w:val="28296389"/>
    <w:rsid w:val="2887294B"/>
    <w:rsid w:val="292917D7"/>
    <w:rsid w:val="2B146D3A"/>
    <w:rsid w:val="2B1F0506"/>
    <w:rsid w:val="2C924AF4"/>
    <w:rsid w:val="2DB11201"/>
    <w:rsid w:val="2DCB51E6"/>
    <w:rsid w:val="2E813271"/>
    <w:rsid w:val="2ED475A9"/>
    <w:rsid w:val="34D15A85"/>
    <w:rsid w:val="38BC321A"/>
    <w:rsid w:val="3947132A"/>
    <w:rsid w:val="3A9F1927"/>
    <w:rsid w:val="3B446415"/>
    <w:rsid w:val="3B491208"/>
    <w:rsid w:val="3BD26C92"/>
    <w:rsid w:val="3BED0446"/>
    <w:rsid w:val="3C583A1D"/>
    <w:rsid w:val="3D967D90"/>
    <w:rsid w:val="3FC93CEB"/>
    <w:rsid w:val="3FFD50D0"/>
    <w:rsid w:val="40954C34"/>
    <w:rsid w:val="41437CDB"/>
    <w:rsid w:val="446657C4"/>
    <w:rsid w:val="46207F55"/>
    <w:rsid w:val="484033EE"/>
    <w:rsid w:val="48840176"/>
    <w:rsid w:val="49320400"/>
    <w:rsid w:val="4AFE0514"/>
    <w:rsid w:val="4B054669"/>
    <w:rsid w:val="4D76025C"/>
    <w:rsid w:val="4E077AC8"/>
    <w:rsid w:val="4E081E67"/>
    <w:rsid w:val="4E9F06E9"/>
    <w:rsid w:val="513F38C7"/>
    <w:rsid w:val="53006EF0"/>
    <w:rsid w:val="533833CE"/>
    <w:rsid w:val="5506712E"/>
    <w:rsid w:val="56893FEB"/>
    <w:rsid w:val="57B45916"/>
    <w:rsid w:val="580C1A95"/>
    <w:rsid w:val="581B617A"/>
    <w:rsid w:val="5A417D6F"/>
    <w:rsid w:val="5A790435"/>
    <w:rsid w:val="5A867F0D"/>
    <w:rsid w:val="5A9F605D"/>
    <w:rsid w:val="5BF70F9F"/>
    <w:rsid w:val="5E981318"/>
    <w:rsid w:val="603F089E"/>
    <w:rsid w:val="60932061"/>
    <w:rsid w:val="60DD6F95"/>
    <w:rsid w:val="62ED5818"/>
    <w:rsid w:val="64001C36"/>
    <w:rsid w:val="644A6CAC"/>
    <w:rsid w:val="64781078"/>
    <w:rsid w:val="648A02EF"/>
    <w:rsid w:val="660D08B8"/>
    <w:rsid w:val="6D3E083C"/>
    <w:rsid w:val="703978A8"/>
    <w:rsid w:val="716A58ED"/>
    <w:rsid w:val="724C4AFF"/>
    <w:rsid w:val="73366B6B"/>
    <w:rsid w:val="74445549"/>
    <w:rsid w:val="75D47349"/>
    <w:rsid w:val="76171B4F"/>
    <w:rsid w:val="763E0C8B"/>
    <w:rsid w:val="76A50610"/>
    <w:rsid w:val="77255384"/>
    <w:rsid w:val="77725C72"/>
    <w:rsid w:val="78152DEF"/>
    <w:rsid w:val="78601BF3"/>
    <w:rsid w:val="7A893FC4"/>
    <w:rsid w:val="7B137E32"/>
    <w:rsid w:val="7C4650EF"/>
    <w:rsid w:val="7C9B7036"/>
    <w:rsid w:val="7D3A4BC9"/>
    <w:rsid w:val="7E0C4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871</Words>
  <Characters>945</Characters>
  <Lines>0</Lines>
  <Paragraphs>0</Paragraphs>
  <TotalTime>45</TotalTime>
  <ScaleCrop>false</ScaleCrop>
  <LinksUpToDate>false</LinksUpToDate>
  <CharactersWithSpaces>994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2024-03-01T06:38:00Z</dcterms:created>
  <dc:creator>郭敏</dc:creator>
  <cp:lastModifiedBy>郭敏</cp:lastModifiedBy>
  <dcterms:modified xsi:type="dcterms:W3CDTF">2024-03-01T08:46:36Z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BA5DA7A7F8AA432581A62A50A8A953BD_11</vt:lpwstr>
  </property>
</Properties>
</file>