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F092">
      <w:pPr>
        <w:jc w:val="center"/>
        <w:rPr>
          <w:rFonts w:hint="eastAsia" w:ascii="宋体" w:hAnsi="宋体" w:eastAsia="宋体" w:cs="宋体"/>
          <w:b/>
          <w:sz w:val="48"/>
          <w:szCs w:val="48"/>
          <w:lang w:eastAsia="zh-CN"/>
        </w:rPr>
      </w:pPr>
      <w:r>
        <w:rPr>
          <w:rFonts w:hint="eastAsia" w:ascii="宋体" w:hAnsi="宋体" w:cs="宋体"/>
          <w:b/>
          <w:sz w:val="48"/>
          <w:szCs w:val="48"/>
          <w:lang w:eastAsia="zh-CN"/>
        </w:rPr>
        <w:t>2025年度武陟县木栾街道大城村通村道路硬化项目</w:t>
      </w:r>
    </w:p>
    <w:p w14:paraId="10F836F6">
      <w:pPr>
        <w:ind w:firstLine="1124"/>
        <w:jc w:val="center"/>
        <w:rPr>
          <w:rFonts w:ascii="宋体" w:hAnsi="宋体" w:cs="宋体"/>
          <w:b/>
          <w:sz w:val="56"/>
          <w:szCs w:val="56"/>
        </w:rPr>
      </w:pPr>
    </w:p>
    <w:p w14:paraId="0D556DBD">
      <w:pPr>
        <w:ind w:firstLine="1124"/>
        <w:jc w:val="center"/>
        <w:rPr>
          <w:rFonts w:ascii="宋体" w:hAnsi="宋体" w:cs="宋体"/>
          <w:b/>
          <w:sz w:val="56"/>
          <w:szCs w:val="56"/>
        </w:rPr>
      </w:pPr>
    </w:p>
    <w:p w14:paraId="5C95484C">
      <w:pPr>
        <w:ind w:firstLine="2160" w:firstLineChars="300"/>
        <w:rPr>
          <w:rFonts w:ascii="宋体" w:hAnsi="宋体" w:cs="宋体"/>
          <w:b/>
          <w:sz w:val="44"/>
          <w:szCs w:val="44"/>
        </w:rPr>
      </w:pPr>
      <w:r>
        <w:rPr>
          <w:rFonts w:hint="eastAsia" w:ascii="宋体" w:hAnsi="宋体" w:cs="宋体"/>
          <w:b/>
          <w:sz w:val="72"/>
          <w:szCs w:val="72"/>
        </w:rPr>
        <w:t>竞争性谈判文件</w:t>
      </w:r>
    </w:p>
    <w:p w14:paraId="39A03386">
      <w:pPr>
        <w:pStyle w:val="26"/>
        <w:ind w:firstLine="480"/>
        <w:jc w:val="center"/>
      </w:pPr>
    </w:p>
    <w:p w14:paraId="625FCB58">
      <w:pPr>
        <w:ind w:firstLine="2240" w:firstLineChars="800"/>
        <w:rPr>
          <w:rFonts w:ascii="宋体" w:hAnsi="宋体" w:cs="宋体"/>
          <w:sz w:val="28"/>
          <w:szCs w:val="28"/>
        </w:rPr>
      </w:pPr>
    </w:p>
    <w:p w14:paraId="610F125B">
      <w:pPr>
        <w:ind w:firstLine="2240" w:firstLineChars="700"/>
        <w:rPr>
          <w:rFonts w:ascii="宋体" w:hAnsi="宋体" w:cs="宋体"/>
          <w:b/>
          <w:bCs/>
          <w:sz w:val="32"/>
          <w:szCs w:val="32"/>
        </w:rPr>
      </w:pPr>
      <w:r>
        <w:rPr>
          <w:rFonts w:hint="eastAsia" w:ascii="宋体" w:hAnsi="宋体" w:cs="宋体"/>
          <w:b/>
          <w:bCs/>
          <w:sz w:val="32"/>
          <w:szCs w:val="32"/>
        </w:rPr>
        <w:t>采购编号：武财谈判采购-202</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 xml:space="preserve">29     </w:t>
      </w:r>
      <w:r>
        <w:rPr>
          <w:rFonts w:hint="eastAsia" w:ascii="宋体" w:hAnsi="宋体" w:cs="宋体"/>
          <w:b/>
          <w:bCs/>
          <w:sz w:val="32"/>
          <w:szCs w:val="32"/>
        </w:rPr>
        <w:t xml:space="preserve"> </w:t>
      </w:r>
    </w:p>
    <w:p w14:paraId="7A461143">
      <w:pPr>
        <w:ind w:firstLine="2240" w:firstLineChars="700"/>
        <w:rPr>
          <w:rFonts w:hint="eastAsia" w:ascii="宋体" w:hAnsi="宋体" w:cs="宋体"/>
          <w:b/>
          <w:bCs/>
          <w:sz w:val="32"/>
          <w:szCs w:val="32"/>
        </w:rPr>
      </w:pPr>
      <w:r>
        <w:rPr>
          <w:rFonts w:hint="eastAsia" w:ascii="宋体" w:hAnsi="宋体" w:cs="宋体"/>
          <w:b/>
          <w:bCs/>
          <w:sz w:val="32"/>
          <w:szCs w:val="32"/>
        </w:rPr>
        <w:t>交易编号：武交工JZTP202</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019</w:t>
      </w:r>
      <w:r>
        <w:rPr>
          <w:rFonts w:hint="eastAsia" w:ascii="宋体" w:hAnsi="宋体" w:cs="宋体"/>
          <w:b/>
          <w:bCs/>
          <w:sz w:val="32"/>
          <w:szCs w:val="32"/>
        </w:rPr>
        <w:t>号</w:t>
      </w:r>
    </w:p>
    <w:p w14:paraId="359B487A">
      <w:pPr>
        <w:ind w:firstLine="2240" w:firstLineChars="700"/>
        <w:rPr>
          <w:rFonts w:hint="eastAsia" w:ascii="宋体" w:hAnsi="宋体" w:eastAsia="宋体" w:cs="宋体"/>
          <w:b/>
          <w:bCs/>
          <w:sz w:val="32"/>
          <w:szCs w:val="32"/>
        </w:rPr>
      </w:pPr>
      <w:r>
        <w:rPr>
          <w:rFonts w:hint="eastAsia" w:ascii="宋体" w:hAnsi="宋体" w:eastAsia="宋体" w:cs="宋体"/>
          <w:b/>
          <w:bCs/>
          <w:sz w:val="32"/>
          <w:szCs w:val="32"/>
        </w:rPr>
        <w:t>招标编号：武农招标采购【2025】</w:t>
      </w:r>
      <w:r>
        <w:rPr>
          <w:rFonts w:hint="eastAsia" w:ascii="宋体" w:hAnsi="宋体" w:cs="宋体"/>
          <w:b/>
          <w:bCs/>
          <w:sz w:val="32"/>
          <w:szCs w:val="32"/>
          <w:lang w:val="en-US" w:eastAsia="zh-CN"/>
        </w:rPr>
        <w:t>013</w:t>
      </w:r>
      <w:r>
        <w:rPr>
          <w:rFonts w:hint="eastAsia" w:ascii="宋体" w:hAnsi="宋体" w:eastAsia="宋体" w:cs="宋体"/>
          <w:b/>
          <w:bCs/>
          <w:sz w:val="32"/>
          <w:szCs w:val="32"/>
        </w:rPr>
        <w:t>号</w:t>
      </w:r>
    </w:p>
    <w:p w14:paraId="51695E59">
      <w:pPr>
        <w:ind w:firstLine="560"/>
        <w:jc w:val="center"/>
        <w:rPr>
          <w:rFonts w:ascii="宋体" w:hAnsi="宋体" w:cs="宋体"/>
          <w:sz w:val="28"/>
          <w:szCs w:val="28"/>
        </w:rPr>
      </w:pPr>
    </w:p>
    <w:p w14:paraId="313BC40F">
      <w:pPr>
        <w:ind w:firstLine="560"/>
        <w:jc w:val="center"/>
        <w:rPr>
          <w:rFonts w:ascii="宋体" w:hAnsi="宋体" w:cs="宋体"/>
          <w:sz w:val="28"/>
          <w:szCs w:val="28"/>
        </w:rPr>
      </w:pPr>
    </w:p>
    <w:p w14:paraId="394CA0C7">
      <w:pPr>
        <w:pStyle w:val="9"/>
        <w:ind w:firstLine="560"/>
        <w:rPr>
          <w:rFonts w:ascii="宋体" w:hAnsi="宋体" w:cs="宋体"/>
          <w:sz w:val="28"/>
          <w:szCs w:val="28"/>
        </w:rPr>
      </w:pPr>
    </w:p>
    <w:p w14:paraId="443B1410">
      <w:pPr>
        <w:pStyle w:val="28"/>
      </w:pPr>
    </w:p>
    <w:p w14:paraId="2D261C3B">
      <w:pPr>
        <w:ind w:firstLine="560"/>
        <w:jc w:val="center"/>
        <w:rPr>
          <w:rFonts w:ascii="宋体" w:hAnsi="宋体" w:cs="宋体"/>
          <w:sz w:val="28"/>
          <w:szCs w:val="28"/>
        </w:rPr>
      </w:pPr>
    </w:p>
    <w:p w14:paraId="1E0B79BB">
      <w:pPr>
        <w:ind w:firstLine="480"/>
        <w:jc w:val="center"/>
        <w:rPr>
          <w:rFonts w:ascii="宋体" w:hAnsi="宋体" w:cs="宋体"/>
        </w:rPr>
      </w:pPr>
    </w:p>
    <w:p w14:paraId="12E79E18">
      <w:pPr>
        <w:ind w:firstLine="1600" w:firstLineChars="500"/>
        <w:rPr>
          <w:rFonts w:ascii="宋体" w:hAnsi="宋体" w:cs="宋体"/>
          <w:sz w:val="32"/>
        </w:rPr>
      </w:pPr>
    </w:p>
    <w:p w14:paraId="77D0FAC9">
      <w:pPr>
        <w:ind w:firstLine="1280" w:firstLineChars="400"/>
        <w:rPr>
          <w:rFonts w:hint="eastAsia" w:ascii="宋体" w:hAnsi="宋体" w:eastAsia="宋体" w:cs="宋体"/>
          <w:b/>
          <w:bCs/>
          <w:sz w:val="32"/>
          <w:szCs w:val="32"/>
          <w:u w:val="single"/>
          <w:lang w:eastAsia="zh-CN"/>
        </w:rPr>
      </w:pPr>
      <w:r>
        <w:rPr>
          <w:rFonts w:hint="eastAsia" w:ascii="宋体" w:hAnsi="宋体" w:cs="宋体"/>
          <w:b/>
          <w:bCs/>
          <w:sz w:val="32"/>
          <w:szCs w:val="32"/>
        </w:rPr>
        <w:t>采   购   人：</w:t>
      </w:r>
      <w:r>
        <w:rPr>
          <w:rFonts w:hint="eastAsia" w:ascii="宋体" w:hAnsi="宋体" w:cs="宋体"/>
          <w:b/>
          <w:bCs/>
          <w:sz w:val="32"/>
          <w:szCs w:val="32"/>
          <w:lang w:eastAsia="zh-CN"/>
        </w:rPr>
        <w:t>武陟县木栾街道办事处</w:t>
      </w:r>
    </w:p>
    <w:p w14:paraId="1EF94BA4">
      <w:pPr>
        <w:spacing w:line="360" w:lineRule="auto"/>
        <w:ind w:firstLine="1280" w:firstLineChars="400"/>
        <w:rPr>
          <w:rFonts w:hint="eastAsia" w:ascii="宋体" w:hAnsi="宋体" w:eastAsia="宋体" w:cs="宋体"/>
          <w:b/>
          <w:bCs/>
          <w:sz w:val="32"/>
          <w:szCs w:val="32"/>
          <w:lang w:eastAsia="zh-CN"/>
        </w:rPr>
      </w:pPr>
      <w:r>
        <w:rPr>
          <w:rFonts w:hint="eastAsia" w:ascii="宋体" w:hAnsi="宋体" w:cs="宋体"/>
          <w:b/>
          <w:bCs/>
          <w:sz w:val="32"/>
          <w:szCs w:val="32"/>
        </w:rPr>
        <w:t>采购代理机构：</w:t>
      </w:r>
      <w:r>
        <w:rPr>
          <w:rFonts w:hint="eastAsia" w:ascii="宋体" w:hAnsi="宋体" w:cs="宋体"/>
          <w:b/>
          <w:bCs/>
          <w:sz w:val="32"/>
          <w:szCs w:val="32"/>
          <w:lang w:eastAsia="zh-CN"/>
        </w:rPr>
        <w:t>民曜工程咨询有限公司</w:t>
      </w:r>
    </w:p>
    <w:p w14:paraId="3CEDE70E">
      <w:pPr>
        <w:spacing w:line="360" w:lineRule="auto"/>
        <w:ind w:firstLine="1280" w:firstLineChars="400"/>
        <w:rPr>
          <w:rFonts w:ascii="宋体" w:hAnsi="宋体" w:cs="宋体"/>
          <w:b/>
          <w:bCs/>
          <w:color w:val="000000"/>
          <w:sz w:val="48"/>
          <w:szCs w:val="48"/>
          <w:shd w:val="clear" w:color="auto" w:fill="FFFFFF"/>
        </w:rPr>
      </w:pPr>
      <w:r>
        <w:rPr>
          <w:rFonts w:hint="eastAsia" w:ascii="宋体" w:hAnsi="宋体" w:cs="宋体"/>
          <w:b/>
          <w:bCs/>
          <w:sz w:val="32"/>
          <w:szCs w:val="32"/>
        </w:rPr>
        <w:t>日        期：二〇二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九</w:t>
      </w:r>
      <w:r>
        <w:rPr>
          <w:rFonts w:hint="eastAsia" w:ascii="宋体" w:hAnsi="宋体" w:cs="宋体"/>
          <w:b/>
          <w:bCs/>
          <w:sz w:val="32"/>
          <w:szCs w:val="32"/>
        </w:rPr>
        <w:t>月</w:t>
      </w:r>
    </w:p>
    <w:p w14:paraId="19C0DEA1">
      <w:pPr>
        <w:ind w:firstLine="643"/>
        <w:jc w:val="center"/>
        <w:rPr>
          <w:rFonts w:ascii="宋体" w:hAnsi="宋体" w:cs="宋体"/>
          <w:b/>
          <w:bCs/>
          <w:sz w:val="32"/>
          <w:szCs w:val="32"/>
        </w:rPr>
        <w:sectPr>
          <w:footerReference r:id="rId3" w:type="first"/>
          <w:pgSz w:w="11906" w:h="16838"/>
          <w:pgMar w:top="1440" w:right="1531" w:bottom="1440" w:left="1474" w:header="851" w:footer="760" w:gutter="0"/>
          <w:pgNumType w:start="1"/>
          <w:cols w:space="720" w:num="1"/>
          <w:docGrid w:type="linesAndChars" w:linePitch="312" w:charSpace="0"/>
        </w:sectPr>
      </w:pPr>
    </w:p>
    <w:p w14:paraId="303028A4">
      <w:pPr>
        <w:ind w:firstLine="643"/>
        <w:jc w:val="center"/>
        <w:rPr>
          <w:rFonts w:ascii="宋体" w:hAnsi="宋体" w:cs="宋体"/>
          <w:b/>
          <w:bCs/>
          <w:sz w:val="32"/>
          <w:szCs w:val="32"/>
        </w:rPr>
      </w:pPr>
      <w:r>
        <w:rPr>
          <w:rFonts w:hint="eastAsia" w:ascii="宋体" w:hAnsi="宋体" w:cs="宋体"/>
          <w:b/>
          <w:bCs/>
          <w:sz w:val="32"/>
          <w:szCs w:val="32"/>
        </w:rPr>
        <w:t>目  录</w:t>
      </w:r>
    </w:p>
    <w:p w14:paraId="1D2D6928">
      <w:pPr>
        <w:pStyle w:val="19"/>
        <w:tabs>
          <w:tab w:val="right" w:leader="dot" w:pos="9746"/>
        </w:tabs>
      </w:pPr>
      <w:r>
        <w:rPr>
          <w:rFonts w:hint="eastAsia" w:asciiTheme="minorEastAsia" w:hAnsiTheme="minorEastAsia" w:eastAsiaTheme="minorEastAsia" w:cstheme="minorEastAsia"/>
          <w:b/>
          <w:bCs/>
          <w:szCs w:val="21"/>
        </w:rPr>
        <w:fldChar w:fldCharType="begin"/>
      </w:r>
      <w:r>
        <w:rPr>
          <w:rFonts w:hint="eastAsia" w:asciiTheme="minorEastAsia" w:hAnsiTheme="minorEastAsia" w:eastAsiaTheme="minorEastAsia" w:cstheme="minorEastAsia"/>
          <w:b/>
          <w:bCs/>
          <w:szCs w:val="21"/>
        </w:rPr>
        <w:instrText xml:space="preserve">TOC \o "1-3" \h  \u </w:instrText>
      </w:r>
      <w:r>
        <w:rPr>
          <w:rFonts w:hint="eastAsia" w:asciiTheme="minorEastAsia" w:hAnsiTheme="minorEastAsia" w:eastAsiaTheme="minorEastAsia" w:cstheme="minorEastAsia"/>
          <w:b/>
          <w:bCs/>
          <w:szCs w:val="21"/>
        </w:rPr>
        <w:fldChar w:fldCharType="separate"/>
      </w: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_Toc26212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第一章 竞争性谈判公告</w:t>
      </w:r>
      <w:r>
        <w:tab/>
      </w:r>
      <w:r>
        <w:fldChar w:fldCharType="begin"/>
      </w:r>
      <w:r>
        <w:instrText xml:space="preserve"> PAGEREF _Toc26212 \h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14:paraId="4DBC39DC">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_Toc12810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28"/>
          <w:lang w:eastAsia="zh-CN"/>
        </w:rPr>
        <w:t>2025年度武陟县木栾街道大城村通村道路硬化项目</w:t>
      </w:r>
      <w:r>
        <w:rPr>
          <w:rFonts w:hint="eastAsia" w:ascii="宋体" w:hAnsi="宋体" w:cs="宋体"/>
          <w:bCs/>
          <w:szCs w:val="28"/>
        </w:rPr>
        <w:t>竞争性谈判公告</w:t>
      </w:r>
      <w:r>
        <w:tab/>
      </w:r>
      <w:r>
        <w:fldChar w:fldCharType="begin"/>
      </w:r>
      <w:r>
        <w:instrText xml:space="preserve"> PAGEREF _Toc12810 \h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14:paraId="10D5A644">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_Toc27225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28"/>
        </w:rPr>
        <w:t>（不见面开标）</w:t>
      </w:r>
      <w:r>
        <w:tab/>
      </w:r>
      <w:r>
        <w:fldChar w:fldCharType="begin"/>
      </w:r>
      <w:r>
        <w:instrText xml:space="preserve"> PAGEREF _Toc27225 \h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14:paraId="534FA6B7">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_Toc21914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第二章  供应商须知</w:t>
      </w:r>
      <w:r>
        <w:tab/>
      </w:r>
      <w:r>
        <w:fldChar w:fldCharType="begin"/>
      </w:r>
      <w:r>
        <w:instrText xml:space="preserve"> PAGEREF _Toc21914 \h </w:instrText>
      </w:r>
      <w:r>
        <w:fldChar w:fldCharType="separate"/>
      </w:r>
      <w:r>
        <w:t>5</w:t>
      </w:r>
      <w:r>
        <w:fldChar w:fldCharType="end"/>
      </w:r>
      <w:r>
        <w:rPr>
          <w:rFonts w:hint="eastAsia" w:asciiTheme="minorEastAsia" w:hAnsiTheme="minorEastAsia" w:eastAsiaTheme="minorEastAsia" w:cstheme="minorEastAsia"/>
          <w:bCs/>
          <w:szCs w:val="21"/>
        </w:rPr>
        <w:fldChar w:fldCharType="end"/>
      </w:r>
    </w:p>
    <w:p w14:paraId="559BCD8D">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_Toc25980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一、总 则</w:t>
      </w:r>
      <w:r>
        <w:tab/>
      </w:r>
      <w:r>
        <w:fldChar w:fldCharType="begin"/>
      </w:r>
      <w:r>
        <w:instrText xml:space="preserve"> PAGEREF _Toc25980 \h </w:instrText>
      </w:r>
      <w:r>
        <w:fldChar w:fldCharType="separate"/>
      </w:r>
      <w:r>
        <w:t>13</w:t>
      </w:r>
      <w:r>
        <w:fldChar w:fldCharType="end"/>
      </w:r>
      <w:r>
        <w:rPr>
          <w:rFonts w:hint="eastAsia" w:asciiTheme="minorEastAsia" w:hAnsiTheme="minorEastAsia" w:eastAsiaTheme="minorEastAsia" w:cstheme="minorEastAsia"/>
          <w:bCs/>
          <w:szCs w:val="21"/>
        </w:rPr>
        <w:fldChar w:fldCharType="end"/>
      </w:r>
    </w:p>
    <w:p w14:paraId="5DA1D7F7">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_Toc22099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二、谈判文件</w:t>
      </w:r>
      <w:r>
        <w:tab/>
      </w:r>
      <w:r>
        <w:fldChar w:fldCharType="begin"/>
      </w:r>
      <w:r>
        <w:instrText xml:space="preserve"> PAGEREF _Toc22099 \h </w:instrText>
      </w:r>
      <w:r>
        <w:fldChar w:fldCharType="separate"/>
      </w:r>
      <w:r>
        <w:t>15</w:t>
      </w:r>
      <w:r>
        <w:fldChar w:fldCharType="end"/>
      </w:r>
      <w:r>
        <w:rPr>
          <w:rFonts w:hint="eastAsia" w:asciiTheme="minorEastAsia" w:hAnsiTheme="minorEastAsia" w:eastAsiaTheme="minorEastAsia" w:cstheme="minorEastAsia"/>
          <w:bCs/>
          <w:szCs w:val="21"/>
        </w:rPr>
        <w:fldChar w:fldCharType="end"/>
      </w:r>
    </w:p>
    <w:p w14:paraId="68355A3D">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_Toc8713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三、响应文件</w:t>
      </w:r>
      <w:r>
        <w:tab/>
      </w:r>
      <w:r>
        <w:fldChar w:fldCharType="begin"/>
      </w:r>
      <w:r>
        <w:instrText xml:space="preserve"> PAGEREF _Toc8713 \h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14:paraId="252751D4">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_Toc9508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四、响应文件的递交</w:t>
      </w:r>
      <w:r>
        <w:tab/>
      </w:r>
      <w:r>
        <w:fldChar w:fldCharType="begin"/>
      </w:r>
      <w:r>
        <w:instrText xml:space="preserve"> PAGEREF _Toc9508 \h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14:paraId="66F3B69A">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_Toc26189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五、谈判会议</w:t>
      </w:r>
      <w:r>
        <w:tab/>
      </w:r>
      <w:r>
        <w:fldChar w:fldCharType="begin"/>
      </w:r>
      <w:r>
        <w:instrText xml:space="preserve"> PAGEREF _Toc26189 \h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14:paraId="79A17610">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_Toc3035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六、谈判及评审</w:t>
      </w:r>
      <w:r>
        <w:tab/>
      </w:r>
      <w:r>
        <w:fldChar w:fldCharType="begin"/>
      </w:r>
      <w:r>
        <w:instrText xml:space="preserve"> PAGEREF _Toc3035 \h </w:instrText>
      </w:r>
      <w:r>
        <w:fldChar w:fldCharType="separate"/>
      </w:r>
      <w:r>
        <w:t>18</w:t>
      </w:r>
      <w:r>
        <w:fldChar w:fldCharType="end"/>
      </w:r>
      <w:r>
        <w:rPr>
          <w:rFonts w:hint="eastAsia" w:asciiTheme="minorEastAsia" w:hAnsiTheme="minorEastAsia" w:eastAsiaTheme="minorEastAsia" w:cstheme="minorEastAsia"/>
          <w:bCs/>
          <w:szCs w:val="21"/>
        </w:rPr>
        <w:fldChar w:fldCharType="end"/>
      </w:r>
    </w:p>
    <w:p w14:paraId="3AB1215F">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_Toc18113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七、合同授予</w:t>
      </w:r>
      <w:r>
        <w:tab/>
      </w:r>
      <w:r>
        <w:fldChar w:fldCharType="begin"/>
      </w:r>
      <w:r>
        <w:instrText xml:space="preserve"> PAGEREF _Toc18113 \h </w:instrText>
      </w:r>
      <w:r>
        <w:fldChar w:fldCharType="separate"/>
      </w:r>
      <w:r>
        <w:t>18</w:t>
      </w:r>
      <w:r>
        <w:fldChar w:fldCharType="end"/>
      </w:r>
      <w:r>
        <w:rPr>
          <w:rFonts w:hint="eastAsia" w:asciiTheme="minorEastAsia" w:hAnsiTheme="minorEastAsia" w:eastAsiaTheme="minorEastAsia" w:cstheme="minorEastAsia"/>
          <w:bCs/>
          <w:szCs w:val="21"/>
        </w:rPr>
        <w:fldChar w:fldCharType="end"/>
      </w:r>
    </w:p>
    <w:p w14:paraId="50DF1B8D">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_Toc8010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八、纪律和质疑</w:t>
      </w:r>
      <w:r>
        <w:tab/>
      </w:r>
      <w:r>
        <w:fldChar w:fldCharType="begin"/>
      </w:r>
      <w:r>
        <w:instrText xml:space="preserve"> PAGEREF _Toc8010 \h </w:instrText>
      </w:r>
      <w:r>
        <w:fldChar w:fldCharType="separate"/>
      </w:r>
      <w:r>
        <w:t>19</w:t>
      </w:r>
      <w:r>
        <w:fldChar w:fldCharType="end"/>
      </w:r>
      <w:r>
        <w:rPr>
          <w:rFonts w:hint="eastAsia" w:asciiTheme="minorEastAsia" w:hAnsiTheme="minorEastAsia" w:eastAsiaTheme="minorEastAsia" w:cstheme="minorEastAsia"/>
          <w:bCs/>
          <w:szCs w:val="21"/>
        </w:rPr>
        <w:fldChar w:fldCharType="end"/>
      </w:r>
    </w:p>
    <w:p w14:paraId="06A8CAC6">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_Toc5684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九、需要补充的其他内容</w:t>
      </w:r>
      <w:r>
        <w:tab/>
      </w:r>
      <w:r>
        <w:fldChar w:fldCharType="begin"/>
      </w:r>
      <w:r>
        <w:instrText xml:space="preserve"> PAGEREF _Toc5684 \h </w:instrText>
      </w:r>
      <w:r>
        <w:fldChar w:fldCharType="separate"/>
      </w:r>
      <w:r>
        <w:t>21</w:t>
      </w:r>
      <w:r>
        <w:fldChar w:fldCharType="end"/>
      </w:r>
      <w:r>
        <w:rPr>
          <w:rFonts w:hint="eastAsia" w:asciiTheme="minorEastAsia" w:hAnsiTheme="minorEastAsia" w:eastAsiaTheme="minorEastAsia" w:cstheme="minorEastAsia"/>
          <w:bCs/>
          <w:szCs w:val="21"/>
        </w:rPr>
        <w:fldChar w:fldCharType="end"/>
      </w:r>
    </w:p>
    <w:p w14:paraId="3343ABB6">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_Toc7002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第三章  谈判办法</w:t>
      </w:r>
      <w:r>
        <w:tab/>
      </w:r>
      <w:r>
        <w:fldChar w:fldCharType="begin"/>
      </w:r>
      <w:r>
        <w:instrText xml:space="preserve"> PAGEREF _Toc7002 \h </w:instrText>
      </w:r>
      <w:r>
        <w:fldChar w:fldCharType="separate"/>
      </w:r>
      <w:r>
        <w:t>22</w:t>
      </w:r>
      <w:r>
        <w:fldChar w:fldCharType="end"/>
      </w:r>
      <w:r>
        <w:rPr>
          <w:rFonts w:hint="eastAsia" w:asciiTheme="minorEastAsia" w:hAnsiTheme="minorEastAsia" w:eastAsiaTheme="minorEastAsia" w:cstheme="minorEastAsia"/>
          <w:bCs/>
          <w:szCs w:val="21"/>
        </w:rPr>
        <w:fldChar w:fldCharType="end"/>
      </w:r>
    </w:p>
    <w:p w14:paraId="4E7A181C">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_Toc19437 </w:instrText>
      </w:r>
      <w:r>
        <w:rPr>
          <w:rFonts w:hint="eastAsia" w:asciiTheme="minorEastAsia" w:hAnsiTheme="minorEastAsia" w:eastAsiaTheme="minorEastAsia" w:cstheme="minorEastAsia"/>
          <w:bCs/>
          <w:szCs w:val="21"/>
        </w:rPr>
        <w:fldChar w:fldCharType="separate"/>
      </w:r>
      <w:r>
        <w:rPr>
          <w:rFonts w:hint="eastAsia"/>
          <w:bCs/>
          <w:szCs w:val="32"/>
        </w:rPr>
        <w:t xml:space="preserve">第四章 </w:t>
      </w:r>
      <w:r>
        <w:rPr>
          <w:rFonts w:hint="eastAsia" w:ascii="宋体" w:hAnsi="宋体" w:cs="宋体"/>
          <w:bCs/>
          <w:szCs w:val="32"/>
        </w:rPr>
        <w:t>合同条款及格式（参考文本）</w:t>
      </w:r>
      <w:r>
        <w:tab/>
      </w:r>
      <w:r>
        <w:fldChar w:fldCharType="begin"/>
      </w:r>
      <w:r>
        <w:instrText xml:space="preserve"> PAGEREF _Toc19437 \h </w:instrText>
      </w:r>
      <w:r>
        <w:fldChar w:fldCharType="separate"/>
      </w:r>
      <w:r>
        <w:t>26</w:t>
      </w:r>
      <w:r>
        <w:fldChar w:fldCharType="end"/>
      </w:r>
      <w:r>
        <w:rPr>
          <w:rFonts w:hint="eastAsia" w:asciiTheme="minorEastAsia" w:hAnsiTheme="minorEastAsia" w:eastAsiaTheme="minorEastAsia" w:cstheme="minorEastAsia"/>
          <w:bCs/>
          <w:szCs w:val="21"/>
        </w:rPr>
        <w:fldChar w:fldCharType="end"/>
      </w:r>
    </w:p>
    <w:p w14:paraId="27EDF01E">
      <w:pPr>
        <w:pStyle w:val="14"/>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_Toc16660 </w:instrText>
      </w:r>
      <w:r>
        <w:rPr>
          <w:rFonts w:hint="eastAsia" w:asciiTheme="minorEastAsia" w:hAnsiTheme="minorEastAsia" w:eastAsiaTheme="minorEastAsia" w:cstheme="minorEastAsia"/>
          <w:bCs/>
          <w:szCs w:val="21"/>
        </w:rPr>
        <w:fldChar w:fldCharType="separate"/>
      </w:r>
      <w:r>
        <w:rPr>
          <w:rFonts w:hint="eastAsia" w:ascii="宋体" w:hAnsi="宋体" w:cs="宋体"/>
          <w:szCs w:val="28"/>
        </w:rPr>
        <w:t>第一节 合同协议书</w:t>
      </w:r>
      <w:r>
        <w:tab/>
      </w:r>
      <w:r>
        <w:fldChar w:fldCharType="begin"/>
      </w:r>
      <w:r>
        <w:instrText xml:space="preserve"> PAGEREF _Toc16660 \h </w:instrText>
      </w:r>
      <w:r>
        <w:fldChar w:fldCharType="separate"/>
      </w:r>
      <w:r>
        <w:t>27</w:t>
      </w:r>
      <w:r>
        <w:fldChar w:fldCharType="end"/>
      </w:r>
      <w:r>
        <w:rPr>
          <w:rFonts w:hint="eastAsia" w:asciiTheme="minorEastAsia" w:hAnsiTheme="minorEastAsia" w:eastAsiaTheme="minorEastAsia" w:cstheme="minorEastAsia"/>
          <w:bCs/>
          <w:szCs w:val="21"/>
        </w:rPr>
        <w:fldChar w:fldCharType="end"/>
      </w:r>
    </w:p>
    <w:p w14:paraId="3BA706E2">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_Toc14379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第五章  技术标准和要求</w:t>
      </w:r>
      <w:r>
        <w:tab/>
      </w:r>
      <w:r>
        <w:fldChar w:fldCharType="begin"/>
      </w:r>
      <w:r>
        <w:instrText xml:space="preserve"> PAGEREF _Toc14379 \h </w:instrText>
      </w:r>
      <w:r>
        <w:fldChar w:fldCharType="separate"/>
      </w:r>
      <w:r>
        <w:t>64</w:t>
      </w:r>
      <w:r>
        <w:fldChar w:fldCharType="end"/>
      </w:r>
      <w:r>
        <w:rPr>
          <w:rFonts w:hint="eastAsia" w:asciiTheme="minorEastAsia" w:hAnsiTheme="minorEastAsia" w:eastAsiaTheme="minorEastAsia" w:cstheme="minorEastAsia"/>
          <w:bCs/>
          <w:szCs w:val="21"/>
        </w:rPr>
        <w:fldChar w:fldCharType="end"/>
      </w:r>
    </w:p>
    <w:p w14:paraId="380514D9">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_Toc19887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第六章  响应文件格式</w:t>
      </w:r>
      <w:r>
        <w:tab/>
      </w:r>
      <w:r>
        <w:fldChar w:fldCharType="begin"/>
      </w:r>
      <w:r>
        <w:instrText xml:space="preserve"> PAGEREF _Toc19887 \h </w:instrText>
      </w:r>
      <w:r>
        <w:fldChar w:fldCharType="separate"/>
      </w:r>
      <w:r>
        <w:t>65</w:t>
      </w:r>
      <w:r>
        <w:fldChar w:fldCharType="end"/>
      </w:r>
      <w:r>
        <w:rPr>
          <w:rFonts w:hint="eastAsia" w:asciiTheme="minorEastAsia" w:hAnsiTheme="minorEastAsia" w:eastAsiaTheme="minorEastAsia" w:cstheme="minorEastAsia"/>
          <w:bCs/>
          <w:szCs w:val="21"/>
        </w:rPr>
        <w:fldChar w:fldCharType="end"/>
      </w:r>
    </w:p>
    <w:p w14:paraId="4A0543C0">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_Toc24953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一、谈判函及谈判报价表</w:t>
      </w:r>
      <w:r>
        <w:tab/>
      </w:r>
      <w:r>
        <w:fldChar w:fldCharType="begin"/>
      </w:r>
      <w:r>
        <w:instrText xml:space="preserve"> PAGEREF _Toc24953 \h </w:instrText>
      </w:r>
      <w:r>
        <w:fldChar w:fldCharType="separate"/>
      </w:r>
      <w:r>
        <w:t>68</w:t>
      </w:r>
      <w:r>
        <w:fldChar w:fldCharType="end"/>
      </w:r>
      <w:r>
        <w:rPr>
          <w:rFonts w:hint="eastAsia" w:asciiTheme="minorEastAsia" w:hAnsiTheme="minorEastAsia" w:eastAsiaTheme="minorEastAsia" w:cstheme="minorEastAsia"/>
          <w:bCs/>
          <w:szCs w:val="21"/>
        </w:rPr>
        <w:fldChar w:fldCharType="end"/>
      </w:r>
    </w:p>
    <w:p w14:paraId="22F29DFE">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_Toc6927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二、法定代表人身份证明</w:t>
      </w:r>
      <w:r>
        <w:tab/>
      </w:r>
      <w:r>
        <w:fldChar w:fldCharType="begin"/>
      </w:r>
      <w:r>
        <w:instrText xml:space="preserve"> PAGEREF _Toc6927 \h </w:instrText>
      </w:r>
      <w:r>
        <w:fldChar w:fldCharType="separate"/>
      </w:r>
      <w:r>
        <w:t>70</w:t>
      </w:r>
      <w:r>
        <w:fldChar w:fldCharType="end"/>
      </w:r>
      <w:r>
        <w:rPr>
          <w:rFonts w:hint="eastAsia" w:asciiTheme="minorEastAsia" w:hAnsiTheme="minorEastAsia" w:eastAsiaTheme="minorEastAsia" w:cstheme="minorEastAsia"/>
          <w:bCs/>
          <w:szCs w:val="21"/>
        </w:rPr>
        <w:fldChar w:fldCharType="end"/>
      </w:r>
    </w:p>
    <w:p w14:paraId="37158CF1">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_Toc31134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三、授权委托书</w:t>
      </w:r>
      <w:r>
        <w:tab/>
      </w:r>
      <w:r>
        <w:fldChar w:fldCharType="begin"/>
      </w:r>
      <w:r>
        <w:instrText xml:space="preserve"> PAGEREF _Toc31134 \h </w:instrText>
      </w:r>
      <w:r>
        <w:fldChar w:fldCharType="separate"/>
      </w:r>
      <w:r>
        <w:t>71</w:t>
      </w:r>
      <w:r>
        <w:fldChar w:fldCharType="end"/>
      </w:r>
      <w:r>
        <w:rPr>
          <w:rFonts w:hint="eastAsia" w:asciiTheme="minorEastAsia" w:hAnsiTheme="minorEastAsia" w:eastAsiaTheme="minorEastAsia" w:cstheme="minorEastAsia"/>
          <w:bCs/>
          <w:szCs w:val="21"/>
        </w:rPr>
        <w:fldChar w:fldCharType="end"/>
      </w:r>
    </w:p>
    <w:p w14:paraId="407DE173">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_Toc15723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四、已标价工程量清单</w:t>
      </w:r>
      <w:r>
        <w:tab/>
      </w:r>
      <w:r>
        <w:fldChar w:fldCharType="begin"/>
      </w:r>
      <w:r>
        <w:instrText xml:space="preserve"> PAGEREF _Toc15723 \h </w:instrText>
      </w:r>
      <w:r>
        <w:fldChar w:fldCharType="separate"/>
      </w:r>
      <w:r>
        <w:t>72</w:t>
      </w:r>
      <w:r>
        <w:fldChar w:fldCharType="end"/>
      </w:r>
      <w:r>
        <w:rPr>
          <w:rFonts w:hint="eastAsia" w:asciiTheme="minorEastAsia" w:hAnsiTheme="minorEastAsia" w:eastAsiaTheme="minorEastAsia" w:cstheme="minorEastAsia"/>
          <w:bCs/>
          <w:szCs w:val="21"/>
        </w:rPr>
        <w:fldChar w:fldCharType="end"/>
      </w:r>
    </w:p>
    <w:p w14:paraId="316D78DA">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_Toc3907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五、项目管理机构</w:t>
      </w:r>
      <w:r>
        <w:tab/>
      </w:r>
      <w:r>
        <w:fldChar w:fldCharType="begin"/>
      </w:r>
      <w:r>
        <w:instrText xml:space="preserve"> PAGEREF _Toc3907 \h </w:instrText>
      </w:r>
      <w:r>
        <w:fldChar w:fldCharType="separate"/>
      </w:r>
      <w:r>
        <w:t>73</w:t>
      </w:r>
      <w:r>
        <w:fldChar w:fldCharType="end"/>
      </w:r>
      <w:r>
        <w:rPr>
          <w:rFonts w:hint="eastAsia" w:asciiTheme="minorEastAsia" w:hAnsiTheme="minorEastAsia" w:eastAsiaTheme="minorEastAsia" w:cstheme="minorEastAsia"/>
          <w:bCs/>
          <w:szCs w:val="21"/>
        </w:rPr>
        <w:fldChar w:fldCharType="end"/>
      </w:r>
    </w:p>
    <w:p w14:paraId="047C633D">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_Toc20208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六、资格审查资料</w:t>
      </w:r>
      <w:r>
        <w:tab/>
      </w:r>
      <w:r>
        <w:fldChar w:fldCharType="begin"/>
      </w:r>
      <w:r>
        <w:instrText xml:space="preserve"> PAGEREF _Toc20208 \h </w:instrText>
      </w:r>
      <w:r>
        <w:fldChar w:fldCharType="separate"/>
      </w:r>
      <w:r>
        <w:t>76</w:t>
      </w:r>
      <w:r>
        <w:fldChar w:fldCharType="end"/>
      </w:r>
      <w:r>
        <w:rPr>
          <w:rFonts w:hint="eastAsia" w:asciiTheme="minorEastAsia" w:hAnsiTheme="minorEastAsia" w:eastAsiaTheme="minorEastAsia" w:cstheme="minorEastAsia"/>
          <w:bCs/>
          <w:szCs w:val="21"/>
        </w:rPr>
        <w:fldChar w:fldCharType="end"/>
      </w:r>
    </w:p>
    <w:p w14:paraId="6215FC66">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_Toc2427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七、无行贿犯罪记录承诺书</w:t>
      </w:r>
      <w:r>
        <w:tab/>
      </w:r>
      <w:r>
        <w:fldChar w:fldCharType="begin"/>
      </w:r>
      <w:r>
        <w:instrText xml:space="preserve"> PAGEREF _Toc2427 \h </w:instrText>
      </w:r>
      <w:r>
        <w:fldChar w:fldCharType="separate"/>
      </w:r>
      <w:r>
        <w:t>84</w:t>
      </w:r>
      <w:r>
        <w:fldChar w:fldCharType="end"/>
      </w:r>
      <w:r>
        <w:rPr>
          <w:rFonts w:hint="eastAsia" w:asciiTheme="minorEastAsia" w:hAnsiTheme="minorEastAsia" w:eastAsiaTheme="minorEastAsia" w:cstheme="minorEastAsia"/>
          <w:bCs/>
          <w:szCs w:val="21"/>
        </w:rPr>
        <w:fldChar w:fldCharType="end"/>
      </w:r>
    </w:p>
    <w:p w14:paraId="0A4FA393">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_Toc24979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八、谈判保证金承诺书</w:t>
      </w:r>
      <w:r>
        <w:tab/>
      </w:r>
      <w:r>
        <w:fldChar w:fldCharType="begin"/>
      </w:r>
      <w:r>
        <w:instrText xml:space="preserve"> PAGEREF _Toc24979 \h </w:instrText>
      </w:r>
      <w:r>
        <w:fldChar w:fldCharType="separate"/>
      </w:r>
      <w:r>
        <w:t>85</w:t>
      </w:r>
      <w:r>
        <w:fldChar w:fldCharType="end"/>
      </w:r>
      <w:r>
        <w:rPr>
          <w:rFonts w:hint="eastAsia" w:asciiTheme="minorEastAsia" w:hAnsiTheme="minorEastAsia" w:eastAsiaTheme="minorEastAsia" w:cstheme="minorEastAsia"/>
          <w:bCs/>
          <w:szCs w:val="21"/>
        </w:rPr>
        <w:fldChar w:fldCharType="end"/>
      </w:r>
    </w:p>
    <w:p w14:paraId="3AC3E1C2">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_Toc9424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九、其他资料</w:t>
      </w:r>
      <w:r>
        <w:tab/>
      </w:r>
      <w:r>
        <w:fldChar w:fldCharType="begin"/>
      </w:r>
      <w:r>
        <w:instrText xml:space="preserve"> PAGEREF _Toc9424 \h </w:instrText>
      </w:r>
      <w:r>
        <w:fldChar w:fldCharType="separate"/>
      </w:r>
      <w:r>
        <w:t>86</w:t>
      </w:r>
      <w:r>
        <w:fldChar w:fldCharType="end"/>
      </w:r>
      <w:r>
        <w:rPr>
          <w:rFonts w:hint="eastAsia" w:asciiTheme="minorEastAsia" w:hAnsiTheme="minorEastAsia" w:eastAsiaTheme="minorEastAsia" w:cstheme="minorEastAsia"/>
          <w:bCs/>
          <w:szCs w:val="21"/>
        </w:rPr>
        <w:fldChar w:fldCharType="end"/>
      </w:r>
    </w:p>
    <w:p w14:paraId="1AEEE681">
      <w:pPr>
        <w:pStyle w:val="20"/>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_Toc4219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24"/>
        </w:rPr>
        <w:t>谈判报价表（二次）</w:t>
      </w:r>
      <w:r>
        <w:tab/>
      </w:r>
      <w:r>
        <w:fldChar w:fldCharType="begin"/>
      </w:r>
      <w:r>
        <w:instrText xml:space="preserve"> PAGEREF _Toc4219 \h </w:instrText>
      </w:r>
      <w:r>
        <w:fldChar w:fldCharType="separate"/>
      </w:r>
      <w:r>
        <w:t>89</w:t>
      </w:r>
      <w:r>
        <w:fldChar w:fldCharType="end"/>
      </w:r>
      <w:r>
        <w:rPr>
          <w:rFonts w:hint="eastAsia" w:asciiTheme="minorEastAsia" w:hAnsiTheme="minorEastAsia" w:eastAsiaTheme="minorEastAsia" w:cstheme="minorEastAsia"/>
          <w:bCs/>
          <w:szCs w:val="21"/>
        </w:rPr>
        <w:fldChar w:fldCharType="end"/>
      </w:r>
    </w:p>
    <w:p w14:paraId="25989EA9">
      <w:pPr>
        <w:pStyle w:val="19"/>
        <w:tabs>
          <w:tab w:val="right" w:leader="dot" w:pos="9746"/>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_Toc9609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第七章  工程量清单（另附）</w:t>
      </w:r>
      <w:r>
        <w:tab/>
      </w:r>
      <w:r>
        <w:fldChar w:fldCharType="begin"/>
      </w:r>
      <w:r>
        <w:instrText xml:space="preserve"> PAGEREF _Toc9609 \h </w:instrText>
      </w:r>
      <w:r>
        <w:fldChar w:fldCharType="separate"/>
      </w:r>
      <w:r>
        <w:t>90</w:t>
      </w:r>
      <w:r>
        <w:fldChar w:fldCharType="end"/>
      </w:r>
      <w:r>
        <w:rPr>
          <w:rFonts w:hint="eastAsia" w:asciiTheme="minorEastAsia" w:hAnsiTheme="minorEastAsia" w:eastAsiaTheme="minorEastAsia" w:cstheme="minorEastAsia"/>
          <w:bCs/>
          <w:szCs w:val="21"/>
        </w:rPr>
        <w:fldChar w:fldCharType="end"/>
      </w:r>
    </w:p>
    <w:p w14:paraId="363F2B5F">
      <w:pPr>
        <w:spacing w:line="360" w:lineRule="auto"/>
        <w:ind w:firstLine="420" w:firstLineChars="200"/>
      </w:pPr>
      <w:r>
        <w:rPr>
          <w:rFonts w:hint="eastAsia" w:asciiTheme="minorEastAsia" w:hAnsiTheme="minorEastAsia" w:eastAsiaTheme="minorEastAsia" w:cstheme="minorEastAsia"/>
          <w:bCs/>
          <w:szCs w:val="21"/>
        </w:rPr>
        <w:fldChar w:fldCharType="end"/>
      </w:r>
      <w:bookmarkStart w:id="0" w:name="_Toc12338"/>
    </w:p>
    <w:p w14:paraId="425411A5">
      <w:pPr>
        <w:ind w:firstLine="643"/>
        <w:rPr>
          <w:rFonts w:ascii="宋体" w:hAnsi="宋体" w:cs="宋体"/>
          <w:b/>
          <w:bCs/>
          <w:sz w:val="32"/>
          <w:szCs w:val="32"/>
        </w:rPr>
      </w:pPr>
      <w:r>
        <w:rPr>
          <w:rFonts w:hint="eastAsia" w:ascii="宋体" w:hAnsi="宋体" w:cs="宋体"/>
          <w:b/>
          <w:bCs/>
          <w:sz w:val="32"/>
          <w:szCs w:val="32"/>
        </w:rPr>
        <w:br w:type="page"/>
      </w:r>
    </w:p>
    <w:p w14:paraId="38307346">
      <w:pPr>
        <w:widowControl/>
        <w:numPr>
          <w:ilvl w:val="0"/>
          <w:numId w:val="1"/>
        </w:numPr>
        <w:tabs>
          <w:tab w:val="left" w:pos="840"/>
          <w:tab w:val="center" w:pos="4723"/>
        </w:tabs>
        <w:spacing w:line="360" w:lineRule="auto"/>
        <w:ind w:firstLine="640" w:firstLineChars="200"/>
        <w:jc w:val="center"/>
        <w:outlineLvl w:val="0"/>
        <w:rPr>
          <w:rFonts w:ascii="宋体" w:hAnsi="宋体" w:cs="宋体"/>
          <w:b/>
          <w:bCs/>
          <w:sz w:val="32"/>
          <w:szCs w:val="32"/>
        </w:rPr>
      </w:pPr>
      <w:r>
        <w:rPr>
          <w:rFonts w:hint="eastAsia" w:ascii="宋体" w:hAnsi="宋体" w:cs="宋体"/>
          <w:b/>
          <w:bCs/>
          <w:sz w:val="32"/>
          <w:szCs w:val="32"/>
        </w:rPr>
        <w:t xml:space="preserve"> </w:t>
      </w:r>
      <w:bookmarkEnd w:id="0"/>
      <w:bookmarkStart w:id="1" w:name="_Toc26212"/>
      <w:r>
        <w:rPr>
          <w:rFonts w:hint="eastAsia" w:ascii="宋体" w:hAnsi="宋体" w:cs="宋体"/>
          <w:b/>
          <w:bCs/>
          <w:sz w:val="32"/>
          <w:szCs w:val="32"/>
        </w:rPr>
        <w:t>竞争性谈判公告</w:t>
      </w:r>
      <w:bookmarkEnd w:id="1"/>
    </w:p>
    <w:p w14:paraId="6F929C19">
      <w:pPr>
        <w:keepNext w:val="0"/>
        <w:keepLines w:val="0"/>
        <w:pageBreakBefore w:val="0"/>
        <w:widowControl/>
        <w:tabs>
          <w:tab w:val="left" w:pos="840"/>
          <w:tab w:val="center" w:pos="4723"/>
        </w:tabs>
        <w:kinsoku/>
        <w:wordWrap/>
        <w:overflowPunct/>
        <w:topLinePunct w:val="0"/>
        <w:autoSpaceDE/>
        <w:autoSpaceDN/>
        <w:bidi w:val="0"/>
        <w:adjustRightInd/>
        <w:snapToGrid/>
        <w:spacing w:line="420" w:lineRule="exact"/>
        <w:ind w:firstLine="560" w:firstLineChars="200"/>
        <w:jc w:val="center"/>
        <w:textAlignment w:val="auto"/>
        <w:outlineLvl w:val="0"/>
        <w:rPr>
          <w:rFonts w:hint="eastAsia" w:ascii="宋体" w:hAnsi="宋体" w:cs="宋体"/>
          <w:b/>
          <w:bCs/>
          <w:sz w:val="28"/>
          <w:szCs w:val="28"/>
        </w:rPr>
      </w:pPr>
      <w:bookmarkStart w:id="2" w:name="_Toc12810"/>
      <w:r>
        <w:rPr>
          <w:rFonts w:hint="eastAsia" w:ascii="宋体" w:hAnsi="宋体" w:cs="宋体"/>
          <w:b/>
          <w:bCs/>
          <w:sz w:val="28"/>
          <w:szCs w:val="28"/>
          <w:lang w:eastAsia="zh-CN"/>
        </w:rPr>
        <w:t>2025年度武陟县木栾街道大城村通村道路硬化项目</w:t>
      </w:r>
      <w:r>
        <w:rPr>
          <w:rFonts w:hint="eastAsia" w:ascii="宋体" w:hAnsi="宋体" w:cs="宋体"/>
          <w:b/>
          <w:bCs/>
          <w:sz w:val="28"/>
          <w:szCs w:val="28"/>
        </w:rPr>
        <w:t>竞争性谈判公告</w:t>
      </w:r>
      <w:bookmarkEnd w:id="2"/>
    </w:p>
    <w:p w14:paraId="0EE4A3EB">
      <w:pPr>
        <w:keepNext w:val="0"/>
        <w:keepLines w:val="0"/>
        <w:pageBreakBefore w:val="0"/>
        <w:widowControl/>
        <w:tabs>
          <w:tab w:val="left" w:pos="840"/>
          <w:tab w:val="center" w:pos="4723"/>
        </w:tabs>
        <w:kinsoku/>
        <w:wordWrap/>
        <w:overflowPunct/>
        <w:topLinePunct w:val="0"/>
        <w:autoSpaceDE/>
        <w:autoSpaceDN/>
        <w:bidi w:val="0"/>
        <w:adjustRightInd/>
        <w:snapToGrid/>
        <w:spacing w:line="420" w:lineRule="exact"/>
        <w:ind w:firstLine="560" w:firstLineChars="200"/>
        <w:jc w:val="center"/>
        <w:textAlignment w:val="auto"/>
        <w:outlineLvl w:val="0"/>
        <w:rPr>
          <w:rFonts w:ascii="宋体" w:hAnsi="宋体" w:cs="宋体"/>
          <w:b/>
          <w:bCs/>
          <w:sz w:val="28"/>
          <w:szCs w:val="28"/>
        </w:rPr>
      </w:pPr>
      <w:bookmarkStart w:id="3" w:name="_Toc27225"/>
      <w:r>
        <w:rPr>
          <w:rFonts w:hint="eastAsia" w:ascii="宋体" w:hAnsi="宋体" w:cs="宋体"/>
          <w:b/>
          <w:bCs/>
          <w:sz w:val="28"/>
          <w:szCs w:val="28"/>
        </w:rPr>
        <w:t>（不见面开标）</w:t>
      </w:r>
      <w:bookmarkEnd w:id="3"/>
    </w:p>
    <w:p w14:paraId="20C576D1">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4"/>
        </w:rPr>
      </w:pPr>
      <w:bookmarkStart w:id="4" w:name="_Toc20619"/>
      <w:r>
        <w:rPr>
          <w:rFonts w:hint="eastAsia" w:ascii="宋体" w:hAnsi="宋体" w:cs="宋体"/>
          <w:b/>
          <w:bCs/>
          <w:szCs w:val="24"/>
        </w:rPr>
        <w:t>一、谈判条件</w:t>
      </w:r>
    </w:p>
    <w:p w14:paraId="53B8D128">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本项目“</w:t>
      </w:r>
      <w:r>
        <w:rPr>
          <w:rFonts w:hint="eastAsia"/>
          <w:lang w:eastAsia="zh-CN"/>
        </w:rPr>
        <w:t>2025年度武陟县木栾街道大城村通村道路硬化项目</w:t>
      </w:r>
      <w:r>
        <w:rPr>
          <w:rFonts w:hint="eastAsia" w:ascii="宋体" w:hAnsi="宋体" w:cs="宋体"/>
          <w:szCs w:val="24"/>
        </w:rPr>
        <w:t>”</w:t>
      </w:r>
      <w:r>
        <w:rPr>
          <w:rFonts w:hint="eastAsia"/>
          <w:lang w:eastAsia="zh-CN"/>
        </w:rPr>
        <w:t>（项目代码：</w:t>
      </w:r>
      <w:r>
        <w:rPr>
          <w:rFonts w:hint="eastAsia"/>
          <w:highlight w:val="none"/>
          <w:lang w:val="en-US" w:eastAsia="zh-CN"/>
        </w:rPr>
        <w:t>2509-410823-04-05-630505</w:t>
      </w:r>
      <w:r>
        <w:rPr>
          <w:rFonts w:hint="eastAsia"/>
          <w:lang w:eastAsia="zh-CN"/>
        </w:rPr>
        <w:t>）</w:t>
      </w:r>
      <w:r>
        <w:rPr>
          <w:rFonts w:hint="eastAsia" w:ascii="宋体" w:hAnsi="宋体" w:cs="宋体"/>
          <w:szCs w:val="24"/>
        </w:rPr>
        <w:t>已由相关部门批准，采购人为</w:t>
      </w:r>
      <w:r>
        <w:rPr>
          <w:rFonts w:hint="eastAsia" w:ascii="宋体" w:hAnsi="宋体" w:cs="宋体"/>
          <w:szCs w:val="24"/>
          <w:lang w:eastAsia="zh-CN"/>
        </w:rPr>
        <w:t>武陟县木栾街道办事处</w:t>
      </w:r>
      <w:r>
        <w:rPr>
          <w:rFonts w:hint="eastAsia" w:ascii="宋体" w:hAnsi="宋体" w:cs="宋体"/>
          <w:szCs w:val="24"/>
        </w:rPr>
        <w:t>，建设资金已落实，委托</w:t>
      </w:r>
      <w:r>
        <w:rPr>
          <w:rFonts w:hint="eastAsia" w:ascii="宋体" w:hAnsi="宋体" w:cs="宋体"/>
          <w:szCs w:val="24"/>
          <w:lang w:eastAsia="zh-CN"/>
        </w:rPr>
        <w:t>民曜工程咨询有限公司</w:t>
      </w:r>
      <w:r>
        <w:rPr>
          <w:rFonts w:hint="eastAsia" w:ascii="宋体" w:hAnsi="宋体" w:cs="宋体"/>
          <w:szCs w:val="24"/>
        </w:rPr>
        <w:t>代理本项目谈判事宜。项目已具备采购条件，现对该项目进行竞争性谈判采购，现欢迎具备资质的供应商参加谈判。</w:t>
      </w:r>
    </w:p>
    <w:p w14:paraId="6B7347F1">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4"/>
        </w:rPr>
      </w:pPr>
      <w:r>
        <w:rPr>
          <w:rFonts w:hint="eastAsia" w:ascii="宋体" w:hAnsi="宋体" w:cs="宋体"/>
          <w:b/>
          <w:bCs/>
          <w:szCs w:val="24"/>
        </w:rPr>
        <w:t>二、项目概况与谈判范围</w:t>
      </w:r>
    </w:p>
    <w:p w14:paraId="25606398">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Cs w:val="24"/>
          <w:lang w:eastAsia="zh-CN"/>
        </w:rPr>
      </w:pPr>
      <w:r>
        <w:rPr>
          <w:rFonts w:hint="eastAsia" w:ascii="宋体" w:hAnsi="宋体" w:cs="宋体"/>
          <w:szCs w:val="24"/>
        </w:rPr>
        <w:t>2.1 项目名称：</w:t>
      </w:r>
      <w:r>
        <w:rPr>
          <w:rFonts w:hint="eastAsia"/>
          <w:lang w:eastAsia="zh-CN"/>
        </w:rPr>
        <w:t>2025年度武陟县木栾街道大城村通村道路硬化项目</w:t>
      </w:r>
    </w:p>
    <w:p w14:paraId="11C6B053">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lang w:eastAsia="zh-CN"/>
        </w:rPr>
      </w:pPr>
      <w:r>
        <w:rPr>
          <w:rFonts w:hint="eastAsia" w:ascii="宋体" w:hAnsi="宋体" w:cs="宋体"/>
          <w:szCs w:val="24"/>
        </w:rPr>
        <w:t>2.2 采购</w:t>
      </w:r>
      <w:r>
        <w:rPr>
          <w:rFonts w:hint="eastAsia"/>
        </w:rPr>
        <w:t>编号：</w:t>
      </w:r>
      <w:r>
        <w:rPr>
          <w:rFonts w:hint="eastAsia"/>
          <w:lang w:eastAsia="zh-CN"/>
        </w:rPr>
        <w:t>武财谈判采购-202</w:t>
      </w:r>
      <w:r>
        <w:rPr>
          <w:rFonts w:hint="eastAsia"/>
          <w:lang w:val="en-US" w:eastAsia="zh-CN"/>
        </w:rPr>
        <w:t>5</w:t>
      </w:r>
      <w:r>
        <w:rPr>
          <w:rFonts w:hint="eastAsia"/>
          <w:lang w:eastAsia="zh-CN"/>
        </w:rPr>
        <w:t>-</w:t>
      </w:r>
      <w:r>
        <w:rPr>
          <w:rFonts w:hint="eastAsia"/>
          <w:lang w:val="en-US" w:eastAsia="zh-CN"/>
        </w:rPr>
        <w:t xml:space="preserve">29  </w:t>
      </w:r>
      <w:r>
        <w:rPr>
          <w:rFonts w:hint="eastAsia"/>
          <w:lang w:eastAsia="zh-CN"/>
        </w:rPr>
        <w:t xml:space="preserve">  </w:t>
      </w:r>
    </w:p>
    <w:p w14:paraId="45FB05EB">
      <w:pPr>
        <w:pStyle w:val="26"/>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lang w:eastAsia="zh-CN"/>
        </w:rPr>
      </w:pPr>
      <w:r>
        <w:rPr>
          <w:rFonts w:hint="eastAsia"/>
          <w:lang w:eastAsia="zh-CN"/>
        </w:rPr>
        <w:t>交易编号：武交工JZTP202</w:t>
      </w:r>
      <w:r>
        <w:rPr>
          <w:rFonts w:hint="eastAsia"/>
          <w:lang w:val="en-US" w:eastAsia="zh-CN"/>
        </w:rPr>
        <w:t>5</w:t>
      </w:r>
      <w:r>
        <w:rPr>
          <w:rFonts w:hint="eastAsia"/>
          <w:lang w:eastAsia="zh-CN"/>
        </w:rPr>
        <w:t>-</w:t>
      </w:r>
      <w:r>
        <w:rPr>
          <w:rFonts w:hint="eastAsia"/>
          <w:lang w:val="en-US" w:eastAsia="zh-CN"/>
        </w:rPr>
        <w:t xml:space="preserve"> 019</w:t>
      </w:r>
      <w:r>
        <w:rPr>
          <w:rFonts w:hint="eastAsia"/>
          <w:lang w:eastAsia="zh-CN"/>
        </w:rPr>
        <w:t>号</w:t>
      </w:r>
    </w:p>
    <w:p w14:paraId="289A313A">
      <w:pPr>
        <w:pStyle w:val="26"/>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rPr>
      </w:pPr>
      <w:r>
        <w:rPr>
          <w:rFonts w:hint="eastAsia"/>
          <w:lang w:val="en-US" w:eastAsia="zh-CN"/>
        </w:rPr>
        <w:t>招标编号：武农招标采购【2025】013号</w:t>
      </w:r>
    </w:p>
    <w:p w14:paraId="0C1FDC33">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2.3 采购方式：竞争性谈判</w:t>
      </w:r>
    </w:p>
    <w:p w14:paraId="50FBF525">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Cs w:val="24"/>
          <w:lang w:val="en-US" w:eastAsia="zh-CN"/>
        </w:rPr>
      </w:pPr>
      <w:r>
        <w:rPr>
          <w:rFonts w:hint="eastAsia" w:ascii="宋体" w:hAnsi="宋体" w:cs="宋体"/>
          <w:szCs w:val="24"/>
        </w:rPr>
        <w:t>2.4 资金来源：</w:t>
      </w:r>
      <w:r>
        <w:rPr>
          <w:rFonts w:hint="eastAsia" w:ascii="宋体" w:hAnsi="宋体" w:cs="宋体"/>
          <w:szCs w:val="24"/>
          <w:lang w:val="en-US" w:eastAsia="zh-CN"/>
        </w:rPr>
        <w:t>上级财政资金</w:t>
      </w:r>
    </w:p>
    <w:p w14:paraId="34374134">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FF0000"/>
          <w:szCs w:val="24"/>
        </w:rPr>
      </w:pPr>
      <w:r>
        <w:rPr>
          <w:rFonts w:hint="eastAsia" w:ascii="宋体" w:hAnsi="宋体" w:cs="宋体"/>
          <w:szCs w:val="24"/>
        </w:rPr>
        <w:t>2.5 最高限价：</w:t>
      </w:r>
      <w:r>
        <w:rPr>
          <w:rFonts w:hint="eastAsia"/>
          <w:lang w:val="en-US" w:eastAsia="zh-CN"/>
        </w:rPr>
        <w:t>1068723.29</w:t>
      </w:r>
      <w:r>
        <w:rPr>
          <w:rFonts w:hint="eastAsia" w:eastAsia="宋体"/>
          <w:lang w:val="en-US" w:eastAsia="zh-CN"/>
        </w:rPr>
        <w:t>元</w:t>
      </w:r>
      <w:r>
        <w:rPr>
          <w:rFonts w:hint="eastAsia" w:eastAsia="宋体"/>
        </w:rPr>
        <w:t xml:space="preserve"> </w:t>
      </w:r>
      <w:r>
        <w:rPr>
          <w:rFonts w:hint="eastAsia" w:ascii="宋体" w:hAnsi="宋体" w:cs="宋体"/>
          <w:color w:val="FF0000"/>
          <w:szCs w:val="24"/>
        </w:rPr>
        <w:t xml:space="preserve"> </w:t>
      </w:r>
    </w:p>
    <w:p w14:paraId="3557B213">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 xml:space="preserve">2.6 </w:t>
      </w:r>
      <w:r>
        <w:rPr>
          <w:rFonts w:hint="eastAsia" w:ascii="宋体" w:hAnsi="宋体" w:cs="宋体"/>
          <w:szCs w:val="24"/>
          <w:lang w:eastAsia="zh-CN"/>
        </w:rPr>
        <w:t>工程地点：武陟县</w:t>
      </w:r>
      <w:r>
        <w:rPr>
          <w:rFonts w:hint="eastAsia" w:ascii="宋体" w:hAnsi="宋体" w:cs="宋体"/>
          <w:szCs w:val="24"/>
          <w:lang w:val="en-US" w:eastAsia="zh-CN"/>
        </w:rPr>
        <w:t>木栾街道大城村</w:t>
      </w:r>
    </w:p>
    <w:p w14:paraId="5356F0FB">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Cs w:val="24"/>
        </w:rPr>
      </w:pPr>
      <w:r>
        <w:rPr>
          <w:rFonts w:hint="eastAsia" w:ascii="宋体" w:hAnsi="宋体" w:cs="宋体"/>
          <w:szCs w:val="24"/>
        </w:rPr>
        <w:t>2.7 工程规模：1.新建沥青路1条，长1930米，宽8.5米，厚5cm，合计16405平方；</w:t>
      </w:r>
    </w:p>
    <w:p w14:paraId="44EBF8EF">
      <w:pPr>
        <w:pStyle w:val="26"/>
        <w:keepNext w:val="0"/>
        <w:keepLines w:val="0"/>
        <w:pageBreakBefore w:val="0"/>
        <w:kinsoku/>
        <w:wordWrap/>
        <w:overflowPunct/>
        <w:topLinePunct w:val="0"/>
        <w:autoSpaceDE/>
        <w:autoSpaceDN/>
        <w:bidi w:val="0"/>
        <w:adjustRightInd/>
        <w:snapToGrid/>
        <w:spacing w:line="420" w:lineRule="exact"/>
        <w:ind w:left="2394" w:leftChars="1026" w:hanging="240" w:hangingChars="100"/>
        <w:textAlignment w:val="auto"/>
        <w:rPr>
          <w:rFonts w:ascii="宋体" w:hAnsi="宋体" w:cs="宋体"/>
          <w:szCs w:val="24"/>
        </w:rPr>
      </w:pPr>
      <w:r>
        <w:rPr>
          <w:rFonts w:hint="eastAsia" w:ascii="宋体" w:hAnsi="宋体" w:cs="宋体"/>
          <w:szCs w:val="24"/>
        </w:rPr>
        <w:t>2.新建村西出村路C25混凝土道路1条，长445米，宽4米，厚18cm，合计1780平方米。</w:t>
      </w:r>
    </w:p>
    <w:p w14:paraId="613F9388">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2.8 谈判范围：竞争性谈判文件、工程量清单等范围内所有内容。</w:t>
      </w:r>
    </w:p>
    <w:p w14:paraId="69BDBF93">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2.9 质量要求：合格。</w:t>
      </w:r>
    </w:p>
    <w:p w14:paraId="46BB44EC">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2.10 工期：</w:t>
      </w:r>
      <w:r>
        <w:rPr>
          <w:rFonts w:hint="eastAsia" w:ascii="宋体" w:hAnsi="宋体" w:cs="宋体"/>
          <w:szCs w:val="24"/>
          <w:lang w:val="en-US" w:eastAsia="zh-CN"/>
        </w:rPr>
        <w:t>3</w:t>
      </w:r>
      <w:r>
        <w:rPr>
          <w:rFonts w:hint="eastAsia" w:ascii="宋体" w:hAnsi="宋体" w:cs="宋体"/>
          <w:szCs w:val="24"/>
        </w:rPr>
        <w:t>0日历天。</w:t>
      </w:r>
    </w:p>
    <w:p w14:paraId="5D416BBF">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4"/>
        </w:rPr>
      </w:pPr>
      <w:r>
        <w:rPr>
          <w:rFonts w:hint="eastAsia" w:ascii="宋体" w:hAnsi="宋体" w:cs="宋体"/>
          <w:b/>
          <w:bCs/>
          <w:szCs w:val="24"/>
        </w:rPr>
        <w:t>三、供应商资格要求</w:t>
      </w:r>
    </w:p>
    <w:p w14:paraId="21B264B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3.1.投标人须具有独立法人资格、有效的营业执照，且应为中小企业、监狱企业或残疾人福利性单位。</w:t>
      </w:r>
    </w:p>
    <w:p w14:paraId="68B076E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18F648FC">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r>
        <w:rPr>
          <w:rFonts w:hint="eastAsia" w:ascii="宋体" w:hAnsi="宋体" w:cs="宋体"/>
          <w:sz w:val="24"/>
          <w:szCs w:val="24"/>
          <w:lang w:eastAsia="zh-CN"/>
        </w:rPr>
        <w:t>，须是本单位在职正式员工，出具与本单位签订的合法劳动合同及缴纳社保的证明；</w:t>
      </w:r>
    </w:p>
    <w:p w14:paraId="34C355F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3.4、拟派技术负责人须具备中级及以上职称（拟派技术负责人须提供职称证）；</w:t>
      </w:r>
    </w:p>
    <w:p w14:paraId="714ABD46">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3.5、供应商及其法定代表人、法定代表人委托代理人、项目经理均无行贿犯罪记录(提供无行贿犯罪记录承诺书）；</w:t>
      </w:r>
    </w:p>
    <w:p w14:paraId="381493D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3.6、业绩要求：供应商自2022年1月1日以来承担过类似工程业绩不少于1个（提供中标通知书、建设施工合同、竣工验收报告）</w:t>
      </w:r>
    </w:p>
    <w:p w14:paraId="34936AF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72A7580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8</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5501700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9</w:t>
      </w:r>
      <w:r>
        <w:rPr>
          <w:rFonts w:hint="eastAsia" w:ascii="宋体" w:hAnsi="宋体" w:cs="宋体"/>
          <w:sz w:val="24"/>
          <w:szCs w:val="24"/>
        </w:rPr>
        <w:t>.单位负责人为同一人或存在控股、管理关系的不同单位，不得同时对该项目进行投标，否则相关投标均无效。</w:t>
      </w:r>
    </w:p>
    <w:p w14:paraId="0923ADD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10</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397E3A2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11</w:t>
      </w:r>
      <w:r>
        <w:rPr>
          <w:rFonts w:hint="eastAsia" w:ascii="宋体" w:hAnsi="宋体" w:cs="宋体"/>
          <w:sz w:val="24"/>
          <w:szCs w:val="24"/>
        </w:rPr>
        <w:t>.本次招标不接受联合体投标。</w:t>
      </w:r>
    </w:p>
    <w:p w14:paraId="512A993F">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4"/>
        </w:rPr>
      </w:pPr>
      <w:r>
        <w:rPr>
          <w:rFonts w:hint="eastAsia" w:ascii="宋体" w:hAnsi="宋体" w:cs="宋体"/>
          <w:b/>
          <w:bCs/>
          <w:szCs w:val="24"/>
        </w:rPr>
        <w:t>四、谈判文件的发售信息</w:t>
      </w:r>
    </w:p>
    <w:p w14:paraId="70B130F6">
      <w:pPr>
        <w:pStyle w:val="2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Cs w:val="24"/>
        </w:rPr>
      </w:pPr>
      <w:r>
        <w:rPr>
          <w:rFonts w:hint="eastAsia" w:ascii="宋体" w:hAnsi="宋体" w:cs="宋体"/>
          <w:szCs w:val="24"/>
        </w:rPr>
        <w:t>4.1 谈判文件下载时间：</w:t>
      </w:r>
      <w:r>
        <w:rPr>
          <w:rFonts w:hint="eastAsia" w:ascii="宋体" w:hAnsi="宋体" w:cs="宋体"/>
          <w:color w:val="000000" w:themeColor="text1"/>
          <w:szCs w:val="24"/>
          <w:u w:val="single"/>
          <w14:textFill>
            <w14:solidFill>
              <w14:schemeClr w14:val="tx1"/>
            </w14:solidFill>
          </w14:textFill>
        </w:rPr>
        <w:t>202</w:t>
      </w:r>
      <w:r>
        <w:rPr>
          <w:rFonts w:hint="eastAsia" w:ascii="宋体" w:hAnsi="宋体" w:cs="宋体"/>
          <w:color w:val="000000" w:themeColor="text1"/>
          <w:szCs w:val="24"/>
          <w:u w:val="single"/>
          <w:lang w:val="en-US" w:eastAsia="zh-CN"/>
          <w14:textFill>
            <w14:solidFill>
              <w14:schemeClr w14:val="tx1"/>
            </w14:solidFill>
          </w14:textFill>
        </w:rPr>
        <w:t>5</w:t>
      </w:r>
      <w:r>
        <w:rPr>
          <w:rFonts w:hint="eastAsia" w:ascii="宋体" w:hAnsi="宋体" w:cs="宋体"/>
          <w:color w:val="000000" w:themeColor="text1"/>
          <w:szCs w:val="24"/>
          <w14:textFill>
            <w14:solidFill>
              <w14:schemeClr w14:val="tx1"/>
            </w14:solidFill>
          </w14:textFill>
        </w:rPr>
        <w:t>年</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 10 </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 13 </w:t>
      </w:r>
      <w:r>
        <w:rPr>
          <w:rFonts w:hint="eastAsia" w:ascii="宋体" w:hAnsi="宋体" w:cs="宋体"/>
          <w:color w:val="000000" w:themeColor="text1"/>
          <w:szCs w:val="24"/>
          <w14:textFill>
            <w14:solidFill>
              <w14:schemeClr w14:val="tx1"/>
            </w14:solidFill>
          </w14:textFill>
        </w:rPr>
        <w:t>日至</w:t>
      </w:r>
      <w:r>
        <w:rPr>
          <w:rFonts w:hint="eastAsia" w:ascii="宋体" w:hAnsi="宋体" w:cs="宋体"/>
          <w:color w:val="000000" w:themeColor="text1"/>
          <w:szCs w:val="24"/>
          <w:u w:val="single"/>
          <w14:textFill>
            <w14:solidFill>
              <w14:schemeClr w14:val="tx1"/>
            </w14:solidFill>
          </w14:textFill>
        </w:rPr>
        <w:t>202</w:t>
      </w:r>
      <w:r>
        <w:rPr>
          <w:rFonts w:hint="eastAsia" w:ascii="宋体" w:hAnsi="宋体" w:cs="宋体"/>
          <w:color w:val="000000" w:themeColor="text1"/>
          <w:szCs w:val="24"/>
          <w:u w:val="single"/>
          <w:lang w:val="en-US" w:eastAsia="zh-CN"/>
          <w14:textFill>
            <w14:solidFill>
              <w14:schemeClr w14:val="tx1"/>
            </w14:solidFill>
          </w14:textFill>
        </w:rPr>
        <w:t>5</w:t>
      </w:r>
      <w:r>
        <w:rPr>
          <w:rFonts w:hint="eastAsia" w:ascii="宋体" w:hAnsi="宋体" w:cs="宋体"/>
          <w:color w:val="000000" w:themeColor="text1"/>
          <w:szCs w:val="24"/>
          <w14:textFill>
            <w14:solidFill>
              <w14:schemeClr w14:val="tx1"/>
            </w14:solidFill>
          </w14:textFill>
        </w:rPr>
        <w:t>年</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10 </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 16</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日。</w:t>
      </w:r>
    </w:p>
    <w:p w14:paraId="2F872F6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sz w:val="24"/>
          <w:szCs w:val="24"/>
        </w:rPr>
      </w:pPr>
      <w:r>
        <w:rPr>
          <w:rFonts w:hint="eastAsia" w:ascii="宋体" w:hAnsi="宋体" w:cs="宋体"/>
          <w:sz w:val="24"/>
          <w:szCs w:val="24"/>
        </w:rPr>
        <w:t>4.2 谈判文件的获取：登陆武陟县公共资源交易中心网，进入焦作市公共资源交易中心网站会员系统进行网上下载。未在规定时间内通过规定方式下载谈判文件的供应商，其响应文件将被拒绝。</w:t>
      </w:r>
    </w:p>
    <w:p w14:paraId="103D9D6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sz w:val="24"/>
          <w:szCs w:val="24"/>
        </w:rPr>
      </w:pPr>
      <w:r>
        <w:rPr>
          <w:rFonts w:hint="eastAsia" w:ascii="宋体" w:hAnsi="宋体" w:cs="宋体"/>
          <w:sz w:val="24"/>
          <w:szCs w:val="24"/>
        </w:rPr>
        <w:t>特别提醒：下载文件前请到焦作市公共资源交易中心官网首页-公共服务-下载专区-下载《投标单位操作手册及视频》等，按要求进行网上下载。</w:t>
      </w:r>
    </w:p>
    <w:p w14:paraId="08C72422">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color w:val="000000"/>
          <w:kern w:val="0"/>
          <w:sz w:val="24"/>
          <w:szCs w:val="24"/>
          <w:shd w:val="clear" w:color="auto" w:fill="FFFFFF"/>
        </w:rPr>
      </w:pPr>
      <w:bookmarkStart w:id="5" w:name="_Toc13067"/>
      <w:r>
        <w:rPr>
          <w:rFonts w:hint="eastAsia" w:ascii="宋体" w:hAnsi="宋体" w:cs="宋体"/>
          <w:b/>
          <w:bCs/>
          <w:color w:val="000000"/>
          <w:kern w:val="0"/>
          <w:sz w:val="24"/>
          <w:szCs w:val="24"/>
          <w:shd w:val="clear" w:color="auto" w:fill="FFFFFF"/>
        </w:rPr>
        <w:t>五、发布公告的媒介</w:t>
      </w:r>
      <w:bookmarkEnd w:id="5"/>
    </w:p>
    <w:p w14:paraId="24DC5BF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sz w:val="24"/>
          <w:szCs w:val="24"/>
        </w:rPr>
      </w:pPr>
      <w:r>
        <w:rPr>
          <w:rFonts w:hint="eastAsia" w:ascii="宋体" w:hAnsi="宋体" w:cs="宋体"/>
          <w:sz w:val="24"/>
          <w:szCs w:val="24"/>
        </w:rPr>
        <w:t>本次谈判公告同时在《河南省政府采购网》、《焦作市公共资源交易中心网》、《武陟县公共资源交易中心网》上发布。</w:t>
      </w:r>
    </w:p>
    <w:p w14:paraId="641B08F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六、响应文件递交信息</w:t>
      </w:r>
    </w:p>
    <w:p w14:paraId="07510E8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6.1 响应文件递交截止时间</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21</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sz w:val="24"/>
          <w:szCs w:val="24"/>
        </w:rPr>
        <w:t>00分。</w:t>
      </w:r>
    </w:p>
    <w:p w14:paraId="019E13F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6.2 响应文件递交地点：网上提交，加密电子响应文件须在焦作市公共资源交易中心电子交易平台中加密上传，上传时必须得到电脑“上传成功”的确认回复后方为上传成功。</w:t>
      </w:r>
    </w:p>
    <w:p w14:paraId="3FBCD542">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bCs/>
          <w:color w:val="000000"/>
          <w:kern w:val="0"/>
          <w:sz w:val="24"/>
          <w:szCs w:val="24"/>
          <w:shd w:val="clear" w:color="auto" w:fill="FFFFFF"/>
        </w:rPr>
      </w:pPr>
      <w:r>
        <w:rPr>
          <w:rFonts w:hint="eastAsia" w:ascii="宋体" w:hAnsi="宋体" w:cs="宋体"/>
          <w:sz w:val="24"/>
          <w:szCs w:val="24"/>
        </w:rPr>
        <w:t>6.3 逾期上传或者未按要求解密响应文件，采购人不予受理。</w:t>
      </w:r>
    </w:p>
    <w:p w14:paraId="39B7DC1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七、响应文件开启</w:t>
      </w:r>
    </w:p>
    <w:p w14:paraId="38E9D4D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7.1 时间：同响应文件递交截止时间。</w:t>
      </w:r>
    </w:p>
    <w:p w14:paraId="5AA4DA3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7.2 地点：武陟县公共资源交易中心</w:t>
      </w:r>
      <w:bookmarkStart w:id="6" w:name="OLE_LINK1"/>
      <w:r>
        <w:rPr>
          <w:rFonts w:hint="eastAsia" w:ascii="宋体" w:hAnsi="宋体" w:cs="宋体"/>
          <w:sz w:val="24"/>
          <w:szCs w:val="24"/>
        </w:rPr>
        <w:t>开</w:t>
      </w:r>
      <w:r>
        <w:rPr>
          <w:rFonts w:hint="eastAsia" w:ascii="宋体" w:hAnsi="宋体" w:cs="宋体"/>
          <w:color w:val="000000" w:themeColor="text1"/>
          <w:sz w:val="24"/>
          <w:szCs w:val="24"/>
          <w14:textFill>
            <w14:solidFill>
              <w14:schemeClr w14:val="tx1"/>
            </w14:solidFill>
          </w14:textFill>
        </w:rPr>
        <w:t>标</w:t>
      </w:r>
      <w:r>
        <w:rPr>
          <w:rFonts w:hint="eastAsia" w:ascii="宋体" w:hAnsi="宋体" w:cs="宋体"/>
          <w:color w:val="000000" w:themeColor="text1"/>
          <w:sz w:val="24"/>
          <w:szCs w:val="24"/>
          <w:lang w:eastAsia="zh-CN"/>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厅</w:t>
      </w:r>
      <w:bookmarkEnd w:id="6"/>
      <w:r>
        <w:rPr>
          <w:rFonts w:hint="eastAsia" w:ascii="宋体" w:hAnsi="宋体" w:cs="宋体"/>
          <w:color w:val="000000" w:themeColor="text1"/>
          <w:sz w:val="24"/>
          <w:szCs w:val="24"/>
          <w14:textFill>
            <w14:solidFill>
              <w14:schemeClr w14:val="tx1"/>
            </w14:solidFill>
          </w14:textFill>
        </w:rPr>
        <w:t>。</w:t>
      </w:r>
    </w:p>
    <w:p w14:paraId="12FC1A70">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 w:val="24"/>
          <w:szCs w:val="24"/>
        </w:rPr>
      </w:pPr>
      <w:r>
        <w:rPr>
          <w:rFonts w:hint="eastAsia" w:ascii="宋体" w:hAnsi="宋体" w:cs="宋体"/>
          <w:b/>
          <w:bCs/>
          <w:color w:val="000000"/>
          <w:kern w:val="0"/>
          <w:sz w:val="24"/>
          <w:szCs w:val="24"/>
          <w:shd w:val="clear" w:color="auto" w:fill="FFFFFF"/>
        </w:rPr>
        <w:t>八、</w:t>
      </w:r>
      <w:r>
        <w:rPr>
          <w:rFonts w:hint="eastAsia" w:ascii="宋体" w:hAnsi="宋体" w:cs="宋体"/>
          <w:b/>
          <w:bCs/>
          <w:sz w:val="24"/>
          <w:szCs w:val="24"/>
        </w:rPr>
        <w:t>本项目采用电子开评标</w:t>
      </w:r>
    </w:p>
    <w:p w14:paraId="2181C0C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特别提醒：本项目采用远程不见面开标和全程电子评标方式，潜在供应商可提前在焦作市交易中心官网首页---公共服务---下载专区---下载《投标单位操作手册及视频》和新点投标文件制作软件等，查看操作说明，按要求进行响应文件制作和上传等。为避免网络拥堵等不可控因素影响响应文件的上传，请提前上传响应文件，并在开标截止时间前登录不见面开标大厅进行签到，按要求解密响应文件。响应文件的递交方式详见竞争性谈判文件前附表，因文件未及时上传导致投标失败的责任由供应商自行承担。</w:t>
      </w:r>
    </w:p>
    <w:p w14:paraId="35F0D41C">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技术支持请联系：平台统一技术服务电话为：400-998-0000、0391-3568813</w:t>
      </w:r>
    </w:p>
    <w:p w14:paraId="4B015E6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清单造价技术问题请联系：姜工：13462813583</w:t>
      </w:r>
    </w:p>
    <w:p w14:paraId="60D0FBE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服务时间：周一至周日08:00-17:30</w:t>
      </w:r>
    </w:p>
    <w:p w14:paraId="4A3AAD8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九、本次谈判联系事项</w:t>
      </w:r>
    </w:p>
    <w:p w14:paraId="7CCF2E1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武陟县木栾街道办事处</w:t>
      </w:r>
    </w:p>
    <w:p w14:paraId="7A2DD72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谢小波</w:t>
      </w:r>
    </w:p>
    <w:p w14:paraId="6516FCC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0391-7286228</w:t>
      </w:r>
      <w:r>
        <w:rPr>
          <w:rFonts w:hint="eastAsia" w:ascii="宋体" w:hAnsi="宋体" w:cs="宋体"/>
          <w:sz w:val="24"/>
          <w:szCs w:val="24"/>
        </w:rPr>
        <w:t xml:space="preserve"> </w:t>
      </w:r>
    </w:p>
    <w:p w14:paraId="4220645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河南省武陟县工业路018号</w:t>
      </w:r>
      <w:r>
        <w:rPr>
          <w:rFonts w:hint="eastAsia" w:ascii="宋体" w:hAnsi="宋体" w:cs="宋体"/>
          <w:sz w:val="24"/>
          <w:szCs w:val="24"/>
        </w:rPr>
        <w:t xml:space="preserve">  </w:t>
      </w:r>
    </w:p>
    <w:p w14:paraId="10141E6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采购代理机构：</w:t>
      </w:r>
      <w:r>
        <w:rPr>
          <w:rFonts w:hint="eastAsia" w:ascii="宋体" w:hAnsi="宋体" w:cs="宋体"/>
          <w:sz w:val="24"/>
          <w:szCs w:val="24"/>
          <w:lang w:eastAsia="zh-CN"/>
        </w:rPr>
        <w:t>民曜工程咨询有限公司</w:t>
      </w:r>
    </w:p>
    <w:p w14:paraId="7596138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仝帅杰</w:t>
      </w:r>
    </w:p>
    <w:p w14:paraId="67DE3BF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18503902224</w:t>
      </w:r>
    </w:p>
    <w:p w14:paraId="26C40A1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河南省郑州市二七区航海路97号台胞小区185号院</w:t>
      </w:r>
    </w:p>
    <w:p w14:paraId="76E66EF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监督部门：</w:t>
      </w:r>
    </w:p>
    <w:p w14:paraId="5D52C86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武陟县政府采购管理办公室</w:t>
      </w:r>
    </w:p>
    <w:p w14:paraId="1E49978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 xml:space="preserve">联系人：陈先生  </w:t>
      </w:r>
    </w:p>
    <w:p w14:paraId="5BCA4DB2">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sz w:val="24"/>
          <w:szCs w:val="24"/>
        </w:rPr>
      </w:pPr>
      <w:r>
        <w:rPr>
          <w:rFonts w:hint="eastAsia" w:ascii="宋体" w:hAnsi="宋体" w:cs="宋体"/>
          <w:sz w:val="24"/>
          <w:szCs w:val="24"/>
        </w:rPr>
        <w:t>电话：0391-7290461</w:t>
      </w:r>
    </w:p>
    <w:p w14:paraId="4750C215">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 xml:space="preserve">监督部门：武陟县农业农村局 </w:t>
      </w:r>
    </w:p>
    <w:p w14:paraId="78906FF8">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联系人：牛女士 电话：0391-8373168</w:t>
      </w:r>
    </w:p>
    <w:p w14:paraId="36EC08E3">
      <w:pPr>
        <w:keepNext w:val="0"/>
        <w:keepLines w:val="0"/>
        <w:pageBreakBefore w:val="0"/>
        <w:kinsoku/>
        <w:wordWrap/>
        <w:overflowPunct/>
        <w:topLinePunct w:val="0"/>
        <w:autoSpaceDE/>
        <w:autoSpaceDN/>
        <w:bidi w:val="0"/>
        <w:adjustRightInd/>
        <w:snapToGrid/>
        <w:spacing w:line="420" w:lineRule="exact"/>
        <w:ind w:firstLine="480" w:firstLineChars="200"/>
        <w:jc w:val="center"/>
        <w:textAlignment w:val="auto"/>
        <w:rPr>
          <w:rFonts w:ascii="宋体" w:hAnsi="宋体" w:cs="宋体"/>
          <w:b/>
          <w:bCs/>
          <w:sz w:val="32"/>
          <w:szCs w:val="32"/>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3DEA51C9">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7" w:name="_Toc21914"/>
      <w:r>
        <w:rPr>
          <w:rFonts w:hint="eastAsia" w:ascii="宋体" w:hAnsi="宋体" w:cs="宋体"/>
          <w:b/>
          <w:bCs/>
          <w:sz w:val="32"/>
          <w:szCs w:val="32"/>
        </w:rPr>
        <w:t xml:space="preserve">第二章  </w:t>
      </w:r>
      <w:bookmarkEnd w:id="4"/>
      <w:r>
        <w:rPr>
          <w:rFonts w:hint="eastAsia" w:ascii="宋体" w:hAnsi="宋体" w:cs="宋体"/>
          <w:b/>
          <w:bCs/>
          <w:sz w:val="32"/>
          <w:szCs w:val="32"/>
        </w:rPr>
        <w:t>供应商须知</w:t>
      </w:r>
      <w:bookmarkEnd w:id="7"/>
    </w:p>
    <w:p w14:paraId="68B026D8">
      <w:pPr>
        <w:ind w:firstLine="480" w:firstLineChars="200"/>
        <w:jc w:val="center"/>
        <w:rPr>
          <w:rFonts w:ascii="宋体" w:hAnsi="宋体" w:cs="宋体"/>
          <w:sz w:val="24"/>
          <w:szCs w:val="24"/>
        </w:rPr>
      </w:pPr>
      <w:bookmarkStart w:id="8" w:name="_Toc374512408"/>
      <w:bookmarkStart w:id="9" w:name="_Toc22562"/>
      <w:bookmarkStart w:id="10" w:name="_Toc373230021"/>
      <w:bookmarkStart w:id="11" w:name="_Toc408816341"/>
      <w:r>
        <w:rPr>
          <w:rFonts w:hint="eastAsia" w:ascii="宋体" w:hAnsi="宋体" w:cs="宋体"/>
          <w:sz w:val="24"/>
          <w:szCs w:val="24"/>
        </w:rPr>
        <w:t>供应商须知前附表</w:t>
      </w:r>
      <w:bookmarkEnd w:id="8"/>
      <w:bookmarkEnd w:id="9"/>
      <w:bookmarkEnd w:id="10"/>
      <w:bookmarkEnd w:id="11"/>
    </w:p>
    <w:tbl>
      <w:tblPr>
        <w:tblStyle w:val="2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1280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086E9101">
            <w:pPr>
              <w:spacing w:line="440" w:lineRule="exact"/>
              <w:rPr>
                <w:rFonts w:ascii="宋体" w:hAnsi="宋体" w:cs="宋体"/>
                <w:sz w:val="24"/>
                <w:szCs w:val="24"/>
              </w:rPr>
            </w:pPr>
            <w:r>
              <w:rPr>
                <w:rFonts w:hint="eastAsia" w:ascii="宋体" w:hAnsi="宋体" w:cs="宋体"/>
                <w:sz w:val="24"/>
                <w:szCs w:val="24"/>
              </w:rPr>
              <w:t>条款号</w:t>
            </w:r>
          </w:p>
        </w:tc>
        <w:tc>
          <w:tcPr>
            <w:tcW w:w="1900" w:type="dxa"/>
            <w:vAlign w:val="center"/>
          </w:tcPr>
          <w:p w14:paraId="77544547">
            <w:pPr>
              <w:spacing w:line="440" w:lineRule="exact"/>
              <w:ind w:firstLine="240" w:firstLineChars="100"/>
              <w:rPr>
                <w:rFonts w:ascii="宋体" w:hAnsi="宋体" w:cs="宋体"/>
                <w:sz w:val="24"/>
                <w:szCs w:val="24"/>
              </w:rPr>
            </w:pPr>
            <w:r>
              <w:rPr>
                <w:rFonts w:hint="eastAsia" w:ascii="宋体" w:hAnsi="宋体" w:cs="宋体"/>
                <w:sz w:val="24"/>
                <w:szCs w:val="24"/>
              </w:rPr>
              <w:t>条款名称</w:t>
            </w:r>
          </w:p>
        </w:tc>
        <w:tc>
          <w:tcPr>
            <w:tcW w:w="6928" w:type="dxa"/>
            <w:vAlign w:val="center"/>
          </w:tcPr>
          <w:p w14:paraId="362934F5">
            <w:pPr>
              <w:spacing w:line="440" w:lineRule="exact"/>
              <w:ind w:firstLine="480"/>
              <w:jc w:val="center"/>
              <w:rPr>
                <w:rFonts w:ascii="宋体" w:hAnsi="宋体" w:cs="宋体"/>
                <w:sz w:val="24"/>
                <w:szCs w:val="24"/>
              </w:rPr>
            </w:pPr>
            <w:r>
              <w:rPr>
                <w:rFonts w:hint="eastAsia" w:ascii="宋体" w:hAnsi="宋体" w:cs="宋体"/>
                <w:sz w:val="24"/>
                <w:szCs w:val="24"/>
              </w:rPr>
              <w:t>编列内容</w:t>
            </w:r>
          </w:p>
        </w:tc>
      </w:tr>
      <w:tr w14:paraId="6B48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5E13A89">
            <w:pPr>
              <w:spacing w:line="440" w:lineRule="exact"/>
              <w:rPr>
                <w:rFonts w:ascii="宋体" w:hAnsi="宋体" w:cs="宋体"/>
                <w:sz w:val="24"/>
                <w:szCs w:val="24"/>
              </w:rPr>
            </w:pPr>
            <w:r>
              <w:rPr>
                <w:rFonts w:hint="eastAsia" w:ascii="宋体" w:hAnsi="宋体" w:cs="宋体"/>
                <w:sz w:val="24"/>
                <w:szCs w:val="24"/>
              </w:rPr>
              <w:t>1.1.2</w:t>
            </w:r>
          </w:p>
        </w:tc>
        <w:tc>
          <w:tcPr>
            <w:tcW w:w="1900" w:type="dxa"/>
            <w:vAlign w:val="center"/>
          </w:tcPr>
          <w:p w14:paraId="16C43D40">
            <w:pPr>
              <w:spacing w:line="440" w:lineRule="exact"/>
              <w:jc w:val="center"/>
              <w:rPr>
                <w:rFonts w:ascii="宋体" w:hAnsi="宋体" w:cs="宋体"/>
                <w:sz w:val="24"/>
                <w:szCs w:val="24"/>
              </w:rPr>
            </w:pPr>
            <w:r>
              <w:rPr>
                <w:rFonts w:hint="eastAsia" w:ascii="宋体" w:hAnsi="宋体" w:cs="宋体"/>
                <w:sz w:val="24"/>
                <w:szCs w:val="24"/>
              </w:rPr>
              <w:t>采购人</w:t>
            </w:r>
          </w:p>
        </w:tc>
        <w:tc>
          <w:tcPr>
            <w:tcW w:w="6928" w:type="dxa"/>
            <w:vAlign w:val="center"/>
          </w:tcPr>
          <w:p w14:paraId="25EFC8D0">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武陟县木栾街道办事处</w:t>
            </w:r>
          </w:p>
          <w:p w14:paraId="6A6EFF5D">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谢小波</w:t>
            </w:r>
          </w:p>
          <w:p w14:paraId="30848CC9">
            <w:pPr>
              <w:spacing w:line="440" w:lineRule="exact"/>
              <w:jc w:val="left"/>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0391-7286228</w:t>
            </w:r>
            <w:r>
              <w:rPr>
                <w:rFonts w:hint="eastAsia" w:ascii="宋体" w:hAnsi="宋体" w:cs="宋体"/>
                <w:sz w:val="24"/>
                <w:szCs w:val="24"/>
              </w:rPr>
              <w:t xml:space="preserve">  </w:t>
            </w:r>
          </w:p>
          <w:p w14:paraId="0C75F004">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河南省武陟县工业路018号</w:t>
            </w:r>
          </w:p>
        </w:tc>
      </w:tr>
      <w:tr w14:paraId="795B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EABEC85">
            <w:pPr>
              <w:spacing w:line="440" w:lineRule="exact"/>
              <w:rPr>
                <w:rFonts w:ascii="宋体" w:hAnsi="宋体" w:cs="宋体"/>
                <w:sz w:val="24"/>
                <w:szCs w:val="24"/>
              </w:rPr>
            </w:pPr>
            <w:r>
              <w:rPr>
                <w:rFonts w:hint="eastAsia" w:ascii="宋体" w:hAnsi="宋体" w:cs="宋体"/>
                <w:sz w:val="24"/>
                <w:szCs w:val="24"/>
              </w:rPr>
              <w:t>1.1.3</w:t>
            </w:r>
          </w:p>
        </w:tc>
        <w:tc>
          <w:tcPr>
            <w:tcW w:w="1900" w:type="dxa"/>
            <w:vAlign w:val="center"/>
          </w:tcPr>
          <w:p w14:paraId="5F05BD37">
            <w:pPr>
              <w:spacing w:line="440" w:lineRule="exact"/>
              <w:rPr>
                <w:rFonts w:ascii="宋体" w:hAnsi="宋体" w:cs="宋体"/>
                <w:sz w:val="24"/>
                <w:szCs w:val="24"/>
              </w:rPr>
            </w:pPr>
            <w:r>
              <w:rPr>
                <w:rFonts w:hint="eastAsia" w:ascii="宋体" w:hAnsi="宋体" w:cs="宋体"/>
                <w:bCs/>
                <w:sz w:val="24"/>
                <w:szCs w:val="24"/>
              </w:rPr>
              <w:t>采购代理机构</w:t>
            </w:r>
          </w:p>
        </w:tc>
        <w:tc>
          <w:tcPr>
            <w:tcW w:w="6928" w:type="dxa"/>
            <w:vAlign w:val="center"/>
          </w:tcPr>
          <w:p w14:paraId="3734BC8F">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民曜工程咨询有限公司</w:t>
            </w:r>
          </w:p>
          <w:p w14:paraId="25AAE789">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仝帅杰</w:t>
            </w:r>
          </w:p>
          <w:p w14:paraId="1A4ACE53">
            <w:pPr>
              <w:spacing w:line="440" w:lineRule="exact"/>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val="en-US" w:eastAsia="zh-CN"/>
              </w:rPr>
              <w:t>18503902224</w:t>
            </w:r>
          </w:p>
          <w:p w14:paraId="340B0A7A">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河南省郑州市二七区航海路97号台胞小区185号院</w:t>
            </w:r>
          </w:p>
        </w:tc>
      </w:tr>
      <w:tr w14:paraId="0F92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3008F4F">
            <w:pPr>
              <w:spacing w:line="440" w:lineRule="exact"/>
              <w:rPr>
                <w:rFonts w:ascii="宋体" w:hAnsi="宋体" w:cs="宋体"/>
                <w:sz w:val="24"/>
                <w:szCs w:val="24"/>
              </w:rPr>
            </w:pPr>
            <w:r>
              <w:rPr>
                <w:rFonts w:hint="eastAsia" w:ascii="宋体" w:hAnsi="宋体" w:cs="宋体"/>
                <w:sz w:val="24"/>
                <w:szCs w:val="24"/>
              </w:rPr>
              <w:t>1.1.4</w:t>
            </w:r>
          </w:p>
        </w:tc>
        <w:tc>
          <w:tcPr>
            <w:tcW w:w="1900" w:type="dxa"/>
            <w:vAlign w:val="center"/>
          </w:tcPr>
          <w:p w14:paraId="5D6F4473">
            <w:pPr>
              <w:spacing w:line="440" w:lineRule="exact"/>
              <w:ind w:firstLine="360" w:firstLineChars="150"/>
              <w:rPr>
                <w:rFonts w:ascii="宋体" w:hAnsi="宋体" w:cs="宋体"/>
                <w:sz w:val="24"/>
                <w:szCs w:val="24"/>
              </w:rPr>
            </w:pPr>
            <w:r>
              <w:rPr>
                <w:rFonts w:hint="eastAsia" w:ascii="宋体" w:hAnsi="宋体" w:cs="宋体"/>
                <w:sz w:val="24"/>
                <w:szCs w:val="24"/>
              </w:rPr>
              <w:t>项目名称</w:t>
            </w:r>
          </w:p>
        </w:tc>
        <w:tc>
          <w:tcPr>
            <w:tcW w:w="6928" w:type="dxa"/>
            <w:vAlign w:val="center"/>
          </w:tcPr>
          <w:p w14:paraId="407B052F">
            <w:pPr>
              <w:widowControl/>
              <w:spacing w:line="440" w:lineRule="exact"/>
              <w:jc w:val="left"/>
              <w:rPr>
                <w:rFonts w:hint="eastAsia" w:ascii="宋体" w:hAnsi="宋体" w:eastAsia="宋体" w:cs="宋体"/>
                <w:sz w:val="24"/>
                <w:szCs w:val="24"/>
                <w:lang w:eastAsia="zh-CN"/>
              </w:rPr>
            </w:pPr>
            <w:r>
              <w:rPr>
                <w:rFonts w:hint="eastAsia" w:ascii="宋体" w:hAnsi="宋体" w:cs="宋体"/>
                <w:sz w:val="24"/>
                <w:szCs w:val="24"/>
                <w:lang w:eastAsia="zh-CN"/>
              </w:rPr>
              <w:t>2025年度武陟县木栾街道大城村通村道路硬化项目</w:t>
            </w:r>
          </w:p>
        </w:tc>
      </w:tr>
      <w:tr w14:paraId="4B32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3036315D">
            <w:pPr>
              <w:spacing w:line="440" w:lineRule="exact"/>
              <w:rPr>
                <w:rFonts w:ascii="宋体" w:hAnsi="宋体" w:cs="宋体"/>
                <w:sz w:val="24"/>
                <w:szCs w:val="24"/>
              </w:rPr>
            </w:pPr>
            <w:r>
              <w:rPr>
                <w:rFonts w:hint="eastAsia" w:ascii="宋体" w:hAnsi="宋体" w:cs="宋体"/>
                <w:sz w:val="24"/>
                <w:szCs w:val="24"/>
              </w:rPr>
              <w:t>1.1.5</w:t>
            </w:r>
          </w:p>
        </w:tc>
        <w:tc>
          <w:tcPr>
            <w:tcW w:w="1900" w:type="dxa"/>
            <w:vAlign w:val="center"/>
          </w:tcPr>
          <w:p w14:paraId="73EE646C">
            <w:pPr>
              <w:spacing w:line="440" w:lineRule="exact"/>
              <w:ind w:firstLine="480"/>
              <w:rPr>
                <w:rFonts w:ascii="宋体" w:hAnsi="宋体" w:cs="宋体"/>
                <w:sz w:val="24"/>
                <w:szCs w:val="24"/>
              </w:rPr>
            </w:pPr>
            <w:r>
              <w:rPr>
                <w:rFonts w:hint="eastAsia" w:ascii="宋体" w:hAnsi="宋体" w:cs="宋体"/>
                <w:sz w:val="24"/>
                <w:szCs w:val="24"/>
              </w:rPr>
              <w:t>建设地点</w:t>
            </w:r>
          </w:p>
        </w:tc>
        <w:tc>
          <w:tcPr>
            <w:tcW w:w="6928" w:type="dxa"/>
            <w:vAlign w:val="center"/>
          </w:tcPr>
          <w:p w14:paraId="31478BC2">
            <w:pPr>
              <w:widowControl/>
              <w:spacing w:line="440" w:lineRule="exact"/>
              <w:jc w:val="left"/>
              <w:rPr>
                <w:rFonts w:ascii="宋体" w:hAnsi="宋体" w:cs="宋体"/>
                <w:sz w:val="24"/>
                <w:szCs w:val="24"/>
              </w:rPr>
            </w:pPr>
            <w:r>
              <w:rPr>
                <w:rFonts w:hint="eastAsia" w:ascii="宋体" w:hAnsi="宋体" w:cs="宋体"/>
                <w:sz w:val="24"/>
                <w:szCs w:val="24"/>
                <w:lang w:eastAsia="zh-CN"/>
              </w:rPr>
              <w:t>武陟县木栾街道大城村</w:t>
            </w:r>
          </w:p>
        </w:tc>
      </w:tr>
      <w:tr w14:paraId="5712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462AF7C3">
            <w:pPr>
              <w:spacing w:line="440" w:lineRule="exact"/>
              <w:rPr>
                <w:rFonts w:ascii="宋体" w:hAnsi="宋体" w:cs="宋体"/>
                <w:sz w:val="24"/>
                <w:szCs w:val="24"/>
              </w:rPr>
            </w:pPr>
            <w:r>
              <w:rPr>
                <w:rFonts w:hint="eastAsia" w:ascii="宋体" w:hAnsi="宋体" w:cs="宋体"/>
                <w:sz w:val="24"/>
                <w:szCs w:val="24"/>
              </w:rPr>
              <w:t>1.1.6</w:t>
            </w:r>
          </w:p>
        </w:tc>
        <w:tc>
          <w:tcPr>
            <w:tcW w:w="1900" w:type="dxa"/>
            <w:vAlign w:val="center"/>
          </w:tcPr>
          <w:p w14:paraId="6C3E51AC">
            <w:pPr>
              <w:spacing w:line="440" w:lineRule="exact"/>
              <w:ind w:firstLine="480"/>
              <w:rPr>
                <w:rFonts w:ascii="宋体" w:hAnsi="宋体" w:cs="宋体"/>
                <w:sz w:val="24"/>
                <w:szCs w:val="24"/>
              </w:rPr>
            </w:pPr>
            <w:r>
              <w:rPr>
                <w:rFonts w:hint="eastAsia" w:ascii="宋体" w:hAnsi="宋体" w:cs="宋体"/>
                <w:sz w:val="24"/>
                <w:szCs w:val="24"/>
              </w:rPr>
              <w:t>工程概况</w:t>
            </w:r>
          </w:p>
        </w:tc>
        <w:tc>
          <w:tcPr>
            <w:tcW w:w="6928" w:type="dxa"/>
            <w:vAlign w:val="center"/>
          </w:tcPr>
          <w:p w14:paraId="53B588E8">
            <w:pPr>
              <w:rPr>
                <w:rFonts w:ascii="宋体" w:hAnsi="宋体" w:cs="宋体"/>
                <w:sz w:val="24"/>
                <w:szCs w:val="24"/>
              </w:rPr>
            </w:pPr>
            <w:r>
              <w:rPr>
                <w:rFonts w:hint="eastAsia" w:ascii="宋体" w:hAnsi="宋体" w:cs="宋体"/>
                <w:sz w:val="24"/>
                <w:szCs w:val="24"/>
              </w:rPr>
              <w:t>1.新建沥青路1条，长1930米，宽8.5米，厚5cm，合计16405平方；2.新建村西出村路C25混凝土道路1条，长445米，宽4米，厚18cm，合计1780平方米。</w:t>
            </w:r>
          </w:p>
        </w:tc>
      </w:tr>
      <w:tr w14:paraId="1595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00E9BFBF">
            <w:pPr>
              <w:spacing w:line="440" w:lineRule="exact"/>
              <w:rPr>
                <w:rFonts w:ascii="宋体" w:hAnsi="宋体" w:cs="宋体"/>
                <w:sz w:val="24"/>
                <w:szCs w:val="24"/>
              </w:rPr>
            </w:pPr>
            <w:r>
              <w:rPr>
                <w:rFonts w:hint="eastAsia" w:ascii="宋体" w:hAnsi="宋体" w:cs="宋体"/>
                <w:sz w:val="24"/>
                <w:szCs w:val="24"/>
              </w:rPr>
              <w:t>1.2.1</w:t>
            </w:r>
          </w:p>
        </w:tc>
        <w:tc>
          <w:tcPr>
            <w:tcW w:w="1900" w:type="dxa"/>
            <w:vAlign w:val="center"/>
          </w:tcPr>
          <w:p w14:paraId="26AB8668">
            <w:pPr>
              <w:spacing w:line="440" w:lineRule="exact"/>
              <w:ind w:firstLine="480"/>
              <w:rPr>
                <w:rFonts w:ascii="宋体" w:hAnsi="宋体" w:cs="宋体"/>
                <w:sz w:val="24"/>
                <w:szCs w:val="24"/>
              </w:rPr>
            </w:pPr>
            <w:r>
              <w:rPr>
                <w:rFonts w:hint="eastAsia" w:ascii="宋体" w:hAnsi="宋体" w:cs="宋体"/>
                <w:sz w:val="24"/>
                <w:szCs w:val="24"/>
              </w:rPr>
              <w:t>资金来源</w:t>
            </w:r>
          </w:p>
        </w:tc>
        <w:tc>
          <w:tcPr>
            <w:tcW w:w="6928" w:type="dxa"/>
            <w:vAlign w:val="center"/>
          </w:tcPr>
          <w:p w14:paraId="67F59EEA">
            <w:pPr>
              <w:spacing w:line="440" w:lineRule="exact"/>
              <w:rPr>
                <w:rFonts w:hint="default" w:ascii="宋体" w:hAnsi="宋体" w:eastAsia="宋体" w:cs="宋体"/>
                <w:sz w:val="24"/>
                <w:szCs w:val="24"/>
                <w:lang w:val="en-US" w:eastAsia="zh-CN"/>
              </w:rPr>
            </w:pPr>
            <w:r>
              <w:rPr>
                <w:rFonts w:hint="eastAsia" w:hAnsi="宋体" w:cs="宋体"/>
                <w:kern w:val="0"/>
                <w:sz w:val="24"/>
                <w:szCs w:val="24"/>
                <w:lang w:eastAsia="zh-CN"/>
              </w:rPr>
              <w:t>上级财政资金</w:t>
            </w:r>
          </w:p>
        </w:tc>
      </w:tr>
      <w:tr w14:paraId="4A5A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D1FCD98">
            <w:pPr>
              <w:spacing w:line="440" w:lineRule="exact"/>
              <w:rPr>
                <w:rFonts w:ascii="宋体" w:hAnsi="宋体" w:cs="宋体"/>
                <w:sz w:val="24"/>
                <w:szCs w:val="24"/>
              </w:rPr>
            </w:pPr>
            <w:r>
              <w:rPr>
                <w:rFonts w:hint="eastAsia" w:ascii="宋体" w:hAnsi="宋体" w:cs="宋体"/>
                <w:sz w:val="24"/>
                <w:szCs w:val="24"/>
              </w:rPr>
              <w:t>1.2.2</w:t>
            </w:r>
          </w:p>
        </w:tc>
        <w:tc>
          <w:tcPr>
            <w:tcW w:w="1900" w:type="dxa"/>
            <w:vAlign w:val="center"/>
          </w:tcPr>
          <w:p w14:paraId="273F66ED">
            <w:pPr>
              <w:spacing w:line="440" w:lineRule="exact"/>
              <w:ind w:firstLine="480"/>
              <w:rPr>
                <w:rFonts w:ascii="宋体" w:hAnsi="宋体" w:cs="宋体"/>
                <w:sz w:val="24"/>
                <w:szCs w:val="24"/>
              </w:rPr>
            </w:pPr>
            <w:r>
              <w:rPr>
                <w:rFonts w:hint="eastAsia" w:ascii="宋体" w:hAnsi="宋体" w:cs="宋体"/>
                <w:sz w:val="24"/>
                <w:szCs w:val="24"/>
              </w:rPr>
              <w:t>出资比例</w:t>
            </w:r>
          </w:p>
        </w:tc>
        <w:tc>
          <w:tcPr>
            <w:tcW w:w="6928" w:type="dxa"/>
            <w:vAlign w:val="center"/>
          </w:tcPr>
          <w:p w14:paraId="3DBC5770">
            <w:pPr>
              <w:spacing w:line="440" w:lineRule="exact"/>
              <w:jc w:val="left"/>
              <w:rPr>
                <w:rFonts w:ascii="宋体" w:hAnsi="宋体" w:cs="宋体"/>
                <w:sz w:val="24"/>
                <w:szCs w:val="24"/>
              </w:rPr>
            </w:pPr>
            <w:r>
              <w:rPr>
                <w:rFonts w:hint="eastAsia" w:ascii="宋体" w:hAnsi="宋体" w:cs="宋体"/>
                <w:sz w:val="24"/>
                <w:szCs w:val="24"/>
              </w:rPr>
              <w:t>100%</w:t>
            </w:r>
          </w:p>
        </w:tc>
      </w:tr>
      <w:tr w14:paraId="6507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2B0A67AC">
            <w:pPr>
              <w:spacing w:line="440" w:lineRule="exact"/>
              <w:rPr>
                <w:rFonts w:ascii="宋体" w:hAnsi="宋体" w:cs="宋体"/>
                <w:sz w:val="24"/>
                <w:szCs w:val="24"/>
              </w:rPr>
            </w:pPr>
            <w:r>
              <w:rPr>
                <w:rFonts w:hint="eastAsia" w:ascii="宋体" w:hAnsi="宋体" w:cs="宋体"/>
                <w:sz w:val="24"/>
                <w:szCs w:val="24"/>
              </w:rPr>
              <w:t>1.2.3</w:t>
            </w:r>
          </w:p>
        </w:tc>
        <w:tc>
          <w:tcPr>
            <w:tcW w:w="1900" w:type="dxa"/>
            <w:vAlign w:val="center"/>
          </w:tcPr>
          <w:p w14:paraId="10A1DBD4">
            <w:pPr>
              <w:spacing w:line="440" w:lineRule="exact"/>
              <w:rPr>
                <w:rFonts w:ascii="宋体" w:hAnsi="宋体" w:cs="宋体"/>
                <w:sz w:val="24"/>
                <w:szCs w:val="24"/>
              </w:rPr>
            </w:pPr>
            <w:r>
              <w:rPr>
                <w:rFonts w:hint="eastAsia" w:ascii="宋体" w:hAnsi="宋体" w:cs="宋体"/>
                <w:sz w:val="24"/>
                <w:szCs w:val="24"/>
              </w:rPr>
              <w:t>资金落实情况</w:t>
            </w:r>
          </w:p>
        </w:tc>
        <w:tc>
          <w:tcPr>
            <w:tcW w:w="6928" w:type="dxa"/>
            <w:vAlign w:val="center"/>
          </w:tcPr>
          <w:p w14:paraId="67CF8E14">
            <w:pPr>
              <w:spacing w:line="440" w:lineRule="exact"/>
              <w:jc w:val="left"/>
              <w:rPr>
                <w:rFonts w:ascii="宋体" w:hAnsi="宋体" w:cs="宋体"/>
                <w:sz w:val="24"/>
                <w:szCs w:val="24"/>
              </w:rPr>
            </w:pPr>
            <w:r>
              <w:rPr>
                <w:rFonts w:hint="eastAsia" w:ascii="宋体" w:hAnsi="宋体" w:cs="宋体"/>
                <w:sz w:val="24"/>
                <w:szCs w:val="24"/>
              </w:rPr>
              <w:t>已落实</w:t>
            </w:r>
          </w:p>
        </w:tc>
      </w:tr>
      <w:tr w14:paraId="7DD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6E60F555">
            <w:pPr>
              <w:spacing w:line="440" w:lineRule="exact"/>
              <w:rPr>
                <w:rFonts w:ascii="宋体" w:hAnsi="宋体" w:cs="宋体"/>
                <w:sz w:val="24"/>
                <w:szCs w:val="24"/>
              </w:rPr>
            </w:pPr>
            <w:r>
              <w:rPr>
                <w:rFonts w:hint="eastAsia" w:ascii="宋体" w:hAnsi="宋体" w:cs="宋体"/>
                <w:sz w:val="24"/>
                <w:szCs w:val="24"/>
              </w:rPr>
              <w:t>1.3.1</w:t>
            </w:r>
          </w:p>
        </w:tc>
        <w:tc>
          <w:tcPr>
            <w:tcW w:w="1900" w:type="dxa"/>
            <w:vAlign w:val="center"/>
          </w:tcPr>
          <w:p w14:paraId="0B81AB3E">
            <w:pPr>
              <w:spacing w:line="440" w:lineRule="exact"/>
              <w:ind w:firstLine="240" w:firstLineChars="100"/>
              <w:rPr>
                <w:rFonts w:ascii="宋体" w:hAnsi="宋体" w:cs="宋体"/>
                <w:sz w:val="24"/>
                <w:szCs w:val="24"/>
              </w:rPr>
            </w:pPr>
            <w:r>
              <w:rPr>
                <w:rFonts w:hint="eastAsia" w:ascii="宋体" w:hAnsi="宋体" w:cs="宋体"/>
                <w:sz w:val="24"/>
                <w:szCs w:val="24"/>
              </w:rPr>
              <w:t>谈判范围</w:t>
            </w:r>
          </w:p>
        </w:tc>
        <w:tc>
          <w:tcPr>
            <w:tcW w:w="6928" w:type="dxa"/>
            <w:vAlign w:val="center"/>
          </w:tcPr>
          <w:p w14:paraId="739F1ED9">
            <w:pPr>
              <w:widowControl/>
              <w:spacing w:line="440" w:lineRule="exact"/>
              <w:jc w:val="left"/>
              <w:rPr>
                <w:rFonts w:ascii="宋体" w:hAnsi="宋体" w:cs="宋体"/>
                <w:sz w:val="24"/>
                <w:szCs w:val="24"/>
              </w:rPr>
            </w:pPr>
            <w:r>
              <w:rPr>
                <w:rFonts w:hint="eastAsia" w:ascii="宋体" w:hAnsi="宋体" w:cs="宋体"/>
                <w:color w:val="000000"/>
                <w:kern w:val="0"/>
                <w:sz w:val="24"/>
                <w:szCs w:val="24"/>
                <w:shd w:val="clear" w:color="auto" w:fill="FFFFFF"/>
              </w:rPr>
              <w:t>竞争性谈判文件、工程量清单等范围内所有内容</w:t>
            </w:r>
          </w:p>
        </w:tc>
      </w:tr>
      <w:tr w14:paraId="72F2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26EFFB6">
            <w:pPr>
              <w:spacing w:line="440" w:lineRule="exact"/>
              <w:rPr>
                <w:rFonts w:ascii="宋体" w:hAnsi="宋体" w:cs="宋体"/>
                <w:sz w:val="24"/>
                <w:szCs w:val="24"/>
              </w:rPr>
            </w:pPr>
            <w:r>
              <w:rPr>
                <w:rFonts w:hint="eastAsia" w:ascii="宋体" w:hAnsi="宋体" w:cs="宋体"/>
                <w:sz w:val="24"/>
                <w:szCs w:val="24"/>
              </w:rPr>
              <w:t>1.3.2</w:t>
            </w:r>
          </w:p>
        </w:tc>
        <w:tc>
          <w:tcPr>
            <w:tcW w:w="1900" w:type="dxa"/>
            <w:vAlign w:val="center"/>
          </w:tcPr>
          <w:p w14:paraId="7FC84581">
            <w:pPr>
              <w:spacing w:line="440" w:lineRule="exact"/>
              <w:ind w:firstLine="360" w:firstLineChars="150"/>
              <w:rPr>
                <w:rFonts w:ascii="宋体" w:hAnsi="宋体" w:cs="宋体"/>
                <w:sz w:val="24"/>
                <w:szCs w:val="24"/>
              </w:rPr>
            </w:pPr>
            <w:r>
              <w:rPr>
                <w:rFonts w:hint="eastAsia" w:ascii="宋体" w:hAnsi="宋体" w:cs="宋体"/>
                <w:sz w:val="24"/>
                <w:szCs w:val="24"/>
              </w:rPr>
              <w:t>计划工期</w:t>
            </w:r>
          </w:p>
        </w:tc>
        <w:tc>
          <w:tcPr>
            <w:tcW w:w="6928" w:type="dxa"/>
            <w:vAlign w:val="center"/>
          </w:tcPr>
          <w:p w14:paraId="764DBE22">
            <w:pPr>
              <w:spacing w:line="440" w:lineRule="exact"/>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0日历天</w:t>
            </w:r>
          </w:p>
        </w:tc>
      </w:tr>
      <w:tr w14:paraId="7C4D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BBB9CCB">
            <w:pPr>
              <w:spacing w:line="440" w:lineRule="exact"/>
              <w:rPr>
                <w:rFonts w:ascii="宋体" w:hAnsi="宋体" w:cs="宋体"/>
                <w:sz w:val="24"/>
                <w:szCs w:val="24"/>
              </w:rPr>
            </w:pPr>
            <w:r>
              <w:rPr>
                <w:rFonts w:hint="eastAsia" w:ascii="宋体" w:hAnsi="宋体" w:cs="宋体"/>
                <w:sz w:val="24"/>
                <w:szCs w:val="24"/>
              </w:rPr>
              <w:t>1.3.3</w:t>
            </w:r>
          </w:p>
        </w:tc>
        <w:tc>
          <w:tcPr>
            <w:tcW w:w="1900" w:type="dxa"/>
            <w:vAlign w:val="center"/>
          </w:tcPr>
          <w:p w14:paraId="13356337">
            <w:pPr>
              <w:spacing w:line="440" w:lineRule="exact"/>
              <w:ind w:firstLine="360" w:firstLineChars="150"/>
              <w:rPr>
                <w:rFonts w:ascii="宋体" w:hAnsi="宋体" w:cs="宋体"/>
                <w:sz w:val="24"/>
                <w:szCs w:val="24"/>
              </w:rPr>
            </w:pPr>
            <w:r>
              <w:rPr>
                <w:rFonts w:hint="eastAsia" w:ascii="宋体" w:hAnsi="宋体" w:cs="宋体"/>
                <w:sz w:val="24"/>
                <w:szCs w:val="24"/>
              </w:rPr>
              <w:t>质量要求</w:t>
            </w:r>
          </w:p>
        </w:tc>
        <w:tc>
          <w:tcPr>
            <w:tcW w:w="6928" w:type="dxa"/>
            <w:vAlign w:val="center"/>
          </w:tcPr>
          <w:p w14:paraId="1A04DDF5">
            <w:pPr>
              <w:spacing w:line="440" w:lineRule="exact"/>
              <w:jc w:val="left"/>
              <w:rPr>
                <w:rFonts w:ascii="宋体" w:hAnsi="宋体" w:cs="宋体"/>
                <w:sz w:val="24"/>
                <w:szCs w:val="24"/>
              </w:rPr>
            </w:pPr>
            <w:r>
              <w:rPr>
                <w:rFonts w:hint="eastAsia" w:ascii="宋体" w:hAnsi="宋体" w:cs="宋体"/>
                <w:sz w:val="24"/>
                <w:szCs w:val="24"/>
              </w:rPr>
              <w:t>合格</w:t>
            </w:r>
          </w:p>
        </w:tc>
      </w:tr>
      <w:tr w14:paraId="67F7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21E95FB6">
            <w:pPr>
              <w:spacing w:line="440" w:lineRule="exact"/>
              <w:rPr>
                <w:rFonts w:ascii="宋体" w:hAnsi="宋体" w:cs="宋体"/>
                <w:sz w:val="24"/>
                <w:szCs w:val="24"/>
              </w:rPr>
            </w:pPr>
            <w:r>
              <w:rPr>
                <w:rFonts w:hint="eastAsia" w:ascii="宋体" w:hAnsi="宋体" w:cs="宋体"/>
                <w:sz w:val="24"/>
                <w:szCs w:val="24"/>
              </w:rPr>
              <w:t>1.3.4</w:t>
            </w:r>
          </w:p>
        </w:tc>
        <w:tc>
          <w:tcPr>
            <w:tcW w:w="1900" w:type="dxa"/>
            <w:vAlign w:val="center"/>
          </w:tcPr>
          <w:p w14:paraId="14C03864">
            <w:pPr>
              <w:spacing w:line="440" w:lineRule="exact"/>
              <w:ind w:firstLine="360" w:firstLineChars="150"/>
              <w:rPr>
                <w:rFonts w:ascii="宋体" w:hAnsi="宋体" w:cs="宋体"/>
                <w:sz w:val="24"/>
                <w:szCs w:val="24"/>
              </w:rPr>
            </w:pPr>
            <w:r>
              <w:rPr>
                <w:rFonts w:hint="eastAsia" w:ascii="宋体" w:hAnsi="宋体" w:cs="宋体"/>
                <w:sz w:val="24"/>
                <w:szCs w:val="24"/>
              </w:rPr>
              <w:t>保修期限</w:t>
            </w:r>
          </w:p>
        </w:tc>
        <w:tc>
          <w:tcPr>
            <w:tcW w:w="6928" w:type="dxa"/>
            <w:vAlign w:val="center"/>
          </w:tcPr>
          <w:p w14:paraId="67C3AACD">
            <w:pPr>
              <w:spacing w:line="440" w:lineRule="exact"/>
              <w:jc w:val="left"/>
              <w:rPr>
                <w:rFonts w:ascii="宋体" w:hAnsi="宋体" w:cs="宋体"/>
                <w:sz w:val="24"/>
                <w:szCs w:val="24"/>
              </w:rPr>
            </w:pPr>
            <w:r>
              <w:rPr>
                <w:rFonts w:hint="eastAsia" w:ascii="宋体" w:hAnsi="宋体" w:cs="宋体"/>
                <w:sz w:val="24"/>
                <w:szCs w:val="24"/>
              </w:rPr>
              <w:t>按照国家及相关标准执行</w:t>
            </w:r>
          </w:p>
        </w:tc>
      </w:tr>
      <w:tr w14:paraId="0BB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F7CAB26">
            <w:pPr>
              <w:spacing w:line="440" w:lineRule="exact"/>
              <w:rPr>
                <w:rFonts w:ascii="宋体" w:hAnsi="宋体" w:cs="宋体"/>
                <w:kern w:val="0"/>
                <w:sz w:val="24"/>
                <w:szCs w:val="24"/>
              </w:rPr>
            </w:pPr>
            <w:r>
              <w:rPr>
                <w:rFonts w:hint="eastAsia" w:ascii="宋体" w:hAnsi="宋体" w:cs="宋体"/>
                <w:kern w:val="0"/>
                <w:sz w:val="24"/>
                <w:szCs w:val="24"/>
              </w:rPr>
              <w:t>1.4.1</w:t>
            </w:r>
          </w:p>
        </w:tc>
        <w:tc>
          <w:tcPr>
            <w:tcW w:w="1900" w:type="dxa"/>
            <w:vAlign w:val="center"/>
          </w:tcPr>
          <w:p w14:paraId="71BECFAD">
            <w:pPr>
              <w:spacing w:line="440" w:lineRule="exact"/>
              <w:rPr>
                <w:rFonts w:ascii="宋体" w:hAnsi="宋体" w:cs="宋体"/>
                <w:kern w:val="0"/>
                <w:sz w:val="24"/>
                <w:szCs w:val="24"/>
              </w:rPr>
            </w:pPr>
            <w:r>
              <w:rPr>
                <w:rFonts w:hint="eastAsia" w:ascii="宋体" w:hAnsi="宋体" w:cs="宋体"/>
                <w:kern w:val="0"/>
                <w:sz w:val="24"/>
                <w:szCs w:val="24"/>
              </w:rPr>
              <w:t>供应商资质条件、能力和信誉</w:t>
            </w:r>
          </w:p>
        </w:tc>
        <w:tc>
          <w:tcPr>
            <w:tcW w:w="6928" w:type="dxa"/>
            <w:vAlign w:val="center"/>
          </w:tcPr>
          <w:p w14:paraId="3832FB96">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1.投标人须具有独立法人资格、有效的营业执照，且应为中小企业、监狱企业或残疾人福利性单位。</w:t>
            </w:r>
          </w:p>
          <w:p w14:paraId="614C1E7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0AE0006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r>
              <w:rPr>
                <w:rFonts w:hint="eastAsia" w:ascii="宋体" w:hAnsi="宋体" w:cs="宋体"/>
                <w:sz w:val="24"/>
                <w:szCs w:val="24"/>
                <w:lang w:eastAsia="zh-CN"/>
              </w:rPr>
              <w:t>，须是本单位在职正式员工，出具与本单位签订的合法劳动合同及缴纳社保的证明；</w:t>
            </w:r>
          </w:p>
          <w:p w14:paraId="75159482">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4、拟派技术负责人须具备中级及以上职称（拟派技术负责人须提供职称证）；</w:t>
            </w:r>
          </w:p>
          <w:p w14:paraId="1A46B7D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5、供应商及其法定代表人、法定代表人委托代理人、项目经理均无行贿犯罪记录(提供无行贿犯罪记录承诺书）；</w:t>
            </w:r>
          </w:p>
          <w:p w14:paraId="0C9A111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6、业绩要求：供应商自2022年1月1日以来承担过类似工程业绩不少于1个（提供中标通知书、建设施工合同、竣工验收报告）</w:t>
            </w:r>
          </w:p>
          <w:p w14:paraId="24BB98D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28D6A55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1CC858C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.单位负责人为同一人或存在控股、管理关系的不同单位，不得同时对该项目进行投标，否则相关投标均无效。</w:t>
            </w:r>
          </w:p>
          <w:p w14:paraId="3CEF3CE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66B4A6A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.本次招标不接受联合体投标。</w:t>
            </w:r>
          </w:p>
          <w:p w14:paraId="484ABFF2">
            <w:pPr>
              <w:spacing w:line="440" w:lineRule="exact"/>
              <w:ind w:firstLine="480" w:firstLineChars="200"/>
              <w:jc w:val="left"/>
              <w:rPr>
                <w:rFonts w:ascii="宋体" w:hAnsi="宋体" w:cs="宋体"/>
                <w:sz w:val="24"/>
                <w:szCs w:val="24"/>
              </w:rPr>
            </w:pPr>
            <w:r>
              <w:rPr>
                <w:rFonts w:hint="eastAsia" w:ascii="宋体" w:hAnsi="宋体" w:cs="宋体"/>
                <w:sz w:val="24"/>
                <w:szCs w:val="24"/>
              </w:rPr>
              <w:t>本文件所指“在建”项目的认定及例外：</w:t>
            </w:r>
          </w:p>
          <w:p w14:paraId="79FD9AD8">
            <w:pPr>
              <w:spacing w:line="440" w:lineRule="exact"/>
              <w:ind w:firstLine="480" w:firstLineChars="200"/>
              <w:jc w:val="left"/>
              <w:rPr>
                <w:rFonts w:ascii="宋体" w:hAnsi="宋体" w:cs="宋体"/>
                <w:sz w:val="24"/>
                <w:szCs w:val="24"/>
              </w:rPr>
            </w:pPr>
            <w:r>
              <w:rPr>
                <w:rFonts w:hint="eastAsia" w:ascii="宋体" w:hAnsi="宋体" w:cs="宋体"/>
                <w:sz w:val="24"/>
                <w:szCs w:val="24"/>
              </w:rPr>
              <w:t>按照《注册建造师执业管理办法》（试行）（建设部令第</w:t>
            </w:r>
            <w:r>
              <w:rPr>
                <w:rFonts w:ascii="宋体" w:hAnsi="宋体" w:cs="宋体"/>
                <w:sz w:val="24"/>
                <w:szCs w:val="24"/>
              </w:rPr>
              <w:t xml:space="preserve"> 153 </w:t>
            </w:r>
            <w:r>
              <w:rPr>
                <w:rFonts w:hint="eastAsia" w:ascii="宋体" w:hAnsi="宋体" w:cs="宋体"/>
                <w:sz w:val="24"/>
                <w:szCs w:val="24"/>
              </w:rPr>
              <w:t>号）、《河南省规范项目经理和项目总监任职行为的若干规定（试行）》</w:t>
            </w:r>
            <w:r>
              <w:rPr>
                <w:rFonts w:ascii="宋体" w:hAnsi="宋体" w:cs="宋体"/>
                <w:sz w:val="24"/>
                <w:szCs w:val="24"/>
              </w:rPr>
              <w:t>(</w:t>
            </w:r>
            <w:r>
              <w:rPr>
                <w:rFonts w:hint="eastAsia" w:ascii="宋体" w:hAnsi="宋体" w:cs="宋体"/>
                <w:sz w:val="24"/>
                <w:szCs w:val="24"/>
              </w:rPr>
              <w:t>豫建建【</w:t>
            </w:r>
            <w:r>
              <w:rPr>
                <w:rFonts w:ascii="宋体" w:hAnsi="宋体" w:cs="宋体"/>
                <w:sz w:val="24"/>
                <w:szCs w:val="24"/>
              </w:rPr>
              <w:t>2015</w:t>
            </w:r>
            <w:r>
              <w:rPr>
                <w:rFonts w:hint="eastAsia" w:ascii="宋体" w:hAnsi="宋体" w:cs="宋体"/>
                <w:sz w:val="24"/>
                <w:szCs w:val="24"/>
              </w:rPr>
              <w:t>】</w:t>
            </w:r>
            <w:r>
              <w:rPr>
                <w:rFonts w:ascii="宋体" w:hAnsi="宋体" w:cs="宋体"/>
                <w:sz w:val="24"/>
                <w:szCs w:val="24"/>
              </w:rPr>
              <w:t>23</w:t>
            </w:r>
            <w:r>
              <w:rPr>
                <w:rFonts w:hint="eastAsia" w:ascii="宋体" w:hAnsi="宋体" w:cs="宋体"/>
                <w:sz w:val="24"/>
                <w:szCs w:val="24"/>
              </w:rPr>
              <w:t>号）执行。</w:t>
            </w:r>
          </w:p>
          <w:p w14:paraId="3D27BB06">
            <w:pPr>
              <w:spacing w:line="440" w:lineRule="exact"/>
              <w:ind w:firstLine="480" w:firstLineChars="200"/>
              <w:jc w:val="left"/>
              <w:rPr>
                <w:rFonts w:ascii="宋体" w:hAnsi="宋体" w:cs="宋体"/>
                <w:sz w:val="24"/>
                <w:szCs w:val="24"/>
              </w:rPr>
            </w:pPr>
            <w:r>
              <w:rPr>
                <w:rFonts w:hint="eastAsia" w:ascii="宋体" w:hAnsi="宋体" w:cs="宋体"/>
                <w:sz w:val="24"/>
                <w:szCs w:val="24"/>
              </w:rPr>
              <w:t>如项目经理有在建项目但已变更的，需在响应文件中附变更证明，否则一律视为项目经理有在建项目。</w:t>
            </w:r>
          </w:p>
          <w:p w14:paraId="2FD989EB">
            <w:pPr>
              <w:spacing w:line="440" w:lineRule="exact"/>
              <w:ind w:firstLine="480" w:firstLineChars="200"/>
              <w:jc w:val="left"/>
              <w:rPr>
                <w:rFonts w:ascii="宋体" w:hAnsi="宋体" w:cs="宋体"/>
                <w:sz w:val="24"/>
                <w:szCs w:val="24"/>
              </w:rPr>
            </w:pPr>
            <w:r>
              <w:rPr>
                <w:rFonts w:hint="eastAsia" w:ascii="宋体" w:hAnsi="宋体" w:cs="宋体"/>
                <w:sz w:val="24"/>
                <w:szCs w:val="24"/>
              </w:rPr>
              <w:t>注：以上所有要求</w:t>
            </w:r>
          </w:p>
          <w:p w14:paraId="7C0097EF">
            <w:pPr>
              <w:spacing w:line="440" w:lineRule="exact"/>
              <w:ind w:firstLine="480" w:firstLineChars="200"/>
              <w:jc w:val="left"/>
              <w:rPr>
                <w:rFonts w:ascii="宋体" w:hAnsi="宋体" w:cs="宋体"/>
                <w:sz w:val="24"/>
                <w:szCs w:val="24"/>
              </w:rPr>
            </w:pPr>
            <w:r>
              <w:rPr>
                <w:rFonts w:hint="eastAsia" w:ascii="宋体" w:hAnsi="宋体" w:cs="宋体"/>
                <w:sz w:val="24"/>
                <w:szCs w:val="24"/>
              </w:rPr>
              <w:t>①、营业执照、资质证书、安全生产许可证提供加盖供应商单位公章的扫描件；</w:t>
            </w:r>
          </w:p>
        </w:tc>
      </w:tr>
      <w:tr w14:paraId="43F9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06CAB5F5">
            <w:pPr>
              <w:spacing w:line="440" w:lineRule="exact"/>
              <w:rPr>
                <w:rFonts w:ascii="宋体" w:hAnsi="宋体" w:cs="宋体"/>
                <w:kern w:val="0"/>
                <w:sz w:val="24"/>
                <w:szCs w:val="24"/>
              </w:rPr>
            </w:pPr>
            <w:r>
              <w:rPr>
                <w:rFonts w:hint="eastAsia" w:ascii="宋体" w:hAnsi="宋体" w:cs="宋体"/>
                <w:kern w:val="0"/>
                <w:sz w:val="24"/>
                <w:szCs w:val="24"/>
              </w:rPr>
              <w:t>1.4.2</w:t>
            </w:r>
          </w:p>
        </w:tc>
        <w:tc>
          <w:tcPr>
            <w:tcW w:w="1900" w:type="dxa"/>
            <w:vAlign w:val="center"/>
          </w:tcPr>
          <w:p w14:paraId="76DE3F11">
            <w:pPr>
              <w:spacing w:line="440" w:lineRule="exact"/>
              <w:rPr>
                <w:rFonts w:ascii="宋体" w:hAnsi="宋体" w:cs="宋体"/>
                <w:kern w:val="0"/>
                <w:sz w:val="24"/>
                <w:szCs w:val="24"/>
              </w:rPr>
            </w:pPr>
            <w:r>
              <w:rPr>
                <w:rFonts w:hint="eastAsia" w:ascii="宋体" w:hAnsi="宋体" w:cs="宋体"/>
                <w:kern w:val="0"/>
                <w:sz w:val="24"/>
                <w:szCs w:val="24"/>
              </w:rPr>
              <w:t>是否接受联合体谈判</w:t>
            </w:r>
          </w:p>
        </w:tc>
        <w:tc>
          <w:tcPr>
            <w:tcW w:w="6928" w:type="dxa"/>
            <w:vAlign w:val="center"/>
          </w:tcPr>
          <w:p w14:paraId="2B1A8BB1">
            <w:pPr>
              <w:spacing w:line="440" w:lineRule="exact"/>
              <w:jc w:val="left"/>
              <w:rPr>
                <w:rFonts w:ascii="宋体" w:hAnsi="宋体" w:cs="宋体"/>
                <w:kern w:val="0"/>
                <w:sz w:val="24"/>
                <w:szCs w:val="24"/>
              </w:rPr>
            </w:pPr>
            <w:r>
              <w:rPr>
                <w:rFonts w:hint="eastAsia" w:ascii="宋体" w:hAnsi="宋体" w:cs="宋体"/>
                <w:kern w:val="0"/>
                <w:sz w:val="24"/>
                <w:szCs w:val="24"/>
              </w:rPr>
              <w:t>不接受</w:t>
            </w:r>
          </w:p>
        </w:tc>
      </w:tr>
      <w:tr w14:paraId="554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37FC0B18">
            <w:pPr>
              <w:spacing w:line="440" w:lineRule="exact"/>
              <w:rPr>
                <w:rFonts w:ascii="宋体" w:hAnsi="宋体" w:cs="宋体"/>
                <w:kern w:val="0"/>
                <w:sz w:val="24"/>
                <w:szCs w:val="24"/>
              </w:rPr>
            </w:pPr>
            <w:r>
              <w:rPr>
                <w:rFonts w:hint="eastAsia" w:ascii="宋体" w:hAnsi="宋体" w:cs="宋体"/>
                <w:kern w:val="0"/>
                <w:sz w:val="24"/>
                <w:szCs w:val="24"/>
              </w:rPr>
              <w:t>1.9.1</w:t>
            </w:r>
          </w:p>
        </w:tc>
        <w:tc>
          <w:tcPr>
            <w:tcW w:w="1900" w:type="dxa"/>
            <w:vAlign w:val="center"/>
          </w:tcPr>
          <w:p w14:paraId="51497E65">
            <w:pPr>
              <w:spacing w:line="440" w:lineRule="exact"/>
              <w:ind w:firstLine="240" w:firstLineChars="100"/>
              <w:rPr>
                <w:rFonts w:ascii="宋体" w:hAnsi="宋体" w:cs="宋体"/>
                <w:kern w:val="0"/>
                <w:sz w:val="24"/>
                <w:szCs w:val="24"/>
              </w:rPr>
            </w:pPr>
            <w:r>
              <w:rPr>
                <w:rFonts w:hint="eastAsia" w:ascii="宋体" w:hAnsi="宋体" w:cs="宋体"/>
                <w:kern w:val="0"/>
                <w:sz w:val="24"/>
                <w:szCs w:val="24"/>
              </w:rPr>
              <w:t>踏勘现场</w:t>
            </w:r>
          </w:p>
        </w:tc>
        <w:tc>
          <w:tcPr>
            <w:tcW w:w="6928" w:type="dxa"/>
            <w:vAlign w:val="center"/>
          </w:tcPr>
          <w:p w14:paraId="64D08AB3">
            <w:pPr>
              <w:spacing w:line="440" w:lineRule="exact"/>
              <w:jc w:val="left"/>
              <w:rPr>
                <w:rFonts w:ascii="宋体" w:hAnsi="宋体" w:cs="宋体"/>
                <w:kern w:val="0"/>
                <w:sz w:val="24"/>
                <w:szCs w:val="24"/>
              </w:rPr>
            </w:pPr>
            <w:r>
              <w:rPr>
                <w:rFonts w:hint="eastAsia" w:ascii="宋体" w:hAnsi="宋体" w:cs="宋体"/>
                <w:kern w:val="0"/>
                <w:sz w:val="24"/>
                <w:szCs w:val="24"/>
              </w:rPr>
              <w:t>不组织</w:t>
            </w:r>
          </w:p>
        </w:tc>
      </w:tr>
      <w:tr w14:paraId="1EC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BA0D109">
            <w:pPr>
              <w:spacing w:line="440" w:lineRule="exact"/>
              <w:rPr>
                <w:rFonts w:ascii="宋体" w:hAnsi="宋体" w:cs="宋体"/>
                <w:kern w:val="0"/>
                <w:sz w:val="24"/>
                <w:szCs w:val="24"/>
              </w:rPr>
            </w:pPr>
            <w:r>
              <w:rPr>
                <w:rFonts w:hint="eastAsia" w:ascii="宋体" w:hAnsi="宋体" w:cs="宋体"/>
                <w:kern w:val="0"/>
                <w:sz w:val="24"/>
                <w:szCs w:val="24"/>
              </w:rPr>
              <w:t>1.10</w:t>
            </w:r>
          </w:p>
        </w:tc>
        <w:tc>
          <w:tcPr>
            <w:tcW w:w="1900" w:type="dxa"/>
            <w:vAlign w:val="center"/>
          </w:tcPr>
          <w:p w14:paraId="250EF099">
            <w:pPr>
              <w:spacing w:line="440" w:lineRule="exact"/>
              <w:ind w:firstLine="240" w:firstLineChars="100"/>
              <w:rPr>
                <w:rFonts w:ascii="宋体" w:hAnsi="宋体" w:cs="宋体"/>
                <w:kern w:val="0"/>
                <w:sz w:val="24"/>
                <w:szCs w:val="24"/>
              </w:rPr>
            </w:pPr>
            <w:r>
              <w:rPr>
                <w:rFonts w:hint="eastAsia" w:ascii="宋体" w:hAnsi="宋体" w:cs="宋体"/>
                <w:kern w:val="0"/>
                <w:sz w:val="24"/>
                <w:szCs w:val="24"/>
              </w:rPr>
              <w:t>谈判预备会</w:t>
            </w:r>
          </w:p>
        </w:tc>
        <w:tc>
          <w:tcPr>
            <w:tcW w:w="6928" w:type="dxa"/>
            <w:vAlign w:val="center"/>
          </w:tcPr>
          <w:p w14:paraId="3BE0A809">
            <w:pPr>
              <w:spacing w:line="440" w:lineRule="exact"/>
              <w:jc w:val="left"/>
              <w:rPr>
                <w:rFonts w:ascii="宋体" w:hAnsi="宋体" w:cs="宋体"/>
                <w:kern w:val="0"/>
                <w:sz w:val="24"/>
                <w:szCs w:val="24"/>
              </w:rPr>
            </w:pPr>
            <w:r>
              <w:rPr>
                <w:rFonts w:hint="eastAsia" w:ascii="宋体" w:hAnsi="宋体" w:cs="宋体"/>
                <w:kern w:val="0"/>
                <w:sz w:val="24"/>
                <w:szCs w:val="24"/>
              </w:rPr>
              <w:t>不召开</w:t>
            </w:r>
          </w:p>
        </w:tc>
      </w:tr>
      <w:tr w14:paraId="4441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FEA6221">
            <w:pPr>
              <w:spacing w:line="440" w:lineRule="exact"/>
              <w:rPr>
                <w:rFonts w:ascii="宋体" w:hAnsi="宋体" w:cs="宋体"/>
                <w:kern w:val="0"/>
                <w:sz w:val="24"/>
                <w:szCs w:val="24"/>
              </w:rPr>
            </w:pPr>
            <w:r>
              <w:rPr>
                <w:rFonts w:hint="eastAsia" w:ascii="宋体" w:hAnsi="宋体" w:cs="宋体"/>
                <w:kern w:val="0"/>
                <w:sz w:val="24"/>
                <w:szCs w:val="24"/>
              </w:rPr>
              <w:t>1.11</w:t>
            </w:r>
          </w:p>
        </w:tc>
        <w:tc>
          <w:tcPr>
            <w:tcW w:w="1900" w:type="dxa"/>
            <w:vAlign w:val="center"/>
          </w:tcPr>
          <w:p w14:paraId="0199C9AE">
            <w:pPr>
              <w:spacing w:line="440" w:lineRule="exact"/>
              <w:ind w:firstLine="480"/>
              <w:rPr>
                <w:rFonts w:ascii="宋体" w:hAnsi="宋体" w:cs="宋体"/>
                <w:kern w:val="0"/>
                <w:sz w:val="24"/>
                <w:szCs w:val="24"/>
              </w:rPr>
            </w:pPr>
            <w:r>
              <w:rPr>
                <w:rFonts w:hint="eastAsia" w:ascii="宋体" w:hAnsi="宋体" w:cs="宋体"/>
                <w:kern w:val="0"/>
                <w:sz w:val="24"/>
                <w:szCs w:val="24"/>
              </w:rPr>
              <w:t>分包</w:t>
            </w:r>
          </w:p>
        </w:tc>
        <w:tc>
          <w:tcPr>
            <w:tcW w:w="6928" w:type="dxa"/>
            <w:vAlign w:val="center"/>
          </w:tcPr>
          <w:p w14:paraId="042589A0">
            <w:pPr>
              <w:spacing w:line="440" w:lineRule="exact"/>
              <w:jc w:val="left"/>
              <w:rPr>
                <w:rFonts w:ascii="宋体" w:hAnsi="宋体" w:cs="宋体"/>
                <w:kern w:val="0"/>
                <w:sz w:val="24"/>
                <w:szCs w:val="24"/>
              </w:rPr>
            </w:pPr>
            <w:r>
              <w:rPr>
                <w:rFonts w:hint="eastAsia" w:ascii="宋体" w:hAnsi="宋体" w:cs="宋体"/>
                <w:kern w:val="0"/>
                <w:sz w:val="24"/>
                <w:szCs w:val="24"/>
              </w:rPr>
              <w:t>不允许</w:t>
            </w:r>
          </w:p>
        </w:tc>
      </w:tr>
      <w:tr w14:paraId="7A1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5AFB67CC">
            <w:pPr>
              <w:spacing w:line="440" w:lineRule="exact"/>
              <w:rPr>
                <w:rFonts w:ascii="宋体" w:hAnsi="宋体" w:cs="宋体"/>
                <w:kern w:val="0"/>
                <w:sz w:val="24"/>
                <w:szCs w:val="24"/>
              </w:rPr>
            </w:pPr>
            <w:r>
              <w:rPr>
                <w:rFonts w:hint="eastAsia" w:ascii="宋体" w:hAnsi="宋体" w:cs="宋体"/>
                <w:kern w:val="0"/>
                <w:sz w:val="24"/>
                <w:szCs w:val="24"/>
              </w:rPr>
              <w:t>1.12</w:t>
            </w:r>
          </w:p>
        </w:tc>
        <w:tc>
          <w:tcPr>
            <w:tcW w:w="1900" w:type="dxa"/>
            <w:vAlign w:val="center"/>
          </w:tcPr>
          <w:p w14:paraId="6C7F8A7C">
            <w:pPr>
              <w:spacing w:line="440" w:lineRule="exact"/>
              <w:ind w:firstLine="480"/>
              <w:rPr>
                <w:rFonts w:ascii="宋体" w:hAnsi="宋体" w:cs="宋体"/>
                <w:kern w:val="0"/>
                <w:sz w:val="24"/>
                <w:szCs w:val="24"/>
              </w:rPr>
            </w:pPr>
            <w:r>
              <w:rPr>
                <w:rFonts w:hint="eastAsia" w:ascii="宋体" w:hAnsi="宋体" w:cs="宋体"/>
                <w:kern w:val="0"/>
                <w:sz w:val="24"/>
                <w:szCs w:val="24"/>
              </w:rPr>
              <w:t>偏离</w:t>
            </w:r>
          </w:p>
        </w:tc>
        <w:tc>
          <w:tcPr>
            <w:tcW w:w="6928" w:type="dxa"/>
            <w:vAlign w:val="center"/>
          </w:tcPr>
          <w:p w14:paraId="756485AB">
            <w:pPr>
              <w:spacing w:line="440" w:lineRule="exact"/>
              <w:jc w:val="left"/>
              <w:rPr>
                <w:rFonts w:ascii="宋体" w:hAnsi="宋体" w:cs="宋体"/>
                <w:kern w:val="0"/>
                <w:sz w:val="24"/>
                <w:szCs w:val="24"/>
              </w:rPr>
            </w:pPr>
            <w:r>
              <w:rPr>
                <w:rFonts w:hint="eastAsia" w:ascii="宋体" w:hAnsi="宋体" w:cs="宋体"/>
                <w:kern w:val="0"/>
                <w:sz w:val="24"/>
                <w:szCs w:val="24"/>
              </w:rPr>
              <w:t>不允许</w:t>
            </w:r>
          </w:p>
        </w:tc>
      </w:tr>
      <w:tr w14:paraId="365E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6CA2D53C">
            <w:pPr>
              <w:spacing w:line="440" w:lineRule="exact"/>
              <w:rPr>
                <w:rFonts w:ascii="宋体" w:hAnsi="宋体" w:cs="宋体"/>
                <w:kern w:val="0"/>
                <w:sz w:val="24"/>
                <w:szCs w:val="24"/>
              </w:rPr>
            </w:pPr>
            <w:r>
              <w:rPr>
                <w:rFonts w:hint="eastAsia" w:ascii="宋体" w:hAnsi="宋体" w:cs="宋体"/>
                <w:kern w:val="0"/>
                <w:sz w:val="24"/>
                <w:szCs w:val="24"/>
              </w:rPr>
              <w:t>2.1</w:t>
            </w:r>
          </w:p>
        </w:tc>
        <w:tc>
          <w:tcPr>
            <w:tcW w:w="1900" w:type="dxa"/>
            <w:vAlign w:val="center"/>
          </w:tcPr>
          <w:p w14:paraId="40D26B35">
            <w:pPr>
              <w:spacing w:line="440" w:lineRule="exact"/>
              <w:rPr>
                <w:rFonts w:ascii="宋体" w:hAnsi="宋体" w:cs="宋体"/>
                <w:kern w:val="0"/>
                <w:sz w:val="24"/>
                <w:szCs w:val="24"/>
              </w:rPr>
            </w:pPr>
            <w:r>
              <w:rPr>
                <w:rFonts w:hint="eastAsia" w:ascii="宋体" w:hAnsi="宋体" w:cs="宋体"/>
                <w:kern w:val="0"/>
                <w:sz w:val="24"/>
                <w:szCs w:val="24"/>
              </w:rPr>
              <w:t>构成谈判文件的其他材料</w:t>
            </w:r>
          </w:p>
        </w:tc>
        <w:tc>
          <w:tcPr>
            <w:tcW w:w="6928" w:type="dxa"/>
            <w:vAlign w:val="center"/>
          </w:tcPr>
          <w:p w14:paraId="095E1AA1">
            <w:pPr>
              <w:spacing w:line="440" w:lineRule="exact"/>
              <w:jc w:val="left"/>
              <w:rPr>
                <w:rFonts w:ascii="宋体" w:hAnsi="宋体" w:cs="宋体"/>
                <w:kern w:val="0"/>
                <w:sz w:val="24"/>
                <w:szCs w:val="24"/>
              </w:rPr>
            </w:pPr>
            <w:r>
              <w:rPr>
                <w:rFonts w:hint="eastAsia" w:ascii="宋体" w:hAnsi="宋体" w:cs="宋体"/>
                <w:kern w:val="0"/>
                <w:sz w:val="24"/>
                <w:szCs w:val="24"/>
              </w:rPr>
              <w:t>谈判文件的补充文件（如有）</w:t>
            </w:r>
          </w:p>
        </w:tc>
      </w:tr>
      <w:tr w14:paraId="5A2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46B9CDE3">
            <w:pPr>
              <w:spacing w:line="440" w:lineRule="exact"/>
              <w:rPr>
                <w:rFonts w:ascii="宋体" w:hAnsi="宋体" w:cs="宋体"/>
                <w:sz w:val="24"/>
                <w:szCs w:val="24"/>
              </w:rPr>
            </w:pPr>
            <w:r>
              <w:rPr>
                <w:rFonts w:hint="eastAsia" w:ascii="宋体" w:hAnsi="宋体" w:cs="宋体"/>
                <w:sz w:val="24"/>
                <w:szCs w:val="24"/>
              </w:rPr>
              <w:t>2.2.2</w:t>
            </w:r>
          </w:p>
        </w:tc>
        <w:tc>
          <w:tcPr>
            <w:tcW w:w="1900" w:type="dxa"/>
            <w:vAlign w:val="center"/>
          </w:tcPr>
          <w:p w14:paraId="57F05C0B">
            <w:pPr>
              <w:spacing w:line="440" w:lineRule="exact"/>
              <w:jc w:val="left"/>
              <w:rPr>
                <w:rFonts w:hint="eastAsia" w:ascii="宋体" w:hAnsi="宋体" w:cs="宋体"/>
                <w:kern w:val="0"/>
                <w:sz w:val="24"/>
                <w:szCs w:val="24"/>
              </w:rPr>
            </w:pPr>
            <w:r>
              <w:rPr>
                <w:rFonts w:hint="eastAsia" w:ascii="宋体" w:hAnsi="宋体" w:cs="宋体"/>
                <w:kern w:val="0"/>
                <w:sz w:val="24"/>
                <w:szCs w:val="24"/>
              </w:rPr>
              <w:t>响应文件递交截止时间</w:t>
            </w:r>
          </w:p>
        </w:tc>
        <w:tc>
          <w:tcPr>
            <w:tcW w:w="6928" w:type="dxa"/>
            <w:vAlign w:val="center"/>
          </w:tcPr>
          <w:p w14:paraId="63D44FF0">
            <w:pPr>
              <w:spacing w:line="440" w:lineRule="exact"/>
              <w:jc w:val="left"/>
              <w:rPr>
                <w:rFonts w:hint="eastAsia"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21</w:t>
            </w:r>
            <w:r>
              <w:rPr>
                <w:rFonts w:hint="eastAsia" w:ascii="宋体" w:hAnsi="宋体" w:cs="宋体"/>
                <w:kern w:val="0"/>
                <w:sz w:val="24"/>
                <w:szCs w:val="24"/>
              </w:rPr>
              <w:t>日</w:t>
            </w:r>
            <w:r>
              <w:rPr>
                <w:rFonts w:hint="eastAsia" w:ascii="宋体" w:hAnsi="宋体" w:cs="宋体"/>
                <w:kern w:val="0"/>
                <w:sz w:val="24"/>
                <w:szCs w:val="24"/>
                <w:lang w:val="en-US" w:eastAsia="zh-CN"/>
              </w:rPr>
              <w:t>09</w:t>
            </w:r>
            <w:r>
              <w:rPr>
                <w:rFonts w:hint="eastAsia" w:ascii="宋体" w:hAnsi="宋体" w:cs="宋体"/>
                <w:kern w:val="0"/>
                <w:sz w:val="24"/>
                <w:szCs w:val="24"/>
              </w:rPr>
              <w:t>时00分（北京时间）</w:t>
            </w:r>
          </w:p>
        </w:tc>
      </w:tr>
      <w:tr w14:paraId="5130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196616EE">
            <w:pPr>
              <w:spacing w:line="440" w:lineRule="exact"/>
              <w:rPr>
                <w:rFonts w:ascii="宋体" w:hAnsi="宋体" w:cs="宋体"/>
                <w:sz w:val="24"/>
                <w:szCs w:val="24"/>
              </w:rPr>
            </w:pPr>
            <w:r>
              <w:rPr>
                <w:rFonts w:hint="eastAsia" w:ascii="宋体" w:hAnsi="宋体" w:cs="宋体"/>
                <w:sz w:val="24"/>
                <w:szCs w:val="24"/>
              </w:rPr>
              <w:t>3.1</w:t>
            </w:r>
          </w:p>
        </w:tc>
        <w:tc>
          <w:tcPr>
            <w:tcW w:w="1900" w:type="dxa"/>
            <w:vAlign w:val="center"/>
          </w:tcPr>
          <w:p w14:paraId="2111F1CB">
            <w:pPr>
              <w:spacing w:line="440" w:lineRule="exact"/>
              <w:rPr>
                <w:rFonts w:ascii="宋体" w:hAnsi="宋体" w:cs="宋体"/>
                <w:kern w:val="0"/>
                <w:sz w:val="24"/>
                <w:szCs w:val="24"/>
              </w:rPr>
            </w:pPr>
            <w:r>
              <w:rPr>
                <w:rFonts w:hint="eastAsia" w:ascii="宋体" w:hAnsi="宋体" w:cs="宋体"/>
                <w:sz w:val="24"/>
                <w:szCs w:val="24"/>
              </w:rPr>
              <w:t>构成响应文件的其他材料</w:t>
            </w:r>
          </w:p>
        </w:tc>
        <w:tc>
          <w:tcPr>
            <w:tcW w:w="6928" w:type="dxa"/>
            <w:vAlign w:val="center"/>
          </w:tcPr>
          <w:p w14:paraId="52093FCF">
            <w:pPr>
              <w:spacing w:line="440" w:lineRule="exact"/>
              <w:jc w:val="left"/>
              <w:rPr>
                <w:rFonts w:ascii="宋体" w:hAnsi="宋体" w:cs="宋体"/>
                <w:kern w:val="0"/>
                <w:sz w:val="24"/>
                <w:szCs w:val="24"/>
              </w:rPr>
            </w:pPr>
            <w:r>
              <w:rPr>
                <w:rFonts w:hint="eastAsia" w:ascii="宋体" w:hAnsi="宋体" w:cs="宋体"/>
                <w:sz w:val="24"/>
                <w:szCs w:val="24"/>
              </w:rPr>
              <w:t>无</w:t>
            </w:r>
          </w:p>
        </w:tc>
      </w:tr>
      <w:tr w14:paraId="1F56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54008C5A">
            <w:pPr>
              <w:spacing w:line="440" w:lineRule="exact"/>
              <w:rPr>
                <w:rFonts w:ascii="宋体" w:hAnsi="宋体" w:cs="宋体"/>
                <w:sz w:val="24"/>
                <w:szCs w:val="24"/>
              </w:rPr>
            </w:pPr>
            <w:r>
              <w:rPr>
                <w:rFonts w:hint="eastAsia" w:ascii="宋体" w:hAnsi="宋体" w:cs="宋体"/>
                <w:sz w:val="24"/>
                <w:szCs w:val="24"/>
              </w:rPr>
              <w:t>3.3.1</w:t>
            </w:r>
          </w:p>
        </w:tc>
        <w:tc>
          <w:tcPr>
            <w:tcW w:w="1900" w:type="dxa"/>
            <w:vAlign w:val="center"/>
          </w:tcPr>
          <w:p w14:paraId="46A45B1B">
            <w:pPr>
              <w:spacing w:line="440" w:lineRule="exact"/>
              <w:rPr>
                <w:rFonts w:ascii="宋体" w:hAnsi="宋体" w:cs="宋体"/>
                <w:sz w:val="24"/>
                <w:szCs w:val="24"/>
              </w:rPr>
            </w:pPr>
            <w:r>
              <w:rPr>
                <w:rFonts w:hint="eastAsia" w:ascii="宋体" w:hAnsi="宋体" w:cs="宋体"/>
                <w:sz w:val="24"/>
                <w:szCs w:val="24"/>
              </w:rPr>
              <w:t>谈判有效期</w:t>
            </w:r>
          </w:p>
        </w:tc>
        <w:tc>
          <w:tcPr>
            <w:tcW w:w="6928" w:type="dxa"/>
            <w:vAlign w:val="center"/>
          </w:tcPr>
          <w:p w14:paraId="694C15F0">
            <w:pPr>
              <w:spacing w:line="440" w:lineRule="exact"/>
              <w:jc w:val="left"/>
              <w:rPr>
                <w:rFonts w:ascii="宋体" w:hAnsi="宋体" w:cs="宋体"/>
                <w:sz w:val="24"/>
                <w:szCs w:val="24"/>
              </w:rPr>
            </w:pPr>
            <w:r>
              <w:rPr>
                <w:rFonts w:hint="eastAsia" w:ascii="宋体" w:hAnsi="宋体" w:cs="宋体"/>
                <w:sz w:val="24"/>
                <w:szCs w:val="24"/>
              </w:rPr>
              <w:t>60日历天（从谈判截止之日算起）</w:t>
            </w:r>
          </w:p>
        </w:tc>
      </w:tr>
      <w:tr w14:paraId="7A68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1CA9580B">
            <w:pPr>
              <w:spacing w:line="440" w:lineRule="exact"/>
              <w:rPr>
                <w:rFonts w:ascii="宋体" w:hAnsi="宋体" w:cs="宋体"/>
                <w:sz w:val="24"/>
                <w:szCs w:val="24"/>
              </w:rPr>
            </w:pPr>
            <w:r>
              <w:rPr>
                <w:rFonts w:hint="eastAsia" w:ascii="宋体" w:hAnsi="宋体" w:cs="宋体"/>
                <w:sz w:val="24"/>
                <w:szCs w:val="24"/>
              </w:rPr>
              <w:t>3.4</w:t>
            </w:r>
          </w:p>
        </w:tc>
        <w:tc>
          <w:tcPr>
            <w:tcW w:w="1900" w:type="dxa"/>
            <w:vAlign w:val="center"/>
          </w:tcPr>
          <w:p w14:paraId="0F042632">
            <w:pPr>
              <w:spacing w:line="440" w:lineRule="exact"/>
              <w:rPr>
                <w:rFonts w:ascii="宋体" w:hAnsi="宋体" w:cs="宋体"/>
                <w:sz w:val="24"/>
                <w:szCs w:val="24"/>
              </w:rPr>
            </w:pPr>
            <w:r>
              <w:rPr>
                <w:rFonts w:hint="eastAsia" w:ascii="宋体" w:hAnsi="宋体" w:cs="宋体"/>
                <w:sz w:val="24"/>
                <w:szCs w:val="24"/>
              </w:rPr>
              <w:t>谈判保证金</w:t>
            </w:r>
          </w:p>
        </w:tc>
        <w:tc>
          <w:tcPr>
            <w:tcW w:w="6928" w:type="dxa"/>
          </w:tcPr>
          <w:p w14:paraId="2567A60F">
            <w:pPr>
              <w:numPr>
                <w:ilvl w:val="0"/>
                <w:numId w:val="2"/>
              </w:numPr>
              <w:spacing w:line="440" w:lineRule="exact"/>
              <w:ind w:firstLine="480" w:firstLineChars="200"/>
              <w:jc w:val="left"/>
              <w:rPr>
                <w:rFonts w:ascii="宋体" w:hAnsi="宋体" w:cs="宋体"/>
                <w:sz w:val="24"/>
                <w:szCs w:val="24"/>
              </w:rPr>
            </w:pPr>
            <w:r>
              <w:rPr>
                <w:rFonts w:hint="eastAsia" w:ascii="宋体" w:hAnsi="宋体" w:cs="宋体"/>
                <w:sz w:val="24"/>
                <w:szCs w:val="24"/>
              </w:rPr>
              <w:t>谈判保证金的金额：</w:t>
            </w:r>
            <w:r>
              <w:rPr>
                <w:rFonts w:hint="eastAsia" w:ascii="宋体" w:hAnsi="宋体" w:cs="宋体"/>
                <w:sz w:val="24"/>
                <w:szCs w:val="24"/>
                <w:lang w:val="en-US" w:eastAsia="zh-CN"/>
              </w:rPr>
              <w:t>贰</w:t>
            </w:r>
            <w:r>
              <w:rPr>
                <w:rFonts w:hint="eastAsia" w:ascii="宋体" w:hAnsi="宋体" w:cs="宋体"/>
                <w:sz w:val="24"/>
                <w:szCs w:val="24"/>
              </w:rPr>
              <w:t>万元整，￥</w:t>
            </w:r>
            <w:r>
              <w:rPr>
                <w:rFonts w:hint="eastAsia" w:ascii="宋体" w:hAnsi="宋体" w:cs="宋体"/>
                <w:sz w:val="24"/>
                <w:szCs w:val="24"/>
                <w:lang w:val="en-US" w:eastAsia="zh-CN"/>
              </w:rPr>
              <w:t>20</w:t>
            </w:r>
            <w:r>
              <w:rPr>
                <w:rFonts w:hint="eastAsia" w:ascii="宋体" w:hAnsi="宋体" w:cs="宋体"/>
                <w:sz w:val="24"/>
                <w:szCs w:val="24"/>
              </w:rPr>
              <w:t>000.00 （暂不缴纳）</w:t>
            </w:r>
          </w:p>
          <w:p w14:paraId="482BB0EF">
            <w:pPr>
              <w:spacing w:line="440" w:lineRule="exact"/>
              <w:ind w:firstLine="480" w:firstLineChars="200"/>
              <w:jc w:val="left"/>
              <w:rPr>
                <w:rFonts w:ascii="宋体" w:hAnsi="宋体" w:cs="宋体"/>
                <w:sz w:val="24"/>
                <w:szCs w:val="24"/>
              </w:rPr>
            </w:pPr>
            <w:r>
              <w:rPr>
                <w:rFonts w:hint="eastAsia" w:ascii="宋体" w:hAnsi="宋体" w:cs="宋体"/>
                <w:sz w:val="24"/>
                <w:szCs w:val="24"/>
              </w:rPr>
              <w:t>2.供应商有下列情形之一的，采购人将追索谈判保证金人民币</w:t>
            </w:r>
            <w:r>
              <w:rPr>
                <w:rFonts w:hint="eastAsia" w:ascii="宋体" w:hAnsi="宋体" w:cs="宋体"/>
                <w:sz w:val="24"/>
                <w:szCs w:val="24"/>
                <w:lang w:val="en-US" w:eastAsia="zh-CN"/>
              </w:rPr>
              <w:t>2</w:t>
            </w:r>
            <w:r>
              <w:rPr>
                <w:rFonts w:hint="eastAsia" w:ascii="宋体" w:hAnsi="宋体" w:cs="宋体"/>
                <w:sz w:val="24"/>
                <w:szCs w:val="24"/>
              </w:rPr>
              <w:t>0000.00元，并予以没收，供应商应作出相应承诺（承诺书格式见第六章响应文件格式中）：</w:t>
            </w:r>
          </w:p>
          <w:p w14:paraId="002112EB">
            <w:pPr>
              <w:spacing w:line="440" w:lineRule="exact"/>
              <w:ind w:firstLine="480" w:firstLineChars="200"/>
              <w:jc w:val="left"/>
              <w:rPr>
                <w:rFonts w:ascii="宋体" w:hAnsi="宋体" w:cs="宋体"/>
                <w:sz w:val="24"/>
                <w:szCs w:val="24"/>
              </w:rPr>
            </w:pPr>
            <w:r>
              <w:rPr>
                <w:rFonts w:hint="eastAsia" w:ascii="宋体" w:hAnsi="宋体" w:cs="宋体"/>
                <w:sz w:val="24"/>
                <w:szCs w:val="24"/>
              </w:rPr>
              <w:t>（1）供应商在提交响应文件截止时间后或谈判有效期内撤回响应文件的；</w:t>
            </w:r>
          </w:p>
          <w:p w14:paraId="7AFC0737">
            <w:pPr>
              <w:spacing w:line="440" w:lineRule="exact"/>
              <w:ind w:firstLine="480" w:firstLineChars="200"/>
              <w:jc w:val="left"/>
              <w:rPr>
                <w:rFonts w:ascii="宋体" w:hAnsi="宋体" w:cs="宋体"/>
                <w:sz w:val="24"/>
                <w:szCs w:val="24"/>
              </w:rPr>
            </w:pPr>
            <w:r>
              <w:rPr>
                <w:rFonts w:hint="eastAsia" w:ascii="宋体" w:hAnsi="宋体" w:cs="宋体"/>
                <w:sz w:val="24"/>
                <w:szCs w:val="24"/>
              </w:rPr>
              <w:t>（2）供应商在响应文件中提供虚假材料的；</w:t>
            </w:r>
          </w:p>
          <w:p w14:paraId="28AF3ADE">
            <w:pPr>
              <w:spacing w:line="440" w:lineRule="exact"/>
              <w:ind w:firstLine="480" w:firstLineChars="200"/>
              <w:jc w:val="left"/>
              <w:rPr>
                <w:rFonts w:ascii="宋体" w:hAnsi="宋体" w:cs="宋体"/>
                <w:sz w:val="24"/>
                <w:szCs w:val="24"/>
              </w:rPr>
            </w:pPr>
            <w:r>
              <w:rPr>
                <w:rFonts w:hint="eastAsia" w:ascii="宋体" w:hAnsi="宋体" w:cs="宋体"/>
                <w:sz w:val="24"/>
                <w:szCs w:val="24"/>
              </w:rPr>
              <w:t>（3）除因不可抗力或竞争性谈判文件认可的情形以外，成交供应商不与采购人签订合同的；</w:t>
            </w:r>
          </w:p>
          <w:p w14:paraId="3E5852D6">
            <w:pPr>
              <w:spacing w:line="440" w:lineRule="exact"/>
              <w:ind w:firstLine="480" w:firstLineChars="200"/>
              <w:jc w:val="left"/>
              <w:rPr>
                <w:rFonts w:ascii="宋体" w:hAnsi="宋体" w:cs="宋体"/>
                <w:sz w:val="24"/>
                <w:szCs w:val="24"/>
              </w:rPr>
            </w:pPr>
            <w:r>
              <w:rPr>
                <w:rFonts w:hint="eastAsia" w:ascii="宋体" w:hAnsi="宋体" w:cs="宋体"/>
                <w:sz w:val="24"/>
                <w:szCs w:val="24"/>
              </w:rPr>
              <w:t>（4）供应商与采购人、其他供应商或者采购代理机构恶意串通的。</w:t>
            </w:r>
          </w:p>
          <w:p w14:paraId="53D8DFFE">
            <w:pPr>
              <w:spacing w:line="440" w:lineRule="exact"/>
              <w:ind w:firstLine="480" w:firstLineChars="200"/>
              <w:jc w:val="left"/>
              <w:rPr>
                <w:rFonts w:ascii="宋体" w:hAnsi="宋体" w:cs="宋体"/>
                <w:sz w:val="24"/>
                <w:szCs w:val="24"/>
              </w:rPr>
            </w:pPr>
            <w:r>
              <w:rPr>
                <w:rFonts w:hint="eastAsia" w:ascii="宋体" w:hAnsi="宋体" w:cs="宋体"/>
                <w:sz w:val="24"/>
                <w:szCs w:val="24"/>
              </w:rPr>
              <w:t>3.供应商违反上述规定且拒不支付谈判保证金的，采购人可向武陟县人民法院起诉追索谈判保证金。</w:t>
            </w:r>
          </w:p>
        </w:tc>
      </w:tr>
      <w:tr w14:paraId="043E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532FA89">
            <w:pPr>
              <w:spacing w:line="440" w:lineRule="exact"/>
              <w:rPr>
                <w:rFonts w:ascii="宋体" w:hAnsi="宋体" w:cs="宋体"/>
                <w:sz w:val="24"/>
                <w:szCs w:val="24"/>
              </w:rPr>
            </w:pPr>
            <w:r>
              <w:rPr>
                <w:rFonts w:hint="eastAsia" w:ascii="宋体" w:hAnsi="宋体" w:cs="宋体"/>
                <w:sz w:val="24"/>
                <w:szCs w:val="24"/>
              </w:rPr>
              <w:t>3.5.2</w:t>
            </w:r>
          </w:p>
        </w:tc>
        <w:tc>
          <w:tcPr>
            <w:tcW w:w="1900" w:type="dxa"/>
            <w:vAlign w:val="center"/>
          </w:tcPr>
          <w:p w14:paraId="5ABE2465">
            <w:pPr>
              <w:spacing w:line="440" w:lineRule="exact"/>
              <w:rPr>
                <w:rFonts w:ascii="宋体" w:hAnsi="宋体" w:cs="宋体"/>
                <w:sz w:val="24"/>
                <w:szCs w:val="24"/>
              </w:rPr>
            </w:pPr>
            <w:r>
              <w:rPr>
                <w:rFonts w:hint="eastAsia" w:ascii="宋体" w:hAnsi="宋体" w:cs="宋体"/>
                <w:sz w:val="24"/>
                <w:szCs w:val="24"/>
              </w:rPr>
              <w:t>近年财务状况报告的年份要求</w:t>
            </w:r>
          </w:p>
        </w:tc>
        <w:tc>
          <w:tcPr>
            <w:tcW w:w="6928" w:type="dxa"/>
            <w:vAlign w:val="center"/>
          </w:tcPr>
          <w:p w14:paraId="54EF3EA0">
            <w:pPr>
              <w:spacing w:line="440" w:lineRule="exact"/>
              <w:ind w:firstLine="480"/>
              <w:jc w:val="left"/>
              <w:rPr>
                <w:rFonts w:ascii="宋体" w:hAnsi="宋体" w:cs="宋体"/>
                <w:sz w:val="24"/>
                <w:szCs w:val="24"/>
              </w:rPr>
            </w:pPr>
            <w:r>
              <w:rPr>
                <w:rFonts w:hint="eastAsia" w:ascii="宋体" w:hAnsi="宋体" w:cs="宋体"/>
                <w:sz w:val="24"/>
                <w:szCs w:val="24"/>
              </w:rPr>
              <w:t>近3年（202</w:t>
            </w:r>
            <w:r>
              <w:rPr>
                <w:rFonts w:hint="eastAsia" w:ascii="宋体" w:hAnsi="宋体" w:cs="宋体"/>
                <w:sz w:val="24"/>
                <w:szCs w:val="24"/>
                <w:lang w:val="en-US" w:eastAsia="zh-CN"/>
              </w:rPr>
              <w:t>2</w:t>
            </w:r>
            <w:r>
              <w:rPr>
                <w:rFonts w:hint="eastAsia" w:ascii="宋体" w:hAnsi="宋体" w:cs="宋体"/>
                <w:sz w:val="24"/>
                <w:szCs w:val="24"/>
              </w:rPr>
              <w:t>年、202</w:t>
            </w:r>
            <w:r>
              <w:rPr>
                <w:rFonts w:hint="eastAsia" w:ascii="宋体" w:hAnsi="宋体" w:cs="宋体"/>
                <w:sz w:val="24"/>
                <w:szCs w:val="24"/>
                <w:lang w:val="en-US" w:eastAsia="zh-CN"/>
              </w:rPr>
              <w:t>3</w:t>
            </w:r>
            <w:r>
              <w:rPr>
                <w:rFonts w:hint="eastAsia" w:ascii="宋体" w:hAnsi="宋体" w:cs="宋体"/>
                <w:sz w:val="24"/>
                <w:szCs w:val="24"/>
              </w:rPr>
              <w:t>年、202</w:t>
            </w:r>
            <w:r>
              <w:rPr>
                <w:rFonts w:hint="eastAsia" w:ascii="宋体" w:hAnsi="宋体" w:cs="宋体"/>
                <w:sz w:val="24"/>
                <w:szCs w:val="24"/>
                <w:lang w:val="en-US" w:eastAsia="zh-CN"/>
              </w:rPr>
              <w:t>4</w:t>
            </w:r>
            <w:r>
              <w:rPr>
                <w:rFonts w:hint="eastAsia" w:ascii="宋体" w:hAnsi="宋体" w:cs="宋体"/>
                <w:sz w:val="24"/>
                <w:szCs w:val="24"/>
              </w:rPr>
              <w:t>年）新成立公司以注册时间为准</w:t>
            </w:r>
          </w:p>
        </w:tc>
      </w:tr>
      <w:tr w14:paraId="3201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20CBA06B">
            <w:pPr>
              <w:spacing w:line="440" w:lineRule="exact"/>
              <w:rPr>
                <w:rFonts w:ascii="宋体" w:hAnsi="宋体" w:cs="宋体"/>
                <w:sz w:val="24"/>
                <w:szCs w:val="24"/>
              </w:rPr>
            </w:pPr>
            <w:r>
              <w:rPr>
                <w:rFonts w:hint="eastAsia" w:ascii="宋体" w:hAnsi="宋体" w:cs="宋体"/>
                <w:sz w:val="24"/>
                <w:szCs w:val="24"/>
              </w:rPr>
              <w:t>3.6</w:t>
            </w:r>
          </w:p>
        </w:tc>
        <w:tc>
          <w:tcPr>
            <w:tcW w:w="1900" w:type="dxa"/>
            <w:vAlign w:val="center"/>
          </w:tcPr>
          <w:p w14:paraId="37A4EA7F">
            <w:pPr>
              <w:spacing w:line="440" w:lineRule="exact"/>
              <w:rPr>
                <w:rFonts w:ascii="宋体" w:hAnsi="宋体" w:cs="宋体"/>
                <w:sz w:val="24"/>
                <w:szCs w:val="24"/>
              </w:rPr>
            </w:pPr>
            <w:r>
              <w:rPr>
                <w:rFonts w:hint="eastAsia" w:ascii="宋体" w:hAnsi="宋体" w:cs="宋体"/>
                <w:sz w:val="24"/>
                <w:szCs w:val="24"/>
              </w:rPr>
              <w:t>是否允许递交备选谈判方案</w:t>
            </w:r>
          </w:p>
        </w:tc>
        <w:tc>
          <w:tcPr>
            <w:tcW w:w="6928" w:type="dxa"/>
            <w:vAlign w:val="center"/>
          </w:tcPr>
          <w:p w14:paraId="3175E17F">
            <w:pPr>
              <w:spacing w:line="440" w:lineRule="exact"/>
              <w:ind w:firstLine="480"/>
              <w:jc w:val="left"/>
              <w:rPr>
                <w:rFonts w:ascii="宋体" w:hAnsi="宋体" w:cs="宋体"/>
                <w:sz w:val="24"/>
                <w:szCs w:val="24"/>
              </w:rPr>
            </w:pPr>
            <w:r>
              <w:rPr>
                <w:rFonts w:hint="eastAsia" w:ascii="宋体" w:hAnsi="宋体" w:cs="宋体"/>
                <w:sz w:val="24"/>
                <w:szCs w:val="24"/>
              </w:rPr>
              <w:t>不允许</w:t>
            </w:r>
          </w:p>
        </w:tc>
      </w:tr>
      <w:tr w14:paraId="3B7D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03D9D5EE">
            <w:pPr>
              <w:spacing w:line="440" w:lineRule="exact"/>
              <w:rPr>
                <w:rFonts w:ascii="宋体" w:hAnsi="宋体" w:cs="宋体"/>
                <w:sz w:val="24"/>
                <w:szCs w:val="24"/>
              </w:rPr>
            </w:pPr>
            <w:r>
              <w:rPr>
                <w:rFonts w:hint="eastAsia" w:ascii="宋体" w:hAnsi="宋体" w:cs="宋体"/>
                <w:sz w:val="24"/>
                <w:szCs w:val="24"/>
              </w:rPr>
              <w:t>3.7.3</w:t>
            </w:r>
          </w:p>
        </w:tc>
        <w:tc>
          <w:tcPr>
            <w:tcW w:w="1900" w:type="dxa"/>
            <w:vAlign w:val="center"/>
          </w:tcPr>
          <w:p w14:paraId="4B3CBEA8">
            <w:pPr>
              <w:spacing w:line="440" w:lineRule="exact"/>
              <w:rPr>
                <w:rFonts w:ascii="宋体" w:hAnsi="宋体" w:cs="宋体"/>
                <w:sz w:val="24"/>
                <w:szCs w:val="24"/>
              </w:rPr>
            </w:pPr>
            <w:r>
              <w:rPr>
                <w:rFonts w:hint="eastAsia" w:ascii="宋体" w:hAnsi="宋体" w:cs="宋体"/>
                <w:sz w:val="24"/>
                <w:szCs w:val="24"/>
              </w:rPr>
              <w:t>签字或盖章要求</w:t>
            </w:r>
          </w:p>
        </w:tc>
        <w:tc>
          <w:tcPr>
            <w:tcW w:w="6928" w:type="dxa"/>
            <w:vAlign w:val="center"/>
          </w:tcPr>
          <w:p w14:paraId="109D194D">
            <w:pPr>
              <w:pStyle w:val="26"/>
              <w:spacing w:line="440" w:lineRule="exact"/>
              <w:ind w:firstLine="480" w:firstLineChars="200"/>
              <w:jc w:val="left"/>
              <w:rPr>
                <w:rFonts w:ascii="宋体" w:hAnsi="宋体" w:cs="宋体"/>
                <w:szCs w:val="24"/>
              </w:rPr>
            </w:pPr>
            <w:r>
              <w:rPr>
                <w:rFonts w:hint="eastAsia" w:ascii="宋体" w:hAnsi="宋体" w:cs="宋体"/>
                <w:szCs w:val="24"/>
              </w:rPr>
              <w:t>1、要求供应商加盖公章的地方都应加盖供应商单位的CA 印章。</w:t>
            </w:r>
          </w:p>
          <w:p w14:paraId="5C073198">
            <w:pPr>
              <w:pStyle w:val="26"/>
              <w:spacing w:line="440" w:lineRule="exact"/>
              <w:ind w:firstLine="480" w:firstLineChars="200"/>
              <w:jc w:val="left"/>
              <w:rPr>
                <w:rFonts w:ascii="宋体" w:hAnsi="宋体" w:cs="宋体"/>
                <w:szCs w:val="24"/>
              </w:rPr>
            </w:pPr>
            <w:r>
              <w:rPr>
                <w:rFonts w:hint="eastAsia" w:ascii="宋体" w:hAnsi="宋体" w:cs="宋体"/>
                <w:szCs w:val="24"/>
              </w:rPr>
              <w:t>2、要求法定代表人签字或盖章的，法定代表人在签字或盖章的地方上传有手写签名的扫描件或加盖法定代表人CA印章。</w:t>
            </w:r>
          </w:p>
          <w:p w14:paraId="354C970A">
            <w:pPr>
              <w:pStyle w:val="26"/>
              <w:spacing w:line="440" w:lineRule="exact"/>
              <w:ind w:firstLine="480" w:firstLineChars="200"/>
              <w:jc w:val="left"/>
              <w:rPr>
                <w:rFonts w:ascii="宋体" w:hAnsi="宋体" w:cs="宋体"/>
                <w:szCs w:val="24"/>
              </w:rPr>
            </w:pPr>
            <w:r>
              <w:rPr>
                <w:rFonts w:hint="eastAsia" w:ascii="宋体" w:hAnsi="宋体" w:cs="宋体"/>
                <w:szCs w:val="24"/>
              </w:rPr>
              <w:t>3、要求委托代理人签字或盖章的，委托代理人在签字或盖章的地方上传有手写签名的扫描件或加盖委托代理人CA印章。</w:t>
            </w:r>
          </w:p>
        </w:tc>
      </w:tr>
      <w:tr w14:paraId="4890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4F53531E">
            <w:pPr>
              <w:spacing w:line="440" w:lineRule="exact"/>
              <w:rPr>
                <w:rFonts w:ascii="宋体" w:hAnsi="宋体" w:cs="宋体"/>
                <w:sz w:val="24"/>
                <w:szCs w:val="24"/>
              </w:rPr>
            </w:pPr>
            <w:r>
              <w:rPr>
                <w:rFonts w:hint="eastAsia" w:ascii="宋体" w:hAnsi="宋体" w:cs="宋体"/>
                <w:sz w:val="24"/>
                <w:szCs w:val="24"/>
              </w:rPr>
              <w:t>3.7.4</w:t>
            </w:r>
          </w:p>
        </w:tc>
        <w:tc>
          <w:tcPr>
            <w:tcW w:w="1900" w:type="dxa"/>
            <w:vAlign w:val="center"/>
          </w:tcPr>
          <w:p w14:paraId="6E87AE16">
            <w:pPr>
              <w:spacing w:line="440" w:lineRule="exact"/>
              <w:rPr>
                <w:rFonts w:ascii="宋体" w:hAnsi="宋体" w:cs="宋体"/>
                <w:sz w:val="24"/>
                <w:szCs w:val="24"/>
              </w:rPr>
            </w:pPr>
            <w:r>
              <w:rPr>
                <w:rFonts w:hint="eastAsia" w:ascii="宋体" w:hAnsi="宋体" w:cs="宋体"/>
                <w:sz w:val="24"/>
                <w:szCs w:val="24"/>
              </w:rPr>
              <w:t>响应文件份数</w:t>
            </w:r>
          </w:p>
        </w:tc>
        <w:tc>
          <w:tcPr>
            <w:tcW w:w="6928" w:type="dxa"/>
            <w:vAlign w:val="center"/>
          </w:tcPr>
          <w:p w14:paraId="09F64973">
            <w:pPr>
              <w:spacing w:line="440" w:lineRule="exact"/>
              <w:ind w:firstLine="480" w:firstLineChars="200"/>
              <w:jc w:val="left"/>
              <w:rPr>
                <w:rFonts w:ascii="宋体" w:hAnsi="宋体" w:cs="宋体"/>
                <w:sz w:val="24"/>
                <w:szCs w:val="24"/>
              </w:rPr>
            </w:pPr>
            <w:r>
              <w:rPr>
                <w:rFonts w:hint="eastAsia" w:ascii="宋体" w:hAnsi="宋体" w:cs="宋体"/>
                <w:sz w:val="24"/>
                <w:szCs w:val="24"/>
              </w:rPr>
              <w:t>加密的电子响应文件一份（</w:t>
            </w:r>
            <w:r>
              <w:rPr>
                <w:rFonts w:ascii="宋体" w:hAnsi="宋体" w:cs="宋体"/>
                <w:sz w:val="24"/>
                <w:szCs w:val="24"/>
              </w:rPr>
              <w:t xml:space="preserve">.jztf </w:t>
            </w:r>
            <w:r>
              <w:rPr>
                <w:rFonts w:hint="eastAsia" w:ascii="宋体" w:hAnsi="宋体" w:cs="宋体"/>
                <w:sz w:val="24"/>
                <w:szCs w:val="24"/>
              </w:rPr>
              <w:t>格式，在会员系统指定位置上传）。自备非加密的电子响应文件一份，如有紧急情况，在不见面开标按要求上传。</w:t>
            </w:r>
          </w:p>
          <w:p w14:paraId="3F5AA70E">
            <w:pPr>
              <w:spacing w:line="440" w:lineRule="exact"/>
              <w:ind w:firstLine="480" w:firstLineChars="200"/>
              <w:jc w:val="left"/>
              <w:rPr>
                <w:rFonts w:ascii="宋体" w:hAnsi="宋体" w:cs="宋体"/>
                <w:sz w:val="24"/>
                <w:szCs w:val="24"/>
              </w:rPr>
            </w:pPr>
            <w:r>
              <w:rPr>
                <w:rFonts w:hint="eastAsia" w:ascii="宋体" w:hAnsi="宋体" w:cs="宋体"/>
                <w:sz w:val="24"/>
                <w:szCs w:val="24"/>
              </w:rPr>
              <w:t>注：本项目谈判时不需要提供纸质响应文件。成交供应商在确定成交后，领取成交通知书时需提供四份使用</w:t>
            </w:r>
            <w:r>
              <w:rPr>
                <w:rFonts w:ascii="宋体" w:hAnsi="宋体" w:cs="宋体"/>
                <w:sz w:val="24"/>
                <w:szCs w:val="24"/>
              </w:rPr>
              <w:t>CA</w:t>
            </w:r>
            <w:r>
              <w:rPr>
                <w:rFonts w:hint="eastAsia" w:ascii="宋体" w:hAnsi="宋体" w:cs="宋体"/>
                <w:sz w:val="24"/>
                <w:szCs w:val="24"/>
              </w:rPr>
              <w:t>系统打印出来的完整的响应文件递交采购人或采购代理机构（其中，正本一份，副本三份）及不加密格式电子文件一份。</w:t>
            </w:r>
          </w:p>
        </w:tc>
      </w:tr>
      <w:tr w14:paraId="0094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00CC952D">
            <w:pPr>
              <w:spacing w:line="440" w:lineRule="exact"/>
              <w:rPr>
                <w:rFonts w:ascii="宋体" w:hAnsi="宋体" w:cs="宋体"/>
                <w:sz w:val="24"/>
                <w:szCs w:val="24"/>
              </w:rPr>
            </w:pPr>
            <w:r>
              <w:rPr>
                <w:rFonts w:hint="eastAsia" w:ascii="宋体" w:hAnsi="宋体" w:cs="宋体"/>
                <w:sz w:val="24"/>
                <w:szCs w:val="24"/>
              </w:rPr>
              <w:t>4.2.1</w:t>
            </w:r>
          </w:p>
        </w:tc>
        <w:tc>
          <w:tcPr>
            <w:tcW w:w="1900" w:type="dxa"/>
            <w:vAlign w:val="center"/>
          </w:tcPr>
          <w:p w14:paraId="463D1555">
            <w:pPr>
              <w:pStyle w:val="30"/>
              <w:spacing w:line="440" w:lineRule="exact"/>
              <w:ind w:left="5"/>
              <w:rPr>
                <w:sz w:val="24"/>
                <w:szCs w:val="24"/>
              </w:rPr>
            </w:pPr>
            <w:r>
              <w:rPr>
                <w:rFonts w:hint="eastAsia"/>
                <w:sz w:val="24"/>
                <w:szCs w:val="24"/>
              </w:rPr>
              <w:t>递交响应文件的方式</w:t>
            </w:r>
          </w:p>
        </w:tc>
        <w:tc>
          <w:tcPr>
            <w:tcW w:w="6928" w:type="dxa"/>
          </w:tcPr>
          <w:p w14:paraId="76817F86">
            <w:pPr>
              <w:pStyle w:val="30"/>
              <w:adjustRightInd w:val="0"/>
              <w:snapToGrid w:val="0"/>
              <w:spacing w:line="440" w:lineRule="exact"/>
              <w:ind w:right="77" w:firstLine="480" w:firstLineChars="200"/>
              <w:rPr>
                <w:sz w:val="24"/>
                <w:szCs w:val="24"/>
              </w:rPr>
            </w:pPr>
            <w:r>
              <w:rPr>
                <w:rFonts w:hint="eastAsia"/>
                <w:sz w:val="24"/>
                <w:szCs w:val="24"/>
              </w:rPr>
              <w:t>本项目采用“远程不见面”开标方式，供应商不需到谈判现场参加谈判会议，不需提交原件资料等。</w:t>
            </w:r>
          </w:p>
          <w:p w14:paraId="482E6C3C">
            <w:pPr>
              <w:pStyle w:val="30"/>
              <w:adjustRightInd w:val="0"/>
              <w:snapToGrid w:val="0"/>
              <w:spacing w:line="440" w:lineRule="exact"/>
              <w:ind w:right="77" w:firstLine="480" w:firstLineChars="200"/>
              <w:rPr>
                <w:sz w:val="24"/>
                <w:szCs w:val="24"/>
              </w:rPr>
            </w:pPr>
            <w:r>
              <w:rPr>
                <w:rFonts w:hint="eastAsia"/>
                <w:sz w:val="24"/>
                <w:szCs w:val="24"/>
              </w:rPr>
              <w:t>（</w:t>
            </w:r>
            <w:r>
              <w:rPr>
                <w:sz w:val="24"/>
                <w:szCs w:val="24"/>
              </w:rPr>
              <w:t>1</w:t>
            </w:r>
            <w:r>
              <w:rPr>
                <w:rFonts w:hint="eastAsia"/>
                <w:sz w:val="24"/>
                <w:szCs w:val="24"/>
              </w:rPr>
              <w:t>）电子响应文件的递交</w:t>
            </w:r>
          </w:p>
          <w:p w14:paraId="4D4A653C">
            <w:pPr>
              <w:pStyle w:val="30"/>
              <w:adjustRightInd w:val="0"/>
              <w:snapToGrid w:val="0"/>
              <w:spacing w:line="440" w:lineRule="exact"/>
              <w:ind w:right="77" w:firstLine="480" w:firstLineChars="200"/>
              <w:rPr>
                <w:sz w:val="24"/>
                <w:szCs w:val="24"/>
              </w:rPr>
            </w:pPr>
            <w:r>
              <w:rPr>
                <w:rFonts w:hint="eastAsia"/>
                <w:sz w:val="24"/>
                <w:szCs w:val="24"/>
              </w:rPr>
              <w:t>各供应商应在响应文件递交截止时间前上传加密的电子响应文件（</w:t>
            </w:r>
            <w:r>
              <w:rPr>
                <w:sz w:val="24"/>
                <w:szCs w:val="24"/>
              </w:rPr>
              <w:t xml:space="preserve">.jztf </w:t>
            </w:r>
            <w:r>
              <w:rPr>
                <w:rFonts w:hint="eastAsia"/>
                <w:sz w:val="24"/>
                <w:szCs w:val="24"/>
              </w:rPr>
              <w:t>格式）到会员系统的指定位置。上传时必须得到电脑“上传成功”的确认回复。请供应商在上传时认真检查上传响应文件是否完整、正确。</w:t>
            </w:r>
            <w:bookmarkStart w:id="319" w:name="_GoBack"/>
            <w:bookmarkEnd w:id="319"/>
          </w:p>
        </w:tc>
      </w:tr>
      <w:tr w14:paraId="24D8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25EE182D">
            <w:pPr>
              <w:spacing w:line="420" w:lineRule="exact"/>
              <w:rPr>
                <w:rFonts w:ascii="宋体" w:hAnsi="宋体" w:cs="宋体"/>
                <w:sz w:val="24"/>
                <w:szCs w:val="24"/>
              </w:rPr>
            </w:pPr>
            <w:r>
              <w:rPr>
                <w:rFonts w:hint="eastAsia" w:ascii="宋体" w:hAnsi="宋体" w:cs="宋体"/>
                <w:sz w:val="24"/>
                <w:szCs w:val="24"/>
              </w:rPr>
              <w:t>4.2.2</w:t>
            </w:r>
          </w:p>
        </w:tc>
        <w:tc>
          <w:tcPr>
            <w:tcW w:w="1900" w:type="dxa"/>
            <w:vAlign w:val="center"/>
          </w:tcPr>
          <w:p w14:paraId="4C59AC2E">
            <w:pPr>
              <w:spacing w:line="420" w:lineRule="exact"/>
              <w:rPr>
                <w:rFonts w:ascii="宋体" w:hAnsi="宋体" w:cs="宋体"/>
                <w:sz w:val="24"/>
                <w:szCs w:val="24"/>
              </w:rPr>
            </w:pPr>
            <w:r>
              <w:rPr>
                <w:rFonts w:hint="eastAsia" w:ascii="宋体" w:hAnsi="宋体" w:cs="宋体"/>
                <w:sz w:val="24"/>
                <w:szCs w:val="24"/>
              </w:rPr>
              <w:t>递交响应文件时间地点</w:t>
            </w:r>
          </w:p>
        </w:tc>
        <w:tc>
          <w:tcPr>
            <w:tcW w:w="6928" w:type="dxa"/>
            <w:vAlign w:val="center"/>
          </w:tcPr>
          <w:p w14:paraId="2E6C0A43">
            <w:pPr>
              <w:adjustRightInd w:val="0"/>
              <w:snapToGrid w:val="0"/>
              <w:spacing w:line="420" w:lineRule="exact"/>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b w:val="0"/>
                <w:bCs w:val="0"/>
                <w:color w:val="auto"/>
                <w:sz w:val="24"/>
                <w:szCs w:val="24"/>
              </w:rPr>
              <w:t>202</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年</w:t>
            </w:r>
            <w:r>
              <w:rPr>
                <w:rFonts w:hint="eastAsia" w:ascii="宋体" w:hAnsi="宋体" w:cs="宋体"/>
                <w:b w:val="0"/>
                <w:bCs w:val="0"/>
                <w:color w:val="auto"/>
                <w:sz w:val="24"/>
                <w:szCs w:val="24"/>
                <w:lang w:val="en-US" w:eastAsia="zh-CN"/>
              </w:rPr>
              <w:t>10</w:t>
            </w:r>
            <w:r>
              <w:rPr>
                <w:rFonts w:hint="eastAsia" w:ascii="宋体" w:hAnsi="宋体" w:cs="宋体"/>
                <w:b w:val="0"/>
                <w:bCs w:val="0"/>
                <w:color w:val="auto"/>
                <w:sz w:val="24"/>
                <w:szCs w:val="24"/>
              </w:rPr>
              <w:t>月</w:t>
            </w:r>
            <w:r>
              <w:rPr>
                <w:rFonts w:hint="eastAsia" w:ascii="宋体" w:hAnsi="宋体" w:cs="宋体"/>
                <w:b w:val="0"/>
                <w:bCs w:val="0"/>
                <w:color w:val="auto"/>
                <w:sz w:val="24"/>
                <w:szCs w:val="24"/>
                <w:lang w:val="en-US" w:eastAsia="zh-CN"/>
              </w:rPr>
              <w:t>21</w:t>
            </w:r>
            <w:r>
              <w:rPr>
                <w:rFonts w:hint="eastAsia" w:ascii="宋体" w:hAnsi="宋体" w:cs="宋体"/>
                <w:b w:val="0"/>
                <w:bCs w:val="0"/>
                <w:color w:val="auto"/>
                <w:sz w:val="24"/>
                <w:szCs w:val="24"/>
              </w:rPr>
              <w:t>日</w:t>
            </w:r>
            <w:r>
              <w:rPr>
                <w:rFonts w:hint="eastAsia" w:ascii="宋体" w:hAnsi="宋体" w:cs="宋体"/>
                <w:b w:val="0"/>
                <w:bCs w:val="0"/>
                <w:color w:val="auto"/>
                <w:sz w:val="24"/>
                <w:szCs w:val="24"/>
                <w:lang w:val="en-US" w:eastAsia="zh-CN"/>
              </w:rPr>
              <w:t>09</w:t>
            </w:r>
            <w:r>
              <w:rPr>
                <w:rFonts w:hint="eastAsia" w:ascii="宋体" w:hAnsi="宋体" w:cs="宋体"/>
                <w:b w:val="0"/>
                <w:bCs w:val="0"/>
                <w:color w:val="auto"/>
                <w:sz w:val="24"/>
                <w:szCs w:val="24"/>
              </w:rPr>
              <w:t>:00:00(电子响</w:t>
            </w:r>
            <w:r>
              <w:rPr>
                <w:rFonts w:hint="eastAsia" w:ascii="宋体" w:hAnsi="宋体" w:cs="宋体"/>
                <w:sz w:val="24"/>
                <w:szCs w:val="24"/>
              </w:rPr>
              <w:t>应文件必须凭制作响应文件所用的CA锁在30分钟内完成解密）</w:t>
            </w:r>
          </w:p>
          <w:p w14:paraId="1C3EEC37">
            <w:pPr>
              <w:adjustRightInd w:val="0"/>
              <w:snapToGrid w:val="0"/>
              <w:spacing w:line="420" w:lineRule="exact"/>
              <w:ind w:firstLine="480" w:firstLineChars="200"/>
              <w:rPr>
                <w:rFonts w:ascii="宋体" w:hAnsi="宋体" w:cs="宋体"/>
                <w:sz w:val="24"/>
                <w:szCs w:val="24"/>
              </w:rPr>
            </w:pPr>
            <w:r>
              <w:rPr>
                <w:rFonts w:hint="eastAsia" w:ascii="宋体" w:hAnsi="宋体" w:cs="宋体"/>
                <w:sz w:val="24"/>
                <w:szCs w:val="24"/>
              </w:rPr>
              <w:t>地点：武陟县公共资源交易中心</w:t>
            </w:r>
            <w:r>
              <w:rPr>
                <w:rFonts w:hint="eastAsia" w:ascii="宋体" w:hAnsi="宋体" w:cs="宋体"/>
                <w:sz w:val="24"/>
                <w:szCs w:val="24"/>
                <w:lang w:eastAsia="zh-CN"/>
              </w:rPr>
              <w:t>开标二厅</w:t>
            </w:r>
            <w:r>
              <w:rPr>
                <w:rFonts w:hint="eastAsia" w:ascii="宋体" w:hAnsi="宋体" w:cs="宋体"/>
                <w:color w:val="auto"/>
                <w:sz w:val="24"/>
                <w:szCs w:val="24"/>
              </w:rPr>
              <w:t xml:space="preserve"> </w:t>
            </w:r>
          </w:p>
        </w:tc>
      </w:tr>
      <w:tr w14:paraId="6DF4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6F18BF03">
            <w:pPr>
              <w:spacing w:line="420" w:lineRule="exact"/>
              <w:rPr>
                <w:rFonts w:ascii="宋体" w:hAnsi="宋体" w:cs="宋体"/>
                <w:sz w:val="24"/>
                <w:szCs w:val="24"/>
              </w:rPr>
            </w:pPr>
            <w:r>
              <w:rPr>
                <w:rFonts w:hint="eastAsia" w:ascii="宋体" w:hAnsi="宋体" w:cs="宋体"/>
                <w:sz w:val="24"/>
                <w:szCs w:val="24"/>
              </w:rPr>
              <w:t>4.2.3</w:t>
            </w:r>
          </w:p>
        </w:tc>
        <w:tc>
          <w:tcPr>
            <w:tcW w:w="1900" w:type="dxa"/>
            <w:vAlign w:val="center"/>
          </w:tcPr>
          <w:p w14:paraId="0D3EE7AF">
            <w:pPr>
              <w:spacing w:line="420" w:lineRule="exact"/>
              <w:rPr>
                <w:rFonts w:ascii="宋体" w:hAnsi="宋体" w:cs="宋体"/>
                <w:sz w:val="24"/>
                <w:szCs w:val="24"/>
              </w:rPr>
            </w:pPr>
            <w:r>
              <w:rPr>
                <w:rFonts w:hint="eastAsia" w:ascii="宋体" w:hAnsi="宋体" w:cs="宋体"/>
                <w:sz w:val="24"/>
                <w:szCs w:val="24"/>
              </w:rPr>
              <w:t>是否退还响应文件</w:t>
            </w:r>
          </w:p>
        </w:tc>
        <w:tc>
          <w:tcPr>
            <w:tcW w:w="6928" w:type="dxa"/>
            <w:vAlign w:val="center"/>
          </w:tcPr>
          <w:p w14:paraId="036193EC">
            <w:pPr>
              <w:spacing w:line="420" w:lineRule="exact"/>
              <w:ind w:firstLine="480"/>
              <w:jc w:val="left"/>
              <w:rPr>
                <w:rFonts w:ascii="宋体" w:hAnsi="宋体" w:cs="宋体"/>
                <w:sz w:val="24"/>
                <w:szCs w:val="24"/>
              </w:rPr>
            </w:pPr>
            <w:r>
              <w:rPr>
                <w:rFonts w:hint="eastAsia" w:ascii="宋体" w:hAnsi="宋体" w:cs="宋体"/>
                <w:sz w:val="24"/>
                <w:szCs w:val="24"/>
              </w:rPr>
              <w:t>否</w:t>
            </w:r>
          </w:p>
        </w:tc>
      </w:tr>
      <w:tr w14:paraId="025E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22EAB7F8">
            <w:pPr>
              <w:spacing w:line="420" w:lineRule="exact"/>
              <w:rPr>
                <w:rFonts w:ascii="宋体" w:hAnsi="宋体" w:cs="宋体"/>
                <w:sz w:val="24"/>
                <w:szCs w:val="24"/>
              </w:rPr>
            </w:pPr>
            <w:r>
              <w:rPr>
                <w:rFonts w:hint="eastAsia" w:ascii="宋体" w:hAnsi="宋体" w:cs="宋体"/>
                <w:sz w:val="24"/>
                <w:szCs w:val="24"/>
              </w:rPr>
              <w:t>5.1</w:t>
            </w:r>
          </w:p>
        </w:tc>
        <w:tc>
          <w:tcPr>
            <w:tcW w:w="1900" w:type="dxa"/>
            <w:vAlign w:val="center"/>
          </w:tcPr>
          <w:p w14:paraId="4730B448">
            <w:pPr>
              <w:spacing w:line="420" w:lineRule="exact"/>
              <w:rPr>
                <w:rFonts w:ascii="宋体" w:hAnsi="宋体" w:cs="宋体"/>
                <w:sz w:val="24"/>
                <w:szCs w:val="24"/>
              </w:rPr>
            </w:pPr>
            <w:r>
              <w:rPr>
                <w:rFonts w:hint="eastAsia" w:ascii="宋体" w:hAnsi="宋体" w:cs="宋体"/>
                <w:sz w:val="24"/>
                <w:szCs w:val="24"/>
              </w:rPr>
              <w:t>谈判时间和地点</w:t>
            </w:r>
          </w:p>
        </w:tc>
        <w:tc>
          <w:tcPr>
            <w:tcW w:w="6928" w:type="dxa"/>
            <w:vAlign w:val="center"/>
          </w:tcPr>
          <w:p w14:paraId="011FFFAB">
            <w:pPr>
              <w:pStyle w:val="30"/>
              <w:spacing w:line="420" w:lineRule="exact"/>
              <w:ind w:right="86" w:firstLine="480" w:firstLineChars="200"/>
              <w:rPr>
                <w:sz w:val="24"/>
                <w:szCs w:val="24"/>
                <w:lang w:val="en-US" w:bidi="ar-SA"/>
              </w:rPr>
            </w:pPr>
            <w:r>
              <w:rPr>
                <w:rFonts w:hint="eastAsia"/>
                <w:sz w:val="24"/>
                <w:szCs w:val="24"/>
                <w:lang w:val="en-US" w:bidi="ar-SA"/>
              </w:rPr>
              <w:t>时间：同投标截止时间（电子投标文件必须凭制作投标文件所用的企业CA密匙在30分钟内完成解密）</w:t>
            </w:r>
          </w:p>
          <w:p w14:paraId="38C47313">
            <w:pPr>
              <w:spacing w:line="420" w:lineRule="exact"/>
              <w:ind w:firstLine="480" w:firstLineChars="200"/>
              <w:jc w:val="left"/>
              <w:rPr>
                <w:rFonts w:ascii="宋体" w:hAnsi="宋体" w:cs="宋体"/>
                <w:sz w:val="24"/>
                <w:szCs w:val="24"/>
              </w:rPr>
            </w:pPr>
            <w:r>
              <w:rPr>
                <w:rFonts w:hint="eastAsia" w:ascii="宋体" w:hAnsi="宋体" w:cs="宋体"/>
                <w:sz w:val="24"/>
                <w:szCs w:val="24"/>
              </w:rPr>
              <w:t>地点：递交响应文件地点</w:t>
            </w:r>
          </w:p>
        </w:tc>
      </w:tr>
      <w:tr w14:paraId="0738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353B1645">
            <w:pPr>
              <w:spacing w:line="420" w:lineRule="exact"/>
              <w:rPr>
                <w:rFonts w:ascii="宋体" w:hAnsi="宋体" w:cs="宋体"/>
                <w:sz w:val="24"/>
                <w:szCs w:val="24"/>
              </w:rPr>
            </w:pPr>
            <w:r>
              <w:rPr>
                <w:rFonts w:hint="eastAsia" w:ascii="宋体" w:hAnsi="宋体" w:cs="宋体"/>
                <w:sz w:val="24"/>
                <w:szCs w:val="24"/>
              </w:rPr>
              <w:t>5.2</w:t>
            </w:r>
          </w:p>
        </w:tc>
        <w:tc>
          <w:tcPr>
            <w:tcW w:w="1900" w:type="dxa"/>
            <w:vAlign w:val="center"/>
          </w:tcPr>
          <w:p w14:paraId="4FA22A64">
            <w:pPr>
              <w:spacing w:line="420" w:lineRule="exact"/>
              <w:rPr>
                <w:sz w:val="24"/>
                <w:szCs w:val="24"/>
              </w:rPr>
            </w:pPr>
            <w:r>
              <w:rPr>
                <w:rFonts w:hint="eastAsia"/>
                <w:sz w:val="24"/>
                <w:szCs w:val="24"/>
              </w:rPr>
              <w:t>谈判会议程序</w:t>
            </w:r>
            <w:r>
              <w:rPr>
                <w:rFonts w:hint="eastAsia"/>
                <w:szCs w:val="24"/>
              </w:rPr>
              <w:t>（具体以电子开标系统为准）</w:t>
            </w:r>
          </w:p>
        </w:tc>
        <w:tc>
          <w:tcPr>
            <w:tcW w:w="6928" w:type="dxa"/>
            <w:vAlign w:val="center"/>
          </w:tcPr>
          <w:p w14:paraId="7A8971A9">
            <w:pPr>
              <w:spacing w:line="420" w:lineRule="exact"/>
              <w:ind w:firstLine="480" w:firstLineChars="200"/>
              <w:jc w:val="left"/>
              <w:rPr>
                <w:rFonts w:ascii="宋体" w:hAnsi="宋体" w:cs="宋体"/>
                <w:sz w:val="24"/>
                <w:szCs w:val="24"/>
              </w:rPr>
            </w:pPr>
            <w:r>
              <w:rPr>
                <w:rFonts w:hint="eastAsia" w:ascii="宋体" w:hAnsi="宋体" w:cs="宋体"/>
                <w:sz w:val="24"/>
                <w:szCs w:val="24"/>
              </w:rPr>
              <w:t>（l）登录焦作市公共资源交易中心电子交易平台；</w:t>
            </w:r>
          </w:p>
          <w:p w14:paraId="5ACA5881">
            <w:pPr>
              <w:spacing w:line="420" w:lineRule="exact"/>
              <w:ind w:firstLine="480" w:firstLineChars="200"/>
              <w:jc w:val="left"/>
              <w:rPr>
                <w:rFonts w:ascii="宋体" w:hAnsi="宋体" w:cs="宋体"/>
                <w:sz w:val="24"/>
                <w:szCs w:val="24"/>
              </w:rPr>
            </w:pPr>
            <w:r>
              <w:rPr>
                <w:rFonts w:hint="eastAsia" w:ascii="宋体" w:hAnsi="宋体" w:cs="宋体"/>
                <w:sz w:val="24"/>
                <w:szCs w:val="24"/>
              </w:rPr>
              <w:t>（2）公布供应商；</w:t>
            </w:r>
          </w:p>
          <w:p w14:paraId="72608374">
            <w:pPr>
              <w:spacing w:line="420" w:lineRule="exact"/>
              <w:ind w:firstLine="480" w:firstLineChars="200"/>
              <w:jc w:val="left"/>
              <w:rPr>
                <w:rFonts w:ascii="宋体" w:hAnsi="宋体" w:cs="宋体"/>
                <w:sz w:val="24"/>
                <w:szCs w:val="24"/>
              </w:rPr>
            </w:pPr>
            <w:r>
              <w:rPr>
                <w:rFonts w:hint="eastAsia" w:ascii="宋体" w:hAnsi="宋体" w:cs="宋体"/>
                <w:sz w:val="24"/>
                <w:szCs w:val="24"/>
              </w:rPr>
              <w:t>（3）在监督人监督下进行响应文件解密；</w:t>
            </w:r>
          </w:p>
          <w:p w14:paraId="51B8097E">
            <w:pPr>
              <w:spacing w:line="420" w:lineRule="exact"/>
              <w:ind w:firstLine="480" w:firstLineChars="200"/>
              <w:jc w:val="left"/>
              <w:rPr>
                <w:rFonts w:ascii="宋体" w:hAnsi="宋体" w:cs="宋体"/>
                <w:sz w:val="24"/>
                <w:szCs w:val="24"/>
              </w:rPr>
            </w:pPr>
            <w:r>
              <w:rPr>
                <w:rFonts w:hint="eastAsia" w:ascii="宋体" w:hAnsi="宋体" w:cs="宋体"/>
                <w:sz w:val="24"/>
                <w:szCs w:val="24"/>
              </w:rPr>
              <w:t>电子投标文件必须凭制作投标文件所用的企业 CA 密匙在 30 分钟内完成解密。因加密电子投标文件未能成功上传或误传等自身原因而导致的解密失败,投标将被拒绝；</w:t>
            </w:r>
          </w:p>
          <w:p w14:paraId="4857F9B0">
            <w:pPr>
              <w:spacing w:line="420" w:lineRule="exact"/>
              <w:ind w:firstLine="480" w:firstLineChars="200"/>
              <w:jc w:val="left"/>
              <w:rPr>
                <w:rFonts w:ascii="宋体" w:hAnsi="宋体" w:cs="宋体"/>
                <w:sz w:val="24"/>
                <w:szCs w:val="24"/>
              </w:rPr>
            </w:pPr>
            <w:r>
              <w:rPr>
                <w:rFonts w:hint="eastAsia" w:ascii="宋体" w:hAnsi="宋体" w:cs="宋体"/>
                <w:sz w:val="24"/>
                <w:szCs w:val="24"/>
              </w:rPr>
              <w:t>（4）开标结束。</w:t>
            </w:r>
          </w:p>
        </w:tc>
      </w:tr>
      <w:tr w14:paraId="2CB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66976967">
            <w:pPr>
              <w:spacing w:line="420" w:lineRule="exact"/>
              <w:rPr>
                <w:rFonts w:ascii="宋体" w:hAnsi="宋体" w:cs="宋体"/>
                <w:sz w:val="24"/>
                <w:szCs w:val="24"/>
              </w:rPr>
            </w:pPr>
            <w:r>
              <w:rPr>
                <w:rFonts w:hint="eastAsia" w:ascii="宋体" w:hAnsi="宋体" w:cs="宋体"/>
                <w:sz w:val="24"/>
                <w:szCs w:val="24"/>
              </w:rPr>
              <w:t>6.1.1</w:t>
            </w:r>
          </w:p>
        </w:tc>
        <w:tc>
          <w:tcPr>
            <w:tcW w:w="1900" w:type="dxa"/>
            <w:vAlign w:val="center"/>
          </w:tcPr>
          <w:p w14:paraId="49981DC6">
            <w:pPr>
              <w:spacing w:line="420" w:lineRule="exact"/>
              <w:rPr>
                <w:rFonts w:ascii="宋体" w:hAnsi="宋体" w:cs="宋体"/>
                <w:sz w:val="24"/>
                <w:szCs w:val="24"/>
              </w:rPr>
            </w:pPr>
            <w:r>
              <w:rPr>
                <w:rFonts w:hint="eastAsia" w:ascii="宋体" w:hAnsi="宋体" w:cs="宋体"/>
                <w:sz w:val="24"/>
                <w:szCs w:val="24"/>
              </w:rPr>
              <w:t>谈判小组组成</w:t>
            </w:r>
          </w:p>
        </w:tc>
        <w:tc>
          <w:tcPr>
            <w:tcW w:w="6928" w:type="dxa"/>
            <w:vAlign w:val="center"/>
          </w:tcPr>
          <w:p w14:paraId="368D47DE">
            <w:pPr>
              <w:spacing w:line="420" w:lineRule="exact"/>
              <w:ind w:firstLine="480" w:firstLineChars="200"/>
              <w:jc w:val="left"/>
              <w:rPr>
                <w:rFonts w:ascii="宋体" w:hAnsi="宋体" w:cs="宋体"/>
                <w:sz w:val="24"/>
                <w:szCs w:val="24"/>
                <w:u w:val="single"/>
              </w:rPr>
            </w:pPr>
            <w:r>
              <w:rPr>
                <w:rFonts w:hint="eastAsia" w:ascii="宋体" w:hAnsi="宋体" w:cs="宋体"/>
                <w:sz w:val="24"/>
                <w:szCs w:val="24"/>
              </w:rPr>
              <w:t>谈判小组由采购人代表和评审专家共3人及以上单数组成，其中评审专家人数不得少于谈判小组成员总数的三分之二。</w:t>
            </w:r>
          </w:p>
        </w:tc>
      </w:tr>
      <w:tr w14:paraId="2845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56269ED2">
            <w:pPr>
              <w:spacing w:line="420" w:lineRule="exact"/>
              <w:rPr>
                <w:rFonts w:ascii="宋体" w:hAnsi="宋体" w:cs="宋体"/>
                <w:sz w:val="24"/>
                <w:szCs w:val="24"/>
              </w:rPr>
            </w:pPr>
            <w:r>
              <w:rPr>
                <w:rFonts w:hint="eastAsia" w:ascii="宋体" w:hAnsi="宋体" w:cs="宋体"/>
                <w:sz w:val="24"/>
                <w:szCs w:val="24"/>
              </w:rPr>
              <w:t>7.1</w:t>
            </w:r>
          </w:p>
        </w:tc>
        <w:tc>
          <w:tcPr>
            <w:tcW w:w="1900" w:type="dxa"/>
            <w:vAlign w:val="center"/>
          </w:tcPr>
          <w:p w14:paraId="1AF90FF2">
            <w:pPr>
              <w:spacing w:line="420" w:lineRule="exact"/>
              <w:rPr>
                <w:rFonts w:ascii="宋体" w:hAnsi="宋体" w:cs="宋体"/>
                <w:sz w:val="24"/>
                <w:szCs w:val="24"/>
              </w:rPr>
            </w:pPr>
            <w:r>
              <w:rPr>
                <w:rFonts w:hint="eastAsia" w:ascii="宋体" w:hAnsi="宋体" w:cs="宋体"/>
                <w:sz w:val="24"/>
                <w:szCs w:val="24"/>
              </w:rPr>
              <w:t>是否授权谈判小组确定成交人</w:t>
            </w:r>
          </w:p>
        </w:tc>
        <w:tc>
          <w:tcPr>
            <w:tcW w:w="6928" w:type="dxa"/>
            <w:vAlign w:val="center"/>
          </w:tcPr>
          <w:p w14:paraId="7DD89B80">
            <w:pPr>
              <w:spacing w:line="420" w:lineRule="exact"/>
              <w:ind w:firstLine="480" w:firstLineChars="200"/>
              <w:jc w:val="left"/>
              <w:rPr>
                <w:rFonts w:ascii="宋体" w:hAnsi="宋体" w:cs="宋体"/>
                <w:sz w:val="24"/>
                <w:szCs w:val="24"/>
              </w:rPr>
            </w:pPr>
            <w:r>
              <w:rPr>
                <w:rFonts w:hint="eastAsia" w:ascii="宋体" w:hAnsi="宋体" w:cs="宋体"/>
                <w:sz w:val="24"/>
                <w:szCs w:val="24"/>
              </w:rPr>
              <w:t>否,推荐的成交候选人数：3名；</w:t>
            </w:r>
          </w:p>
          <w:p w14:paraId="499F46FD">
            <w:pPr>
              <w:spacing w:line="420" w:lineRule="exact"/>
              <w:ind w:firstLine="480" w:firstLineChars="200"/>
              <w:jc w:val="left"/>
              <w:rPr>
                <w:rFonts w:ascii="宋体" w:hAnsi="宋体" w:cs="宋体"/>
                <w:sz w:val="24"/>
                <w:szCs w:val="24"/>
              </w:rPr>
            </w:pPr>
            <w:r>
              <w:rPr>
                <w:rFonts w:hint="eastAsia" w:ascii="宋体" w:hAnsi="宋体" w:cs="宋体"/>
                <w:sz w:val="24"/>
                <w:szCs w:val="24"/>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DF5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56649BC8">
            <w:pPr>
              <w:spacing w:line="420" w:lineRule="exact"/>
              <w:rPr>
                <w:rFonts w:ascii="宋体" w:hAnsi="宋体" w:cs="宋体"/>
                <w:sz w:val="24"/>
                <w:szCs w:val="24"/>
              </w:rPr>
            </w:pPr>
            <w:r>
              <w:rPr>
                <w:rFonts w:hint="eastAsia" w:ascii="宋体" w:hAnsi="宋体" w:cs="宋体"/>
                <w:sz w:val="24"/>
                <w:szCs w:val="24"/>
              </w:rPr>
              <w:t>7.3</w:t>
            </w:r>
          </w:p>
        </w:tc>
        <w:tc>
          <w:tcPr>
            <w:tcW w:w="1900" w:type="dxa"/>
            <w:vAlign w:val="center"/>
          </w:tcPr>
          <w:p w14:paraId="7ACDCBFA">
            <w:pPr>
              <w:spacing w:line="420" w:lineRule="exact"/>
              <w:rPr>
                <w:rFonts w:ascii="宋体" w:hAnsi="宋体" w:cs="宋体"/>
                <w:sz w:val="24"/>
                <w:szCs w:val="24"/>
              </w:rPr>
            </w:pPr>
            <w:r>
              <w:rPr>
                <w:rFonts w:hint="eastAsia" w:ascii="宋体" w:hAnsi="宋体" w:cs="宋体"/>
                <w:sz w:val="24"/>
                <w:szCs w:val="24"/>
              </w:rPr>
              <w:t>履约保证金</w:t>
            </w:r>
          </w:p>
        </w:tc>
        <w:tc>
          <w:tcPr>
            <w:tcW w:w="6928" w:type="dxa"/>
            <w:vAlign w:val="center"/>
          </w:tcPr>
          <w:p w14:paraId="1F95E324">
            <w:pPr>
              <w:spacing w:line="420" w:lineRule="exact"/>
              <w:ind w:firstLine="480" w:firstLineChars="200"/>
              <w:jc w:val="left"/>
              <w:rPr>
                <w:rFonts w:ascii="宋体" w:hAnsi="宋体" w:cs="宋体"/>
                <w:sz w:val="24"/>
                <w:szCs w:val="24"/>
              </w:rPr>
            </w:pPr>
            <w:r>
              <w:rPr>
                <w:rFonts w:hint="eastAsia" w:ascii="宋体" w:hAnsi="宋体" w:cs="宋体"/>
                <w:sz w:val="24"/>
                <w:szCs w:val="24"/>
              </w:rPr>
              <w:t>履约担保的形式：保函</w:t>
            </w:r>
            <w:r>
              <w:rPr>
                <w:rFonts w:hint="eastAsia" w:ascii="宋体" w:hAnsi="宋体" w:cs="宋体"/>
                <w:kern w:val="0"/>
                <w:sz w:val="24"/>
                <w:szCs w:val="24"/>
              </w:rPr>
              <w:t>（银行业金融机构、保险公司或专业担保公司）</w:t>
            </w:r>
            <w:r>
              <w:rPr>
                <w:rFonts w:hint="eastAsia" w:ascii="宋体" w:hAnsi="宋体" w:cs="宋体"/>
                <w:sz w:val="24"/>
                <w:szCs w:val="24"/>
              </w:rPr>
              <w:t>或银行转账</w:t>
            </w:r>
            <w:r>
              <w:rPr>
                <w:rFonts w:hint="eastAsia" w:ascii="宋体" w:hAnsi="宋体" w:cs="宋体"/>
                <w:kern w:val="0"/>
                <w:sz w:val="24"/>
                <w:szCs w:val="24"/>
              </w:rPr>
              <w:t>（需从基本账户中转出）</w:t>
            </w:r>
            <w:r>
              <w:rPr>
                <w:rFonts w:hint="eastAsia" w:ascii="宋体" w:hAnsi="宋体" w:cs="宋体"/>
                <w:sz w:val="24"/>
                <w:szCs w:val="24"/>
              </w:rPr>
              <w:t>，在合同签订前缴纳</w:t>
            </w:r>
          </w:p>
          <w:p w14:paraId="4E0683CD">
            <w:pPr>
              <w:spacing w:line="420" w:lineRule="exact"/>
              <w:ind w:firstLine="480" w:firstLineChars="200"/>
              <w:jc w:val="left"/>
              <w:rPr>
                <w:rFonts w:ascii="宋体" w:hAnsi="宋体" w:cs="宋体"/>
                <w:sz w:val="24"/>
                <w:szCs w:val="24"/>
                <w:highlight w:val="yellow"/>
              </w:rPr>
            </w:pPr>
            <w:r>
              <w:rPr>
                <w:rFonts w:hint="eastAsia" w:ascii="宋体" w:hAnsi="宋体" w:cs="宋体"/>
                <w:sz w:val="24"/>
                <w:szCs w:val="24"/>
              </w:rPr>
              <w:t>履约担保的金额：中标价的</w:t>
            </w:r>
            <w:r>
              <w:rPr>
                <w:rFonts w:hint="eastAsia" w:ascii="宋体" w:hAnsi="宋体" w:cs="宋体"/>
                <w:sz w:val="24"/>
                <w:szCs w:val="24"/>
                <w:lang w:val="en-US" w:eastAsia="zh-CN"/>
              </w:rPr>
              <w:t>3</w:t>
            </w:r>
            <w:r>
              <w:rPr>
                <w:rFonts w:hint="eastAsia" w:ascii="宋体" w:hAnsi="宋体" w:cs="宋体"/>
                <w:sz w:val="24"/>
                <w:szCs w:val="24"/>
              </w:rPr>
              <w:t>%</w:t>
            </w:r>
          </w:p>
          <w:p w14:paraId="5CC5A784">
            <w:pPr>
              <w:pStyle w:val="26"/>
              <w:spacing w:line="420" w:lineRule="exact"/>
              <w:ind w:firstLine="480" w:firstLineChars="200"/>
            </w:pPr>
            <w:r>
              <w:rPr>
                <w:rFonts w:hint="eastAsia" w:ascii="宋体" w:hAnsi="宋体" w:cs="宋体"/>
                <w:szCs w:val="24"/>
              </w:rPr>
              <w:t>履约担保</w:t>
            </w:r>
            <w:r>
              <w:rPr>
                <w:rFonts w:hint="eastAsia" w:ascii="宋体" w:hAnsi="宋体" w:cs="宋体"/>
                <w:kern w:val="0"/>
                <w:szCs w:val="24"/>
              </w:rPr>
              <w:t>退还时间：工程完工验收合格后一次性支付。</w:t>
            </w:r>
          </w:p>
        </w:tc>
      </w:tr>
      <w:tr w14:paraId="004D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011" w:type="dxa"/>
            <w:vAlign w:val="center"/>
          </w:tcPr>
          <w:p w14:paraId="7407D638">
            <w:pPr>
              <w:spacing w:line="420" w:lineRule="exact"/>
              <w:rPr>
                <w:rFonts w:ascii="宋体" w:hAnsi="宋体" w:cs="宋体"/>
                <w:sz w:val="24"/>
                <w:szCs w:val="24"/>
              </w:rPr>
            </w:pPr>
            <w:r>
              <w:rPr>
                <w:rFonts w:hint="eastAsia" w:ascii="宋体" w:hAnsi="宋体" w:cs="宋体"/>
                <w:sz w:val="24"/>
                <w:szCs w:val="24"/>
              </w:rPr>
              <w:t>7.4</w:t>
            </w:r>
          </w:p>
        </w:tc>
        <w:tc>
          <w:tcPr>
            <w:tcW w:w="1900" w:type="dxa"/>
            <w:vAlign w:val="center"/>
          </w:tcPr>
          <w:p w14:paraId="57839782">
            <w:pPr>
              <w:spacing w:line="420" w:lineRule="exact"/>
              <w:rPr>
                <w:rFonts w:ascii="宋体" w:hAnsi="宋体" w:cs="宋体"/>
                <w:sz w:val="24"/>
                <w:szCs w:val="24"/>
              </w:rPr>
            </w:pPr>
            <w:r>
              <w:rPr>
                <w:rFonts w:hint="eastAsia" w:ascii="宋体" w:hAnsi="宋体" w:cs="宋体"/>
                <w:kern w:val="0"/>
                <w:sz w:val="24"/>
                <w:szCs w:val="24"/>
              </w:rPr>
              <w:t>农民工工资保证金</w:t>
            </w:r>
          </w:p>
        </w:tc>
        <w:tc>
          <w:tcPr>
            <w:tcW w:w="6928" w:type="dxa"/>
            <w:vAlign w:val="center"/>
          </w:tcPr>
          <w:p w14:paraId="17A755DE">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农民工工资担保的形式：转账（需从基本账户中转出）、保函（银行业金融机构、保险公司或专业担保公司）。</w:t>
            </w:r>
          </w:p>
          <w:p w14:paraId="758516DE">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农民工工资担保的金额：中标人提供的农民工工资担保金额为中标价的2%，合同签订前缴纳。</w:t>
            </w:r>
          </w:p>
          <w:p w14:paraId="62D5A32A">
            <w:pPr>
              <w:spacing w:line="420" w:lineRule="exact"/>
              <w:ind w:firstLine="480" w:firstLineChars="200"/>
              <w:jc w:val="left"/>
              <w:rPr>
                <w:rFonts w:ascii="宋体" w:hAnsi="宋体" w:cs="宋体"/>
                <w:sz w:val="24"/>
                <w:szCs w:val="24"/>
              </w:rPr>
            </w:pPr>
            <w:r>
              <w:rPr>
                <w:rFonts w:hint="eastAsia" w:ascii="宋体" w:hAnsi="宋体" w:cs="宋体"/>
                <w:kern w:val="0"/>
                <w:sz w:val="24"/>
                <w:szCs w:val="24"/>
              </w:rPr>
              <w:t>农民工工资退还时间：工程完工验收合格后一次性支付。</w:t>
            </w:r>
          </w:p>
        </w:tc>
      </w:tr>
      <w:tr w14:paraId="7FF0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44D274E4">
            <w:pPr>
              <w:spacing w:line="440" w:lineRule="exact"/>
              <w:rPr>
                <w:rFonts w:ascii="宋体" w:hAnsi="宋体" w:cs="宋体"/>
                <w:sz w:val="24"/>
                <w:szCs w:val="24"/>
              </w:rPr>
            </w:pPr>
            <w:r>
              <w:rPr>
                <w:rFonts w:hint="eastAsia" w:ascii="宋体" w:hAnsi="宋体" w:cs="宋体"/>
                <w:sz w:val="24"/>
                <w:szCs w:val="24"/>
              </w:rPr>
              <w:t>8</w:t>
            </w:r>
          </w:p>
        </w:tc>
        <w:tc>
          <w:tcPr>
            <w:tcW w:w="8828" w:type="dxa"/>
            <w:gridSpan w:val="2"/>
            <w:vAlign w:val="center"/>
          </w:tcPr>
          <w:p w14:paraId="06C447F8">
            <w:pPr>
              <w:spacing w:line="440" w:lineRule="exact"/>
              <w:ind w:firstLine="480"/>
              <w:jc w:val="left"/>
              <w:rPr>
                <w:rFonts w:ascii="宋体" w:hAnsi="宋体" w:cs="宋体"/>
                <w:sz w:val="24"/>
                <w:szCs w:val="24"/>
              </w:rPr>
            </w:pPr>
            <w:r>
              <w:rPr>
                <w:rFonts w:hint="eastAsia" w:ascii="宋体" w:hAnsi="宋体" w:cs="宋体"/>
                <w:sz w:val="24"/>
                <w:szCs w:val="24"/>
              </w:rPr>
              <w:t>需要补充的其他内容</w:t>
            </w:r>
          </w:p>
        </w:tc>
      </w:tr>
      <w:tr w14:paraId="01DB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11" w:type="dxa"/>
            <w:vAlign w:val="center"/>
          </w:tcPr>
          <w:p w14:paraId="503DAAB5">
            <w:pPr>
              <w:spacing w:line="440" w:lineRule="exact"/>
              <w:rPr>
                <w:rFonts w:ascii="宋体" w:hAnsi="宋体" w:cs="宋体"/>
                <w:sz w:val="24"/>
                <w:szCs w:val="24"/>
              </w:rPr>
            </w:pPr>
            <w:r>
              <w:rPr>
                <w:rFonts w:hint="eastAsia" w:ascii="宋体" w:hAnsi="宋体" w:cs="宋体"/>
                <w:sz w:val="24"/>
                <w:szCs w:val="24"/>
              </w:rPr>
              <w:t>8.1</w:t>
            </w:r>
          </w:p>
        </w:tc>
        <w:tc>
          <w:tcPr>
            <w:tcW w:w="8828" w:type="dxa"/>
            <w:gridSpan w:val="2"/>
            <w:vAlign w:val="center"/>
          </w:tcPr>
          <w:p w14:paraId="0A55D237">
            <w:pPr>
              <w:spacing w:line="440" w:lineRule="exact"/>
              <w:ind w:firstLine="480" w:firstLineChars="200"/>
              <w:jc w:val="left"/>
              <w:rPr>
                <w:rFonts w:ascii="宋体" w:hAnsi="宋体" w:cs="宋体"/>
                <w:sz w:val="24"/>
                <w:szCs w:val="24"/>
              </w:rPr>
            </w:pPr>
            <w:r>
              <w:rPr>
                <w:rFonts w:hint="eastAsia" w:ascii="宋体" w:hAnsi="宋体" w:cs="宋体"/>
                <w:kern w:val="0"/>
                <w:sz w:val="24"/>
                <w:szCs w:val="24"/>
                <w:shd w:val="clear" w:color="auto" w:fill="FFFFFF"/>
              </w:rPr>
              <w:t>本项目代理费按相关规定计取，由成交人支付。</w:t>
            </w:r>
          </w:p>
        </w:tc>
      </w:tr>
      <w:tr w14:paraId="64C1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194D3146">
            <w:pPr>
              <w:spacing w:line="440" w:lineRule="exact"/>
              <w:rPr>
                <w:rFonts w:ascii="宋体" w:hAnsi="宋体" w:cs="宋体"/>
                <w:sz w:val="24"/>
                <w:szCs w:val="24"/>
              </w:rPr>
            </w:pPr>
            <w:r>
              <w:rPr>
                <w:rFonts w:hint="eastAsia" w:ascii="宋体" w:hAnsi="宋体" w:cs="宋体"/>
                <w:sz w:val="24"/>
                <w:szCs w:val="24"/>
              </w:rPr>
              <w:t>8.2</w:t>
            </w:r>
          </w:p>
        </w:tc>
        <w:tc>
          <w:tcPr>
            <w:tcW w:w="8828" w:type="dxa"/>
            <w:gridSpan w:val="2"/>
            <w:vAlign w:val="center"/>
          </w:tcPr>
          <w:p w14:paraId="5492207E">
            <w:pPr>
              <w:spacing w:line="44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本项目最高限价：</w:t>
            </w:r>
          </w:p>
          <w:p w14:paraId="390A9C46">
            <w:pPr>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小写：</w:t>
            </w:r>
            <w:r>
              <w:rPr>
                <w:rFonts w:hint="eastAsia" w:ascii="宋体" w:hAnsi="宋体" w:cs="宋体"/>
                <w:sz w:val="24"/>
                <w:szCs w:val="24"/>
                <w:highlight w:val="none"/>
                <w:lang w:val="en-US" w:eastAsia="zh-CN"/>
              </w:rPr>
              <w:t xml:space="preserve">1068723.29元                        </w:t>
            </w:r>
          </w:p>
          <w:p w14:paraId="5E359BFE">
            <w:pPr>
              <w:spacing w:line="440" w:lineRule="exact"/>
              <w:ind w:firstLine="480" w:firstLineChars="200"/>
              <w:jc w:val="left"/>
              <w:rPr>
                <w:rFonts w:ascii="宋体" w:hAnsi="宋体" w:cs="宋体"/>
                <w:sz w:val="24"/>
                <w:szCs w:val="24"/>
                <w:highlight w:val="yellow"/>
              </w:rPr>
            </w:pPr>
            <w:r>
              <w:rPr>
                <w:rFonts w:hint="eastAsia" w:ascii="宋体" w:hAnsi="宋体" w:cs="宋体"/>
                <w:sz w:val="24"/>
                <w:szCs w:val="24"/>
                <w:highlight w:val="none"/>
              </w:rPr>
              <w:t>大写：</w:t>
            </w:r>
            <w:r>
              <w:rPr>
                <w:rFonts w:hint="eastAsia" w:ascii="宋体" w:hAnsi="宋体" w:cs="宋体"/>
                <w:sz w:val="24"/>
                <w:szCs w:val="24"/>
                <w:highlight w:val="none"/>
                <w:lang w:val="en-US" w:eastAsia="zh-CN"/>
              </w:rPr>
              <w:t xml:space="preserve">壹佰零陆万捌仟柒佰贰拾叁元贰角玖分 </w:t>
            </w:r>
          </w:p>
          <w:p w14:paraId="4CD40D29">
            <w:pPr>
              <w:spacing w:line="440" w:lineRule="exact"/>
              <w:ind w:firstLine="480" w:firstLineChars="200"/>
              <w:jc w:val="left"/>
              <w:rPr>
                <w:rFonts w:ascii="宋体" w:hAnsi="宋体" w:cs="宋体"/>
                <w:sz w:val="24"/>
                <w:szCs w:val="24"/>
              </w:rPr>
            </w:pPr>
            <w:r>
              <w:rPr>
                <w:rFonts w:hint="eastAsia" w:ascii="宋体" w:hAnsi="宋体" w:cs="宋体"/>
                <w:sz w:val="24"/>
                <w:szCs w:val="24"/>
              </w:rPr>
              <w:t>注：供应商报价高于最高限价的将作废标处理，不再参与评审阶段的评审。</w:t>
            </w:r>
          </w:p>
        </w:tc>
      </w:tr>
      <w:tr w14:paraId="726D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221A43B0">
            <w:pPr>
              <w:spacing w:line="440" w:lineRule="exact"/>
              <w:rPr>
                <w:rFonts w:ascii="宋体" w:hAnsi="宋体" w:cs="宋体"/>
                <w:sz w:val="24"/>
                <w:szCs w:val="24"/>
              </w:rPr>
            </w:pPr>
            <w:r>
              <w:rPr>
                <w:rFonts w:hint="eastAsia" w:ascii="宋体" w:hAnsi="宋体" w:cs="宋体"/>
                <w:sz w:val="24"/>
                <w:szCs w:val="24"/>
              </w:rPr>
              <w:t>8.3</w:t>
            </w:r>
          </w:p>
        </w:tc>
        <w:tc>
          <w:tcPr>
            <w:tcW w:w="8828" w:type="dxa"/>
            <w:gridSpan w:val="2"/>
            <w:vAlign w:val="center"/>
          </w:tcPr>
          <w:p w14:paraId="2ADA5524">
            <w:pPr>
              <w:pStyle w:val="7"/>
              <w:keepNext w:val="0"/>
              <w:keepLines w:val="0"/>
              <w:pageBreakBefore w:val="0"/>
              <w:widowControl w:val="0"/>
              <w:kinsoku/>
              <w:wordWrap/>
              <w:overflowPunct/>
              <w:topLinePunct w:val="0"/>
              <w:autoSpaceDE/>
              <w:autoSpaceDN/>
              <w:bidi w:val="0"/>
              <w:adjustRightInd/>
              <w:snapToGrid/>
              <w:spacing w:line="560" w:lineRule="exact"/>
              <w:ind w:firstLine="544" w:firstLineChars="200"/>
              <w:textAlignment w:val="auto"/>
              <w:rPr>
                <w:rFonts w:hint="default" w:ascii="Calibri" w:hAnsi="Calibri" w:eastAsia="宋体" w:cs="Calibri"/>
                <w:sz w:val="24"/>
                <w:szCs w:val="24"/>
                <w:lang w:val="en-US" w:eastAsia="zh-CN"/>
              </w:rPr>
            </w:pPr>
            <w:r>
              <w:rPr>
                <w:rFonts w:hint="eastAsia" w:ascii="宋体" w:hAnsi="宋体" w:cs="宋体"/>
                <w:spacing w:val="16"/>
                <w:sz w:val="24"/>
                <w:szCs w:val="24"/>
              </w:rPr>
              <w:t>付款方式：</w:t>
            </w:r>
            <w:r>
              <w:rPr>
                <w:rFonts w:hint="default" w:ascii="Calibri" w:hAnsi="Calibri" w:eastAsia="宋体" w:cs="Calibri"/>
                <w:sz w:val="24"/>
                <w:szCs w:val="24"/>
                <w:lang w:val="en-US" w:eastAsia="zh-CN"/>
              </w:rPr>
              <w:t>工程完工后付至工程款的80%，竣工验收合格并双方决算完成后付至结算价的97%，剩余3%作为质保金，待缺陷责任期满后无息支付质保金。（注：保函由银行业金融机构、保险公司或专业担保公司出具。）</w:t>
            </w:r>
          </w:p>
          <w:p w14:paraId="63A88198">
            <w:pPr>
              <w:pStyle w:val="7"/>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②发包人可以以银行转账、支票、承兑汇票等形式支付工程款。发包人未按合同约定按时付款的，承包人不得停工。</w:t>
            </w:r>
          </w:p>
          <w:p w14:paraId="33CE193F">
            <w:pPr>
              <w:pStyle w:val="7"/>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default" w:ascii="Calibri" w:hAnsi="Calibri" w:eastAsia="宋体" w:cs="Calibri"/>
                <w:sz w:val="24"/>
                <w:szCs w:val="24"/>
                <w:lang w:val="en-US" w:eastAsia="zh-CN"/>
              </w:rPr>
              <w:t>③在付款前，承包人须向发包人出具由项目所在地税务部门出具的增值税发票。承包人同意按发包人付款流程执行。</w:t>
            </w:r>
            <w:r>
              <w:rPr>
                <w:rFonts w:hint="eastAsia" w:ascii="Calibri" w:hAnsi="Calibri" w:eastAsia="宋体" w:cs="Calibri"/>
                <w:sz w:val="24"/>
                <w:szCs w:val="24"/>
                <w:lang w:val="en-US" w:eastAsia="zh-CN"/>
              </w:rPr>
              <w:t xml:space="preserve">           </w:t>
            </w:r>
            <w:r>
              <w:rPr>
                <w:rFonts w:hint="eastAsia" w:ascii="宋体" w:hAnsi="宋体" w:eastAsia="宋体" w:cs="宋体"/>
                <w:color w:val="auto"/>
                <w:sz w:val="24"/>
                <w:szCs w:val="24"/>
                <w:lang w:val="en-US" w:eastAsia="zh-CN"/>
              </w:rPr>
              <w:t xml:space="preserve"> </w:t>
            </w:r>
          </w:p>
        </w:tc>
      </w:tr>
      <w:tr w14:paraId="5751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1B21B715">
            <w:pPr>
              <w:spacing w:line="440" w:lineRule="exact"/>
              <w:rPr>
                <w:rFonts w:ascii="宋体" w:hAnsi="宋体" w:cs="宋体"/>
                <w:sz w:val="24"/>
                <w:szCs w:val="24"/>
              </w:rPr>
            </w:pPr>
            <w:r>
              <w:rPr>
                <w:rFonts w:hint="eastAsia" w:ascii="宋体" w:hAnsi="宋体" w:cs="宋体"/>
                <w:sz w:val="24"/>
                <w:szCs w:val="24"/>
              </w:rPr>
              <w:t>8.3</w:t>
            </w:r>
          </w:p>
        </w:tc>
        <w:tc>
          <w:tcPr>
            <w:tcW w:w="8828" w:type="dxa"/>
            <w:gridSpan w:val="2"/>
            <w:vAlign w:val="center"/>
          </w:tcPr>
          <w:p w14:paraId="6C598F42">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此谈判文件解释权归采购人或其委托的代理机构，未尽事宜按国家相关法律法规执行。 </w:t>
            </w:r>
          </w:p>
          <w:p w14:paraId="4A0F8B47">
            <w:pPr>
              <w:spacing w:line="440" w:lineRule="exact"/>
              <w:ind w:firstLine="480" w:firstLineChars="200"/>
              <w:jc w:val="left"/>
              <w:rPr>
                <w:rFonts w:ascii="宋体" w:hAnsi="宋体" w:cs="宋体"/>
                <w:sz w:val="24"/>
                <w:szCs w:val="24"/>
              </w:rPr>
            </w:pPr>
            <w:r>
              <w:rPr>
                <w:rFonts w:hint="eastAsia" w:ascii="宋体" w:hAnsi="宋体" w:cs="宋体"/>
                <w:sz w:val="24"/>
                <w:szCs w:val="24"/>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BE8F72">
            <w:pPr>
              <w:spacing w:line="440" w:lineRule="exact"/>
              <w:ind w:firstLine="480" w:firstLineChars="200"/>
              <w:jc w:val="left"/>
              <w:rPr>
                <w:rFonts w:ascii="宋体" w:hAnsi="宋体" w:cs="宋体"/>
                <w:sz w:val="24"/>
                <w:szCs w:val="24"/>
              </w:rPr>
            </w:pPr>
            <w:r>
              <w:rPr>
                <w:rFonts w:hint="eastAsia" w:ascii="宋体" w:hAnsi="宋体" w:cs="宋体"/>
                <w:sz w:val="24"/>
                <w:szCs w:val="24"/>
              </w:rPr>
              <w:t>2.在谈判过程中，谈判小组存在争议时，可以少数服从多数的原则解决争议；</w:t>
            </w:r>
          </w:p>
          <w:p w14:paraId="7ED7F795">
            <w:pPr>
              <w:spacing w:line="440" w:lineRule="exact"/>
              <w:ind w:firstLine="480" w:firstLineChars="200"/>
              <w:jc w:val="left"/>
              <w:rPr>
                <w:sz w:val="24"/>
                <w:szCs w:val="24"/>
              </w:rPr>
            </w:pPr>
            <w:r>
              <w:rPr>
                <w:rFonts w:hint="eastAsia" w:ascii="宋体" w:hAnsi="宋体" w:cs="宋体"/>
                <w:sz w:val="24"/>
                <w:szCs w:val="24"/>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3C4B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7B5AD3A1">
            <w:pPr>
              <w:spacing w:line="440" w:lineRule="exact"/>
              <w:rPr>
                <w:rFonts w:ascii="宋体" w:hAnsi="宋体" w:cs="宋体"/>
                <w:sz w:val="24"/>
                <w:szCs w:val="24"/>
              </w:rPr>
            </w:pPr>
            <w:r>
              <w:rPr>
                <w:rFonts w:hint="eastAsia" w:ascii="宋体" w:hAnsi="宋体" w:cs="宋体"/>
                <w:sz w:val="24"/>
                <w:szCs w:val="24"/>
              </w:rPr>
              <w:t>8.4</w:t>
            </w:r>
          </w:p>
        </w:tc>
        <w:tc>
          <w:tcPr>
            <w:tcW w:w="8828" w:type="dxa"/>
            <w:gridSpan w:val="2"/>
            <w:vAlign w:val="center"/>
          </w:tcPr>
          <w:p w14:paraId="72EEA97F">
            <w:pPr>
              <w:spacing w:line="440" w:lineRule="exact"/>
              <w:ind w:firstLine="480" w:firstLineChars="200"/>
              <w:jc w:val="left"/>
              <w:rPr>
                <w:rFonts w:ascii="宋体" w:hAnsi="宋体" w:cs="宋体"/>
                <w:sz w:val="24"/>
                <w:szCs w:val="24"/>
              </w:rPr>
            </w:pPr>
            <w:r>
              <w:rPr>
                <w:rFonts w:hint="eastAsia" w:ascii="宋体" w:hAnsi="宋体" w:cs="宋体"/>
                <w:sz w:val="24"/>
                <w:szCs w:val="24"/>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5826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4CC28145">
            <w:pPr>
              <w:spacing w:line="440" w:lineRule="exact"/>
              <w:rPr>
                <w:rFonts w:ascii="宋体" w:hAnsi="宋体" w:cs="宋体"/>
                <w:sz w:val="24"/>
                <w:szCs w:val="24"/>
              </w:rPr>
            </w:pPr>
            <w:r>
              <w:rPr>
                <w:rFonts w:hint="eastAsia" w:ascii="宋体" w:hAnsi="宋体" w:cs="宋体"/>
                <w:sz w:val="24"/>
                <w:szCs w:val="24"/>
              </w:rPr>
              <w:t>8.5</w:t>
            </w:r>
          </w:p>
        </w:tc>
        <w:tc>
          <w:tcPr>
            <w:tcW w:w="8828" w:type="dxa"/>
            <w:gridSpan w:val="2"/>
            <w:vAlign w:val="center"/>
          </w:tcPr>
          <w:p w14:paraId="501B34A2">
            <w:pPr>
              <w:spacing w:line="420" w:lineRule="auto"/>
              <w:ind w:firstLine="480" w:firstLineChars="200"/>
              <w:rPr>
                <w:rFonts w:ascii="宋体" w:hAnsi="宋体" w:cs="宋体"/>
                <w:b/>
                <w:color w:val="000000"/>
                <w:kern w:val="0"/>
                <w:sz w:val="24"/>
                <w:szCs w:val="24"/>
              </w:rPr>
            </w:pPr>
            <w:r>
              <w:rPr>
                <w:rFonts w:hint="eastAsia" w:ascii="宋体" w:hAnsi="宋体" w:cs="宋体"/>
                <w:b/>
                <w:color w:val="000000"/>
                <w:kern w:val="0"/>
                <w:sz w:val="24"/>
                <w:szCs w:val="24"/>
              </w:rPr>
              <w:t>需要落实的政府采购政策：</w:t>
            </w:r>
          </w:p>
          <w:p w14:paraId="1EC64E00">
            <w:pPr>
              <w:spacing w:line="420" w:lineRule="auto"/>
              <w:ind w:firstLine="480" w:firstLineChars="200"/>
              <w:rPr>
                <w:rFonts w:ascii="宋体" w:hAnsi="宋体" w:cs="宋体"/>
                <w:b/>
                <w:sz w:val="24"/>
                <w:szCs w:val="24"/>
              </w:rPr>
            </w:pPr>
            <w:r>
              <w:rPr>
                <w:rFonts w:hint="eastAsia" w:ascii="宋体" w:hAnsi="宋体" w:cs="宋体"/>
                <w:b/>
                <w:sz w:val="24"/>
                <w:szCs w:val="24"/>
              </w:rPr>
              <w:t>1.中小企业认定：</w:t>
            </w:r>
          </w:p>
          <w:p w14:paraId="7262E59E">
            <w:pPr>
              <w:spacing w:line="420" w:lineRule="auto"/>
              <w:ind w:firstLine="480" w:firstLineChars="200"/>
              <w:rPr>
                <w:rFonts w:ascii="宋体" w:hAnsi="宋体" w:cs="宋体"/>
                <w:bCs/>
                <w:sz w:val="24"/>
                <w:szCs w:val="24"/>
              </w:rPr>
            </w:pPr>
            <w:r>
              <w:rPr>
                <w:rFonts w:hint="eastAsia" w:ascii="宋体" w:hAnsi="宋体" w:cs="宋体"/>
                <w:bCs/>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F7861AC">
            <w:pPr>
              <w:spacing w:line="420" w:lineRule="auto"/>
              <w:ind w:firstLine="480" w:firstLineChars="200"/>
              <w:rPr>
                <w:rFonts w:ascii="宋体" w:hAnsi="宋体" w:cs="宋体"/>
                <w:bCs/>
                <w:sz w:val="24"/>
                <w:szCs w:val="24"/>
              </w:rPr>
            </w:pPr>
            <w:r>
              <w:rPr>
                <w:rFonts w:hint="eastAsia" w:ascii="宋体" w:hAnsi="宋体" w:cs="宋体"/>
                <w:bCs/>
                <w:sz w:val="24"/>
                <w:szCs w:val="24"/>
              </w:rPr>
              <w:t>符合中小企业划分标准的个体工商户，在政府采购活动中视同中小企业。</w:t>
            </w:r>
          </w:p>
          <w:p w14:paraId="54E8015C">
            <w:pPr>
              <w:spacing w:line="420" w:lineRule="auto"/>
              <w:ind w:firstLine="480" w:firstLineChars="200"/>
              <w:rPr>
                <w:rFonts w:ascii="宋体" w:hAnsi="宋体" w:cs="宋体"/>
                <w:b/>
                <w:sz w:val="24"/>
                <w:szCs w:val="24"/>
              </w:rPr>
            </w:pPr>
            <w:r>
              <w:rPr>
                <w:rFonts w:hint="eastAsia" w:ascii="宋体" w:hAnsi="宋体" w:cs="宋体"/>
                <w:bCs/>
                <w:sz w:val="24"/>
                <w:szCs w:val="24"/>
              </w:rPr>
              <w:t>中小企业认定标准根据《政府采购促进中小企业发展管理办法》的规定执行。中小企业在参加政府采购活动时提供《中小企业声明函》，</w:t>
            </w:r>
            <w:r>
              <w:rPr>
                <w:rFonts w:hint="eastAsia" w:ascii="宋体" w:hAnsi="宋体" w:cs="宋体"/>
                <w:b/>
                <w:sz w:val="24"/>
                <w:szCs w:val="24"/>
              </w:rPr>
              <w:t>供应商在《中小企业声明函》中的承诺如有虚假，其成交资格将被取消，并根据相关规定进行处罚。</w:t>
            </w:r>
          </w:p>
          <w:p w14:paraId="70F202EE">
            <w:pPr>
              <w:spacing w:line="420" w:lineRule="auto"/>
              <w:ind w:firstLine="480" w:firstLineChars="200"/>
              <w:rPr>
                <w:rFonts w:ascii="宋体" w:hAnsi="宋体" w:cs="宋体"/>
                <w:b/>
                <w:sz w:val="24"/>
                <w:szCs w:val="24"/>
              </w:rPr>
            </w:pPr>
            <w:r>
              <w:rPr>
                <w:rFonts w:hint="eastAsia" w:ascii="宋体" w:hAnsi="宋体" w:cs="宋体"/>
                <w:bCs/>
                <w:sz w:val="24"/>
                <w:szCs w:val="24"/>
              </w:rPr>
              <w:t>（2）根据《关于印发中小企业划型标准规定的通知》（工信部联企业[2011]300号）的规定，</w:t>
            </w:r>
            <w:r>
              <w:rPr>
                <w:rFonts w:hint="eastAsia" w:ascii="宋体" w:hAnsi="宋体" w:cs="宋体"/>
                <w:b/>
                <w:sz w:val="24"/>
                <w:szCs w:val="24"/>
              </w:rPr>
              <w:t>本项目所属行业：建筑业。</w:t>
            </w:r>
          </w:p>
          <w:p w14:paraId="386B3175">
            <w:pPr>
              <w:spacing w:line="420" w:lineRule="auto"/>
              <w:ind w:firstLine="480" w:firstLineChars="200"/>
              <w:rPr>
                <w:rFonts w:ascii="宋体" w:hAnsi="宋体" w:cs="宋体"/>
                <w:bCs/>
                <w:sz w:val="24"/>
                <w:szCs w:val="24"/>
              </w:rPr>
            </w:pPr>
            <w:r>
              <w:rPr>
                <w:rFonts w:hint="eastAsia" w:ascii="宋体" w:hAnsi="宋体" w:cs="宋体"/>
                <w:sz w:val="24"/>
                <w:szCs w:val="28"/>
              </w:rPr>
              <w:t>（3）根据《政府采购促进中小企业发展管理办法》（财库﹝2020﹞46 号）的规定，中标单位签署政府采购合同时，小微企业不得将合同分包给大中型企业，中型企业不得将合同分包给大型企业。</w:t>
            </w:r>
          </w:p>
          <w:p w14:paraId="68CFF0B8">
            <w:pPr>
              <w:spacing w:line="420" w:lineRule="auto"/>
              <w:ind w:firstLine="480" w:firstLineChars="200"/>
              <w:rPr>
                <w:rFonts w:ascii="宋体" w:hAnsi="宋体" w:cs="宋体"/>
                <w:b/>
                <w:sz w:val="24"/>
                <w:szCs w:val="24"/>
              </w:rPr>
            </w:pPr>
            <w:r>
              <w:rPr>
                <w:rFonts w:hint="eastAsia" w:ascii="宋体" w:hAnsi="宋体" w:cs="宋体"/>
                <w:b/>
                <w:sz w:val="24"/>
                <w:szCs w:val="24"/>
              </w:rPr>
              <w:t>2.监狱企业</w:t>
            </w:r>
          </w:p>
          <w:p w14:paraId="2E14C7C0">
            <w:pPr>
              <w:spacing w:line="420" w:lineRule="auto"/>
              <w:ind w:firstLine="480" w:firstLineChars="200"/>
              <w:rPr>
                <w:rFonts w:ascii="宋体" w:hAnsi="宋体" w:cs="宋体"/>
                <w:bCs/>
                <w:sz w:val="24"/>
                <w:szCs w:val="24"/>
              </w:rPr>
            </w:pPr>
            <w:r>
              <w:rPr>
                <w:rFonts w:hint="eastAsia" w:ascii="宋体" w:hAnsi="宋体" w:cs="宋体"/>
                <w:bCs/>
                <w:sz w:val="24"/>
                <w:szCs w:val="24"/>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46F6D2F">
            <w:pPr>
              <w:spacing w:line="420" w:lineRule="auto"/>
              <w:ind w:firstLine="480" w:firstLineChars="200"/>
              <w:rPr>
                <w:rFonts w:ascii="宋体" w:hAnsi="宋体" w:cs="宋体"/>
                <w:b/>
                <w:sz w:val="24"/>
                <w:szCs w:val="24"/>
              </w:rPr>
            </w:pPr>
            <w:r>
              <w:rPr>
                <w:rFonts w:hint="eastAsia" w:ascii="宋体" w:hAnsi="宋体" w:cs="宋体"/>
                <w:b/>
                <w:sz w:val="24"/>
                <w:szCs w:val="24"/>
              </w:rPr>
              <w:t>3.残疾人福利性单位</w:t>
            </w:r>
          </w:p>
          <w:p w14:paraId="7D36A83E">
            <w:pPr>
              <w:spacing w:line="420" w:lineRule="auto"/>
              <w:ind w:firstLine="480" w:firstLineChars="200"/>
              <w:rPr>
                <w:rFonts w:ascii="宋体" w:hAnsi="宋体" w:cs="宋体"/>
                <w:sz w:val="24"/>
                <w:szCs w:val="24"/>
              </w:rPr>
            </w:pPr>
            <w:r>
              <w:rPr>
                <w:rFonts w:hint="eastAsia" w:ascii="宋体" w:hAnsi="宋体" w:cs="宋体"/>
                <w:bCs/>
                <w:sz w:val="24"/>
                <w:szCs w:val="24"/>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B22EC37">
      <w:pPr>
        <w:spacing w:line="360" w:lineRule="auto"/>
        <w:ind w:firstLine="420" w:firstLineChars="200"/>
        <w:rPr>
          <w:rFonts w:ascii="宋体" w:hAnsi="宋体" w:cs="宋体"/>
          <w:szCs w:val="21"/>
        </w:rPr>
      </w:pPr>
      <w:r>
        <w:rPr>
          <w:rFonts w:hint="eastAsia" w:ascii="宋体" w:hAnsi="宋体" w:cs="宋体"/>
          <w:szCs w:val="21"/>
        </w:rPr>
        <w:t>注：本项目谈判文件中内容与供应商须知前附表中内容不一致时，以供应商须知前附表内容为准。</w:t>
      </w:r>
      <w:bookmarkStart w:id="12" w:name="_Toc420513677"/>
    </w:p>
    <w:p w14:paraId="0AC42117">
      <w:pPr>
        <w:pStyle w:val="26"/>
        <w:ind w:firstLine="420"/>
        <w:rPr>
          <w:rFonts w:ascii="宋体" w:hAnsi="宋体" w:cs="宋体"/>
          <w:sz w:val="21"/>
          <w:szCs w:val="21"/>
        </w:rPr>
      </w:pPr>
    </w:p>
    <w:p w14:paraId="6D2EAC62">
      <w:pPr>
        <w:ind w:firstLine="480"/>
        <w:rPr>
          <w:rFonts w:ascii="宋体" w:hAnsi="宋体" w:cs="宋体"/>
          <w:szCs w:val="24"/>
        </w:rPr>
      </w:pPr>
      <w:r>
        <w:rPr>
          <w:rFonts w:hint="eastAsia" w:ascii="宋体" w:hAnsi="宋体" w:cs="宋体"/>
          <w:szCs w:val="24"/>
        </w:rPr>
        <w:br w:type="page"/>
      </w:r>
    </w:p>
    <w:p w14:paraId="7FDC4DA4">
      <w:pPr>
        <w:pStyle w:val="26"/>
        <w:spacing w:line="360" w:lineRule="auto"/>
        <w:ind w:firstLine="480" w:firstLineChars="200"/>
        <w:rPr>
          <w:rFonts w:ascii="宋体" w:hAnsi="宋体" w:cs="宋体"/>
          <w:szCs w:val="24"/>
        </w:rPr>
      </w:pPr>
      <w:r>
        <w:rPr>
          <w:rFonts w:hint="eastAsia" w:ascii="宋体" w:hAnsi="宋体" w:cs="宋体"/>
          <w:szCs w:val="24"/>
        </w:rPr>
        <w:t>附件1：</w:t>
      </w:r>
    </w:p>
    <w:p w14:paraId="6DF89B67">
      <w:pPr>
        <w:spacing w:line="360" w:lineRule="auto"/>
        <w:ind w:firstLine="560" w:firstLineChars="200"/>
        <w:jc w:val="center"/>
        <w:rPr>
          <w:sz w:val="28"/>
          <w:szCs w:val="28"/>
        </w:rPr>
      </w:pPr>
      <w:r>
        <w:rPr>
          <w:rFonts w:hint="eastAsia"/>
          <w:sz w:val="28"/>
          <w:szCs w:val="28"/>
        </w:rPr>
        <w:t>河南省政府采购合同融资政策告知函</w:t>
      </w:r>
    </w:p>
    <w:p w14:paraId="7579D397">
      <w:pPr>
        <w:spacing w:line="360" w:lineRule="auto"/>
        <w:ind w:firstLine="420" w:firstLineChars="200"/>
        <w:rPr>
          <w:rFonts w:ascii="宋体" w:hAnsi="宋体" w:cs="宋体"/>
          <w:szCs w:val="21"/>
        </w:rPr>
      </w:pPr>
    </w:p>
    <w:p w14:paraId="18104DD7">
      <w:pPr>
        <w:tabs>
          <w:tab w:val="left" w:pos="391"/>
        </w:tabs>
        <w:spacing w:line="360" w:lineRule="auto"/>
        <w:ind w:firstLine="480" w:firstLineChars="200"/>
        <w:rPr>
          <w:rFonts w:ascii="宋体" w:hAnsi="宋体" w:cs="宋体"/>
          <w:sz w:val="24"/>
          <w:szCs w:val="24"/>
        </w:rPr>
      </w:pPr>
      <w:r>
        <w:rPr>
          <w:rFonts w:hint="eastAsia" w:ascii="宋体" w:hAnsi="宋体" w:cs="宋体"/>
          <w:sz w:val="24"/>
          <w:szCs w:val="24"/>
        </w:rPr>
        <w:t>各供应商：</w:t>
      </w:r>
    </w:p>
    <w:p w14:paraId="7F277C6E">
      <w:pPr>
        <w:spacing w:line="360" w:lineRule="auto"/>
        <w:ind w:firstLine="480" w:firstLineChars="200"/>
        <w:rPr>
          <w:rFonts w:ascii="宋体" w:hAnsi="宋体" w:cs="宋体"/>
          <w:sz w:val="24"/>
          <w:szCs w:val="24"/>
        </w:rPr>
      </w:pPr>
      <w:r>
        <w:rPr>
          <w:rFonts w:hint="eastAsia" w:ascii="宋体" w:hAnsi="宋体" w:cs="宋体"/>
          <w:sz w:val="24"/>
          <w:szCs w:val="24"/>
        </w:rPr>
        <w:t>欢迎贵公司参与河南省政府采购活动！</w:t>
      </w:r>
    </w:p>
    <w:p w14:paraId="158B00BC">
      <w:pPr>
        <w:spacing w:line="360" w:lineRule="auto"/>
        <w:ind w:firstLine="480" w:firstLineChars="200"/>
        <w:rPr>
          <w:rFonts w:ascii="宋体" w:hAnsi="宋体" w:cs="宋体"/>
          <w:sz w:val="24"/>
          <w:szCs w:val="24"/>
        </w:rPr>
      </w:pPr>
      <w:r>
        <w:rPr>
          <w:rFonts w:hint="eastAsia" w:ascii="宋体" w:hAnsi="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0893104">
      <w:pPr>
        <w:spacing w:line="360" w:lineRule="auto"/>
        <w:ind w:firstLine="480" w:firstLineChars="200"/>
        <w:rPr>
          <w:rFonts w:ascii="宋体" w:hAnsi="宋体" w:cs="宋体"/>
          <w:sz w:val="24"/>
          <w:szCs w:val="24"/>
        </w:rPr>
      </w:pPr>
      <w:r>
        <w:rPr>
          <w:rFonts w:hint="eastAsia" w:ascii="宋体" w:hAnsi="宋体" w:cs="宋体"/>
          <w:sz w:val="24"/>
          <w:szCs w:val="24"/>
        </w:rPr>
        <w:t>贷款渠道和提供贷款的金融机构，可在河南省政府采购网“河南省政府采购合同融资平台”查询联系。</w:t>
      </w:r>
    </w:p>
    <w:p w14:paraId="47AE7481">
      <w:pPr>
        <w:spacing w:line="360" w:lineRule="auto"/>
        <w:ind w:firstLine="480" w:firstLineChars="200"/>
        <w:rPr>
          <w:rFonts w:ascii="宋体" w:hAnsi="宋体" w:cs="宋体"/>
          <w:b/>
          <w:bCs/>
          <w:sz w:val="24"/>
          <w:szCs w:val="24"/>
        </w:rPr>
      </w:pPr>
      <w:r>
        <w:rPr>
          <w:rFonts w:hint="eastAsia" w:ascii="宋体" w:hAnsi="宋体" w:cs="宋体"/>
          <w:b/>
          <w:bCs/>
          <w:sz w:val="24"/>
          <w:szCs w:val="24"/>
        </w:rPr>
        <w:t>注：此函仅为告知，不作为响应文件组成部分。</w:t>
      </w:r>
    </w:p>
    <w:p w14:paraId="407BBBC1">
      <w:pPr>
        <w:pStyle w:val="9"/>
        <w:ind w:firstLine="480"/>
        <w:rPr>
          <w:rFonts w:ascii="宋体" w:hAnsi="宋体" w:cs="宋体"/>
          <w:szCs w:val="21"/>
        </w:rPr>
      </w:pPr>
    </w:p>
    <w:p w14:paraId="0595847A">
      <w:pPr>
        <w:pStyle w:val="9"/>
        <w:ind w:firstLine="480"/>
        <w:rPr>
          <w:rFonts w:ascii="宋体" w:hAnsi="宋体" w:cs="宋体"/>
          <w:szCs w:val="21"/>
        </w:rPr>
      </w:pPr>
    </w:p>
    <w:p w14:paraId="12137B8D">
      <w:pPr>
        <w:pStyle w:val="9"/>
        <w:ind w:firstLine="480"/>
        <w:rPr>
          <w:rFonts w:ascii="宋体" w:hAnsi="宋体" w:cs="宋体"/>
          <w:szCs w:val="21"/>
        </w:rPr>
      </w:pPr>
    </w:p>
    <w:p w14:paraId="651F9448">
      <w:pPr>
        <w:pStyle w:val="9"/>
        <w:ind w:firstLine="480"/>
        <w:rPr>
          <w:rFonts w:ascii="宋体" w:hAnsi="宋体" w:cs="宋体"/>
          <w:szCs w:val="21"/>
        </w:rPr>
      </w:pPr>
    </w:p>
    <w:p w14:paraId="398C8E1E">
      <w:pPr>
        <w:pStyle w:val="9"/>
        <w:ind w:firstLine="480"/>
        <w:rPr>
          <w:rFonts w:ascii="宋体" w:hAnsi="宋体" w:cs="宋体"/>
          <w:szCs w:val="21"/>
        </w:rPr>
      </w:pPr>
    </w:p>
    <w:p w14:paraId="5A98A98C">
      <w:pPr>
        <w:ind w:firstLine="480"/>
        <w:rPr>
          <w:rFonts w:ascii="宋体" w:hAnsi="宋体" w:cs="宋体"/>
          <w:szCs w:val="21"/>
        </w:rPr>
      </w:pPr>
    </w:p>
    <w:p w14:paraId="33DBC92E">
      <w:pPr>
        <w:pStyle w:val="10"/>
        <w:ind w:firstLine="210"/>
        <w:rPr>
          <w:rFonts w:ascii="宋体" w:hAnsi="宋体" w:cs="宋体"/>
          <w:szCs w:val="21"/>
        </w:rPr>
      </w:pPr>
    </w:p>
    <w:p w14:paraId="7E9E901D">
      <w:pPr>
        <w:pStyle w:val="11"/>
        <w:rPr>
          <w:rFonts w:ascii="宋体" w:hAnsi="宋体" w:cs="宋体"/>
          <w:szCs w:val="21"/>
        </w:rPr>
      </w:pPr>
    </w:p>
    <w:p w14:paraId="25A696C0">
      <w:pPr>
        <w:ind w:firstLine="480"/>
      </w:pPr>
    </w:p>
    <w:p w14:paraId="53D1B3BC">
      <w:pPr>
        <w:pStyle w:val="9"/>
        <w:ind w:firstLine="480"/>
        <w:rPr>
          <w:rFonts w:ascii="宋体" w:hAnsi="宋体" w:cs="宋体"/>
          <w:szCs w:val="21"/>
        </w:rPr>
      </w:pPr>
    </w:p>
    <w:p w14:paraId="40FD7979">
      <w:pPr>
        <w:pStyle w:val="9"/>
        <w:ind w:firstLine="480"/>
        <w:rPr>
          <w:rFonts w:ascii="宋体" w:hAnsi="宋体" w:cs="宋体"/>
          <w:szCs w:val="21"/>
        </w:rPr>
      </w:pPr>
    </w:p>
    <w:p w14:paraId="733AEA3F">
      <w:pPr>
        <w:pStyle w:val="9"/>
        <w:ind w:firstLine="480"/>
        <w:rPr>
          <w:rFonts w:ascii="宋体" w:hAnsi="宋体" w:cs="宋体"/>
          <w:szCs w:val="21"/>
        </w:rPr>
      </w:pPr>
    </w:p>
    <w:p w14:paraId="2EE46586">
      <w:pPr>
        <w:pStyle w:val="28"/>
        <w:rPr>
          <w:rFonts w:hAnsi="宋体"/>
          <w:szCs w:val="21"/>
        </w:rPr>
      </w:pPr>
    </w:p>
    <w:p w14:paraId="3E64C553">
      <w:pPr>
        <w:pStyle w:val="28"/>
        <w:rPr>
          <w:rFonts w:hAnsi="宋体"/>
          <w:szCs w:val="21"/>
        </w:rPr>
      </w:pPr>
    </w:p>
    <w:p w14:paraId="00C42171">
      <w:pPr>
        <w:pStyle w:val="28"/>
        <w:rPr>
          <w:rFonts w:hAnsi="宋体"/>
          <w:szCs w:val="21"/>
        </w:rPr>
      </w:pPr>
    </w:p>
    <w:p w14:paraId="542D7173">
      <w:pPr>
        <w:pStyle w:val="28"/>
        <w:rPr>
          <w:rFonts w:hAnsi="宋体"/>
          <w:szCs w:val="21"/>
        </w:rPr>
      </w:pPr>
    </w:p>
    <w:p w14:paraId="5565CD20">
      <w:pPr>
        <w:pStyle w:val="28"/>
        <w:rPr>
          <w:rFonts w:hAnsi="宋体"/>
          <w:szCs w:val="21"/>
        </w:rPr>
      </w:pPr>
    </w:p>
    <w:p w14:paraId="35E35FFC">
      <w:pPr>
        <w:pStyle w:val="26"/>
        <w:ind w:firstLine="420"/>
        <w:rPr>
          <w:rFonts w:ascii="宋体" w:hAnsi="宋体" w:cs="宋体"/>
          <w:sz w:val="21"/>
          <w:szCs w:val="21"/>
        </w:rPr>
      </w:pPr>
    </w:p>
    <w:p w14:paraId="59A0B05A">
      <w:pPr>
        <w:pStyle w:val="4"/>
        <w:spacing w:before="0" w:after="0" w:line="360" w:lineRule="auto"/>
        <w:ind w:firstLine="480" w:firstLineChars="200"/>
        <w:jc w:val="center"/>
        <w:rPr>
          <w:rFonts w:ascii="宋体" w:hAnsi="宋体" w:eastAsia="宋体" w:cs="宋体"/>
          <w:sz w:val="24"/>
          <w:szCs w:val="24"/>
        </w:rPr>
      </w:pPr>
      <w:bookmarkStart w:id="13" w:name="_Toc25980"/>
      <w:bookmarkStart w:id="14" w:name="_Toc30596"/>
      <w:bookmarkStart w:id="15" w:name="_Toc24863"/>
      <w:bookmarkStart w:id="16" w:name="_Toc1160"/>
      <w:bookmarkStart w:id="17" w:name="_Toc30467"/>
      <w:r>
        <w:rPr>
          <w:rFonts w:hint="eastAsia" w:ascii="宋体" w:hAnsi="宋体" w:eastAsia="宋体" w:cs="宋体"/>
          <w:sz w:val="24"/>
          <w:szCs w:val="24"/>
        </w:rPr>
        <w:t>一、总 则</w:t>
      </w:r>
      <w:bookmarkEnd w:id="12"/>
      <w:bookmarkEnd w:id="13"/>
      <w:bookmarkEnd w:id="14"/>
      <w:bookmarkEnd w:id="15"/>
      <w:bookmarkEnd w:id="16"/>
      <w:bookmarkEnd w:id="17"/>
    </w:p>
    <w:p w14:paraId="6050BD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1.1项目概况</w:t>
      </w:r>
    </w:p>
    <w:p w14:paraId="32E614EC">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1.1.1根据《中</w:t>
      </w:r>
      <w:r>
        <w:rPr>
          <w:rFonts w:hint="eastAsia" w:ascii="宋体" w:hAnsi="宋体" w:cs="宋体"/>
          <w:kern w:val="0"/>
          <w:sz w:val="24"/>
          <w:szCs w:val="24"/>
        </w:rPr>
        <w:t>华人民共和国政府采购法》以及相关的法律、法规、规章等，本谈判项目已具备谈判条件，现对本项目进行竞争性谈判。</w:t>
      </w:r>
      <w:r>
        <w:rPr>
          <w:rFonts w:hint="eastAsia" w:ascii="宋体" w:hAnsi="宋体" w:cs="宋体"/>
          <w:sz w:val="24"/>
          <w:szCs w:val="24"/>
        </w:rPr>
        <w:t>本谈判文件仅适用于本次竞争性谈判所述的项目。</w:t>
      </w:r>
    </w:p>
    <w:p w14:paraId="6A0389B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本谈判项目采购人：见供应商须知前附表。</w:t>
      </w:r>
    </w:p>
    <w:p w14:paraId="3BC08DE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本谈判项目采购代理机构：见供应商须知前附表。</w:t>
      </w:r>
    </w:p>
    <w:p w14:paraId="07C2419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1.1.4 本谈判项目名称：见供应商须知前附表。</w:t>
      </w:r>
    </w:p>
    <w:p w14:paraId="0F050CA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1.1.5 本谈判项目建设地点：见供应商须知前附表。</w:t>
      </w:r>
    </w:p>
    <w:p w14:paraId="3557A3D7">
      <w:pPr>
        <w:spacing w:line="360" w:lineRule="auto"/>
        <w:ind w:firstLine="480" w:firstLineChars="200"/>
        <w:rPr>
          <w:sz w:val="24"/>
          <w:szCs w:val="24"/>
        </w:rPr>
      </w:pPr>
      <w:r>
        <w:rPr>
          <w:rFonts w:hint="eastAsia" w:ascii="宋体" w:hAnsi="宋体" w:cs="宋体"/>
          <w:color w:val="000000"/>
          <w:sz w:val="24"/>
          <w:szCs w:val="24"/>
        </w:rPr>
        <w:t>1.1.6 本谈判项目工程概况：见供应商须知前附表。</w:t>
      </w:r>
    </w:p>
    <w:p w14:paraId="32489A70">
      <w:pPr>
        <w:widowControl/>
        <w:spacing w:line="360" w:lineRule="auto"/>
        <w:ind w:firstLine="480" w:firstLineChars="200"/>
        <w:rPr>
          <w:rFonts w:ascii="宋体" w:hAnsi="宋体" w:cs="宋体"/>
          <w:kern w:val="0"/>
          <w:sz w:val="24"/>
          <w:szCs w:val="24"/>
        </w:rPr>
      </w:pPr>
      <w:bookmarkStart w:id="18" w:name="_Toc429746929"/>
      <w:bookmarkStart w:id="19" w:name="_Toc448169785"/>
      <w:bookmarkStart w:id="20" w:name="_Toc360630352"/>
      <w:bookmarkStart w:id="21" w:name="_Toc24731"/>
      <w:bookmarkStart w:id="22" w:name="_Toc420513679"/>
      <w:r>
        <w:rPr>
          <w:rFonts w:hint="eastAsia" w:ascii="宋体" w:hAnsi="宋体" w:cs="宋体"/>
          <w:kern w:val="0"/>
          <w:sz w:val="24"/>
          <w:szCs w:val="24"/>
        </w:rPr>
        <w:t xml:space="preserve">1.2 </w:t>
      </w:r>
      <w:bookmarkEnd w:id="18"/>
      <w:bookmarkEnd w:id="19"/>
      <w:bookmarkEnd w:id="20"/>
      <w:r>
        <w:rPr>
          <w:rFonts w:hint="eastAsia" w:ascii="宋体" w:hAnsi="宋体" w:cs="宋体"/>
          <w:color w:val="000000"/>
          <w:sz w:val="24"/>
          <w:szCs w:val="24"/>
        </w:rPr>
        <w:t>资金来源、出资比例及落实情况</w:t>
      </w:r>
    </w:p>
    <w:p w14:paraId="6F0B36A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1.2.1 </w:t>
      </w:r>
      <w:r>
        <w:rPr>
          <w:rFonts w:hint="eastAsia" w:ascii="宋体" w:hAnsi="宋体" w:cs="宋体"/>
          <w:sz w:val="24"/>
          <w:szCs w:val="24"/>
        </w:rPr>
        <w:t>本</w:t>
      </w:r>
      <w:r>
        <w:rPr>
          <w:rFonts w:hint="eastAsia" w:ascii="宋体" w:hAnsi="宋体" w:cs="宋体"/>
          <w:color w:val="000000"/>
          <w:sz w:val="24"/>
          <w:szCs w:val="24"/>
        </w:rPr>
        <w:t>谈判</w:t>
      </w:r>
      <w:r>
        <w:rPr>
          <w:rFonts w:hint="eastAsia" w:ascii="宋体" w:hAnsi="宋体" w:cs="宋体"/>
          <w:sz w:val="24"/>
          <w:szCs w:val="24"/>
        </w:rPr>
        <w:t>项目的资金来源：见供应商须知前附表。</w:t>
      </w:r>
    </w:p>
    <w:p w14:paraId="4065412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1.2.2 本谈判项目的出资比例：见供应商须知前附表。</w:t>
      </w:r>
    </w:p>
    <w:p w14:paraId="6F890B2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1.2.3 本谈判项目的资金落实情况：见供应商须知前附表。</w:t>
      </w:r>
    </w:p>
    <w:p w14:paraId="20937F7A">
      <w:pPr>
        <w:spacing w:line="360" w:lineRule="auto"/>
        <w:ind w:firstLine="480" w:firstLineChars="200"/>
        <w:rPr>
          <w:rFonts w:ascii="宋体" w:hAnsi="宋体" w:cs="宋体"/>
          <w:color w:val="000000"/>
          <w:sz w:val="24"/>
          <w:szCs w:val="24"/>
        </w:rPr>
      </w:pPr>
      <w:bookmarkStart w:id="23" w:name="_Toc448169786"/>
      <w:bookmarkStart w:id="24" w:name="_Toc360630353"/>
      <w:bookmarkStart w:id="25" w:name="_Toc429746930"/>
      <w:r>
        <w:rPr>
          <w:rFonts w:hint="eastAsia" w:ascii="宋体" w:hAnsi="宋体" w:cs="宋体"/>
          <w:color w:val="000000"/>
          <w:sz w:val="24"/>
          <w:szCs w:val="24"/>
        </w:rPr>
        <w:t>1.3 谈判范围、计划工期和质量要求</w:t>
      </w:r>
      <w:bookmarkEnd w:id="23"/>
      <w:bookmarkEnd w:id="24"/>
      <w:bookmarkEnd w:id="25"/>
      <w:r>
        <w:rPr>
          <w:rFonts w:hint="eastAsia" w:ascii="宋体" w:hAnsi="宋体" w:cs="宋体"/>
          <w:color w:val="000000"/>
          <w:sz w:val="24"/>
          <w:szCs w:val="24"/>
        </w:rPr>
        <w:t>及保修期限</w:t>
      </w:r>
    </w:p>
    <w:p w14:paraId="49949D6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 本次谈判范围：见供应商须知前附表。</w:t>
      </w:r>
    </w:p>
    <w:p w14:paraId="5B27DE5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1.3.2 本谈判项目的计划工期：见供应商须知前附表。</w:t>
      </w:r>
    </w:p>
    <w:p w14:paraId="2B16484C">
      <w:pPr>
        <w:widowControl/>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1.3.3 本谈判项目的质量要求：见供应商须知前附表。</w:t>
      </w:r>
    </w:p>
    <w:p w14:paraId="72AE7B1C">
      <w:pPr>
        <w:spacing w:line="360" w:lineRule="auto"/>
        <w:ind w:firstLine="480" w:firstLineChars="200"/>
        <w:rPr>
          <w:rFonts w:ascii="宋体" w:hAnsi="宋体" w:cs="宋体"/>
          <w:color w:val="000000"/>
          <w:sz w:val="24"/>
          <w:szCs w:val="24"/>
        </w:rPr>
      </w:pPr>
      <w:bookmarkStart w:id="26" w:name="_Toc360630354"/>
      <w:bookmarkStart w:id="27" w:name="_Toc448169787"/>
      <w:bookmarkStart w:id="28" w:name="_Toc429746931"/>
      <w:r>
        <w:rPr>
          <w:rFonts w:hint="eastAsia" w:ascii="宋体" w:hAnsi="宋体" w:cs="宋体"/>
          <w:color w:val="000000"/>
          <w:sz w:val="24"/>
          <w:szCs w:val="24"/>
        </w:rPr>
        <w:t>1.3.4 本谈判项目的保修期限：见供应商须知前附表。</w:t>
      </w:r>
    </w:p>
    <w:p w14:paraId="239B008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供应商资格要求</w:t>
      </w:r>
      <w:bookmarkEnd w:id="26"/>
      <w:bookmarkEnd w:id="27"/>
      <w:bookmarkEnd w:id="28"/>
    </w:p>
    <w:p w14:paraId="3E445C7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 供应商应具备承担本项目的资质条件。</w:t>
      </w:r>
    </w:p>
    <w:p w14:paraId="426F104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（1）资质条件：见供应商须知前附表。</w:t>
      </w:r>
    </w:p>
    <w:p w14:paraId="6FBBF94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（2）项目经理资格：见供应商须知前附表。</w:t>
      </w:r>
    </w:p>
    <w:p w14:paraId="61D4D0F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（3）财务要求：见供应商须知前附表。</w:t>
      </w:r>
    </w:p>
    <w:p w14:paraId="71D1A17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（4）依法缴纳税收和社会保障资金要求：见供应商须知前附表。</w:t>
      </w:r>
    </w:p>
    <w:p w14:paraId="4467884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（5）信誉要求：见供应商须知前附表。</w:t>
      </w:r>
    </w:p>
    <w:p w14:paraId="741AE6B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（6）其他要求：见供应商须知前附表。</w:t>
      </w:r>
    </w:p>
    <w:p w14:paraId="7B5471C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1.4.2 本项目不接受联合体谈判。</w:t>
      </w:r>
    </w:p>
    <w:p w14:paraId="00161586">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1.4.3 供应商不得存在下列情形之一：</w:t>
      </w:r>
    </w:p>
    <w:p w14:paraId="477094F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（1）为本采购项目前期准备提供设计或咨询服务的，但设计施工总承包的除外；</w:t>
      </w:r>
    </w:p>
    <w:p w14:paraId="1F0E3BE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（2）为本采购项目的监理人；</w:t>
      </w:r>
    </w:p>
    <w:p w14:paraId="6DBC639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（3）为本采购项目的代建人；</w:t>
      </w:r>
    </w:p>
    <w:p w14:paraId="4EA2AF9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（4）为本采购项目提供采购代理服务的；</w:t>
      </w:r>
    </w:p>
    <w:p w14:paraId="55F514B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（5）与本采购项目的监理人或代建人或采购代理机构同为一个法定代表人的；</w:t>
      </w:r>
    </w:p>
    <w:p w14:paraId="61BDBD5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（6）与本采购项目的监理人或代建人或采购代理机构相互控股或参股的；</w:t>
      </w:r>
    </w:p>
    <w:p w14:paraId="0840879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（7）与本采购项目的监理人或代建人或采购代理机构相互任职或工作的；</w:t>
      </w:r>
    </w:p>
    <w:p w14:paraId="1D2BA12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（8）被责令停业的；</w:t>
      </w:r>
    </w:p>
    <w:p w14:paraId="6CEEB4E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（9）被暂停或取消投标资格的；</w:t>
      </w:r>
    </w:p>
    <w:p w14:paraId="0B3CBF94">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（10）财产被接管或冻结的；</w:t>
      </w:r>
    </w:p>
    <w:p w14:paraId="5B0EC6FB">
      <w:pPr>
        <w:widowControl/>
        <w:spacing w:line="360" w:lineRule="auto"/>
        <w:ind w:firstLine="480" w:firstLineChars="200"/>
        <w:rPr>
          <w:rFonts w:ascii="宋体" w:hAnsi="宋体" w:cs="宋体"/>
          <w:kern w:val="0"/>
          <w:sz w:val="24"/>
          <w:szCs w:val="24"/>
        </w:rPr>
      </w:pPr>
      <w:bookmarkStart w:id="29" w:name="_Toc31180"/>
      <w:r>
        <w:rPr>
          <w:rFonts w:hint="eastAsia" w:ascii="宋体" w:hAnsi="宋体" w:cs="宋体"/>
          <w:kern w:val="0"/>
          <w:sz w:val="24"/>
          <w:szCs w:val="24"/>
        </w:rPr>
        <w:t>（11）有骗取中标或严重违约或重大工程质量问题的（各有关机构作出的限制投标决定，对本项目产生直接影响且在有效期内的)；</w:t>
      </w:r>
      <w:bookmarkStart w:id="30" w:name="_Toc360630355"/>
      <w:bookmarkStart w:id="31" w:name="_Toc448169788"/>
      <w:bookmarkStart w:id="32" w:name="_Toc429746932"/>
    </w:p>
    <w:p w14:paraId="1C86AD3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（12）被市场监督管理部门列入经营异常名录的（以国家企业信用公示系统查询为准）；</w:t>
      </w:r>
    </w:p>
    <w:p w14:paraId="700FC9A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（13）被列入严重违法失信企业名单的（以国家企业信用公示系统查询为准）；</w:t>
      </w:r>
    </w:p>
    <w:p w14:paraId="5B7409C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（14）被人民法院公布的失信被执行人（以信用中国查询为准）；</w:t>
      </w:r>
    </w:p>
    <w:p w14:paraId="5FAFA66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（15）被列入重大税收违法案件当事人名单的（以信用中国查询为准）；</w:t>
      </w:r>
    </w:p>
    <w:p w14:paraId="7507100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（16）有行贿犯罪记录的。</w:t>
      </w:r>
    </w:p>
    <w:p w14:paraId="6ABD9C4A">
      <w:pPr>
        <w:pStyle w:val="15"/>
        <w:spacing w:line="360" w:lineRule="auto"/>
        <w:ind w:firstLine="480" w:firstLineChars="200"/>
        <w:rPr>
          <w:rFonts w:hAnsi="宋体" w:eastAsia="宋体" w:cs="宋体"/>
          <w:b/>
          <w:bCs/>
          <w:kern w:val="0"/>
          <w:sz w:val="24"/>
          <w:szCs w:val="24"/>
        </w:rPr>
      </w:pPr>
      <w:r>
        <w:rPr>
          <w:rFonts w:hint="eastAsia" w:hAnsi="宋体" w:eastAsia="宋体" w:cs="宋体"/>
          <w:b/>
          <w:bCs/>
          <w:kern w:val="0"/>
          <w:sz w:val="24"/>
          <w:szCs w:val="24"/>
        </w:rPr>
        <w:t>注：信用中国及国家企业信用公示系统查询信息，以谈判时间截止后采购人、采购代理机构在信用中国及国家企业信用公示系统网站查询结果为准。</w:t>
      </w:r>
    </w:p>
    <w:p w14:paraId="006463F2">
      <w:pPr>
        <w:spacing w:line="360" w:lineRule="auto"/>
        <w:ind w:firstLine="480" w:firstLineChars="200"/>
        <w:rPr>
          <w:rFonts w:ascii="宋体" w:hAnsi="宋体" w:cs="宋体"/>
          <w:sz w:val="24"/>
          <w:szCs w:val="24"/>
        </w:rPr>
      </w:pPr>
      <w:r>
        <w:rPr>
          <w:rFonts w:hint="eastAsia" w:ascii="宋体" w:hAnsi="宋体" w:cs="宋体"/>
          <w:sz w:val="24"/>
          <w:szCs w:val="24"/>
        </w:rPr>
        <w:t>1.5 费用承担</w:t>
      </w:r>
      <w:bookmarkEnd w:id="30"/>
      <w:bookmarkEnd w:id="31"/>
      <w:bookmarkEnd w:id="32"/>
    </w:p>
    <w:p w14:paraId="1BDE6C1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供应商准备和参加谈判活动发生的费用自理。</w:t>
      </w:r>
    </w:p>
    <w:p w14:paraId="593D8461">
      <w:pPr>
        <w:spacing w:line="360" w:lineRule="auto"/>
        <w:ind w:firstLine="480" w:firstLineChars="200"/>
        <w:rPr>
          <w:rFonts w:ascii="宋体" w:hAnsi="宋体" w:cs="宋体"/>
          <w:sz w:val="24"/>
          <w:szCs w:val="24"/>
        </w:rPr>
      </w:pPr>
      <w:bookmarkStart w:id="33" w:name="_Toc429746933"/>
      <w:bookmarkStart w:id="34" w:name="_Toc448169789"/>
      <w:bookmarkStart w:id="35" w:name="_Toc360630356"/>
      <w:r>
        <w:rPr>
          <w:rFonts w:hint="eastAsia" w:ascii="宋体" w:hAnsi="宋体" w:cs="宋体"/>
          <w:sz w:val="24"/>
          <w:szCs w:val="24"/>
        </w:rPr>
        <w:t>1.6 保密</w:t>
      </w:r>
      <w:bookmarkEnd w:id="33"/>
      <w:bookmarkEnd w:id="34"/>
      <w:bookmarkEnd w:id="35"/>
    </w:p>
    <w:p w14:paraId="1B6428C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参与谈判活动的各方应对谈判文件和响应文件中的商业和技术等秘密保密，违者应对由此造成的后果承担法律责任。</w:t>
      </w:r>
    </w:p>
    <w:p w14:paraId="14E8383D">
      <w:pPr>
        <w:spacing w:line="360" w:lineRule="auto"/>
        <w:ind w:firstLine="480" w:firstLineChars="200"/>
        <w:rPr>
          <w:rFonts w:ascii="宋体" w:hAnsi="宋体" w:cs="宋体"/>
          <w:sz w:val="24"/>
          <w:szCs w:val="24"/>
        </w:rPr>
      </w:pPr>
      <w:bookmarkStart w:id="36" w:name="_Toc429746934"/>
      <w:bookmarkStart w:id="37" w:name="_Toc360630357"/>
      <w:bookmarkStart w:id="38" w:name="_Toc448169790"/>
      <w:r>
        <w:rPr>
          <w:rFonts w:hint="eastAsia" w:ascii="宋体" w:hAnsi="宋体" w:cs="宋体"/>
          <w:sz w:val="24"/>
          <w:szCs w:val="24"/>
        </w:rPr>
        <w:t>1.7 语言文字</w:t>
      </w:r>
      <w:bookmarkEnd w:id="36"/>
      <w:bookmarkEnd w:id="37"/>
      <w:bookmarkEnd w:id="38"/>
    </w:p>
    <w:p w14:paraId="6B47996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除专用术语外，与谈判有关的语言均使用中文。必要时专用术语应附有中文注释。</w:t>
      </w:r>
    </w:p>
    <w:p w14:paraId="5AAFFC84">
      <w:pPr>
        <w:spacing w:line="360" w:lineRule="auto"/>
        <w:ind w:firstLine="480" w:firstLineChars="200"/>
        <w:rPr>
          <w:rFonts w:ascii="宋体" w:hAnsi="宋体" w:cs="宋体"/>
          <w:sz w:val="24"/>
          <w:szCs w:val="24"/>
        </w:rPr>
      </w:pPr>
      <w:r>
        <w:rPr>
          <w:rFonts w:hint="eastAsia" w:ascii="宋体" w:hAnsi="宋体" w:cs="宋体"/>
          <w:sz w:val="24"/>
          <w:szCs w:val="24"/>
        </w:rPr>
        <w:t>1.8 计量单位</w:t>
      </w:r>
    </w:p>
    <w:p w14:paraId="484FAEB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所有计量均采用中华人民共和国法定计量单位。</w:t>
      </w:r>
    </w:p>
    <w:p w14:paraId="1CC8B6EE">
      <w:pPr>
        <w:spacing w:line="360" w:lineRule="auto"/>
        <w:ind w:firstLine="480" w:firstLineChars="200"/>
        <w:rPr>
          <w:rFonts w:ascii="宋体" w:hAnsi="宋体" w:cs="宋体"/>
          <w:sz w:val="24"/>
          <w:szCs w:val="24"/>
        </w:rPr>
      </w:pPr>
      <w:r>
        <w:rPr>
          <w:rFonts w:hint="eastAsia" w:ascii="宋体" w:hAnsi="宋体" w:cs="宋体"/>
          <w:sz w:val="24"/>
          <w:szCs w:val="24"/>
        </w:rPr>
        <w:t>1.9 现场踏勘</w:t>
      </w:r>
    </w:p>
    <w:p w14:paraId="26904F19">
      <w:pPr>
        <w:pStyle w:val="15"/>
        <w:spacing w:line="360" w:lineRule="auto"/>
        <w:ind w:firstLine="480" w:firstLineChars="200"/>
        <w:rPr>
          <w:rFonts w:hAnsi="宋体" w:eastAsia="宋体" w:cs="宋体"/>
          <w:sz w:val="24"/>
          <w:szCs w:val="24"/>
        </w:rPr>
      </w:pPr>
      <w:r>
        <w:rPr>
          <w:rFonts w:hint="eastAsia" w:hAnsi="宋体" w:eastAsia="宋体" w:cs="宋体"/>
          <w:sz w:val="24"/>
          <w:szCs w:val="24"/>
        </w:rPr>
        <w:t>1.9.1 供应商须知前附表规定组织踏勘现场的，采购人按供应商须知前附表规定的时间、地点组织供应商踏勘项目现场。</w:t>
      </w:r>
    </w:p>
    <w:p w14:paraId="4845AAC7">
      <w:pPr>
        <w:pStyle w:val="15"/>
        <w:spacing w:line="360" w:lineRule="auto"/>
        <w:ind w:firstLine="480" w:firstLineChars="200"/>
        <w:rPr>
          <w:rFonts w:hAnsi="宋体" w:eastAsia="宋体" w:cs="宋体"/>
          <w:sz w:val="24"/>
          <w:szCs w:val="24"/>
        </w:rPr>
      </w:pPr>
      <w:r>
        <w:rPr>
          <w:rFonts w:hint="eastAsia" w:hAnsi="宋体" w:eastAsia="宋体" w:cs="宋体"/>
          <w:sz w:val="24"/>
          <w:szCs w:val="24"/>
        </w:rPr>
        <w:t>1.9.2 供应商踏勘现场发生的费用自理。</w:t>
      </w:r>
    </w:p>
    <w:p w14:paraId="6E09135B">
      <w:pPr>
        <w:pStyle w:val="15"/>
        <w:spacing w:line="360" w:lineRule="auto"/>
        <w:ind w:firstLine="480" w:firstLineChars="200"/>
        <w:rPr>
          <w:rFonts w:hAnsi="宋体" w:eastAsia="宋体" w:cs="宋体"/>
          <w:sz w:val="24"/>
          <w:szCs w:val="24"/>
        </w:rPr>
      </w:pPr>
      <w:r>
        <w:rPr>
          <w:rFonts w:hint="eastAsia" w:hAnsi="宋体" w:eastAsia="宋体" w:cs="宋体"/>
          <w:sz w:val="24"/>
          <w:szCs w:val="24"/>
        </w:rPr>
        <w:t>1.9.3 除采购人的原因外，供应商自行负责在踏勘现场中所发生的人员伤亡和财产损失。</w:t>
      </w:r>
    </w:p>
    <w:p w14:paraId="5BFEE12B">
      <w:pPr>
        <w:pStyle w:val="15"/>
        <w:spacing w:line="360" w:lineRule="auto"/>
        <w:ind w:firstLine="480" w:firstLineChars="200"/>
        <w:rPr>
          <w:rFonts w:hAnsi="宋体" w:eastAsia="宋体" w:cs="宋体"/>
          <w:sz w:val="24"/>
          <w:szCs w:val="24"/>
        </w:rPr>
      </w:pPr>
      <w:r>
        <w:rPr>
          <w:rFonts w:hint="eastAsia" w:hAnsi="宋体" w:eastAsia="宋体" w:cs="宋体"/>
          <w:sz w:val="24"/>
          <w:szCs w:val="24"/>
        </w:rPr>
        <w:t>1.9.4采购人在踏勘现场中介绍的工程场地和相关的周边环境情况，供应商在编制响应文件时参考，采购人不对供应商据此作出的判断和决策负责。</w:t>
      </w:r>
    </w:p>
    <w:p w14:paraId="2CEF9602">
      <w:pPr>
        <w:spacing w:line="360" w:lineRule="auto"/>
        <w:ind w:firstLine="480" w:firstLineChars="200"/>
        <w:rPr>
          <w:rFonts w:ascii="宋体" w:hAnsi="宋体" w:cs="宋体"/>
          <w:sz w:val="24"/>
          <w:szCs w:val="24"/>
        </w:rPr>
      </w:pPr>
      <w:r>
        <w:rPr>
          <w:rFonts w:hint="eastAsia" w:ascii="宋体" w:hAnsi="宋体" w:cs="宋体"/>
          <w:sz w:val="24"/>
          <w:szCs w:val="24"/>
        </w:rPr>
        <w:t>1.10 采购预备会</w:t>
      </w:r>
    </w:p>
    <w:p w14:paraId="38271E0F">
      <w:pPr>
        <w:spacing w:line="360" w:lineRule="auto"/>
        <w:ind w:firstLine="480" w:firstLineChars="200"/>
        <w:rPr>
          <w:rFonts w:ascii="宋体" w:hAnsi="宋体" w:cs="宋体"/>
          <w:sz w:val="24"/>
          <w:szCs w:val="24"/>
        </w:rPr>
      </w:pPr>
      <w:r>
        <w:rPr>
          <w:rFonts w:hint="eastAsia" w:ascii="宋体" w:hAnsi="宋体" w:cs="宋体"/>
          <w:sz w:val="24"/>
          <w:szCs w:val="24"/>
        </w:rPr>
        <w:t>不召开。</w:t>
      </w:r>
    </w:p>
    <w:p w14:paraId="15D83F43">
      <w:pPr>
        <w:spacing w:line="360" w:lineRule="auto"/>
        <w:ind w:firstLine="480" w:firstLineChars="200"/>
        <w:rPr>
          <w:rFonts w:ascii="宋体" w:hAnsi="宋体" w:cs="宋体"/>
          <w:sz w:val="24"/>
          <w:szCs w:val="24"/>
        </w:rPr>
      </w:pPr>
      <w:r>
        <w:rPr>
          <w:rFonts w:hint="eastAsia" w:ascii="宋体" w:hAnsi="宋体" w:cs="宋体"/>
          <w:sz w:val="24"/>
          <w:szCs w:val="24"/>
        </w:rPr>
        <w:t>1.11 分包</w:t>
      </w:r>
    </w:p>
    <w:p w14:paraId="29963BC0">
      <w:pPr>
        <w:spacing w:line="360" w:lineRule="auto"/>
        <w:ind w:firstLine="480" w:firstLineChars="200"/>
        <w:rPr>
          <w:rFonts w:ascii="宋体" w:hAnsi="宋体" w:cs="宋体"/>
          <w:sz w:val="24"/>
          <w:szCs w:val="24"/>
        </w:rPr>
      </w:pPr>
      <w:r>
        <w:rPr>
          <w:rFonts w:hint="eastAsia" w:ascii="宋体" w:hAnsi="宋体" w:cs="宋体"/>
          <w:sz w:val="24"/>
          <w:szCs w:val="24"/>
        </w:rPr>
        <w:t>不允许。</w:t>
      </w:r>
    </w:p>
    <w:p w14:paraId="0CB9668A">
      <w:pPr>
        <w:spacing w:line="360" w:lineRule="auto"/>
        <w:ind w:firstLine="480" w:firstLineChars="200"/>
        <w:rPr>
          <w:rFonts w:ascii="宋体" w:hAnsi="宋体" w:cs="宋体"/>
          <w:sz w:val="24"/>
          <w:szCs w:val="24"/>
        </w:rPr>
      </w:pPr>
      <w:r>
        <w:rPr>
          <w:rFonts w:hint="eastAsia" w:ascii="宋体" w:hAnsi="宋体" w:cs="宋体"/>
          <w:sz w:val="24"/>
          <w:szCs w:val="24"/>
        </w:rPr>
        <w:t>1.12 偏离</w:t>
      </w:r>
    </w:p>
    <w:p w14:paraId="0A9E8EA6">
      <w:pPr>
        <w:spacing w:line="360" w:lineRule="auto"/>
        <w:ind w:firstLine="480" w:firstLineChars="200"/>
        <w:rPr>
          <w:rFonts w:ascii="宋体" w:hAnsi="宋体" w:cs="宋体"/>
          <w:sz w:val="24"/>
          <w:szCs w:val="24"/>
        </w:rPr>
      </w:pPr>
      <w:r>
        <w:rPr>
          <w:rFonts w:hint="eastAsia" w:ascii="宋体" w:hAnsi="宋体" w:cs="宋体"/>
          <w:sz w:val="24"/>
          <w:szCs w:val="24"/>
        </w:rPr>
        <w:t>不允许。</w:t>
      </w:r>
    </w:p>
    <w:p w14:paraId="403A8BAD">
      <w:pPr>
        <w:pStyle w:val="4"/>
        <w:spacing w:before="0" w:after="0" w:line="360" w:lineRule="auto"/>
        <w:ind w:firstLine="480" w:firstLineChars="200"/>
        <w:jc w:val="center"/>
        <w:rPr>
          <w:rFonts w:ascii="宋体" w:hAnsi="宋体" w:eastAsia="宋体" w:cs="宋体"/>
          <w:sz w:val="24"/>
          <w:szCs w:val="24"/>
        </w:rPr>
      </w:pPr>
      <w:bookmarkStart w:id="39" w:name="_Toc22099"/>
      <w:bookmarkStart w:id="40" w:name="_Toc8240"/>
      <w:bookmarkStart w:id="41" w:name="_Toc6761"/>
      <w:r>
        <w:rPr>
          <w:rFonts w:hint="eastAsia" w:ascii="宋体" w:hAnsi="宋体" w:eastAsia="宋体" w:cs="宋体"/>
          <w:sz w:val="24"/>
          <w:szCs w:val="24"/>
        </w:rPr>
        <w:t>二、谈判文件</w:t>
      </w:r>
      <w:bookmarkEnd w:id="21"/>
      <w:bookmarkEnd w:id="22"/>
      <w:bookmarkEnd w:id="29"/>
      <w:bookmarkEnd w:id="39"/>
      <w:bookmarkEnd w:id="40"/>
      <w:bookmarkEnd w:id="41"/>
    </w:p>
    <w:p w14:paraId="707BD22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2.1谈判文件的组成</w:t>
      </w:r>
    </w:p>
    <w:p w14:paraId="64F009D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本谈判文件包括</w:t>
      </w:r>
    </w:p>
    <w:p w14:paraId="5130354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一、竞争性谈判公告</w:t>
      </w:r>
    </w:p>
    <w:p w14:paraId="5F88FA6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二、供应商须知</w:t>
      </w:r>
    </w:p>
    <w:p w14:paraId="6E15F83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三、谈判办法</w:t>
      </w:r>
    </w:p>
    <w:p w14:paraId="7B2B12D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四、合同条款及格式</w:t>
      </w:r>
    </w:p>
    <w:p w14:paraId="57FDEFB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五、技术标准和要求</w:t>
      </w:r>
    </w:p>
    <w:p w14:paraId="3F8DA5B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六、响应文件格式</w:t>
      </w:r>
    </w:p>
    <w:p w14:paraId="62108215">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七、工程量清单</w:t>
      </w:r>
    </w:p>
    <w:p w14:paraId="3EE4BAC2">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根据本章1.10款、第2.2 款对谈判文件所作的澄清、修改，构成谈判文件的组成部分。</w:t>
      </w:r>
    </w:p>
    <w:p w14:paraId="7C28242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2.2谈判文件的澄清或修改</w:t>
      </w:r>
    </w:p>
    <w:p w14:paraId="7FA652F8">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2.2.1供应商应仔细阅读和检查谈判文件的全部内容。如有疑问或缺页或附件不全，应及时登陆《焦作市公共资源交易中心网》进入会员系统提出，要求采购人予以澄清。</w:t>
      </w:r>
    </w:p>
    <w:p w14:paraId="7C372F17">
      <w:pPr>
        <w:pStyle w:val="15"/>
        <w:spacing w:line="360" w:lineRule="auto"/>
        <w:ind w:firstLine="480" w:firstLineChars="200"/>
        <w:rPr>
          <w:rFonts w:hAnsi="宋体" w:eastAsia="宋体" w:cs="宋体"/>
          <w:sz w:val="24"/>
          <w:szCs w:val="24"/>
        </w:rPr>
      </w:pPr>
      <w:r>
        <w:rPr>
          <w:rFonts w:hint="eastAsia" w:hAnsi="宋体" w:eastAsia="宋体" w:cs="宋体"/>
          <w:kern w:val="0"/>
          <w:sz w:val="24"/>
          <w:szCs w:val="24"/>
        </w:rPr>
        <w:t>2.2.2采购人对已发出的</w:t>
      </w:r>
      <w:r>
        <w:rPr>
          <w:rFonts w:hint="eastAsia" w:hAnsi="宋体" w:eastAsia="宋体" w:cs="宋体"/>
          <w:sz w:val="24"/>
          <w:szCs w:val="24"/>
        </w:rPr>
        <w:t>谈判文件的澄清或修改将在供应商须知前附表规定的</w:t>
      </w:r>
      <w:r>
        <w:rPr>
          <w:rFonts w:hint="eastAsia" w:hAnsi="宋体" w:eastAsia="宋体" w:cs="宋体"/>
          <w:color w:val="000000"/>
          <w:sz w:val="24"/>
          <w:szCs w:val="24"/>
        </w:rPr>
        <w:t>响应文件递交截止</w:t>
      </w:r>
      <w:r>
        <w:rPr>
          <w:rFonts w:hint="eastAsia" w:hAnsi="宋体" w:eastAsia="宋体" w:cs="宋体"/>
          <w:sz w:val="24"/>
          <w:szCs w:val="24"/>
        </w:rPr>
        <w:t>时间3个工作日前，</w:t>
      </w:r>
      <w:r>
        <w:rPr>
          <w:rFonts w:hint="eastAsia" w:hAnsi="宋体" w:eastAsia="宋体" w:cs="宋体"/>
          <w:color w:val="000000"/>
          <w:sz w:val="24"/>
          <w:szCs w:val="24"/>
        </w:rPr>
        <w:t>在发布公告的相同网站发布，但不指明澄清问题的来源。如果澄清发出的时间距响应文件递交截止时间不足3个工作日，相应延长响应文件递交截止时间。</w:t>
      </w:r>
      <w:bookmarkStart w:id="42" w:name="_Toc528119497"/>
      <w:bookmarkEnd w:id="42"/>
      <w:bookmarkStart w:id="43" w:name="_Toc420513680"/>
      <w:bookmarkStart w:id="44" w:name="_Toc356372643"/>
      <w:bookmarkStart w:id="45" w:name="_Toc1247"/>
      <w:bookmarkStart w:id="46" w:name="_Toc21809"/>
      <w:bookmarkStart w:id="47" w:name="_Toc15392"/>
      <w:bookmarkStart w:id="48" w:name="_Toc9541"/>
    </w:p>
    <w:p w14:paraId="58D8E171">
      <w:pPr>
        <w:pStyle w:val="4"/>
        <w:spacing w:before="0" w:after="0" w:line="360" w:lineRule="auto"/>
        <w:ind w:firstLine="480" w:firstLineChars="200"/>
        <w:jc w:val="center"/>
        <w:rPr>
          <w:rFonts w:ascii="宋体" w:hAnsi="宋体" w:eastAsia="宋体" w:cs="宋体"/>
          <w:sz w:val="24"/>
          <w:szCs w:val="24"/>
        </w:rPr>
      </w:pPr>
      <w:bookmarkStart w:id="49" w:name="_Toc8713"/>
      <w:r>
        <w:rPr>
          <w:rFonts w:hint="eastAsia" w:ascii="宋体" w:hAnsi="宋体" w:eastAsia="宋体" w:cs="宋体"/>
          <w:sz w:val="24"/>
          <w:szCs w:val="24"/>
        </w:rPr>
        <w:t>三、</w:t>
      </w:r>
      <w:bookmarkEnd w:id="43"/>
      <w:bookmarkEnd w:id="44"/>
      <w:r>
        <w:rPr>
          <w:rFonts w:hint="eastAsia" w:ascii="宋体" w:hAnsi="宋体" w:eastAsia="宋体" w:cs="宋体"/>
          <w:sz w:val="24"/>
          <w:szCs w:val="24"/>
        </w:rPr>
        <w:t>响应文件</w:t>
      </w:r>
      <w:bookmarkEnd w:id="45"/>
      <w:bookmarkEnd w:id="46"/>
      <w:bookmarkEnd w:id="47"/>
      <w:bookmarkEnd w:id="48"/>
      <w:bookmarkEnd w:id="49"/>
    </w:p>
    <w:p w14:paraId="4AAA9B8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3.1响应文件的组成</w:t>
      </w:r>
    </w:p>
    <w:p w14:paraId="72F6A198">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一、谈判函及谈判报价表</w:t>
      </w:r>
    </w:p>
    <w:p w14:paraId="025E7FC9">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二、法定代表人身份证明</w:t>
      </w:r>
    </w:p>
    <w:p w14:paraId="56180926">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三、授权委托书</w:t>
      </w:r>
    </w:p>
    <w:p w14:paraId="1BDE378A">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四、已标价工程量清单</w:t>
      </w:r>
    </w:p>
    <w:p w14:paraId="5962390C">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五、项目管理机构</w:t>
      </w:r>
    </w:p>
    <w:p w14:paraId="40115CEA">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六、资格审查资料</w:t>
      </w:r>
    </w:p>
    <w:p w14:paraId="7902A0BE">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七、无行贿犯罪记录承诺书</w:t>
      </w:r>
    </w:p>
    <w:p w14:paraId="360DAB98">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八、谈判保证金承诺书</w:t>
      </w:r>
    </w:p>
    <w:p w14:paraId="53A4EB1A">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九、其他资料</w:t>
      </w:r>
    </w:p>
    <w:p w14:paraId="6D17B8EC">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3.2谈判报价</w:t>
      </w:r>
    </w:p>
    <w:p w14:paraId="2ABB099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3.2.1 供应商自主报价，但不得超过最高限价，否则按废标处理。</w:t>
      </w:r>
    </w:p>
    <w:p w14:paraId="6ECA4C14">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3.2.2 如有关报价文件中的大写金额和小写金额不一致的，以大写金额为准；总价金额与单价金额不一致的，以单价金额为准修正总价，但单价金额小数点有明显错误的除外。</w:t>
      </w:r>
    </w:p>
    <w:p w14:paraId="2FF30BF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3.2.3 供应商最终的谈判报价只能提出一个不变价格，采购人不接受任何选择价。</w:t>
      </w:r>
    </w:p>
    <w:p w14:paraId="34918C0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3.2.4 全部报价均应以人民币为计量币种，并以人民币进行结算。</w:t>
      </w:r>
    </w:p>
    <w:p w14:paraId="1814CE12">
      <w:pPr>
        <w:pStyle w:val="26"/>
        <w:spacing w:line="360" w:lineRule="auto"/>
        <w:ind w:firstLine="480" w:firstLineChars="200"/>
        <w:rPr>
          <w:rFonts w:ascii="宋体" w:hAnsi="宋体" w:cs="宋体"/>
          <w:kern w:val="0"/>
          <w:szCs w:val="24"/>
        </w:rPr>
      </w:pPr>
      <w:r>
        <w:rPr>
          <w:rFonts w:hint="eastAsia" w:ascii="宋体" w:hAnsi="宋体" w:cs="宋体"/>
          <w:kern w:val="0"/>
          <w:szCs w:val="24"/>
        </w:rPr>
        <w:t>3.2.5 谈判总报价中包含各项税、费等所有费用。</w:t>
      </w:r>
    </w:p>
    <w:p w14:paraId="2A9A0B9C">
      <w:pPr>
        <w:pStyle w:val="26"/>
        <w:spacing w:line="360" w:lineRule="auto"/>
        <w:ind w:firstLine="480" w:firstLineChars="200"/>
        <w:rPr>
          <w:rFonts w:ascii="宋体" w:hAnsi="宋体" w:cs="宋体"/>
          <w:kern w:val="0"/>
          <w:szCs w:val="24"/>
        </w:rPr>
      </w:pPr>
      <w:r>
        <w:rPr>
          <w:rFonts w:hint="eastAsia" w:ascii="宋体" w:hAnsi="宋体" w:cs="宋体"/>
          <w:kern w:val="0"/>
          <w:szCs w:val="24"/>
        </w:rPr>
        <w:t>3.3谈判有效期</w:t>
      </w:r>
    </w:p>
    <w:p w14:paraId="3140FBC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3.3.1在供应商须知前附表规定的谈判有效期内，供应商不得要求撤销或修改其响应文件。</w:t>
      </w:r>
    </w:p>
    <w:p w14:paraId="7F299401">
      <w:pPr>
        <w:spacing w:line="360" w:lineRule="auto"/>
        <w:ind w:firstLine="480" w:firstLineChars="200"/>
        <w:rPr>
          <w:rFonts w:ascii="宋体" w:hAnsi="宋体" w:cs="宋体"/>
          <w:color w:val="000000"/>
          <w:sz w:val="24"/>
          <w:szCs w:val="24"/>
        </w:rPr>
      </w:pPr>
      <w:r>
        <w:rPr>
          <w:rFonts w:hint="eastAsia" w:ascii="宋体" w:hAnsi="宋体" w:cs="宋体"/>
          <w:kern w:val="0"/>
          <w:sz w:val="24"/>
          <w:szCs w:val="24"/>
        </w:rPr>
        <w:t>3.3.2</w:t>
      </w:r>
      <w:r>
        <w:rPr>
          <w:rFonts w:hint="eastAsia" w:ascii="宋体" w:hAnsi="宋体" w:cs="宋体"/>
          <w:color w:val="000000"/>
          <w:sz w:val="24"/>
          <w:szCs w:val="24"/>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2B86314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3.4谈判保证金</w:t>
      </w:r>
    </w:p>
    <w:p w14:paraId="2D3EB519">
      <w:pPr>
        <w:pStyle w:val="11"/>
        <w:spacing w:after="0" w:line="360" w:lineRule="auto"/>
        <w:ind w:left="0" w:leftChars="0" w:firstLine="480"/>
        <w:rPr>
          <w:rFonts w:ascii="宋体" w:hAnsi="宋体" w:cs="宋体"/>
          <w:sz w:val="24"/>
        </w:rPr>
      </w:pPr>
      <w:r>
        <w:rPr>
          <w:rFonts w:hint="eastAsia" w:ascii="宋体" w:hAnsi="宋体" w:cs="宋体"/>
          <w:kern w:val="0"/>
          <w:sz w:val="24"/>
        </w:rPr>
        <w:t>详见供应商须知前附表。</w:t>
      </w:r>
    </w:p>
    <w:p w14:paraId="11282EEB">
      <w:pPr>
        <w:pStyle w:val="26"/>
        <w:spacing w:line="360" w:lineRule="auto"/>
        <w:ind w:firstLine="480" w:firstLineChars="200"/>
        <w:rPr>
          <w:rFonts w:ascii="宋体" w:hAnsi="宋体" w:cs="宋体"/>
          <w:kern w:val="0"/>
          <w:szCs w:val="24"/>
        </w:rPr>
      </w:pPr>
      <w:r>
        <w:rPr>
          <w:rFonts w:hint="eastAsia" w:ascii="宋体" w:hAnsi="宋体" w:cs="宋体"/>
          <w:kern w:val="0"/>
          <w:szCs w:val="24"/>
        </w:rPr>
        <w:t>3.5资格审查资料</w:t>
      </w:r>
    </w:p>
    <w:p w14:paraId="324BBC1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3.5.1 “供应商基本情况表”</w:t>
      </w:r>
      <w:r>
        <w:rPr>
          <w:rFonts w:hint="eastAsia" w:ascii="宋体" w:hAnsi="宋体" w:cs="宋体"/>
          <w:sz w:val="24"/>
          <w:szCs w:val="24"/>
        </w:rPr>
        <w:t>附供应商营业执照、资质证书、安全生产许可证、依法缴纳税收的证明材料和社会保障资金缴费证明材料等复印件。</w:t>
      </w:r>
    </w:p>
    <w:p w14:paraId="2976688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3.5.2 “近年财务状况表”附经会计师事务所或审计机构审计的财务审计报告复印件，包括资产负债表、现金流量表、利润表和财务情况说明书等，具体年份要求见供应商须知前附表。</w:t>
      </w:r>
    </w:p>
    <w:p w14:paraId="333859CB">
      <w:pPr>
        <w:spacing w:line="360" w:lineRule="auto"/>
        <w:ind w:firstLine="480" w:firstLineChars="200"/>
        <w:rPr>
          <w:rFonts w:ascii="宋体" w:hAnsi="宋体" w:cs="宋体"/>
          <w:color w:val="000000"/>
          <w:sz w:val="24"/>
          <w:szCs w:val="24"/>
        </w:rPr>
      </w:pPr>
      <w:bookmarkStart w:id="50" w:name="_Toc429746950"/>
      <w:bookmarkStart w:id="51" w:name="_Toc448169806"/>
      <w:bookmarkStart w:id="52" w:name="_Toc360630373"/>
      <w:r>
        <w:rPr>
          <w:rFonts w:hint="eastAsia" w:ascii="宋体" w:hAnsi="宋体" w:cs="宋体"/>
          <w:color w:val="000000"/>
          <w:sz w:val="24"/>
          <w:szCs w:val="24"/>
        </w:rPr>
        <w:t>3.6 备选谈判方案</w:t>
      </w:r>
      <w:bookmarkEnd w:id="50"/>
      <w:bookmarkEnd w:id="51"/>
      <w:bookmarkEnd w:id="52"/>
    </w:p>
    <w:p w14:paraId="4765AF0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除供应商须知前附表另有规定外，供应商不得递交备选谈判方案。</w:t>
      </w:r>
    </w:p>
    <w:p w14:paraId="0A6ABF78">
      <w:pPr>
        <w:spacing w:line="360" w:lineRule="auto"/>
        <w:ind w:firstLine="480" w:firstLineChars="200"/>
        <w:rPr>
          <w:rFonts w:ascii="宋体" w:hAnsi="宋体" w:cs="宋体"/>
          <w:color w:val="000000"/>
          <w:sz w:val="24"/>
          <w:szCs w:val="24"/>
        </w:rPr>
      </w:pPr>
      <w:bookmarkStart w:id="53" w:name="_Toc429746951"/>
      <w:bookmarkStart w:id="54" w:name="_Toc360630374"/>
      <w:bookmarkStart w:id="55" w:name="_Toc448169807"/>
      <w:r>
        <w:rPr>
          <w:rFonts w:hint="eastAsia" w:ascii="宋体" w:hAnsi="宋体" w:cs="宋体"/>
          <w:color w:val="000000"/>
          <w:sz w:val="24"/>
          <w:szCs w:val="24"/>
        </w:rPr>
        <w:t>3.7 响应文件的编制</w:t>
      </w:r>
      <w:bookmarkEnd w:id="53"/>
      <w:bookmarkEnd w:id="54"/>
      <w:bookmarkEnd w:id="55"/>
    </w:p>
    <w:p w14:paraId="3067CB33">
      <w:pPr>
        <w:spacing w:line="360" w:lineRule="auto"/>
        <w:ind w:firstLine="480" w:firstLineChars="200"/>
        <w:rPr>
          <w:rFonts w:ascii="宋体" w:hAnsi="宋体" w:cs="宋体"/>
          <w:color w:val="000000"/>
          <w:sz w:val="24"/>
          <w:szCs w:val="24"/>
        </w:rPr>
      </w:pPr>
      <w:bookmarkStart w:id="56" w:name="_Toc184635074"/>
      <w:bookmarkStart w:id="57" w:name="_Toc360630375"/>
      <w:r>
        <w:rPr>
          <w:rFonts w:hint="eastAsia" w:ascii="宋体" w:hAnsi="宋体" w:cs="宋体"/>
          <w:color w:val="000000"/>
          <w:sz w:val="24"/>
          <w:szCs w:val="24"/>
        </w:rPr>
        <w:t>3.7.1 响应文件应按第六章“响应文件格式”进行编写，如有必要，可以增加附页，作为响应文件的组成部分。其中，</w:t>
      </w:r>
      <w:r>
        <w:rPr>
          <w:rFonts w:hint="eastAsia" w:ascii="宋体" w:hAnsi="宋体" w:cs="宋体"/>
          <w:sz w:val="24"/>
          <w:szCs w:val="24"/>
        </w:rPr>
        <w:t>谈判报价表</w:t>
      </w:r>
      <w:r>
        <w:rPr>
          <w:rFonts w:hint="eastAsia" w:ascii="宋体" w:hAnsi="宋体" w:cs="宋体"/>
          <w:color w:val="000000"/>
          <w:sz w:val="24"/>
          <w:szCs w:val="24"/>
        </w:rPr>
        <w:t>在满足谈判文件实质性要求的基础上，可以提出比谈判文件要求更有利于采购人的承诺。</w:t>
      </w:r>
    </w:p>
    <w:p w14:paraId="2748993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3.7.2 响应文件应当对谈判文件有关工期、谈判有效期、质量要求、谈判范围等实质性内容作出响应。</w:t>
      </w:r>
    </w:p>
    <w:p w14:paraId="7015931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3.7.3 签字或盖章的具体要求见供应商须知前附表。</w:t>
      </w:r>
    </w:p>
    <w:bookmarkEnd w:id="56"/>
    <w:bookmarkEnd w:id="57"/>
    <w:p w14:paraId="22DF2179">
      <w:pPr>
        <w:pStyle w:val="4"/>
        <w:spacing w:before="0" w:after="0" w:line="360" w:lineRule="auto"/>
        <w:ind w:firstLine="480" w:firstLineChars="200"/>
        <w:jc w:val="center"/>
        <w:rPr>
          <w:rFonts w:ascii="宋体" w:hAnsi="宋体" w:eastAsia="宋体" w:cs="宋体"/>
          <w:sz w:val="24"/>
          <w:szCs w:val="24"/>
        </w:rPr>
      </w:pPr>
      <w:bookmarkStart w:id="58" w:name="_Toc9508"/>
      <w:bookmarkStart w:id="59" w:name="_Toc448169809"/>
      <w:bookmarkStart w:id="60" w:name="_Toc360630376"/>
      <w:bookmarkStart w:id="61" w:name="_Toc429746953"/>
      <w:r>
        <w:rPr>
          <w:rFonts w:hint="eastAsia" w:ascii="宋体" w:hAnsi="宋体" w:eastAsia="宋体" w:cs="宋体"/>
          <w:sz w:val="24"/>
          <w:szCs w:val="24"/>
        </w:rPr>
        <w:t>四、响应文件的递交</w:t>
      </w:r>
      <w:bookmarkEnd w:id="58"/>
    </w:p>
    <w:bookmarkEnd w:id="59"/>
    <w:bookmarkEnd w:id="60"/>
    <w:bookmarkEnd w:id="61"/>
    <w:p w14:paraId="4A7AC2F5">
      <w:pPr>
        <w:spacing w:line="360" w:lineRule="auto"/>
        <w:ind w:firstLine="480" w:firstLineChars="200"/>
        <w:rPr>
          <w:rFonts w:ascii="宋体" w:hAnsi="宋体" w:cs="宋体"/>
          <w:color w:val="000000"/>
          <w:sz w:val="24"/>
          <w:szCs w:val="24"/>
        </w:rPr>
      </w:pPr>
      <w:bookmarkStart w:id="62" w:name="_Toc326853493"/>
      <w:bookmarkStart w:id="63" w:name="_Toc429746955"/>
      <w:bookmarkStart w:id="64" w:name="_Toc360630378"/>
      <w:bookmarkStart w:id="65" w:name="_Toc448169811"/>
      <w:r>
        <w:rPr>
          <w:rFonts w:hint="eastAsia" w:ascii="宋体" w:hAnsi="宋体" w:cs="宋体"/>
          <w:color w:val="000000"/>
          <w:sz w:val="24"/>
          <w:szCs w:val="24"/>
        </w:rPr>
        <w:t xml:space="preserve">4.1 </w:t>
      </w:r>
      <w:bookmarkEnd w:id="62"/>
      <w:r>
        <w:rPr>
          <w:rFonts w:hint="eastAsia" w:ascii="宋体" w:hAnsi="宋体" w:cs="宋体"/>
          <w:color w:val="000000"/>
          <w:sz w:val="24"/>
          <w:szCs w:val="24"/>
        </w:rPr>
        <w:t>投标文件的加密</w:t>
      </w:r>
    </w:p>
    <w:p w14:paraId="6EEA85E1">
      <w:pPr>
        <w:spacing w:line="360" w:lineRule="auto"/>
        <w:ind w:firstLine="480" w:firstLineChars="200"/>
        <w:rPr>
          <w:rFonts w:ascii="宋体" w:hAnsi="宋体" w:cs="宋体"/>
          <w:color w:val="000000"/>
          <w:sz w:val="24"/>
          <w:szCs w:val="24"/>
        </w:rPr>
      </w:pPr>
      <w:bookmarkStart w:id="66" w:name="4.1.1_网上上传的电子投标文件应使用数字证书认证并加密。"/>
      <w:bookmarkEnd w:id="66"/>
      <w:r>
        <w:rPr>
          <w:rFonts w:hint="eastAsia" w:ascii="宋体" w:hAnsi="宋体" w:cs="宋体"/>
          <w:color w:val="000000"/>
          <w:sz w:val="24"/>
          <w:szCs w:val="24"/>
        </w:rPr>
        <w:t>4.1.1投标人应当按照招标文件和电子招标投标交易平台的要求加密投标文件。</w:t>
      </w:r>
    </w:p>
    <w:p w14:paraId="2333865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4.2投标文件的上传</w:t>
      </w:r>
    </w:p>
    <w:p w14:paraId="2ACFE09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4.2.1 投标人应投标人须知前附表的规定上传投标文件。</w:t>
      </w:r>
    </w:p>
    <w:p w14:paraId="490110A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4.3 响应文件的修改与撤回</w:t>
      </w:r>
      <w:bookmarkEnd w:id="63"/>
      <w:bookmarkEnd w:id="64"/>
      <w:bookmarkEnd w:id="65"/>
    </w:p>
    <w:p w14:paraId="688F0B4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4.3.1 在供应商须知前附表第2.2.2 项规定的响应文件递交截止时间前，供应商可以修改或撤回已递交的响应文件。</w:t>
      </w:r>
    </w:p>
    <w:p w14:paraId="21C3198A">
      <w:pPr>
        <w:pStyle w:val="4"/>
        <w:spacing w:before="0" w:after="0" w:line="360" w:lineRule="auto"/>
        <w:ind w:firstLine="480" w:firstLineChars="200"/>
        <w:jc w:val="center"/>
        <w:rPr>
          <w:rFonts w:ascii="宋体" w:hAnsi="宋体" w:eastAsia="宋体" w:cs="宋体"/>
          <w:sz w:val="24"/>
          <w:szCs w:val="24"/>
        </w:rPr>
      </w:pPr>
      <w:bookmarkStart w:id="67" w:name="_Toc520717618"/>
      <w:bookmarkEnd w:id="67"/>
      <w:bookmarkStart w:id="68" w:name="_Toc420513682"/>
      <w:bookmarkStart w:id="69" w:name="_Toc356372645"/>
      <w:bookmarkStart w:id="70" w:name="_Toc9028"/>
      <w:bookmarkStart w:id="71" w:name="_Toc26890"/>
      <w:bookmarkStart w:id="72" w:name="_Toc11901"/>
      <w:bookmarkStart w:id="73" w:name="_Toc11517"/>
      <w:bookmarkStart w:id="74" w:name="_Toc26189"/>
      <w:r>
        <w:rPr>
          <w:rFonts w:hint="eastAsia" w:ascii="宋体" w:hAnsi="宋体" w:eastAsia="宋体" w:cs="宋体"/>
          <w:sz w:val="24"/>
          <w:szCs w:val="24"/>
        </w:rPr>
        <w:t>五、</w:t>
      </w:r>
      <w:bookmarkEnd w:id="68"/>
      <w:bookmarkEnd w:id="69"/>
      <w:r>
        <w:rPr>
          <w:rFonts w:hint="eastAsia" w:ascii="宋体" w:hAnsi="宋体" w:eastAsia="宋体" w:cs="宋体"/>
          <w:sz w:val="24"/>
          <w:szCs w:val="24"/>
        </w:rPr>
        <w:t>谈判</w:t>
      </w:r>
      <w:bookmarkEnd w:id="70"/>
      <w:bookmarkEnd w:id="71"/>
      <w:bookmarkEnd w:id="72"/>
      <w:bookmarkEnd w:id="73"/>
      <w:r>
        <w:rPr>
          <w:rFonts w:hint="eastAsia" w:ascii="宋体" w:hAnsi="宋体" w:eastAsia="宋体" w:cs="宋体"/>
          <w:sz w:val="24"/>
          <w:szCs w:val="24"/>
        </w:rPr>
        <w:t>会议</w:t>
      </w:r>
      <w:bookmarkEnd w:id="74"/>
    </w:p>
    <w:p w14:paraId="1088DE2A">
      <w:pPr>
        <w:spacing w:line="360" w:lineRule="auto"/>
        <w:ind w:firstLine="480" w:firstLineChars="200"/>
        <w:rPr>
          <w:rFonts w:ascii="宋体" w:hAnsi="宋体" w:cs="宋体"/>
          <w:sz w:val="24"/>
          <w:szCs w:val="24"/>
        </w:rPr>
      </w:pPr>
      <w:bookmarkStart w:id="75" w:name="_Toc520717619"/>
      <w:bookmarkEnd w:id="75"/>
      <w:r>
        <w:rPr>
          <w:rFonts w:hint="eastAsia" w:ascii="宋体" w:hAnsi="宋体" w:cs="宋体"/>
          <w:kern w:val="0"/>
          <w:sz w:val="24"/>
          <w:szCs w:val="24"/>
        </w:rPr>
        <w:t>5.1</w:t>
      </w:r>
      <w:bookmarkStart w:id="76" w:name="_Toc420513681"/>
      <w:bookmarkStart w:id="77" w:name="_Toc528119499"/>
      <w:bookmarkStart w:id="78" w:name="_Toc16661"/>
      <w:bookmarkStart w:id="79" w:name="_Toc420513683"/>
      <w:bookmarkStart w:id="80" w:name="_Toc32032"/>
      <w:bookmarkStart w:id="81" w:name="_Toc18540"/>
      <w:bookmarkStart w:id="82" w:name="_Toc12317"/>
      <w:r>
        <w:rPr>
          <w:rFonts w:hint="eastAsia" w:ascii="宋体" w:hAnsi="宋体" w:cs="宋体"/>
          <w:sz w:val="24"/>
          <w:szCs w:val="24"/>
        </w:rPr>
        <w:t xml:space="preserve"> 开标时间和地点</w:t>
      </w:r>
    </w:p>
    <w:p w14:paraId="42FCF845">
      <w:pPr>
        <w:spacing w:line="360" w:lineRule="auto"/>
        <w:ind w:firstLine="480" w:firstLineChars="200"/>
        <w:rPr>
          <w:rFonts w:ascii="宋体" w:hAnsi="宋体" w:cs="宋体"/>
          <w:sz w:val="24"/>
          <w:szCs w:val="24"/>
        </w:rPr>
      </w:pPr>
      <w:r>
        <w:rPr>
          <w:rFonts w:hint="eastAsia" w:ascii="宋体" w:hAnsi="宋体" w:cs="宋体"/>
          <w:sz w:val="24"/>
          <w:szCs w:val="24"/>
        </w:rPr>
        <w:t>5.1.1 在供应商须知前附表第 2.2.2 项规定的投标截止时间（开标时间）和供应商须知前附表规定的地点进行开标。</w:t>
      </w:r>
    </w:p>
    <w:p w14:paraId="6BF01576">
      <w:pPr>
        <w:spacing w:line="360" w:lineRule="auto"/>
        <w:ind w:firstLine="480" w:firstLineChars="200"/>
        <w:rPr>
          <w:rFonts w:ascii="宋体" w:hAnsi="宋体" w:cs="宋体"/>
          <w:sz w:val="24"/>
          <w:szCs w:val="24"/>
        </w:rPr>
      </w:pPr>
      <w:r>
        <w:rPr>
          <w:rFonts w:hint="eastAsia" w:ascii="宋体" w:hAnsi="宋体" w:cs="宋体"/>
          <w:sz w:val="24"/>
          <w:szCs w:val="24"/>
        </w:rPr>
        <w:t>5.1.2 投标人须在投标人须知前附表规定的时间内完成解密。由于供应商的自身原因，在规定时间内解密不成功的，作为无效标处理。</w:t>
      </w:r>
    </w:p>
    <w:p w14:paraId="410B0419">
      <w:pPr>
        <w:spacing w:line="360" w:lineRule="auto"/>
        <w:ind w:firstLine="480" w:firstLineChars="200"/>
        <w:rPr>
          <w:rFonts w:ascii="宋体" w:hAnsi="宋体" w:cs="宋体"/>
          <w:sz w:val="24"/>
          <w:szCs w:val="24"/>
        </w:rPr>
      </w:pPr>
      <w:r>
        <w:rPr>
          <w:rFonts w:hint="eastAsia" w:ascii="宋体" w:hAnsi="宋体" w:cs="宋体"/>
          <w:sz w:val="24"/>
          <w:szCs w:val="24"/>
        </w:rPr>
        <w:t>5.2 开标程序</w:t>
      </w:r>
    </w:p>
    <w:p w14:paraId="329AAAC8">
      <w:pPr>
        <w:spacing w:line="360" w:lineRule="auto"/>
        <w:ind w:firstLine="480" w:firstLineChars="200"/>
        <w:rPr>
          <w:rFonts w:ascii="宋体" w:hAnsi="宋体" w:cs="宋体"/>
          <w:sz w:val="24"/>
          <w:szCs w:val="24"/>
        </w:rPr>
      </w:pPr>
      <w:r>
        <w:rPr>
          <w:rFonts w:hint="eastAsia" w:ascii="宋体" w:hAnsi="宋体" w:cs="宋体"/>
          <w:sz w:val="24"/>
          <w:szCs w:val="24"/>
        </w:rPr>
        <w:t>5.2.1本项目采用电子开标。到投标截止时间止，各供应商对电子投标文件进行解密。供应商在投标截止时间前未上传电子投标文件的将视为放弃投标。</w:t>
      </w:r>
    </w:p>
    <w:p w14:paraId="2CF77F83">
      <w:pPr>
        <w:spacing w:line="360" w:lineRule="auto"/>
        <w:ind w:firstLine="480" w:firstLineChars="200"/>
        <w:rPr>
          <w:rFonts w:ascii="宋体" w:hAnsi="宋体" w:cs="宋体"/>
          <w:sz w:val="24"/>
          <w:szCs w:val="24"/>
        </w:rPr>
      </w:pPr>
      <w:r>
        <w:rPr>
          <w:rFonts w:hint="eastAsia" w:ascii="宋体" w:hAnsi="宋体" w:cs="宋体"/>
          <w:sz w:val="24"/>
          <w:szCs w:val="24"/>
        </w:rPr>
        <w:t>主持人按下列程序（以电子开标系统为准）进行开标：</w:t>
      </w:r>
    </w:p>
    <w:p w14:paraId="0299AA22">
      <w:pPr>
        <w:spacing w:line="360" w:lineRule="auto"/>
        <w:ind w:firstLine="480" w:firstLineChars="200"/>
        <w:rPr>
          <w:rFonts w:ascii="宋体" w:hAnsi="宋体" w:cs="宋体"/>
          <w:sz w:val="24"/>
          <w:szCs w:val="24"/>
        </w:rPr>
      </w:pPr>
      <w:r>
        <w:rPr>
          <w:rFonts w:hint="eastAsia" w:ascii="宋体" w:hAnsi="宋体" w:cs="宋体"/>
          <w:sz w:val="24"/>
          <w:szCs w:val="24"/>
        </w:rPr>
        <w:t>（l）登录焦作市公共资源交易中心电子交易平台；</w:t>
      </w:r>
    </w:p>
    <w:p w14:paraId="6A7EB5E2">
      <w:pPr>
        <w:spacing w:line="360" w:lineRule="auto"/>
        <w:ind w:firstLine="480" w:firstLineChars="200"/>
        <w:rPr>
          <w:rFonts w:ascii="宋体" w:hAnsi="宋体" w:cs="宋体"/>
          <w:sz w:val="24"/>
          <w:szCs w:val="24"/>
        </w:rPr>
      </w:pPr>
      <w:r>
        <w:rPr>
          <w:rFonts w:hint="eastAsia" w:ascii="宋体" w:hAnsi="宋体" w:cs="宋体"/>
          <w:sz w:val="24"/>
          <w:szCs w:val="24"/>
        </w:rPr>
        <w:t>（2）公布供应商；</w:t>
      </w:r>
    </w:p>
    <w:p w14:paraId="5417E5D0">
      <w:pPr>
        <w:spacing w:line="360" w:lineRule="auto"/>
        <w:ind w:firstLine="480" w:firstLineChars="200"/>
        <w:rPr>
          <w:rFonts w:ascii="宋体" w:hAnsi="宋体" w:cs="宋体"/>
          <w:sz w:val="24"/>
          <w:szCs w:val="24"/>
        </w:rPr>
      </w:pPr>
      <w:r>
        <w:rPr>
          <w:rFonts w:hint="eastAsia" w:ascii="宋体" w:hAnsi="宋体" w:cs="宋体"/>
          <w:sz w:val="24"/>
          <w:szCs w:val="24"/>
        </w:rPr>
        <w:t>（3）在监督人监督下进行响应文件现场解密；</w:t>
      </w:r>
    </w:p>
    <w:p w14:paraId="549D5067">
      <w:pPr>
        <w:spacing w:line="360" w:lineRule="auto"/>
        <w:ind w:firstLine="480" w:firstLineChars="200"/>
        <w:rPr>
          <w:rFonts w:ascii="宋体" w:hAnsi="宋体" w:cs="宋体"/>
          <w:sz w:val="24"/>
          <w:szCs w:val="24"/>
        </w:rPr>
      </w:pPr>
      <w:r>
        <w:rPr>
          <w:rFonts w:hint="eastAsia" w:ascii="宋体" w:hAnsi="宋体" w:cs="宋体"/>
          <w:sz w:val="24"/>
          <w:szCs w:val="24"/>
        </w:rPr>
        <w:t>电子投标文件必须凭制作投标文件所用的企业 CA 密匙在30分钟内完成解密。因加密电子投标文件未能成功上传或误传等自身原因而导致的解密失败,投标将被拒绝；</w:t>
      </w:r>
    </w:p>
    <w:p w14:paraId="52401DEE">
      <w:pPr>
        <w:spacing w:line="360" w:lineRule="auto"/>
        <w:ind w:firstLine="480" w:firstLineChars="200"/>
        <w:rPr>
          <w:rFonts w:ascii="宋体" w:hAnsi="宋体" w:cs="宋体"/>
          <w:sz w:val="24"/>
          <w:szCs w:val="24"/>
        </w:rPr>
      </w:pPr>
      <w:r>
        <w:rPr>
          <w:rFonts w:hint="eastAsia" w:ascii="宋体" w:hAnsi="宋体" w:cs="宋体"/>
          <w:sz w:val="24"/>
          <w:szCs w:val="24"/>
        </w:rPr>
        <w:t>（4）开标结束。</w:t>
      </w:r>
    </w:p>
    <w:p w14:paraId="2193C183">
      <w:pPr>
        <w:spacing w:line="360" w:lineRule="auto"/>
        <w:ind w:firstLine="480" w:firstLineChars="200"/>
        <w:rPr>
          <w:rFonts w:ascii="宋体" w:hAnsi="宋体" w:cs="宋体"/>
          <w:sz w:val="24"/>
          <w:szCs w:val="24"/>
        </w:rPr>
      </w:pPr>
      <w:r>
        <w:rPr>
          <w:rFonts w:hint="eastAsia" w:ascii="宋体" w:hAnsi="宋体" w:cs="宋体"/>
          <w:sz w:val="24"/>
          <w:szCs w:val="24"/>
        </w:rPr>
        <w:t>5.2.2 开标时出现下列情况的，采购人将拒绝其开标。</w:t>
      </w:r>
    </w:p>
    <w:p w14:paraId="359B6AE8">
      <w:pPr>
        <w:spacing w:line="360" w:lineRule="auto"/>
        <w:ind w:firstLine="480" w:firstLineChars="200"/>
        <w:rPr>
          <w:rFonts w:ascii="宋体" w:hAnsi="宋体" w:cs="宋体"/>
          <w:sz w:val="24"/>
          <w:szCs w:val="24"/>
        </w:rPr>
      </w:pPr>
      <w:r>
        <w:rPr>
          <w:rFonts w:hint="eastAsia" w:ascii="宋体" w:hAnsi="宋体" w:cs="宋体"/>
          <w:sz w:val="24"/>
          <w:szCs w:val="24"/>
        </w:rPr>
        <w:t>供应商未按供应商须知表5.1项规定的时间内解密投标文件的；</w:t>
      </w:r>
    </w:p>
    <w:p w14:paraId="5D849DD9">
      <w:pPr>
        <w:spacing w:line="360" w:lineRule="auto"/>
        <w:ind w:firstLine="480" w:firstLineChars="200"/>
        <w:rPr>
          <w:rFonts w:ascii="宋体" w:hAnsi="宋体" w:cs="宋体"/>
          <w:sz w:val="24"/>
          <w:szCs w:val="24"/>
        </w:rPr>
      </w:pPr>
      <w:r>
        <w:rPr>
          <w:rFonts w:hint="eastAsia" w:ascii="宋体" w:hAnsi="宋体" w:cs="宋体"/>
          <w:sz w:val="24"/>
          <w:szCs w:val="24"/>
        </w:rPr>
        <w:t>5.3 开标异议</w:t>
      </w:r>
    </w:p>
    <w:p w14:paraId="1E1EE938">
      <w:pPr>
        <w:spacing w:line="360" w:lineRule="auto"/>
        <w:ind w:firstLine="480" w:firstLineChars="200"/>
        <w:rPr>
          <w:rFonts w:ascii="宋体" w:hAnsi="宋体" w:cs="宋体"/>
          <w:sz w:val="24"/>
          <w:szCs w:val="24"/>
        </w:rPr>
      </w:pPr>
      <w:r>
        <w:rPr>
          <w:rFonts w:hint="eastAsia" w:ascii="宋体" w:hAnsi="宋体" w:cs="宋体"/>
          <w:sz w:val="24"/>
          <w:szCs w:val="24"/>
        </w:rPr>
        <w:t>供应商对开标有异议的，应当在开标会议结束前在系统中提出，采购人将作出答复，并制作记录。</w:t>
      </w:r>
    </w:p>
    <w:p w14:paraId="2EBDBAF6">
      <w:pPr>
        <w:pStyle w:val="4"/>
        <w:spacing w:before="0" w:after="0" w:line="360" w:lineRule="auto"/>
        <w:ind w:firstLine="480" w:firstLineChars="200"/>
        <w:jc w:val="center"/>
        <w:rPr>
          <w:rFonts w:ascii="宋体" w:hAnsi="宋体" w:eastAsia="宋体" w:cs="宋体"/>
          <w:sz w:val="24"/>
          <w:szCs w:val="24"/>
        </w:rPr>
      </w:pPr>
      <w:bookmarkStart w:id="83" w:name="_Toc3035"/>
      <w:r>
        <w:rPr>
          <w:rFonts w:hint="eastAsia" w:ascii="宋体" w:hAnsi="宋体" w:eastAsia="宋体" w:cs="宋体"/>
          <w:sz w:val="24"/>
          <w:szCs w:val="24"/>
        </w:rPr>
        <w:t>六、谈判</w:t>
      </w:r>
      <w:bookmarkEnd w:id="76"/>
      <w:bookmarkEnd w:id="77"/>
      <w:r>
        <w:rPr>
          <w:rFonts w:hint="eastAsia" w:ascii="宋体" w:hAnsi="宋体" w:eastAsia="宋体" w:cs="宋体"/>
          <w:sz w:val="24"/>
          <w:szCs w:val="24"/>
        </w:rPr>
        <w:t>及评审</w:t>
      </w:r>
      <w:bookmarkEnd w:id="83"/>
    </w:p>
    <w:p w14:paraId="27649F1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6.1谈判小组</w:t>
      </w:r>
    </w:p>
    <w:p w14:paraId="7A706CE6">
      <w:pPr>
        <w:widowControl/>
        <w:spacing w:line="360" w:lineRule="auto"/>
        <w:ind w:firstLine="480" w:firstLineChars="200"/>
        <w:rPr>
          <w:rFonts w:ascii="宋体" w:hAnsi="宋体" w:cs="宋体"/>
          <w:sz w:val="24"/>
          <w:szCs w:val="24"/>
        </w:rPr>
      </w:pPr>
      <w:r>
        <w:rPr>
          <w:rFonts w:hint="eastAsia" w:ascii="宋体" w:hAnsi="宋体" w:cs="宋体"/>
          <w:kern w:val="0"/>
          <w:sz w:val="24"/>
          <w:szCs w:val="24"/>
        </w:rPr>
        <w:t>6.1.1评审由采购人依法组建的谈判小组负责。</w:t>
      </w:r>
      <w:r>
        <w:rPr>
          <w:rFonts w:hint="eastAsia" w:ascii="宋体" w:hAnsi="宋体" w:cs="宋体"/>
          <w:sz w:val="24"/>
          <w:szCs w:val="24"/>
        </w:rPr>
        <w:t>谈判小组由采购人代表和评审专家共3人及以上单数组成，其中评审专家人数不得少于谈判小组成员总数的三分之二。</w:t>
      </w:r>
    </w:p>
    <w:p w14:paraId="3B05D2A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6.1.2 谈判小组成员有下列情形之一的，应当回避：</w:t>
      </w:r>
    </w:p>
    <w:p w14:paraId="3FB05D5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5F7AD2D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（2）项目主管部门或者行政监督部门的人员：</w:t>
      </w:r>
    </w:p>
    <w:p w14:paraId="5F91A5B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（3）与供应商有经济利益关系，可能影响对谈判公正评审的；</w:t>
      </w:r>
    </w:p>
    <w:p w14:paraId="36B99D8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（4）曾因在招标、评标以及其他与招标投标有关活动中从事违法行为而受过行政处罚或刑事处罚的。</w:t>
      </w:r>
    </w:p>
    <w:p w14:paraId="2EB2D827">
      <w:pPr>
        <w:widowControl/>
        <w:spacing w:line="360" w:lineRule="auto"/>
        <w:ind w:firstLine="480" w:firstLineChars="200"/>
        <w:rPr>
          <w:rFonts w:ascii="宋体" w:hAnsi="宋体" w:cs="宋体"/>
          <w:kern w:val="0"/>
          <w:sz w:val="24"/>
          <w:szCs w:val="24"/>
        </w:rPr>
      </w:pPr>
      <w:bookmarkStart w:id="84" w:name="_Toc429746961"/>
      <w:bookmarkStart w:id="85" w:name="_Toc448169816"/>
      <w:bookmarkStart w:id="86" w:name="_Toc360630384"/>
      <w:r>
        <w:rPr>
          <w:rFonts w:hint="eastAsia" w:ascii="宋体" w:hAnsi="宋体" w:cs="宋体"/>
          <w:kern w:val="0"/>
          <w:sz w:val="24"/>
          <w:szCs w:val="24"/>
        </w:rPr>
        <w:t>6.2 谈判原则</w:t>
      </w:r>
      <w:bookmarkEnd w:id="84"/>
      <w:bookmarkEnd w:id="85"/>
      <w:bookmarkEnd w:id="86"/>
    </w:p>
    <w:p w14:paraId="691CB11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谈判活动遵循公平、公正、科学和择优的原则。</w:t>
      </w:r>
    </w:p>
    <w:p w14:paraId="0ED8DC71">
      <w:pPr>
        <w:widowControl/>
        <w:spacing w:line="360" w:lineRule="auto"/>
        <w:ind w:firstLine="480" w:firstLineChars="200"/>
        <w:rPr>
          <w:rFonts w:ascii="宋体" w:hAnsi="宋体" w:cs="宋体"/>
          <w:kern w:val="0"/>
          <w:sz w:val="24"/>
          <w:szCs w:val="24"/>
        </w:rPr>
      </w:pPr>
      <w:bookmarkStart w:id="87" w:name="_Toc360630385"/>
      <w:bookmarkStart w:id="88" w:name="_Toc429746962"/>
      <w:bookmarkStart w:id="89" w:name="_Toc448169817"/>
      <w:r>
        <w:rPr>
          <w:rFonts w:hint="eastAsia" w:ascii="宋体" w:hAnsi="宋体" w:cs="宋体"/>
          <w:kern w:val="0"/>
          <w:sz w:val="24"/>
          <w:szCs w:val="24"/>
        </w:rPr>
        <w:t xml:space="preserve">6.3 </w:t>
      </w:r>
      <w:bookmarkEnd w:id="87"/>
      <w:bookmarkEnd w:id="88"/>
      <w:bookmarkEnd w:id="89"/>
      <w:r>
        <w:rPr>
          <w:rFonts w:hint="eastAsia" w:ascii="宋体" w:hAnsi="宋体" w:cs="宋体"/>
          <w:kern w:val="0"/>
          <w:sz w:val="24"/>
          <w:szCs w:val="24"/>
        </w:rPr>
        <w:t>评审</w:t>
      </w:r>
    </w:p>
    <w:p w14:paraId="6BB78F56">
      <w:pPr>
        <w:widowControl/>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谈判小组按照第三章“谈判办法”规定的方法、评审因素、标准和程序对响应文件进行评审。第三章“谈判办法”没有规定的方法、评审因素和标准，不作为评审依据。</w:t>
      </w:r>
    </w:p>
    <w:p w14:paraId="364D5B6B">
      <w:pPr>
        <w:pStyle w:val="4"/>
        <w:spacing w:before="0" w:after="0" w:line="360" w:lineRule="auto"/>
        <w:ind w:firstLine="480" w:firstLineChars="200"/>
        <w:jc w:val="center"/>
        <w:rPr>
          <w:rFonts w:ascii="宋体" w:hAnsi="宋体" w:eastAsia="宋体" w:cs="宋体"/>
          <w:sz w:val="24"/>
          <w:szCs w:val="24"/>
        </w:rPr>
      </w:pPr>
      <w:bookmarkStart w:id="90" w:name="_Toc18113"/>
      <w:r>
        <w:rPr>
          <w:rFonts w:hint="eastAsia" w:ascii="宋体" w:hAnsi="宋体" w:eastAsia="宋体" w:cs="宋体"/>
          <w:sz w:val="24"/>
          <w:szCs w:val="24"/>
        </w:rPr>
        <w:t>七、</w:t>
      </w:r>
      <w:bookmarkEnd w:id="78"/>
      <w:bookmarkEnd w:id="79"/>
      <w:bookmarkEnd w:id="80"/>
      <w:bookmarkEnd w:id="81"/>
      <w:bookmarkEnd w:id="82"/>
      <w:r>
        <w:rPr>
          <w:rFonts w:hint="eastAsia" w:ascii="宋体" w:hAnsi="宋体" w:eastAsia="宋体" w:cs="宋体"/>
          <w:sz w:val="24"/>
          <w:szCs w:val="24"/>
        </w:rPr>
        <w:t>合同授予</w:t>
      </w:r>
      <w:bookmarkEnd w:id="90"/>
    </w:p>
    <w:p w14:paraId="13315B7B">
      <w:pPr>
        <w:widowControl/>
        <w:spacing w:line="360" w:lineRule="auto"/>
        <w:ind w:firstLine="480" w:firstLineChars="200"/>
        <w:rPr>
          <w:rFonts w:ascii="宋体" w:hAnsi="宋体" w:cs="宋体"/>
          <w:kern w:val="0"/>
          <w:sz w:val="24"/>
          <w:szCs w:val="24"/>
        </w:rPr>
      </w:pPr>
      <w:bookmarkStart w:id="91" w:name="_Toc429746964"/>
      <w:bookmarkStart w:id="92" w:name="_Toc448169819"/>
      <w:bookmarkStart w:id="93" w:name="_Toc360630387"/>
      <w:r>
        <w:rPr>
          <w:rFonts w:hint="eastAsia" w:ascii="宋体" w:hAnsi="宋体" w:cs="宋体"/>
          <w:kern w:val="0"/>
          <w:sz w:val="24"/>
          <w:szCs w:val="24"/>
        </w:rPr>
        <w:t>7.1 成交方式</w:t>
      </w:r>
      <w:bookmarkEnd w:id="91"/>
      <w:bookmarkEnd w:id="92"/>
      <w:bookmarkEnd w:id="93"/>
    </w:p>
    <w:p w14:paraId="272009F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除供应商须知前附表规定谈判小组直接确定成交人外，采购人依据谈判小组推荐的成交候选人确定成交人，谈判小组推荐成交候选人的人数见供应商须知前附表。</w:t>
      </w:r>
    </w:p>
    <w:p w14:paraId="4F4CA1BD">
      <w:pPr>
        <w:widowControl/>
        <w:spacing w:line="360" w:lineRule="auto"/>
        <w:ind w:firstLine="480" w:firstLineChars="200"/>
        <w:rPr>
          <w:rFonts w:ascii="宋体" w:hAnsi="宋体" w:cs="宋体"/>
          <w:kern w:val="0"/>
          <w:sz w:val="24"/>
          <w:szCs w:val="24"/>
        </w:rPr>
      </w:pPr>
      <w:bookmarkStart w:id="94" w:name="_Toc360630388"/>
      <w:bookmarkStart w:id="95" w:name="_Toc429746965"/>
      <w:bookmarkStart w:id="96" w:name="_Toc448169820"/>
      <w:r>
        <w:rPr>
          <w:rFonts w:hint="eastAsia" w:ascii="宋体" w:hAnsi="宋体" w:cs="宋体"/>
          <w:kern w:val="0"/>
          <w:sz w:val="24"/>
          <w:szCs w:val="24"/>
        </w:rPr>
        <w:t>7.2成交通知</w:t>
      </w:r>
      <w:bookmarkEnd w:id="94"/>
      <w:bookmarkEnd w:id="95"/>
      <w:bookmarkEnd w:id="96"/>
    </w:p>
    <w:p w14:paraId="33CD824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在本章第3.3 款规定的谈判有效期内，采购人以书面形式向成交人发出由武陟县公共资源交易中心监制的成交通知书。</w:t>
      </w:r>
    </w:p>
    <w:p w14:paraId="525E69AF">
      <w:pPr>
        <w:widowControl/>
        <w:spacing w:line="360" w:lineRule="auto"/>
        <w:ind w:firstLine="480" w:firstLineChars="200"/>
        <w:rPr>
          <w:rFonts w:ascii="宋体" w:hAnsi="宋体" w:cs="宋体"/>
          <w:kern w:val="0"/>
          <w:sz w:val="24"/>
          <w:szCs w:val="24"/>
        </w:rPr>
      </w:pPr>
      <w:bookmarkStart w:id="97" w:name="_Toc448169821"/>
      <w:bookmarkStart w:id="98" w:name="_Toc360630389"/>
      <w:bookmarkStart w:id="99" w:name="_Toc429746966"/>
      <w:r>
        <w:rPr>
          <w:rFonts w:hint="eastAsia" w:ascii="宋体" w:hAnsi="宋体" w:cs="宋体"/>
          <w:kern w:val="0"/>
          <w:sz w:val="24"/>
          <w:szCs w:val="24"/>
        </w:rPr>
        <w:t>7.3 履约担保</w:t>
      </w:r>
      <w:bookmarkEnd w:id="97"/>
      <w:bookmarkEnd w:id="98"/>
      <w:bookmarkEnd w:id="99"/>
      <w:r>
        <w:rPr>
          <w:rFonts w:hint="eastAsia" w:ascii="宋体" w:hAnsi="宋体" w:cs="宋体"/>
          <w:kern w:val="0"/>
          <w:sz w:val="24"/>
          <w:szCs w:val="24"/>
        </w:rPr>
        <w:t>（如有）</w:t>
      </w:r>
    </w:p>
    <w:p w14:paraId="18F5676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7.3.1 在签订合同前，成交人应按供应商须知前附表规定的金额、担保形式和谈判文件第四章“合同条款及格式”规定的履约担保格式向采购人提交履约担保。</w:t>
      </w:r>
    </w:p>
    <w:p w14:paraId="1CD8834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7.3.2 成交人不能按本章第7.3.1 项要求提交履约担保的，视为放弃成交，采购人有权向其追索谈判保证金，给采购人造成的损失超过保证金数额的，成交人还应当对超过部分予以赔偿。</w:t>
      </w:r>
    </w:p>
    <w:p w14:paraId="4B93815C">
      <w:pPr>
        <w:widowControl/>
        <w:spacing w:line="360" w:lineRule="auto"/>
        <w:ind w:firstLine="480" w:firstLineChars="200"/>
        <w:rPr>
          <w:rFonts w:ascii="宋体" w:hAnsi="宋体" w:cs="宋体"/>
          <w:kern w:val="0"/>
          <w:sz w:val="24"/>
          <w:szCs w:val="24"/>
        </w:rPr>
      </w:pPr>
      <w:bookmarkStart w:id="100" w:name="_Toc448169822"/>
      <w:bookmarkStart w:id="101" w:name="_Toc360630390"/>
      <w:bookmarkStart w:id="102" w:name="_Toc429746967"/>
      <w:r>
        <w:rPr>
          <w:rFonts w:hint="eastAsia" w:ascii="宋体" w:hAnsi="宋体" w:cs="宋体"/>
          <w:kern w:val="0"/>
          <w:sz w:val="24"/>
          <w:szCs w:val="24"/>
        </w:rPr>
        <w:t>7.4 签订合同</w:t>
      </w:r>
      <w:bookmarkEnd w:id="100"/>
      <w:bookmarkEnd w:id="101"/>
      <w:bookmarkEnd w:id="102"/>
    </w:p>
    <w:p w14:paraId="33CC2DFE">
      <w:pPr>
        <w:spacing w:line="360" w:lineRule="auto"/>
        <w:ind w:firstLine="480" w:firstLineChars="200"/>
        <w:rPr>
          <w:rFonts w:ascii="宋体" w:hAnsi="宋体" w:cs="宋体"/>
          <w:color w:val="000000"/>
          <w:sz w:val="24"/>
          <w:szCs w:val="24"/>
          <w:highlight w:val="yellow"/>
        </w:rPr>
      </w:pPr>
      <w:r>
        <w:rPr>
          <w:rFonts w:hint="eastAsia" w:ascii="宋体" w:hAnsi="宋体" w:cs="宋体"/>
          <w:color w:val="000000"/>
          <w:sz w:val="24"/>
          <w:szCs w:val="24"/>
        </w:rPr>
        <w:t>7.4.1 采购人和成交人应当自成交通知书发出之日起30天内，根据谈判文件和成交人的响应文件订立书面合同。成交人无正当理由拒签合同的，采购人取消其成交资格，并向其追索谈判保证金；给采购人造成的损失超过谈判保证金数额的，成交人还应当对超过部分予以赔偿。</w:t>
      </w:r>
    </w:p>
    <w:p w14:paraId="36E3D69D">
      <w:pPr>
        <w:spacing w:line="360" w:lineRule="auto"/>
        <w:ind w:firstLine="480" w:firstLineChars="200"/>
        <w:rPr>
          <w:rFonts w:ascii="宋体" w:hAnsi="宋体" w:cs="宋体"/>
          <w:sz w:val="24"/>
          <w:szCs w:val="24"/>
        </w:rPr>
      </w:pPr>
      <w:r>
        <w:rPr>
          <w:rFonts w:hint="eastAsia" w:ascii="宋体" w:hAnsi="宋体" w:cs="宋体"/>
          <w:sz w:val="24"/>
          <w:szCs w:val="24"/>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0DE731E9">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7.4.2 发出成交通知书后，采购人无正当理由拒签合同，给成交人造成损失的，应当赔偿损失。</w:t>
      </w:r>
    </w:p>
    <w:p w14:paraId="38FBE006">
      <w:pPr>
        <w:pStyle w:val="4"/>
        <w:spacing w:before="0" w:after="0" w:line="360" w:lineRule="auto"/>
        <w:ind w:firstLine="480" w:firstLineChars="200"/>
        <w:jc w:val="center"/>
        <w:rPr>
          <w:rFonts w:ascii="宋体" w:hAnsi="宋体" w:eastAsia="宋体" w:cs="宋体"/>
          <w:sz w:val="24"/>
          <w:szCs w:val="24"/>
        </w:rPr>
      </w:pPr>
      <w:bookmarkStart w:id="103" w:name="_Toc184635079"/>
      <w:bookmarkStart w:id="104" w:name="_Toc429746971"/>
      <w:bookmarkStart w:id="105" w:name="_Toc360630394"/>
      <w:bookmarkStart w:id="106" w:name="_Toc448169823"/>
      <w:bookmarkStart w:id="107" w:name="_Toc8010"/>
      <w:bookmarkStart w:id="108" w:name="_Toc420513707"/>
      <w:bookmarkStart w:id="109" w:name="_Toc420513686"/>
      <w:bookmarkStart w:id="110" w:name="_Toc421695640"/>
      <w:bookmarkStart w:id="111" w:name="_Toc420513734"/>
      <w:bookmarkStart w:id="112" w:name="_Toc373230030"/>
      <w:bookmarkStart w:id="113" w:name="_Toc374512417"/>
      <w:r>
        <w:rPr>
          <w:rFonts w:hint="eastAsia" w:ascii="宋体" w:hAnsi="宋体" w:eastAsia="宋体" w:cs="宋体"/>
          <w:sz w:val="24"/>
          <w:szCs w:val="24"/>
        </w:rPr>
        <w:t>八、纪律和</w:t>
      </w:r>
      <w:bookmarkEnd w:id="103"/>
      <w:bookmarkEnd w:id="104"/>
      <w:bookmarkEnd w:id="105"/>
      <w:bookmarkEnd w:id="106"/>
      <w:r>
        <w:rPr>
          <w:rFonts w:hint="eastAsia" w:ascii="宋体" w:hAnsi="宋体" w:eastAsia="宋体" w:cs="宋体"/>
          <w:sz w:val="24"/>
          <w:szCs w:val="24"/>
        </w:rPr>
        <w:t>质疑</w:t>
      </w:r>
      <w:bookmarkEnd w:id="107"/>
    </w:p>
    <w:p w14:paraId="16AFBE9C">
      <w:pPr>
        <w:widowControl/>
        <w:spacing w:line="360" w:lineRule="auto"/>
        <w:ind w:firstLine="480" w:firstLineChars="200"/>
        <w:rPr>
          <w:rFonts w:ascii="宋体" w:hAnsi="宋体" w:cs="宋体"/>
          <w:kern w:val="0"/>
          <w:sz w:val="24"/>
          <w:szCs w:val="24"/>
        </w:rPr>
      </w:pPr>
      <w:bookmarkStart w:id="114" w:name="_Toc448169824"/>
      <w:bookmarkStart w:id="115" w:name="_Toc360630395"/>
      <w:bookmarkStart w:id="116" w:name="_Toc429746972"/>
      <w:r>
        <w:rPr>
          <w:rFonts w:hint="eastAsia" w:ascii="宋体" w:hAnsi="宋体" w:cs="宋体"/>
          <w:kern w:val="0"/>
          <w:sz w:val="24"/>
          <w:szCs w:val="24"/>
        </w:rPr>
        <w:t>8.1 对采购人的纪律要求</w:t>
      </w:r>
      <w:bookmarkEnd w:id="114"/>
      <w:bookmarkEnd w:id="115"/>
      <w:bookmarkEnd w:id="116"/>
    </w:p>
    <w:p w14:paraId="4ED9AE5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采购人不得泄漏谈判过程中应当保密的情况和资料，不得与供应商串通损害国家利益、社会公共利益或者他人合法权益。</w:t>
      </w:r>
    </w:p>
    <w:p w14:paraId="084C0D66">
      <w:pPr>
        <w:widowControl/>
        <w:spacing w:line="360" w:lineRule="auto"/>
        <w:ind w:firstLine="480" w:firstLineChars="200"/>
        <w:rPr>
          <w:rFonts w:ascii="宋体" w:hAnsi="宋体" w:cs="宋体"/>
          <w:kern w:val="0"/>
          <w:sz w:val="24"/>
          <w:szCs w:val="24"/>
        </w:rPr>
      </w:pPr>
      <w:bookmarkStart w:id="117" w:name="_Toc429746973"/>
      <w:bookmarkStart w:id="118" w:name="_Toc448169825"/>
      <w:bookmarkStart w:id="119" w:name="_Toc360630396"/>
      <w:r>
        <w:rPr>
          <w:rFonts w:hint="eastAsia" w:ascii="宋体" w:hAnsi="宋体" w:cs="宋体"/>
          <w:kern w:val="0"/>
          <w:sz w:val="24"/>
          <w:szCs w:val="24"/>
        </w:rPr>
        <w:t>8.2 对供应商的纪律要求</w:t>
      </w:r>
      <w:bookmarkEnd w:id="117"/>
      <w:bookmarkEnd w:id="118"/>
      <w:bookmarkEnd w:id="119"/>
    </w:p>
    <w:p w14:paraId="4861BC1E">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供应商不得相互串通谈判或者与采购人串通谈判，不得向采购人或者谈判小组成员行贿谋取成交，不得以他人名义谈判或者以其他方式弄虚作假骗取成；供应商不得以任何方式干扰、影响评审工作。</w:t>
      </w:r>
    </w:p>
    <w:p w14:paraId="0B85E36C">
      <w:pPr>
        <w:widowControl/>
        <w:spacing w:line="360" w:lineRule="auto"/>
        <w:ind w:firstLine="480" w:firstLineChars="200"/>
        <w:rPr>
          <w:rFonts w:ascii="宋体" w:hAnsi="宋体" w:cs="宋体"/>
          <w:kern w:val="0"/>
          <w:sz w:val="24"/>
          <w:szCs w:val="24"/>
        </w:rPr>
      </w:pPr>
      <w:bookmarkStart w:id="120" w:name="_Toc429746974"/>
      <w:bookmarkStart w:id="121" w:name="_Toc360630397"/>
      <w:bookmarkStart w:id="122" w:name="_Toc448169826"/>
      <w:r>
        <w:rPr>
          <w:rFonts w:hint="eastAsia" w:ascii="宋体" w:hAnsi="宋体" w:cs="宋体"/>
          <w:kern w:val="0"/>
          <w:sz w:val="24"/>
          <w:szCs w:val="24"/>
        </w:rPr>
        <w:t>8.3 对谈判小组成员的纪律要求</w:t>
      </w:r>
      <w:bookmarkEnd w:id="120"/>
      <w:bookmarkEnd w:id="121"/>
      <w:bookmarkEnd w:id="122"/>
    </w:p>
    <w:p w14:paraId="491174C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谈判小组成员不得收受他人的财物或者其他好处，不得向他人透漏对响应文件的评审和比较、成候选人的推荐情况以及评审有关的其他情况。在评审活动中，谈判小组成员不得擅离职守，影响评审程序正常进行，不得使用第三章“谈判办法”没有规定的评审因素和标准进行评审。</w:t>
      </w:r>
    </w:p>
    <w:p w14:paraId="25BD321D">
      <w:pPr>
        <w:widowControl/>
        <w:spacing w:line="360" w:lineRule="auto"/>
        <w:ind w:firstLine="480" w:firstLineChars="200"/>
        <w:rPr>
          <w:rFonts w:ascii="宋体" w:hAnsi="宋体" w:cs="宋体"/>
          <w:kern w:val="0"/>
          <w:sz w:val="24"/>
          <w:szCs w:val="24"/>
        </w:rPr>
      </w:pPr>
      <w:bookmarkStart w:id="123" w:name="_Toc429746975"/>
      <w:bookmarkStart w:id="124" w:name="_Toc448169827"/>
      <w:bookmarkStart w:id="125" w:name="_Toc360630398"/>
      <w:r>
        <w:rPr>
          <w:rFonts w:hint="eastAsia" w:ascii="宋体" w:hAnsi="宋体" w:cs="宋体"/>
          <w:kern w:val="0"/>
          <w:sz w:val="24"/>
          <w:szCs w:val="24"/>
        </w:rPr>
        <w:t>8.4 对与评审活动有关的工作人员的纪律要求</w:t>
      </w:r>
      <w:bookmarkEnd w:id="123"/>
      <w:bookmarkEnd w:id="124"/>
      <w:bookmarkEnd w:id="125"/>
    </w:p>
    <w:p w14:paraId="7720E15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41D973A8">
      <w:pPr>
        <w:widowControl/>
        <w:spacing w:line="360" w:lineRule="auto"/>
        <w:ind w:firstLine="480" w:firstLineChars="200"/>
        <w:rPr>
          <w:rFonts w:ascii="宋体" w:hAnsi="宋体" w:cs="宋体"/>
          <w:kern w:val="0"/>
          <w:sz w:val="24"/>
          <w:szCs w:val="24"/>
        </w:rPr>
      </w:pPr>
      <w:bookmarkStart w:id="126" w:name="_Toc448169828"/>
      <w:bookmarkStart w:id="127" w:name="_Toc429746976"/>
      <w:bookmarkStart w:id="128" w:name="_Toc360630399"/>
      <w:r>
        <w:rPr>
          <w:rFonts w:hint="eastAsia" w:ascii="宋体" w:hAnsi="宋体" w:cs="宋体"/>
          <w:kern w:val="0"/>
          <w:sz w:val="24"/>
          <w:szCs w:val="24"/>
        </w:rPr>
        <w:t xml:space="preserve">8.5 </w:t>
      </w:r>
      <w:bookmarkEnd w:id="126"/>
      <w:bookmarkEnd w:id="127"/>
      <w:bookmarkEnd w:id="128"/>
      <w:r>
        <w:rPr>
          <w:rFonts w:hint="eastAsia" w:ascii="宋体" w:hAnsi="宋体" w:cs="宋体"/>
          <w:kern w:val="0"/>
          <w:sz w:val="24"/>
          <w:szCs w:val="24"/>
        </w:rPr>
        <w:t>质疑</w:t>
      </w:r>
    </w:p>
    <w:p w14:paraId="54D2E8ED">
      <w:pPr>
        <w:spacing w:line="360" w:lineRule="auto"/>
        <w:ind w:firstLine="480" w:firstLineChars="200"/>
        <w:rPr>
          <w:rFonts w:ascii="宋体" w:hAnsi="宋体" w:cs="宋体"/>
          <w:sz w:val="24"/>
          <w:szCs w:val="24"/>
        </w:rPr>
      </w:pPr>
      <w:bookmarkStart w:id="129" w:name="_Toc360630400"/>
      <w:bookmarkStart w:id="130" w:name="_Toc448169829"/>
      <w:bookmarkStart w:id="131" w:name="_Toc184635080"/>
      <w:bookmarkStart w:id="132" w:name="_Toc429746977"/>
      <w:r>
        <w:rPr>
          <w:rFonts w:hint="eastAsia" w:ascii="宋体" w:hAnsi="宋体" w:cs="宋体"/>
          <w:sz w:val="24"/>
          <w:szCs w:val="24"/>
        </w:rPr>
        <w:t>供应商认为采购过程、成交结果使自己的权益受到损害的，可以在知道或者应知其权益受到损害之日起7个工作日内，以书面形式向采购人、采购代理机构提出质疑。</w:t>
      </w:r>
    </w:p>
    <w:p w14:paraId="7B5BF4C6">
      <w:pPr>
        <w:spacing w:line="360" w:lineRule="auto"/>
        <w:ind w:firstLine="480" w:firstLineChars="200"/>
        <w:rPr>
          <w:rFonts w:ascii="宋体" w:hAnsi="宋体" w:cs="宋体"/>
          <w:sz w:val="24"/>
          <w:szCs w:val="24"/>
        </w:rPr>
      </w:pPr>
      <w:r>
        <w:rPr>
          <w:rFonts w:hint="eastAsia" w:ascii="宋体" w:hAnsi="宋体" w:cs="宋体"/>
          <w:sz w:val="24"/>
          <w:szCs w:val="24"/>
        </w:rPr>
        <w:t>8.5.1供应商应在法定质疑期内一次性提出针对同一采购程序环节的质疑。</w:t>
      </w:r>
    </w:p>
    <w:p w14:paraId="7937165D">
      <w:pPr>
        <w:spacing w:line="360" w:lineRule="auto"/>
        <w:ind w:firstLine="480" w:firstLineChars="200"/>
        <w:rPr>
          <w:rFonts w:ascii="宋体" w:hAnsi="宋体" w:cs="宋体"/>
          <w:sz w:val="24"/>
          <w:szCs w:val="24"/>
        </w:rPr>
      </w:pPr>
      <w:r>
        <w:rPr>
          <w:rFonts w:hint="eastAsia" w:ascii="宋体" w:hAnsi="宋体" w:cs="宋体"/>
          <w:sz w:val="24"/>
          <w:szCs w:val="24"/>
        </w:rPr>
        <w:t>8.5.2提出质疑的供应商应当是参与所质疑项目采购活动的供应商。</w:t>
      </w:r>
    </w:p>
    <w:p w14:paraId="38C1D1A8">
      <w:pPr>
        <w:spacing w:line="360" w:lineRule="auto"/>
        <w:ind w:firstLine="480" w:firstLineChars="200"/>
        <w:rPr>
          <w:rFonts w:ascii="宋体" w:hAnsi="宋体" w:cs="宋体"/>
          <w:sz w:val="24"/>
          <w:szCs w:val="24"/>
        </w:rPr>
      </w:pPr>
      <w:r>
        <w:rPr>
          <w:rFonts w:hint="eastAsia" w:ascii="宋体" w:hAnsi="宋体" w:cs="宋体"/>
          <w:sz w:val="24"/>
          <w:szCs w:val="24"/>
        </w:rPr>
        <w:t>8.5.3潜在供应商已依法获取其可质疑的谈判文件的，可以对该文件提出质疑。对谈判文件提出质疑的，应当在获取谈判文件之日起3个工作日内提出。</w:t>
      </w:r>
    </w:p>
    <w:p w14:paraId="3071E791">
      <w:pPr>
        <w:spacing w:line="360" w:lineRule="auto"/>
        <w:ind w:firstLine="480" w:firstLineChars="200"/>
        <w:rPr>
          <w:rFonts w:ascii="宋体" w:hAnsi="宋体" w:cs="宋体"/>
          <w:sz w:val="24"/>
          <w:szCs w:val="24"/>
        </w:rPr>
      </w:pPr>
      <w:r>
        <w:rPr>
          <w:rFonts w:hint="eastAsia" w:ascii="宋体" w:hAnsi="宋体" w:cs="宋体"/>
          <w:sz w:val="24"/>
          <w:szCs w:val="24"/>
        </w:rPr>
        <w:t>8.5.4供应商提出质疑应当提交质疑函和必要的证明材料。</w:t>
      </w:r>
    </w:p>
    <w:p w14:paraId="6B9878E0">
      <w:pPr>
        <w:spacing w:line="360" w:lineRule="auto"/>
        <w:ind w:firstLine="480" w:firstLineChars="200"/>
        <w:rPr>
          <w:rFonts w:ascii="宋体" w:hAnsi="宋体" w:cs="宋体"/>
          <w:sz w:val="24"/>
          <w:szCs w:val="24"/>
        </w:rPr>
      </w:pPr>
      <w:r>
        <w:rPr>
          <w:rFonts w:hint="eastAsia" w:ascii="宋体" w:hAnsi="宋体" w:cs="宋体"/>
          <w:sz w:val="24"/>
          <w:szCs w:val="24"/>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029C0BAF">
      <w:pPr>
        <w:spacing w:line="360" w:lineRule="auto"/>
        <w:ind w:firstLine="480" w:firstLineChars="200"/>
        <w:rPr>
          <w:rFonts w:ascii="宋体" w:hAnsi="宋体" w:cs="宋体"/>
          <w:sz w:val="24"/>
          <w:szCs w:val="24"/>
        </w:rPr>
      </w:pPr>
      <w:r>
        <w:rPr>
          <w:rFonts w:hint="eastAsia" w:ascii="宋体" w:hAnsi="宋体" w:cs="宋体"/>
          <w:sz w:val="24"/>
          <w:szCs w:val="24"/>
        </w:rPr>
        <w:t>8.5.6质疑文件格式详见《中国政府采购网》下载专区“</w:t>
      </w:r>
      <w:r>
        <w:fldChar w:fldCharType="begin"/>
      </w:r>
      <w:r>
        <w:instrText xml:space="preserve"> HYPERLINK "http://download.ccgp.gov.cn/2018/zhiyihanfanben.zip" </w:instrText>
      </w:r>
      <w:r>
        <w:fldChar w:fldCharType="separate"/>
      </w:r>
      <w:r>
        <w:rPr>
          <w:rFonts w:hint="eastAsia" w:ascii="宋体" w:hAnsi="宋体" w:cs="宋体"/>
          <w:sz w:val="24"/>
          <w:szCs w:val="24"/>
        </w:rPr>
        <w:t>政府采购供应商质疑函范本</w:t>
      </w:r>
      <w:r>
        <w:rPr>
          <w:rFonts w:hint="eastAsia" w:ascii="宋体" w:hAnsi="宋体" w:cs="宋体"/>
          <w:sz w:val="24"/>
          <w:szCs w:val="24"/>
        </w:rPr>
        <w:fldChar w:fldCharType="end"/>
      </w:r>
      <w:r>
        <w:rPr>
          <w:rFonts w:hint="eastAsia" w:ascii="宋体" w:hAnsi="宋体" w:cs="宋体"/>
          <w:sz w:val="24"/>
          <w:szCs w:val="24"/>
        </w:rPr>
        <w:t>”，并按照“谁主张、谁举证”的原则，附上相关证明材料。否则，采购人或采购代理机构不予受理, 质疑文件及相关证明材料一式二份，采购人、采购代理机构各执一份。</w:t>
      </w:r>
    </w:p>
    <w:p w14:paraId="2F643247">
      <w:pPr>
        <w:spacing w:line="360" w:lineRule="auto"/>
        <w:ind w:firstLine="480" w:firstLineChars="200"/>
        <w:rPr>
          <w:rFonts w:ascii="宋体" w:hAnsi="宋体" w:cs="宋体"/>
          <w:sz w:val="24"/>
          <w:szCs w:val="24"/>
        </w:rPr>
      </w:pPr>
      <w:r>
        <w:rPr>
          <w:rFonts w:hint="eastAsia" w:ascii="宋体" w:hAnsi="宋体" w:cs="宋体"/>
          <w:sz w:val="24"/>
          <w:szCs w:val="24"/>
        </w:rPr>
        <w:t>供应商可以委托代理人进行质疑。其授权委托书应当载明代理人的姓名、代理事项、具体权限、期限和相关事项。并由供应商的法定代表人签字或者盖章，并加盖单位公章。</w:t>
      </w:r>
    </w:p>
    <w:p w14:paraId="6748C138">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73D2CF07">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8.5.8质疑供应商对采购人或采购代理机构的答复不满意以及采购人或采购代理机构未在规定的时间内做出答复的，可以在答复期满后15个工作日内向同级财政部门投诉。</w:t>
      </w:r>
    </w:p>
    <w:p w14:paraId="25D73991">
      <w:pPr>
        <w:tabs>
          <w:tab w:val="left" w:pos="0"/>
        </w:tabs>
        <w:spacing w:line="440" w:lineRule="exact"/>
        <w:ind w:firstLine="480" w:firstLineChars="200"/>
        <w:rPr>
          <w:rFonts w:ascii="宋体" w:hAnsi="宋体" w:cs="宋体"/>
          <w:sz w:val="24"/>
          <w:szCs w:val="24"/>
        </w:rPr>
      </w:pPr>
      <w:r>
        <w:rPr>
          <w:rFonts w:hint="eastAsia" w:ascii="宋体" w:hAnsi="宋体" w:cs="宋体"/>
          <w:sz w:val="24"/>
          <w:szCs w:val="24"/>
        </w:rPr>
        <w:t>8.5.9质疑联系事项：</w:t>
      </w:r>
    </w:p>
    <w:p w14:paraId="470AE87A">
      <w:pPr>
        <w:numPr>
          <w:ilvl w:val="0"/>
          <w:numId w:val="3"/>
        </w:numPr>
        <w:adjustRightInd w:val="0"/>
        <w:spacing w:line="440" w:lineRule="exact"/>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供应商应以书面方式将质疑函分别送至采购人、采购代理机构；</w:t>
      </w:r>
    </w:p>
    <w:p w14:paraId="3AF3A3D1">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武陟县木栾街道办事处</w:t>
      </w:r>
    </w:p>
    <w:p w14:paraId="7414B9B7">
      <w:pPr>
        <w:spacing w:line="440" w:lineRule="exact"/>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谢小波</w:t>
      </w:r>
      <w:r>
        <w:rPr>
          <w:rFonts w:hint="eastAsia" w:ascii="宋体" w:hAnsi="宋体" w:cs="宋体"/>
          <w:sz w:val="24"/>
          <w:szCs w:val="24"/>
        </w:rPr>
        <w:t xml:space="preserve"> </w:t>
      </w:r>
    </w:p>
    <w:p w14:paraId="1649C1FD">
      <w:pPr>
        <w:spacing w:line="440" w:lineRule="exact"/>
        <w:ind w:firstLine="480" w:firstLineChars="200"/>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0391-7286228</w:t>
      </w:r>
      <w:r>
        <w:rPr>
          <w:rFonts w:hint="eastAsia" w:ascii="宋体" w:hAnsi="宋体" w:cs="宋体"/>
          <w:sz w:val="24"/>
          <w:szCs w:val="24"/>
        </w:rPr>
        <w:t xml:space="preserve"> </w:t>
      </w:r>
    </w:p>
    <w:p w14:paraId="5872D45E">
      <w:pPr>
        <w:spacing w:line="44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河南省武陟县工业路018号</w:t>
      </w:r>
      <w:r>
        <w:rPr>
          <w:rFonts w:hint="eastAsia" w:ascii="宋体" w:hAnsi="宋体" w:cs="宋体"/>
          <w:sz w:val="24"/>
          <w:szCs w:val="24"/>
        </w:rPr>
        <w:t xml:space="preserve"> </w:t>
      </w:r>
    </w:p>
    <w:p w14:paraId="494E6FBC">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(2)采购代理机构：</w:t>
      </w:r>
      <w:r>
        <w:rPr>
          <w:rFonts w:hint="eastAsia" w:ascii="宋体" w:hAnsi="宋体" w:cs="宋体"/>
          <w:sz w:val="24"/>
          <w:szCs w:val="24"/>
          <w:lang w:eastAsia="zh-CN"/>
        </w:rPr>
        <w:t>民曜工程咨询有限公司</w:t>
      </w:r>
    </w:p>
    <w:p w14:paraId="7CB4EEE5">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仝帅杰</w:t>
      </w:r>
    </w:p>
    <w:p w14:paraId="521E664E">
      <w:pPr>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18503902224</w:t>
      </w:r>
    </w:p>
    <w:p w14:paraId="5523AA6C">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河南省郑州市二七区航海路97号台胞小区185号院</w:t>
      </w:r>
    </w:p>
    <w:p w14:paraId="570A8143">
      <w:pPr>
        <w:pStyle w:val="4"/>
        <w:spacing w:before="0" w:after="0" w:line="360" w:lineRule="auto"/>
        <w:ind w:firstLine="480" w:firstLineChars="200"/>
        <w:jc w:val="center"/>
        <w:rPr>
          <w:rFonts w:ascii="宋体" w:hAnsi="宋体" w:eastAsia="宋体" w:cs="宋体"/>
          <w:sz w:val="24"/>
          <w:szCs w:val="24"/>
        </w:rPr>
      </w:pPr>
      <w:bookmarkStart w:id="133" w:name="_Toc5684"/>
      <w:r>
        <w:rPr>
          <w:rFonts w:hint="eastAsia" w:ascii="宋体" w:hAnsi="宋体" w:eastAsia="宋体" w:cs="宋体"/>
          <w:sz w:val="24"/>
          <w:szCs w:val="24"/>
        </w:rPr>
        <w:t>九、需要补充的其他内容</w:t>
      </w:r>
      <w:bookmarkEnd w:id="129"/>
      <w:bookmarkEnd w:id="130"/>
      <w:bookmarkEnd w:id="131"/>
      <w:bookmarkEnd w:id="132"/>
      <w:bookmarkEnd w:id="133"/>
    </w:p>
    <w:p w14:paraId="65F27D2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需要补充的其他内容：见供应商须知前附表</w:t>
      </w:r>
    </w:p>
    <w:p w14:paraId="4CA5EEE3">
      <w:pPr>
        <w:pStyle w:val="26"/>
        <w:ind w:firstLine="420"/>
        <w:rPr>
          <w:rFonts w:ascii="宋体" w:hAnsi="宋体" w:cs="宋体"/>
          <w:kern w:val="0"/>
          <w:sz w:val="21"/>
          <w:szCs w:val="21"/>
        </w:rPr>
      </w:pPr>
    </w:p>
    <w:p w14:paraId="4EC10BEE">
      <w:pPr>
        <w:pStyle w:val="26"/>
        <w:ind w:firstLine="420"/>
        <w:rPr>
          <w:rFonts w:ascii="宋体" w:hAnsi="宋体" w:cs="宋体"/>
          <w:kern w:val="0"/>
          <w:sz w:val="21"/>
          <w:szCs w:val="21"/>
        </w:rPr>
      </w:pPr>
    </w:p>
    <w:p w14:paraId="5E10C88D">
      <w:pPr>
        <w:pStyle w:val="26"/>
        <w:ind w:firstLine="420"/>
        <w:rPr>
          <w:rFonts w:ascii="宋体" w:hAnsi="宋体" w:cs="宋体"/>
          <w:kern w:val="0"/>
          <w:sz w:val="21"/>
          <w:szCs w:val="21"/>
        </w:rPr>
      </w:pPr>
    </w:p>
    <w:p w14:paraId="6B4D0F1A">
      <w:pPr>
        <w:pStyle w:val="26"/>
        <w:ind w:firstLine="420"/>
        <w:rPr>
          <w:rFonts w:ascii="宋体" w:hAnsi="宋体" w:cs="宋体"/>
          <w:kern w:val="0"/>
          <w:sz w:val="21"/>
          <w:szCs w:val="21"/>
        </w:rPr>
      </w:pPr>
    </w:p>
    <w:p w14:paraId="2C586377">
      <w:pPr>
        <w:ind w:firstLine="640" w:firstLineChars="200"/>
        <w:rPr>
          <w:rFonts w:ascii="宋体" w:hAnsi="宋体" w:cs="宋体"/>
          <w:b/>
          <w:bCs/>
          <w:sz w:val="32"/>
          <w:szCs w:val="32"/>
        </w:rPr>
      </w:pPr>
      <w:r>
        <w:rPr>
          <w:rFonts w:hint="eastAsia" w:ascii="宋体" w:hAnsi="宋体" w:cs="宋体"/>
          <w:b/>
          <w:bCs/>
          <w:sz w:val="32"/>
          <w:szCs w:val="32"/>
        </w:rPr>
        <w:br w:type="page"/>
      </w:r>
    </w:p>
    <w:p w14:paraId="730B2306">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134" w:name="_Toc7002"/>
      <w:r>
        <w:rPr>
          <w:rFonts w:hint="eastAsia" w:ascii="宋体" w:hAnsi="宋体" w:cs="宋体"/>
          <w:b/>
          <w:bCs/>
          <w:sz w:val="32"/>
          <w:szCs w:val="32"/>
        </w:rPr>
        <w:t>第三章  谈判办法</w:t>
      </w:r>
      <w:bookmarkEnd w:id="108"/>
      <w:bookmarkEnd w:id="109"/>
      <w:bookmarkEnd w:id="110"/>
      <w:bookmarkEnd w:id="111"/>
      <w:bookmarkEnd w:id="134"/>
    </w:p>
    <w:p w14:paraId="5FD2F906">
      <w:pPr>
        <w:spacing w:line="420" w:lineRule="auto"/>
        <w:ind w:firstLine="480" w:firstLineChars="200"/>
        <w:rPr>
          <w:rFonts w:ascii="宋体" w:hAnsi="宋体" w:cs="宋体"/>
          <w:b/>
          <w:bCs/>
          <w:sz w:val="24"/>
          <w:szCs w:val="24"/>
        </w:rPr>
      </w:pPr>
      <w:bookmarkStart w:id="135" w:name="_Toc356372649"/>
      <w:bookmarkEnd w:id="135"/>
      <w:r>
        <w:rPr>
          <w:rFonts w:hint="eastAsia" w:ascii="宋体" w:hAnsi="宋体" w:cs="宋体"/>
          <w:b/>
          <w:bCs/>
          <w:sz w:val="24"/>
          <w:szCs w:val="24"/>
        </w:rPr>
        <w:t>一、竞争性谈判步骤：</w:t>
      </w:r>
    </w:p>
    <w:p w14:paraId="4E48F78F">
      <w:pPr>
        <w:spacing w:line="420" w:lineRule="auto"/>
        <w:ind w:firstLine="480" w:firstLineChars="200"/>
        <w:jc w:val="left"/>
        <w:rPr>
          <w:rFonts w:ascii="宋体" w:hAnsi="宋体" w:cs="宋体"/>
          <w:bCs/>
          <w:sz w:val="24"/>
          <w:szCs w:val="24"/>
        </w:rPr>
      </w:pPr>
      <w:r>
        <w:rPr>
          <w:rFonts w:hint="eastAsia" w:ascii="宋体" w:hAnsi="宋体" w:cs="宋体"/>
          <w:bCs/>
          <w:sz w:val="24"/>
          <w:szCs w:val="24"/>
        </w:rPr>
        <w:t>1.1谈判小组审阅供应商响应文件，并对以下内容进行资格评审和符合性评审：</w:t>
      </w:r>
    </w:p>
    <w:p w14:paraId="2DD0B147">
      <w:pPr>
        <w:spacing w:line="420" w:lineRule="auto"/>
        <w:ind w:firstLine="480" w:firstLineChars="200"/>
        <w:jc w:val="left"/>
        <w:rPr>
          <w:rFonts w:ascii="宋体" w:hAnsi="宋体" w:cs="宋体"/>
          <w:b/>
          <w:sz w:val="24"/>
          <w:szCs w:val="24"/>
        </w:rPr>
      </w:pPr>
      <w:r>
        <w:rPr>
          <w:rFonts w:hint="eastAsia" w:ascii="宋体" w:hAnsi="宋体" w:cs="宋体"/>
          <w:b/>
          <w:sz w:val="24"/>
          <w:szCs w:val="24"/>
        </w:rPr>
        <w:t>1.1.1资格评审</w:t>
      </w:r>
    </w:p>
    <w:p w14:paraId="6FFD97D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1.投标人须具有独立法人资格、有效的营业执照，且应为中小企业、监狱企业或残疾人福利性单位。</w:t>
      </w:r>
    </w:p>
    <w:p w14:paraId="208AB01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0793A170">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r>
        <w:rPr>
          <w:rFonts w:hint="eastAsia" w:ascii="宋体" w:hAnsi="宋体" w:cs="宋体"/>
          <w:sz w:val="24"/>
          <w:szCs w:val="24"/>
          <w:lang w:eastAsia="zh-CN"/>
        </w:rPr>
        <w:t>，须是本单位在职正式员工，出具与本单位签订的合法劳动合同及缴纳社保的证明；</w:t>
      </w:r>
    </w:p>
    <w:p w14:paraId="76D42B7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4、拟派技术负责人须具备中级及以上职称（拟派技术负责人须提供职称证）；</w:t>
      </w:r>
    </w:p>
    <w:p w14:paraId="051CAEC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5、供应商及其法定代表人、法定代表人委托代理人、项目经理均无行贿犯罪记录(提供无行贿犯罪记录承诺书）；</w:t>
      </w:r>
    </w:p>
    <w:p w14:paraId="4EB8806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6、业绩要求：供应商自2022年1月1日以来承担过类似工程业绩不少于1个（提供中标通知书、建设施工合同、竣工验收报告）</w:t>
      </w:r>
    </w:p>
    <w:p w14:paraId="1F9525B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4450E0D6">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6B1A4C36">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.单位负责人为同一人或存在控股、管理关系的不同单位，不得同时对该项目进行投标，否则相关投标均无效。</w:t>
      </w:r>
    </w:p>
    <w:p w14:paraId="57229A4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5671F94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.本次招标不接受联合体投标。</w:t>
      </w:r>
    </w:p>
    <w:p w14:paraId="3F5B923E">
      <w:pPr>
        <w:spacing w:line="420" w:lineRule="auto"/>
        <w:ind w:firstLine="480" w:firstLineChars="200"/>
        <w:jc w:val="left"/>
        <w:rPr>
          <w:rFonts w:ascii="宋体" w:hAnsi="宋体" w:cs="宋体"/>
          <w:b/>
          <w:sz w:val="24"/>
          <w:szCs w:val="24"/>
        </w:rPr>
      </w:pPr>
      <w:r>
        <w:rPr>
          <w:rFonts w:hint="eastAsia" w:ascii="宋体" w:hAnsi="宋体" w:cs="宋体"/>
          <w:b/>
          <w:sz w:val="24"/>
          <w:szCs w:val="24"/>
        </w:rPr>
        <w:t>1.1.2符合性评审</w:t>
      </w:r>
    </w:p>
    <w:p w14:paraId="77C49700">
      <w:pPr>
        <w:spacing w:line="420" w:lineRule="auto"/>
        <w:ind w:firstLine="480" w:firstLineChars="200"/>
        <w:jc w:val="left"/>
        <w:rPr>
          <w:rFonts w:ascii="宋体" w:hAnsi="宋体" w:cs="宋体"/>
          <w:bCs/>
          <w:sz w:val="24"/>
          <w:szCs w:val="24"/>
        </w:rPr>
      </w:pPr>
      <w:r>
        <w:rPr>
          <w:rFonts w:hint="eastAsia" w:ascii="宋体" w:hAnsi="宋体" w:cs="宋体"/>
          <w:bCs/>
          <w:sz w:val="24"/>
          <w:szCs w:val="24"/>
        </w:rPr>
        <w:t>（1）谈判函、谈判函附录有法定代表人或其委托代理人签字或盖章并加盖单位公章；</w:t>
      </w:r>
    </w:p>
    <w:p w14:paraId="3B554247">
      <w:pPr>
        <w:spacing w:line="420" w:lineRule="auto"/>
        <w:ind w:firstLine="480" w:firstLineChars="200"/>
        <w:jc w:val="left"/>
        <w:rPr>
          <w:rFonts w:ascii="宋体" w:hAnsi="宋体" w:cs="宋体"/>
          <w:bCs/>
          <w:sz w:val="24"/>
          <w:szCs w:val="24"/>
        </w:rPr>
      </w:pPr>
      <w:r>
        <w:rPr>
          <w:rFonts w:hint="eastAsia" w:ascii="宋体" w:hAnsi="宋体" w:cs="宋体"/>
          <w:bCs/>
          <w:sz w:val="24"/>
          <w:szCs w:val="24"/>
        </w:rPr>
        <w:t>（2）响应文件格式符合竞争性谈判文件要求的格式；</w:t>
      </w:r>
    </w:p>
    <w:p w14:paraId="30AAEE09">
      <w:pPr>
        <w:spacing w:line="420" w:lineRule="auto"/>
        <w:ind w:firstLine="480" w:firstLineChars="200"/>
        <w:jc w:val="left"/>
        <w:rPr>
          <w:rFonts w:ascii="宋体" w:hAnsi="宋体" w:cs="宋体"/>
          <w:bCs/>
          <w:sz w:val="24"/>
          <w:szCs w:val="24"/>
        </w:rPr>
      </w:pPr>
      <w:r>
        <w:rPr>
          <w:rFonts w:hint="eastAsia" w:ascii="宋体" w:hAnsi="宋体" w:cs="宋体"/>
          <w:bCs/>
          <w:sz w:val="24"/>
          <w:szCs w:val="24"/>
        </w:rPr>
        <w:t>（3）供应商报价未超过最高限价；</w:t>
      </w:r>
    </w:p>
    <w:p w14:paraId="42E2C48D">
      <w:pPr>
        <w:spacing w:line="420" w:lineRule="auto"/>
        <w:ind w:firstLine="480" w:firstLineChars="200"/>
        <w:jc w:val="left"/>
        <w:rPr>
          <w:rFonts w:ascii="宋体" w:hAnsi="宋体" w:cs="宋体"/>
          <w:bCs/>
          <w:sz w:val="24"/>
          <w:szCs w:val="24"/>
        </w:rPr>
      </w:pPr>
      <w:r>
        <w:rPr>
          <w:rFonts w:hint="eastAsia" w:ascii="宋体" w:hAnsi="宋体" w:cs="宋体"/>
          <w:bCs/>
          <w:sz w:val="24"/>
          <w:szCs w:val="24"/>
        </w:rPr>
        <w:t>（4）谈判范围、谈判有效期、质量要求、工期等符合竞争性谈判文件规定内容；</w:t>
      </w:r>
    </w:p>
    <w:p w14:paraId="7464D0A7">
      <w:pPr>
        <w:spacing w:line="420" w:lineRule="auto"/>
        <w:ind w:firstLine="480" w:firstLineChars="200"/>
        <w:jc w:val="left"/>
        <w:rPr>
          <w:rFonts w:ascii="宋体" w:hAnsi="宋体" w:cs="宋体"/>
          <w:bCs/>
          <w:sz w:val="24"/>
          <w:szCs w:val="24"/>
        </w:rPr>
      </w:pPr>
      <w:r>
        <w:rPr>
          <w:rFonts w:hint="eastAsia" w:ascii="宋体" w:hAnsi="宋体" w:cs="宋体"/>
          <w:bCs/>
          <w:sz w:val="24"/>
          <w:szCs w:val="24"/>
        </w:rPr>
        <w:t>（5）供应商的响应文件符合竞争性谈判文件的其它要求。</w:t>
      </w:r>
    </w:p>
    <w:p w14:paraId="230FF2CB">
      <w:pPr>
        <w:spacing w:line="420" w:lineRule="auto"/>
        <w:ind w:firstLine="480" w:firstLineChars="200"/>
        <w:jc w:val="left"/>
        <w:rPr>
          <w:rFonts w:ascii="宋体" w:hAnsi="宋体" w:cs="宋体"/>
          <w:b/>
          <w:bCs/>
          <w:sz w:val="24"/>
          <w:szCs w:val="24"/>
        </w:rPr>
      </w:pPr>
      <w:r>
        <w:rPr>
          <w:rFonts w:hint="eastAsia" w:ascii="宋体" w:hAnsi="宋体" w:cs="宋体"/>
          <w:b/>
          <w:bCs/>
          <w:sz w:val="24"/>
          <w:szCs w:val="24"/>
        </w:rPr>
        <w:t>注：各条符合以上要求的响应文件通过初步审查，有一条不符合的，按无效投标处理，不得参与下述谈判步骤。</w:t>
      </w:r>
    </w:p>
    <w:p w14:paraId="362CE208">
      <w:pPr>
        <w:spacing w:line="420" w:lineRule="auto"/>
        <w:ind w:firstLine="360" w:firstLineChars="150"/>
        <w:jc w:val="left"/>
        <w:rPr>
          <w:rFonts w:ascii="宋体" w:hAnsi="宋体" w:cs="宋体"/>
          <w:b/>
          <w:bCs/>
          <w:sz w:val="24"/>
          <w:szCs w:val="24"/>
        </w:rPr>
      </w:pPr>
      <w:r>
        <w:rPr>
          <w:rFonts w:hint="eastAsia" w:ascii="宋体" w:hAnsi="宋体" w:cs="宋体"/>
          <w:bCs/>
          <w:sz w:val="24"/>
          <w:szCs w:val="24"/>
        </w:rPr>
        <w:t xml:space="preserve"> 1.2算术性复核</w:t>
      </w:r>
    </w:p>
    <w:p w14:paraId="20C1F6FB">
      <w:pPr>
        <w:spacing w:line="420" w:lineRule="auto"/>
        <w:ind w:firstLine="480" w:firstLineChars="200"/>
        <w:jc w:val="left"/>
        <w:rPr>
          <w:rFonts w:ascii="宋体" w:hAnsi="宋体" w:cs="宋体"/>
          <w:bCs/>
          <w:color w:val="FF0000"/>
          <w:sz w:val="24"/>
          <w:szCs w:val="24"/>
        </w:rPr>
      </w:pPr>
      <w:r>
        <w:rPr>
          <w:rFonts w:hint="eastAsia" w:ascii="宋体" w:hAnsi="宋体" w:cs="宋体"/>
          <w:bCs/>
          <w:sz w:val="24"/>
          <w:szCs w:val="24"/>
        </w:rPr>
        <w:t>谈判小组按以下原则可对通过初步审查的供应商报价（一次报价）进行修正，修正的价格经供应商书面确认后具有约束力。供应商不接受修正价格的，其作</w:t>
      </w:r>
      <w:r>
        <w:rPr>
          <w:rFonts w:hint="eastAsia" w:ascii="宋体" w:hAnsi="宋体" w:cs="宋体"/>
          <w:sz w:val="24"/>
          <w:szCs w:val="24"/>
        </w:rPr>
        <w:t>无效投标处理。</w:t>
      </w:r>
    </w:p>
    <w:p w14:paraId="2B43F981">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（1）当以数字表示的金额与文字表示的金额有差异时，以文字表示的金额为准；</w:t>
      </w:r>
    </w:p>
    <w:p w14:paraId="44E9E66C">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（2）如投标报价表中的大写金额和小写金额不一致的，以大写金额为准；</w:t>
      </w:r>
    </w:p>
    <w:p w14:paraId="7B4DB3CB">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（3）总价金额与单价金额不一致的，以单价金额为准，但单价金额小数点有明显错误的除外。</w:t>
      </w:r>
    </w:p>
    <w:p w14:paraId="60B8700C">
      <w:pPr>
        <w:spacing w:line="420" w:lineRule="auto"/>
        <w:ind w:firstLine="480" w:firstLineChars="200"/>
        <w:rPr>
          <w:rFonts w:ascii="宋体" w:hAnsi="宋体" w:cs="宋体"/>
          <w:bCs/>
          <w:sz w:val="24"/>
          <w:szCs w:val="24"/>
        </w:rPr>
      </w:pPr>
      <w:r>
        <w:rPr>
          <w:rFonts w:hint="eastAsia" w:ascii="宋体" w:hAnsi="宋体" w:cs="宋体"/>
          <w:bCs/>
          <w:sz w:val="24"/>
          <w:szCs w:val="24"/>
        </w:rPr>
        <w:t>1.3二次报价</w:t>
      </w:r>
    </w:p>
    <w:p w14:paraId="297C18A5">
      <w:pPr>
        <w:spacing w:line="420" w:lineRule="auto"/>
        <w:ind w:firstLine="480" w:firstLineChars="200"/>
        <w:rPr>
          <w:rFonts w:ascii="宋体" w:hAnsi="宋体" w:cs="宋体"/>
          <w:bCs/>
          <w:sz w:val="24"/>
          <w:szCs w:val="24"/>
        </w:rPr>
      </w:pPr>
      <w:r>
        <w:rPr>
          <w:rFonts w:hint="eastAsia" w:ascii="宋体" w:hAnsi="宋体" w:cs="宋体"/>
          <w:bCs/>
          <w:sz w:val="24"/>
          <w:szCs w:val="24"/>
        </w:rPr>
        <w:t>谈判结束后，谈判小组要求合格的供应商在规定时间内提交二次报价，谈判小组从质量和服务均能满足谈判文件实质性响应要求的供应商中，按照二次报价由低到高的顺序推荐3名成交候选人，并编写谈判报告。供应商在二次报价中若出现最低相同报价的，由报价相同的供应商继续报价，直到出现唯一最低报价。</w:t>
      </w:r>
    </w:p>
    <w:p w14:paraId="791B7BA7">
      <w:pPr>
        <w:spacing w:line="360" w:lineRule="auto"/>
        <w:ind w:firstLine="480" w:firstLineChars="200"/>
        <w:rPr>
          <w:rFonts w:ascii="宋体" w:hAnsi="宋体"/>
          <w:b/>
          <w:sz w:val="24"/>
          <w:szCs w:val="24"/>
        </w:rPr>
      </w:pPr>
      <w:r>
        <w:rPr>
          <w:rFonts w:hint="eastAsia" w:ascii="宋体" w:hAnsi="宋体"/>
          <w:b/>
          <w:sz w:val="24"/>
          <w:szCs w:val="24"/>
        </w:rPr>
        <w:t>备注：</w:t>
      </w:r>
    </w:p>
    <w:p w14:paraId="487A49FE">
      <w:pPr>
        <w:spacing w:line="360" w:lineRule="auto"/>
        <w:ind w:firstLine="480" w:firstLineChars="200"/>
        <w:rPr>
          <w:rFonts w:ascii="宋体" w:hAnsi="宋体"/>
          <w:b/>
          <w:sz w:val="24"/>
          <w:szCs w:val="24"/>
        </w:rPr>
      </w:pPr>
      <w:r>
        <w:rPr>
          <w:rFonts w:hint="eastAsia" w:ascii="宋体" w:hAnsi="宋体"/>
          <w:b/>
          <w:sz w:val="24"/>
          <w:szCs w:val="24"/>
        </w:rPr>
        <w:t>1、第二轮总报价为最终报价，且不高于第一轮报价，供应商在系统进行第二轮报价时，需提交第二轮报价表。</w:t>
      </w:r>
    </w:p>
    <w:p w14:paraId="79527D8B">
      <w:pPr>
        <w:spacing w:line="420" w:lineRule="auto"/>
        <w:ind w:firstLine="480" w:firstLineChars="200"/>
        <w:rPr>
          <w:rFonts w:ascii="宋体" w:hAnsi="宋体" w:cs="宋体"/>
          <w:bCs/>
          <w:sz w:val="24"/>
          <w:szCs w:val="24"/>
        </w:rPr>
      </w:pPr>
      <w:r>
        <w:rPr>
          <w:rFonts w:hint="eastAsia" w:ascii="宋体" w:hAnsi="宋体"/>
          <w:sz w:val="24"/>
          <w:szCs w:val="24"/>
        </w:rPr>
        <w:t xml:space="preserve">2、供应商各分项报价应在市场价范围内报价，不得严重偏离市场报价。 </w:t>
      </w:r>
    </w:p>
    <w:p w14:paraId="3BE3B8FA">
      <w:pPr>
        <w:spacing w:line="420" w:lineRule="auto"/>
        <w:ind w:firstLine="480" w:firstLineChars="200"/>
        <w:rPr>
          <w:rFonts w:ascii="宋体" w:hAnsi="宋体" w:cs="宋体"/>
          <w:bCs/>
          <w:sz w:val="24"/>
          <w:szCs w:val="24"/>
        </w:rPr>
      </w:pPr>
      <w:r>
        <w:rPr>
          <w:rFonts w:hint="eastAsia" w:ascii="宋体" w:hAnsi="宋体" w:cs="宋体"/>
          <w:bCs/>
          <w:sz w:val="24"/>
          <w:szCs w:val="24"/>
        </w:rPr>
        <w:t>1.4编制的谈判报告由各谈判小组成员签字。谈判小组成员对谈判报告有异议的，谈判小组按照少数服从多数的原则推荐成交候选人，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6BD3E60A">
      <w:pPr>
        <w:widowControl/>
        <w:spacing w:line="360" w:lineRule="auto"/>
        <w:ind w:firstLine="480" w:firstLineChars="200"/>
        <w:jc w:val="left"/>
        <w:rPr>
          <w:rFonts w:ascii="宋体" w:hAnsi="宋体" w:cs="宋体"/>
          <w:bCs/>
          <w:sz w:val="24"/>
          <w:szCs w:val="24"/>
        </w:rPr>
      </w:pPr>
      <w:r>
        <w:rPr>
          <w:rFonts w:hint="eastAsia" w:ascii="宋体" w:hAnsi="宋体" w:cs="宋体"/>
          <w:bCs/>
          <w:sz w:val="24"/>
          <w:szCs w:val="24"/>
        </w:rPr>
        <w:t>1.5成交结果同时在《河南省政府采购网》、《焦作市公共资源交易中心网》、《武陟县公共资源交易中心网》上发布。</w:t>
      </w:r>
    </w:p>
    <w:p w14:paraId="5677FAD8">
      <w:pPr>
        <w:spacing w:line="420" w:lineRule="auto"/>
        <w:ind w:firstLine="480" w:firstLineChars="200"/>
        <w:rPr>
          <w:rFonts w:ascii="宋体" w:hAnsi="宋体" w:cs="宋体"/>
          <w:b/>
          <w:color w:val="000000"/>
          <w:kern w:val="0"/>
          <w:sz w:val="24"/>
          <w:szCs w:val="24"/>
        </w:rPr>
      </w:pPr>
      <w:r>
        <w:rPr>
          <w:rFonts w:hint="eastAsia" w:ascii="宋体" w:hAnsi="宋体" w:cs="宋体"/>
          <w:b/>
          <w:color w:val="000000"/>
          <w:kern w:val="0"/>
          <w:sz w:val="24"/>
          <w:szCs w:val="24"/>
        </w:rPr>
        <w:t>注：需要落实的政府采购政策：</w:t>
      </w:r>
    </w:p>
    <w:p w14:paraId="22EC0EBD">
      <w:pPr>
        <w:spacing w:line="420" w:lineRule="auto"/>
        <w:ind w:firstLine="480" w:firstLineChars="200"/>
        <w:rPr>
          <w:rFonts w:ascii="宋体" w:hAnsi="宋体" w:cs="宋体"/>
          <w:b/>
          <w:sz w:val="24"/>
          <w:szCs w:val="24"/>
        </w:rPr>
      </w:pPr>
      <w:r>
        <w:rPr>
          <w:rFonts w:hint="eastAsia" w:ascii="宋体" w:hAnsi="宋体" w:cs="宋体"/>
          <w:b/>
          <w:sz w:val="24"/>
          <w:szCs w:val="24"/>
        </w:rPr>
        <w:t>1.中小企业认定：</w:t>
      </w:r>
    </w:p>
    <w:p w14:paraId="5723E5AA">
      <w:pPr>
        <w:spacing w:line="420" w:lineRule="auto"/>
        <w:ind w:firstLine="480" w:firstLineChars="200"/>
        <w:rPr>
          <w:rFonts w:ascii="宋体" w:hAnsi="宋体" w:cs="宋体"/>
          <w:bCs/>
          <w:sz w:val="24"/>
          <w:szCs w:val="24"/>
        </w:rPr>
      </w:pPr>
      <w:r>
        <w:rPr>
          <w:rFonts w:hint="eastAsia" w:ascii="宋体" w:hAnsi="宋体" w:cs="宋体"/>
          <w:bCs/>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6C9D880">
      <w:pPr>
        <w:spacing w:line="420" w:lineRule="auto"/>
        <w:ind w:firstLine="480" w:firstLineChars="200"/>
        <w:rPr>
          <w:rFonts w:ascii="宋体" w:hAnsi="宋体" w:cs="宋体"/>
          <w:bCs/>
          <w:sz w:val="24"/>
          <w:szCs w:val="24"/>
        </w:rPr>
      </w:pPr>
      <w:r>
        <w:rPr>
          <w:rFonts w:hint="eastAsia" w:ascii="宋体" w:hAnsi="宋体" w:cs="宋体"/>
          <w:bCs/>
          <w:sz w:val="24"/>
          <w:szCs w:val="24"/>
        </w:rPr>
        <w:t>符合中小企业划分标准的个体工商户，在政府采购活动中视同中小企业。</w:t>
      </w:r>
    </w:p>
    <w:p w14:paraId="669AC04D">
      <w:pPr>
        <w:spacing w:line="420" w:lineRule="auto"/>
        <w:ind w:firstLine="480" w:firstLineChars="200"/>
        <w:rPr>
          <w:rFonts w:ascii="宋体" w:hAnsi="宋体" w:cs="宋体"/>
          <w:b/>
          <w:sz w:val="24"/>
          <w:szCs w:val="24"/>
        </w:rPr>
      </w:pPr>
      <w:r>
        <w:rPr>
          <w:rFonts w:hint="eastAsia" w:ascii="宋体" w:hAnsi="宋体" w:cs="宋体"/>
          <w:bCs/>
          <w:sz w:val="24"/>
          <w:szCs w:val="24"/>
        </w:rPr>
        <w:t>中小企业认定标准根据《政府采购促进中小企业发展管理办法》的规定执行。中小企业在参加政府采购活动时提供《中小企业声明函》，</w:t>
      </w:r>
      <w:r>
        <w:rPr>
          <w:rFonts w:hint="eastAsia" w:ascii="宋体" w:hAnsi="宋体" w:cs="宋体"/>
          <w:b/>
          <w:sz w:val="24"/>
          <w:szCs w:val="24"/>
        </w:rPr>
        <w:t>供应商在《中小企业声明函》中的承诺如有虚假，其成交资格将被取消，并根据相关规定进行处罚。</w:t>
      </w:r>
    </w:p>
    <w:p w14:paraId="007496AD">
      <w:pPr>
        <w:spacing w:line="420" w:lineRule="auto"/>
        <w:ind w:firstLine="480" w:firstLineChars="200"/>
        <w:rPr>
          <w:rFonts w:ascii="宋体" w:hAnsi="宋体" w:cs="宋体"/>
          <w:b/>
          <w:sz w:val="24"/>
          <w:szCs w:val="24"/>
        </w:rPr>
      </w:pPr>
      <w:r>
        <w:rPr>
          <w:rFonts w:hint="eastAsia" w:ascii="宋体" w:hAnsi="宋体" w:cs="宋体"/>
          <w:bCs/>
          <w:sz w:val="24"/>
          <w:szCs w:val="24"/>
        </w:rPr>
        <w:t>（2）根据《关于印发中小企业划型标准规定的通知》（工信部联企业[2011]300号）的规定，</w:t>
      </w:r>
      <w:r>
        <w:rPr>
          <w:rFonts w:hint="eastAsia" w:ascii="宋体" w:hAnsi="宋体" w:cs="宋体"/>
          <w:b/>
          <w:sz w:val="24"/>
          <w:szCs w:val="24"/>
        </w:rPr>
        <w:t>本项目所属行业：建筑业。</w:t>
      </w:r>
    </w:p>
    <w:p w14:paraId="1CABCE5B">
      <w:pPr>
        <w:spacing w:line="420" w:lineRule="auto"/>
        <w:ind w:firstLine="480" w:firstLineChars="200"/>
        <w:rPr>
          <w:rFonts w:ascii="宋体" w:hAnsi="宋体" w:cs="宋体"/>
          <w:bCs/>
          <w:sz w:val="24"/>
          <w:szCs w:val="24"/>
        </w:rPr>
      </w:pPr>
      <w:r>
        <w:rPr>
          <w:rFonts w:hint="eastAsia" w:ascii="宋体" w:hAnsi="宋体" w:cs="宋体"/>
          <w:sz w:val="24"/>
          <w:szCs w:val="28"/>
        </w:rPr>
        <w:t>（3）根据《政府采购促进中小企业发展管理办法》（财库﹝2020﹞46 号）的规定，中标单位签署政府采购合同时，小微企业不得将合同分包给大中型企业，中型企业不得将合同分包给大型企业。</w:t>
      </w:r>
    </w:p>
    <w:p w14:paraId="411BDF5F">
      <w:pPr>
        <w:spacing w:line="420" w:lineRule="auto"/>
        <w:ind w:firstLine="480" w:firstLineChars="200"/>
        <w:rPr>
          <w:rFonts w:ascii="宋体" w:hAnsi="宋体" w:cs="宋体"/>
          <w:b/>
          <w:sz w:val="24"/>
          <w:szCs w:val="24"/>
        </w:rPr>
      </w:pPr>
      <w:r>
        <w:rPr>
          <w:rFonts w:hint="eastAsia" w:ascii="宋体" w:hAnsi="宋体" w:cs="宋体"/>
          <w:b/>
          <w:sz w:val="24"/>
          <w:szCs w:val="24"/>
        </w:rPr>
        <w:t>2.监狱企业</w:t>
      </w:r>
    </w:p>
    <w:p w14:paraId="41AF171B">
      <w:pPr>
        <w:spacing w:line="420" w:lineRule="auto"/>
        <w:ind w:firstLine="480" w:firstLineChars="200"/>
        <w:rPr>
          <w:rFonts w:ascii="宋体" w:hAnsi="宋体" w:cs="宋体"/>
          <w:bCs/>
          <w:sz w:val="24"/>
          <w:szCs w:val="24"/>
        </w:rPr>
      </w:pPr>
      <w:r>
        <w:rPr>
          <w:rFonts w:hint="eastAsia" w:ascii="宋体" w:hAnsi="宋体" w:cs="宋体"/>
          <w:bCs/>
          <w:sz w:val="24"/>
          <w:szCs w:val="24"/>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4FACFBE4">
      <w:pPr>
        <w:spacing w:line="420" w:lineRule="auto"/>
        <w:ind w:firstLine="480" w:firstLineChars="200"/>
        <w:rPr>
          <w:rFonts w:ascii="宋体" w:hAnsi="宋体" w:cs="宋体"/>
          <w:b/>
          <w:sz w:val="24"/>
          <w:szCs w:val="24"/>
        </w:rPr>
      </w:pPr>
      <w:r>
        <w:rPr>
          <w:rFonts w:hint="eastAsia" w:ascii="宋体" w:hAnsi="宋体" w:cs="宋体"/>
          <w:b/>
          <w:sz w:val="24"/>
          <w:szCs w:val="24"/>
        </w:rPr>
        <w:t>3.残疾人福利性单位</w:t>
      </w:r>
    </w:p>
    <w:p w14:paraId="4D4F37CA">
      <w:pPr>
        <w:spacing w:line="420" w:lineRule="auto"/>
        <w:ind w:firstLine="480" w:firstLineChars="200"/>
        <w:rPr>
          <w:rFonts w:ascii="宋体" w:hAnsi="宋体" w:cs="宋体"/>
          <w:bCs/>
          <w:szCs w:val="21"/>
        </w:rPr>
      </w:pPr>
      <w:r>
        <w:rPr>
          <w:rFonts w:hint="eastAsia" w:ascii="宋体" w:hAnsi="宋体" w:cs="宋体"/>
          <w:bCs/>
          <w:sz w:val="24"/>
          <w:szCs w:val="24"/>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p w14:paraId="68625631">
      <w:pPr>
        <w:pStyle w:val="9"/>
        <w:ind w:firstLine="480"/>
        <w:rPr>
          <w:rFonts w:ascii="宋体" w:hAnsi="宋体" w:cs="宋体"/>
          <w:bCs/>
          <w:szCs w:val="21"/>
        </w:rPr>
      </w:pPr>
    </w:p>
    <w:p w14:paraId="5818B07B">
      <w:pPr>
        <w:ind w:firstLine="640" w:firstLineChars="200"/>
        <w:rPr>
          <w:rFonts w:ascii="宋体" w:hAnsi="宋体" w:cs="宋体"/>
          <w:b/>
          <w:bCs/>
          <w:sz w:val="32"/>
          <w:szCs w:val="32"/>
        </w:rPr>
      </w:pPr>
      <w:r>
        <w:rPr>
          <w:rFonts w:hint="eastAsia" w:ascii="宋体" w:hAnsi="宋体" w:cs="宋体"/>
          <w:b/>
          <w:bCs/>
          <w:sz w:val="32"/>
          <w:szCs w:val="32"/>
        </w:rPr>
        <w:br w:type="page"/>
      </w:r>
    </w:p>
    <w:p w14:paraId="396ADB6F">
      <w:pPr>
        <w:widowControl/>
        <w:numPr>
          <w:ilvl w:val="0"/>
          <w:numId w:val="4"/>
        </w:numPr>
        <w:tabs>
          <w:tab w:val="left" w:pos="840"/>
          <w:tab w:val="center" w:pos="4723"/>
        </w:tabs>
        <w:spacing w:line="360" w:lineRule="auto"/>
        <w:ind w:firstLine="640" w:firstLineChars="200"/>
        <w:jc w:val="center"/>
        <w:outlineLvl w:val="0"/>
      </w:pPr>
      <w:r>
        <w:rPr>
          <w:rFonts w:hint="eastAsia" w:ascii="宋体" w:hAnsi="宋体" w:cs="宋体"/>
          <w:b/>
          <w:bCs/>
          <w:sz w:val="32"/>
          <w:szCs w:val="32"/>
        </w:rPr>
        <w:t xml:space="preserve"> </w:t>
      </w:r>
      <w:bookmarkStart w:id="136" w:name="_Toc19437"/>
      <w:r>
        <w:rPr>
          <w:rFonts w:hint="eastAsia" w:ascii="宋体" w:hAnsi="宋体" w:cs="宋体"/>
          <w:b/>
          <w:bCs/>
          <w:sz w:val="32"/>
          <w:szCs w:val="32"/>
        </w:rPr>
        <w:t>合同条款及格式（参考文本）</w:t>
      </w:r>
      <w:bookmarkEnd w:id="136"/>
    </w:p>
    <w:p w14:paraId="19AD405B">
      <w:pPr>
        <w:spacing w:line="360" w:lineRule="auto"/>
        <w:ind w:firstLine="420" w:firstLineChars="200"/>
        <w:rPr>
          <w:rFonts w:ascii="宋体" w:hAnsi="宋体" w:cs="宋体"/>
          <w:szCs w:val="21"/>
        </w:rPr>
      </w:pPr>
      <w:bookmarkStart w:id="137" w:name="_Toc384126290"/>
      <w:r>
        <w:rPr>
          <w:rFonts w:hint="eastAsia" w:ascii="宋体" w:hAnsi="宋体" w:cs="宋体"/>
          <w:bCs/>
          <w:color w:val="000000"/>
          <w:szCs w:val="21"/>
        </w:rPr>
        <w:t>（GF—2017—0201）</w:t>
      </w:r>
    </w:p>
    <w:p w14:paraId="0C81F4D7">
      <w:pPr>
        <w:ind w:firstLine="480"/>
        <w:jc w:val="left"/>
        <w:rPr>
          <w:rFonts w:ascii="宋体" w:hAnsi="宋体" w:cs="宋体"/>
          <w:bCs/>
          <w:color w:val="000000"/>
          <w:szCs w:val="21"/>
        </w:rPr>
      </w:pPr>
    </w:p>
    <w:p w14:paraId="3019168E">
      <w:pPr>
        <w:pStyle w:val="9"/>
        <w:ind w:firstLine="480"/>
        <w:rPr>
          <w:rFonts w:ascii="宋体" w:hAnsi="宋体" w:cs="宋体"/>
          <w:bCs/>
          <w:color w:val="000000"/>
          <w:szCs w:val="21"/>
        </w:rPr>
      </w:pPr>
    </w:p>
    <w:p w14:paraId="76E44042">
      <w:pPr>
        <w:pStyle w:val="9"/>
        <w:ind w:firstLine="480"/>
        <w:rPr>
          <w:rFonts w:ascii="宋体" w:hAnsi="宋体" w:cs="宋体"/>
          <w:bCs/>
          <w:color w:val="000000"/>
          <w:szCs w:val="21"/>
        </w:rPr>
      </w:pPr>
    </w:p>
    <w:p w14:paraId="099320DF">
      <w:pPr>
        <w:pStyle w:val="9"/>
        <w:ind w:firstLine="480"/>
        <w:rPr>
          <w:rFonts w:ascii="宋体" w:hAnsi="宋体" w:cs="宋体"/>
          <w:bCs/>
          <w:color w:val="000000"/>
          <w:szCs w:val="21"/>
        </w:rPr>
      </w:pPr>
    </w:p>
    <w:p w14:paraId="61198F5D">
      <w:pPr>
        <w:ind w:firstLine="1044"/>
        <w:jc w:val="center"/>
        <w:rPr>
          <w:rFonts w:ascii="宋体" w:hAnsi="宋体" w:cs="宋体"/>
          <w:b/>
          <w:color w:val="000000"/>
          <w:sz w:val="52"/>
          <w:szCs w:val="52"/>
        </w:rPr>
      </w:pPr>
    </w:p>
    <w:p w14:paraId="7145D3AB">
      <w:pPr>
        <w:ind w:firstLine="1040" w:firstLineChars="200"/>
        <w:jc w:val="center"/>
        <w:rPr>
          <w:rFonts w:ascii="宋体" w:hAnsi="宋体" w:cs="宋体"/>
          <w:b/>
          <w:color w:val="000000"/>
          <w:sz w:val="52"/>
          <w:szCs w:val="52"/>
        </w:rPr>
      </w:pPr>
      <w:r>
        <w:rPr>
          <w:rFonts w:hint="eastAsia" w:ascii="宋体" w:hAnsi="宋体" w:cs="宋体"/>
          <w:b/>
          <w:color w:val="000000"/>
          <w:sz w:val="52"/>
          <w:szCs w:val="52"/>
        </w:rPr>
        <w:t>建设工程施工合同</w:t>
      </w:r>
    </w:p>
    <w:p w14:paraId="4FA54DA6">
      <w:pPr>
        <w:pStyle w:val="26"/>
        <w:ind w:firstLine="480"/>
      </w:pPr>
    </w:p>
    <w:p w14:paraId="5FFB9C7F">
      <w:pPr>
        <w:ind w:firstLine="482"/>
        <w:jc w:val="center"/>
        <w:rPr>
          <w:rFonts w:ascii="宋体" w:hAnsi="宋体" w:cs="宋体"/>
          <w:b/>
          <w:color w:val="000000"/>
          <w:szCs w:val="21"/>
        </w:rPr>
      </w:pPr>
    </w:p>
    <w:p w14:paraId="0EBBD04B">
      <w:pPr>
        <w:ind w:firstLine="482"/>
        <w:jc w:val="center"/>
        <w:rPr>
          <w:rFonts w:ascii="宋体" w:hAnsi="宋体" w:cs="宋体"/>
          <w:b/>
          <w:color w:val="000000"/>
          <w:szCs w:val="21"/>
        </w:rPr>
      </w:pPr>
    </w:p>
    <w:p w14:paraId="3F0BB87B">
      <w:pPr>
        <w:ind w:firstLine="482"/>
        <w:jc w:val="center"/>
        <w:rPr>
          <w:rFonts w:ascii="宋体" w:hAnsi="宋体" w:cs="宋体"/>
          <w:b/>
          <w:color w:val="000000"/>
          <w:szCs w:val="21"/>
        </w:rPr>
      </w:pPr>
    </w:p>
    <w:p w14:paraId="32E93146">
      <w:pPr>
        <w:ind w:firstLine="482"/>
        <w:jc w:val="center"/>
        <w:rPr>
          <w:rFonts w:ascii="宋体" w:hAnsi="宋体" w:cs="宋体"/>
          <w:b/>
          <w:color w:val="000000"/>
          <w:szCs w:val="21"/>
        </w:rPr>
      </w:pPr>
    </w:p>
    <w:p w14:paraId="0819C5FA">
      <w:pPr>
        <w:ind w:firstLine="482"/>
        <w:jc w:val="center"/>
        <w:rPr>
          <w:rFonts w:ascii="宋体" w:hAnsi="宋体" w:cs="宋体"/>
          <w:b/>
          <w:color w:val="000000"/>
          <w:szCs w:val="21"/>
        </w:rPr>
      </w:pPr>
    </w:p>
    <w:p w14:paraId="322394FD">
      <w:pPr>
        <w:ind w:firstLine="482"/>
        <w:jc w:val="center"/>
        <w:rPr>
          <w:rFonts w:ascii="宋体" w:hAnsi="宋体" w:cs="宋体"/>
          <w:b/>
          <w:color w:val="000000"/>
          <w:szCs w:val="21"/>
        </w:rPr>
      </w:pPr>
    </w:p>
    <w:p w14:paraId="699621C7">
      <w:pPr>
        <w:ind w:firstLine="482"/>
        <w:jc w:val="center"/>
        <w:rPr>
          <w:rFonts w:ascii="宋体" w:hAnsi="宋体" w:cs="宋体"/>
          <w:b/>
          <w:color w:val="000000"/>
          <w:szCs w:val="21"/>
        </w:rPr>
      </w:pPr>
    </w:p>
    <w:p w14:paraId="648C8E6E">
      <w:pPr>
        <w:ind w:firstLine="482"/>
        <w:rPr>
          <w:rFonts w:ascii="宋体" w:hAnsi="宋体" w:cs="宋体"/>
          <w:b/>
          <w:color w:val="000000"/>
          <w:szCs w:val="21"/>
        </w:rPr>
      </w:pPr>
    </w:p>
    <w:p w14:paraId="5F68A8F9">
      <w:pPr>
        <w:ind w:firstLine="482"/>
        <w:rPr>
          <w:rFonts w:ascii="宋体" w:hAnsi="宋体" w:cs="宋体"/>
          <w:b/>
          <w:color w:val="000000"/>
          <w:szCs w:val="21"/>
        </w:rPr>
      </w:pPr>
    </w:p>
    <w:p w14:paraId="037E607B">
      <w:pPr>
        <w:ind w:firstLine="482"/>
        <w:rPr>
          <w:rFonts w:ascii="宋体" w:hAnsi="宋体" w:cs="宋体"/>
          <w:b/>
          <w:color w:val="000000"/>
          <w:szCs w:val="21"/>
        </w:rPr>
      </w:pPr>
    </w:p>
    <w:p w14:paraId="61D8B365">
      <w:pPr>
        <w:ind w:firstLine="482"/>
        <w:rPr>
          <w:rFonts w:ascii="宋体" w:hAnsi="宋体" w:cs="宋体"/>
          <w:b/>
          <w:color w:val="000000"/>
          <w:szCs w:val="21"/>
        </w:rPr>
      </w:pPr>
    </w:p>
    <w:p w14:paraId="7F4E46B8">
      <w:pPr>
        <w:ind w:firstLine="482"/>
        <w:rPr>
          <w:rFonts w:ascii="宋体" w:hAnsi="宋体" w:cs="宋体"/>
          <w:b/>
          <w:color w:val="000000"/>
          <w:szCs w:val="21"/>
        </w:rPr>
      </w:pPr>
    </w:p>
    <w:p w14:paraId="22052D0F">
      <w:pPr>
        <w:ind w:firstLine="482"/>
        <w:rPr>
          <w:rFonts w:ascii="宋体" w:hAnsi="宋体" w:cs="宋体"/>
          <w:b/>
          <w:color w:val="000000"/>
          <w:szCs w:val="21"/>
        </w:rPr>
      </w:pPr>
    </w:p>
    <w:p w14:paraId="569B2B9D">
      <w:pPr>
        <w:ind w:firstLine="482"/>
        <w:rPr>
          <w:rFonts w:ascii="宋体" w:hAnsi="宋体" w:cs="宋体"/>
          <w:b/>
          <w:color w:val="000000"/>
          <w:szCs w:val="21"/>
        </w:rPr>
      </w:pPr>
    </w:p>
    <w:p w14:paraId="3F0C0FB2">
      <w:pPr>
        <w:ind w:firstLine="482"/>
        <w:rPr>
          <w:rFonts w:ascii="宋体" w:hAnsi="宋体" w:cs="宋体"/>
          <w:b/>
          <w:color w:val="000000"/>
          <w:szCs w:val="21"/>
        </w:rPr>
      </w:pPr>
    </w:p>
    <w:p w14:paraId="1A31538E">
      <w:pPr>
        <w:ind w:firstLine="482"/>
        <w:rPr>
          <w:rFonts w:ascii="宋体" w:hAnsi="宋体" w:cs="宋体"/>
          <w:b/>
          <w:color w:val="000000"/>
          <w:szCs w:val="21"/>
        </w:rPr>
      </w:pPr>
    </w:p>
    <w:p w14:paraId="42C1AE29">
      <w:pPr>
        <w:pStyle w:val="9"/>
        <w:ind w:firstLine="482"/>
        <w:rPr>
          <w:rFonts w:ascii="宋体" w:hAnsi="宋体" w:cs="宋体"/>
          <w:b/>
          <w:color w:val="000000"/>
          <w:szCs w:val="21"/>
        </w:rPr>
      </w:pPr>
    </w:p>
    <w:p w14:paraId="4AAC94DA">
      <w:pPr>
        <w:pStyle w:val="9"/>
        <w:ind w:firstLine="482"/>
        <w:rPr>
          <w:rFonts w:ascii="宋体" w:hAnsi="宋体" w:cs="宋体"/>
          <w:b/>
          <w:color w:val="000000"/>
          <w:szCs w:val="21"/>
        </w:rPr>
      </w:pPr>
    </w:p>
    <w:p w14:paraId="2C0255C8">
      <w:pPr>
        <w:ind w:firstLine="482"/>
        <w:rPr>
          <w:rFonts w:ascii="宋体" w:hAnsi="宋体" w:cs="宋体"/>
          <w:b/>
          <w:color w:val="000000"/>
          <w:szCs w:val="21"/>
        </w:rPr>
      </w:pPr>
    </w:p>
    <w:p w14:paraId="6FCDD17C">
      <w:pPr>
        <w:ind w:firstLine="482"/>
        <w:rPr>
          <w:rFonts w:ascii="宋体" w:hAnsi="宋体" w:cs="宋体"/>
          <w:b/>
          <w:color w:val="000000"/>
          <w:szCs w:val="21"/>
        </w:rPr>
      </w:pPr>
    </w:p>
    <w:p w14:paraId="779A0090">
      <w:pPr>
        <w:ind w:firstLine="482"/>
        <w:rPr>
          <w:rFonts w:ascii="宋体" w:hAnsi="宋体" w:cs="宋体"/>
          <w:b/>
          <w:color w:val="000000"/>
          <w:szCs w:val="21"/>
        </w:rPr>
      </w:pPr>
    </w:p>
    <w:p w14:paraId="3DFB4520">
      <w:pPr>
        <w:ind w:firstLine="640" w:firstLineChars="200"/>
        <w:jc w:val="center"/>
        <w:rPr>
          <w:b/>
          <w:bCs/>
          <w:sz w:val="32"/>
        </w:rPr>
      </w:pPr>
      <w:r>
        <w:rPr>
          <w:b/>
          <w:bCs/>
          <w:sz w:val="32"/>
        </w:rPr>
        <mc:AlternateContent>
          <mc:Choice Requires="wps">
            <w:drawing>
              <wp:anchor distT="0" distB="0" distL="114300" distR="114300" simplePos="0" relativeHeight="251661312" behindDoc="0" locked="0" layoutInCell="1" allowOverlap="1">
                <wp:simplePos x="0" y="0"/>
                <wp:positionH relativeFrom="column">
                  <wp:posOffset>4770120</wp:posOffset>
                </wp:positionH>
                <wp:positionV relativeFrom="paragraph">
                  <wp:posOffset>195580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BFDA55B">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5.6pt;margin-top:15.4pt;height:36pt;width:57pt;z-index:251661312;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9W8swkCAAAaBAAADgAAAAAAAAABACAA&#10;AAAnAQAAZHJzL2Uyb0RvYy54bWxQSwUGAAAAAAYABgBZAQAAogUAAAAA&#10;">
                <v:fill on="f" focussize="0,0"/>
                <v:stroke color="#FFFFFF" joinstyle="miter"/>
                <v:imagedata o:title=""/>
                <o:lock v:ext="edit" aspectratio="f"/>
                <v:textbox>
                  <w:txbxContent>
                    <w:p w14:paraId="2BFDA55B">
                      <w:pPr>
                        <w:rPr>
                          <w:b/>
                          <w:bCs/>
                          <w:sz w:val="32"/>
                        </w:rPr>
                      </w:pPr>
                      <w:r>
                        <w:rPr>
                          <w:rFonts w:hint="eastAsia"/>
                          <w:b/>
                          <w:bCs/>
                          <w:sz w:val="32"/>
                        </w:rPr>
                        <w:t>制定</w:t>
                      </w:r>
                    </w:p>
                  </w:txbxContent>
                </v:textbox>
              </v:shape>
            </w:pict>
          </mc:Fallback>
        </mc:AlternateContent>
      </w:r>
      <w:r>
        <w:rPr>
          <w:rFonts w:hint="eastAsia"/>
          <w:b/>
          <w:bCs/>
          <w:sz w:val="32"/>
        </w:rPr>
        <w:t>住房和城乡建设部</w:t>
      </w:r>
    </w:p>
    <w:p w14:paraId="5BE561CE">
      <w:pPr>
        <w:ind w:firstLine="640" w:firstLineChars="200"/>
        <w:jc w:val="center"/>
        <w:rPr>
          <w:b/>
          <w:bCs/>
          <w:sz w:val="32"/>
        </w:rPr>
      </w:pPr>
      <w:r>
        <w:rPr>
          <w:rFonts w:hint="eastAsia"/>
          <w:b/>
          <w:bCs/>
          <w:sz w:val="32"/>
        </w:rPr>
        <w:t>国家工商行政管理总局</w:t>
      </w:r>
    </w:p>
    <w:p w14:paraId="34C486B4">
      <w:pPr>
        <w:ind w:right="2719" w:rightChars="1295" w:firstLine="1797" w:firstLineChars="856"/>
        <w:jc w:val="distribute"/>
        <w:rPr>
          <w:rFonts w:ascii="宋体" w:hAnsi="宋体" w:cs="宋体"/>
          <w:b/>
          <w:color w:val="000000"/>
          <w:szCs w:val="21"/>
        </w:rPr>
      </w:pPr>
    </w:p>
    <w:p w14:paraId="2310164E">
      <w:pPr>
        <w:pStyle w:val="5"/>
        <w:ind w:firstLine="560" w:firstLineChars="200"/>
        <w:jc w:val="center"/>
        <w:rPr>
          <w:rFonts w:ascii="宋体" w:hAnsi="宋体" w:cs="宋体"/>
          <w:b w:val="0"/>
          <w:bCs w:val="0"/>
          <w:color w:val="000000"/>
          <w:sz w:val="28"/>
          <w:szCs w:val="28"/>
        </w:rPr>
      </w:pPr>
      <w:bookmarkStart w:id="138" w:name="_Toc361673594"/>
      <w:bookmarkStart w:id="139" w:name="_Toc361673211"/>
      <w:bookmarkStart w:id="140" w:name="_Toc367527765"/>
      <w:bookmarkStart w:id="141" w:name="_Toc16660"/>
      <w:bookmarkStart w:id="142" w:name="_Toc370318087"/>
      <w:bookmarkStart w:id="143" w:name="_Toc25531"/>
      <w:r>
        <w:rPr>
          <w:rFonts w:hint="eastAsia" w:ascii="宋体" w:hAnsi="宋体" w:cs="宋体"/>
          <w:sz w:val="28"/>
          <w:szCs w:val="28"/>
        </w:rPr>
        <w:t>第一节 合同协议书</w:t>
      </w:r>
      <w:bookmarkEnd w:id="138"/>
      <w:bookmarkEnd w:id="139"/>
      <w:bookmarkEnd w:id="140"/>
      <w:bookmarkEnd w:id="141"/>
      <w:bookmarkEnd w:id="142"/>
      <w:bookmarkEnd w:id="143"/>
    </w:p>
    <w:p w14:paraId="759CA307">
      <w:pPr>
        <w:spacing w:line="360" w:lineRule="auto"/>
        <w:ind w:firstLine="480" w:firstLineChars="200"/>
        <w:rPr>
          <w:rFonts w:ascii="宋体" w:hAnsi="宋体" w:cs="宋体"/>
          <w:b/>
          <w:bCs/>
          <w:color w:val="000000"/>
          <w:sz w:val="24"/>
          <w:szCs w:val="24"/>
          <w:u w:val="single"/>
        </w:rPr>
      </w:pPr>
      <w:r>
        <w:rPr>
          <w:rFonts w:hint="eastAsia" w:ascii="宋体" w:hAnsi="宋体" w:cs="宋体"/>
          <w:b/>
          <w:bCs/>
          <w:color w:val="000000"/>
          <w:sz w:val="24"/>
          <w:szCs w:val="24"/>
        </w:rPr>
        <w:t>发包人（全称）：</w:t>
      </w:r>
      <w:r>
        <w:rPr>
          <w:rFonts w:hint="eastAsia" w:ascii="宋体" w:hAnsi="宋体" w:cs="宋体"/>
          <w:b/>
          <w:bCs/>
          <w:color w:val="000000"/>
          <w:sz w:val="24"/>
          <w:szCs w:val="24"/>
          <w:u w:val="single"/>
        </w:rPr>
        <w:t xml:space="preserve">                       </w:t>
      </w:r>
    </w:p>
    <w:p w14:paraId="7C273C2A">
      <w:pPr>
        <w:spacing w:line="360" w:lineRule="auto"/>
        <w:ind w:firstLine="480" w:firstLineChars="200"/>
        <w:rPr>
          <w:rFonts w:ascii="宋体" w:hAnsi="宋体" w:cs="宋体"/>
          <w:b/>
          <w:bCs/>
          <w:color w:val="000000"/>
          <w:sz w:val="24"/>
          <w:szCs w:val="24"/>
          <w:u w:val="single"/>
        </w:rPr>
      </w:pPr>
      <w:r>
        <w:rPr>
          <w:rFonts w:hint="eastAsia" w:ascii="宋体" w:hAnsi="宋体" w:cs="宋体"/>
          <w:b/>
          <w:bCs/>
          <w:color w:val="000000"/>
          <w:sz w:val="24"/>
          <w:szCs w:val="24"/>
        </w:rPr>
        <w:t>承包人（全称）：</w:t>
      </w:r>
      <w:r>
        <w:rPr>
          <w:rFonts w:hint="eastAsia" w:ascii="宋体" w:hAnsi="宋体" w:cs="宋体"/>
          <w:b/>
          <w:bCs/>
          <w:color w:val="000000"/>
          <w:sz w:val="24"/>
          <w:szCs w:val="24"/>
          <w:u w:val="single"/>
        </w:rPr>
        <w:t xml:space="preserve">                       </w:t>
      </w:r>
    </w:p>
    <w:p w14:paraId="1534D35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工程施工及有关事项协商一致，共同达成如下协议：</w:t>
      </w:r>
    </w:p>
    <w:p w14:paraId="5A0527D9">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4" w:name="_Toc351203481"/>
      <w:r>
        <w:rPr>
          <w:rFonts w:hint="eastAsia" w:ascii="宋体" w:hAnsi="宋体" w:cs="宋体"/>
          <w:color w:val="000000"/>
          <w:sz w:val="24"/>
          <w:szCs w:val="24"/>
        </w:rPr>
        <w:t>一、工程概况</w:t>
      </w:r>
      <w:bookmarkEnd w:id="144"/>
    </w:p>
    <w:p w14:paraId="790AC0D7">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1.工程名称：</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8A19F6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25A77B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3.工程立项批准文号：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286BFF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4.资金来源：</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上级财政资金</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901580E">
      <w:pPr>
        <w:spacing w:line="400" w:lineRule="exact"/>
        <w:ind w:firstLine="480" w:firstLineChars="200"/>
        <w:rPr>
          <w:rFonts w:ascii="宋体" w:hAnsi="宋体" w:cs="宋体"/>
          <w:bCs/>
          <w:color w:val="000000"/>
          <w:sz w:val="24"/>
          <w:szCs w:val="24"/>
          <w:u w:val="single"/>
        </w:rPr>
      </w:pPr>
      <w:r>
        <w:rPr>
          <w:rFonts w:hint="eastAsia" w:ascii="宋体" w:hAnsi="宋体" w:cs="宋体"/>
          <w:color w:val="000000"/>
          <w:sz w:val="24"/>
          <w:szCs w:val="24"/>
        </w:rPr>
        <w:t>5.工程内容：</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 xml:space="preserve">                             </w:t>
      </w:r>
    </w:p>
    <w:p w14:paraId="6B54F64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群体工程应附《承包人承揽工程项目一览表》（附件1）。</w:t>
      </w:r>
    </w:p>
    <w:p w14:paraId="5D9D038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6.工程承包范围：</w:t>
      </w:r>
      <w:r>
        <w:rPr>
          <w:rFonts w:hint="eastAsia" w:ascii="宋体" w:hAnsi="宋体" w:cs="宋体"/>
          <w:color w:val="000000"/>
          <w:sz w:val="24"/>
          <w:szCs w:val="24"/>
          <w:u w:val="single"/>
        </w:rPr>
        <w:t xml:space="preserve">   </w:t>
      </w:r>
      <w:r>
        <w:rPr>
          <w:rFonts w:hint="eastAsia" w:ascii="宋体" w:hAnsi="宋体" w:cs="宋体"/>
          <w:b/>
          <w:bCs/>
          <w:color w:val="000000"/>
          <w:sz w:val="24"/>
          <w:szCs w:val="24"/>
          <w:u w:val="single"/>
        </w:rPr>
        <w:t xml:space="preserve">竞争性谈判文件、工程量清单等范围内所有内容 </w:t>
      </w:r>
      <w:r>
        <w:rPr>
          <w:rFonts w:hint="eastAsia" w:ascii="宋体" w:hAnsi="宋体" w:cs="宋体"/>
          <w:color w:val="000000"/>
          <w:sz w:val="24"/>
          <w:szCs w:val="24"/>
          <w:u w:val="single"/>
        </w:rPr>
        <w:t xml:space="preserve">        </w:t>
      </w:r>
    </w:p>
    <w:p w14:paraId="1F62AAFE">
      <w:pPr>
        <w:pStyle w:val="6"/>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color w:val="000000"/>
          <w:sz w:val="24"/>
          <w:szCs w:val="24"/>
        </w:rPr>
        <w:t xml:space="preserve"> </w:t>
      </w:r>
      <w:bookmarkStart w:id="145" w:name="_Toc351203482"/>
      <w:r>
        <w:rPr>
          <w:rFonts w:hint="eastAsia" w:ascii="宋体" w:hAnsi="宋体" w:cs="宋体"/>
          <w:color w:val="000000"/>
          <w:sz w:val="24"/>
          <w:szCs w:val="24"/>
        </w:rPr>
        <w:t>二、合同工期</w:t>
      </w:r>
      <w:bookmarkEnd w:id="145"/>
    </w:p>
    <w:p w14:paraId="76DF94F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0E14C5F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计划竣工日期：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284311A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 xml:space="preserve">        </w:t>
      </w:r>
      <w:r>
        <w:rPr>
          <w:rFonts w:hint="eastAsia" w:ascii="宋体" w:hAnsi="宋体" w:cs="宋体"/>
          <w:color w:val="000000"/>
          <w:sz w:val="24"/>
          <w:szCs w:val="24"/>
        </w:rPr>
        <w:t>天。工期总日历天数与根据前述计划开竣工日期计算的工期天数不一致的，以工期总日历天数为准。</w:t>
      </w:r>
    </w:p>
    <w:p w14:paraId="3EB6373C">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6" w:name="_Toc351203483"/>
      <w:r>
        <w:rPr>
          <w:rFonts w:hint="eastAsia" w:ascii="宋体" w:hAnsi="宋体" w:cs="宋体"/>
          <w:color w:val="000000"/>
          <w:sz w:val="24"/>
          <w:szCs w:val="24"/>
        </w:rPr>
        <w:t>三、质量标准</w:t>
      </w:r>
      <w:bookmarkEnd w:id="146"/>
    </w:p>
    <w:p w14:paraId="7EA139E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工程质量合格。</w:t>
      </w:r>
    </w:p>
    <w:p w14:paraId="7B2551EB">
      <w:pPr>
        <w:pStyle w:val="6"/>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47" w:name="_Toc351203484"/>
      <w:r>
        <w:rPr>
          <w:rFonts w:hint="eastAsia" w:ascii="宋体" w:hAnsi="宋体" w:cs="宋体"/>
          <w:color w:val="000000"/>
          <w:sz w:val="24"/>
          <w:szCs w:val="24"/>
        </w:rPr>
        <w:t>四、签约合同价与合同价格形式</w:t>
      </w:r>
      <w:bookmarkEnd w:id="147"/>
      <w:r>
        <w:rPr>
          <w:rFonts w:hint="eastAsia" w:ascii="宋体" w:hAnsi="宋体" w:cs="宋体"/>
          <w:b w:val="0"/>
          <w:bCs w:val="0"/>
          <w:color w:val="000000"/>
          <w:sz w:val="24"/>
          <w:szCs w:val="24"/>
        </w:rPr>
        <w:tab/>
      </w:r>
    </w:p>
    <w:p w14:paraId="24E57414">
      <w:pPr>
        <w:ind w:firstLine="480" w:firstLineChars="200"/>
        <w:rPr>
          <w:rFonts w:ascii="宋体" w:hAnsi="宋体" w:cs="宋体"/>
          <w:sz w:val="24"/>
          <w:szCs w:val="24"/>
        </w:rPr>
      </w:pPr>
      <w:r>
        <w:rPr>
          <w:rFonts w:hint="eastAsia" w:ascii="宋体" w:hAnsi="宋体" w:cs="宋体"/>
          <w:sz w:val="24"/>
          <w:szCs w:val="24"/>
        </w:rPr>
        <w:t>1.签约合同价为：</w:t>
      </w:r>
    </w:p>
    <w:p w14:paraId="206DA773">
      <w:pPr>
        <w:ind w:firstLine="480" w:firstLineChars="200"/>
        <w:rPr>
          <w:rFonts w:ascii="宋体" w:hAnsi="宋体" w:cs="宋体"/>
          <w:sz w:val="24"/>
          <w:szCs w:val="24"/>
          <w:u w:val="single"/>
        </w:rPr>
      </w:pPr>
      <w:r>
        <w:rPr>
          <w:rFonts w:hint="eastAsia" w:ascii="宋体" w:hAnsi="宋体" w:cs="宋体"/>
          <w:sz w:val="24"/>
          <w:szCs w:val="24"/>
        </w:rPr>
        <w:t>人民币（大写）</w:t>
      </w:r>
      <w:r>
        <w:rPr>
          <w:rFonts w:hint="eastAsia" w:ascii="宋体" w:hAnsi="宋体" w:cs="宋体"/>
          <w:sz w:val="24"/>
          <w:szCs w:val="24"/>
          <w:u w:val="single"/>
        </w:rPr>
        <w:t xml:space="preserve">      （￥      元）；</w:t>
      </w:r>
    </w:p>
    <w:p w14:paraId="43FDA7A7">
      <w:pPr>
        <w:tabs>
          <w:tab w:val="left" w:pos="6435"/>
        </w:tabs>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其中以下各项以实际工程量为准：</w:t>
      </w:r>
      <w:r>
        <w:rPr>
          <w:rFonts w:hint="eastAsia" w:ascii="宋体" w:hAnsi="宋体" w:cs="宋体"/>
          <w:color w:val="000000"/>
          <w:sz w:val="24"/>
          <w:szCs w:val="24"/>
        </w:rPr>
        <w:tab/>
      </w:r>
    </w:p>
    <w:p w14:paraId="59354D5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（1）安全文明施工费：</w:t>
      </w:r>
    </w:p>
    <w:p w14:paraId="543F3968">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00F60A1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（2）材料和工程设备暂估价金额：</w:t>
      </w:r>
    </w:p>
    <w:p w14:paraId="3D4AC51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00A2AB8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（3）专业工程暂估价金额：</w:t>
      </w:r>
    </w:p>
    <w:p w14:paraId="54DEF07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06C877B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（4）暂列金额：</w:t>
      </w:r>
    </w:p>
    <w:p w14:paraId="30579F6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5AFF7587">
      <w:pPr>
        <w:spacing w:line="400" w:lineRule="exact"/>
        <w:ind w:left="560" w:leftChars="267" w:firstLine="480" w:firstLineChars="200"/>
        <w:rPr>
          <w:rFonts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w:t>
      </w:r>
    </w:p>
    <w:p w14:paraId="269AC764">
      <w:pPr>
        <w:pStyle w:val="6"/>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48" w:name="_Toc351203485"/>
      <w:r>
        <w:rPr>
          <w:rFonts w:hint="eastAsia" w:ascii="宋体" w:hAnsi="宋体" w:cs="宋体"/>
          <w:color w:val="000000"/>
          <w:sz w:val="24"/>
          <w:szCs w:val="24"/>
        </w:rPr>
        <w:t>五、</w:t>
      </w:r>
      <w:bookmarkEnd w:id="148"/>
      <w:r>
        <w:rPr>
          <w:rFonts w:hint="eastAsia" w:ascii="宋体" w:hAnsi="宋体" w:cs="宋体"/>
          <w:color w:val="000000"/>
          <w:sz w:val="24"/>
          <w:szCs w:val="24"/>
        </w:rPr>
        <w:t>项目经理</w:t>
      </w:r>
    </w:p>
    <w:p w14:paraId="13428F0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139049F">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9" w:name="_Toc351203486"/>
      <w:r>
        <w:rPr>
          <w:rFonts w:hint="eastAsia" w:ascii="宋体" w:hAnsi="宋体" w:cs="宋体"/>
          <w:color w:val="000000"/>
          <w:sz w:val="24"/>
          <w:szCs w:val="24"/>
        </w:rPr>
        <w:t>六、合同文件构成</w:t>
      </w:r>
      <w:bookmarkEnd w:id="149"/>
    </w:p>
    <w:p w14:paraId="190AE87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本协议书与下列文件一起构成合同文件：</w:t>
      </w:r>
    </w:p>
    <w:p w14:paraId="358CEB33">
      <w:pPr>
        <w:spacing w:line="400" w:lineRule="exact"/>
        <w:ind w:firstLine="480" w:firstLineChars="200"/>
        <w:rPr>
          <w:rFonts w:ascii="宋体" w:hAnsi="宋体" w:cs="宋体"/>
          <w:sz w:val="24"/>
          <w:szCs w:val="24"/>
        </w:rPr>
      </w:pPr>
      <w:r>
        <w:rPr>
          <w:rFonts w:hint="eastAsia" w:ascii="宋体" w:hAnsi="宋体" w:cs="宋体"/>
          <w:color w:val="000000"/>
          <w:sz w:val="24"/>
          <w:szCs w:val="24"/>
        </w:rPr>
        <w:t>（1</w:t>
      </w:r>
      <w:r>
        <w:rPr>
          <w:rFonts w:hint="eastAsia" w:ascii="宋体" w:hAnsi="宋体" w:cs="宋体"/>
          <w:sz w:val="24"/>
          <w:szCs w:val="24"/>
        </w:rPr>
        <w:t>）成交通知书（如果有）；</w:t>
      </w:r>
    </w:p>
    <w:p w14:paraId="1DC081D3">
      <w:pPr>
        <w:spacing w:line="400" w:lineRule="exact"/>
        <w:ind w:firstLine="480" w:firstLineChars="200"/>
        <w:rPr>
          <w:rFonts w:ascii="宋体" w:hAnsi="宋体" w:cs="宋体"/>
          <w:color w:val="000000"/>
          <w:sz w:val="24"/>
          <w:szCs w:val="24"/>
        </w:rPr>
      </w:pPr>
      <w:r>
        <w:rPr>
          <w:rFonts w:hint="eastAsia" w:ascii="宋体" w:hAnsi="宋体" w:cs="宋体"/>
          <w:sz w:val="24"/>
          <w:szCs w:val="24"/>
        </w:rPr>
        <w:t>（2）谈判函及其附录（如果有</w:t>
      </w:r>
      <w:r>
        <w:rPr>
          <w:rFonts w:hint="eastAsia" w:ascii="宋体" w:hAnsi="宋体" w:cs="宋体"/>
          <w:color w:val="000000"/>
          <w:sz w:val="24"/>
          <w:szCs w:val="24"/>
        </w:rPr>
        <w:t xml:space="preserve">）； </w:t>
      </w:r>
    </w:p>
    <w:p w14:paraId="182B710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（3）专用合同条款及其附件；</w:t>
      </w:r>
    </w:p>
    <w:p w14:paraId="3F01A89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（4）通用合同条款；</w:t>
      </w:r>
    </w:p>
    <w:p w14:paraId="26269D96">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（5）技术标准和要求；</w:t>
      </w:r>
    </w:p>
    <w:p w14:paraId="1FEC420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（6）其他合同文件。</w:t>
      </w:r>
    </w:p>
    <w:p w14:paraId="7950AD1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607E0BA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1F02B8D0">
      <w:pPr>
        <w:pStyle w:val="6"/>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color w:val="000000"/>
          <w:sz w:val="24"/>
          <w:szCs w:val="24"/>
        </w:rPr>
        <w:t xml:space="preserve"> </w:t>
      </w:r>
      <w:bookmarkStart w:id="150" w:name="_Toc351203487"/>
      <w:r>
        <w:rPr>
          <w:rFonts w:hint="eastAsia" w:ascii="宋体" w:hAnsi="宋体" w:cs="宋体"/>
          <w:color w:val="000000"/>
          <w:sz w:val="24"/>
          <w:szCs w:val="24"/>
        </w:rPr>
        <w:t>七、承诺</w:t>
      </w:r>
      <w:bookmarkEnd w:id="150"/>
    </w:p>
    <w:p w14:paraId="583BD9C8">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1.发包人承诺按照法律规定履行项目审批手续、筹集工程建设资金并按照合同约定的期限和方式支付合同价款。</w:t>
      </w:r>
    </w:p>
    <w:p w14:paraId="6E6B3D9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6856E5F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3.发包人和承包人通过招投标形式签订合同的，双方理解并承诺不再就同一工程另行签订与合同实质性内容相背离的协议。</w:t>
      </w:r>
    </w:p>
    <w:p w14:paraId="685ED7EC">
      <w:pPr>
        <w:spacing w:line="400" w:lineRule="exact"/>
        <w:ind w:firstLine="480" w:firstLineChars="200"/>
        <w:rPr>
          <w:rFonts w:ascii="宋体" w:hAnsi="宋体" w:cs="宋体"/>
          <w:color w:val="000000"/>
          <w:sz w:val="24"/>
          <w:szCs w:val="24"/>
        </w:rPr>
      </w:pPr>
      <w:bookmarkStart w:id="151" w:name="_Toc351203488"/>
      <w:r>
        <w:rPr>
          <w:rFonts w:hint="eastAsia" w:ascii="宋体" w:hAnsi="宋体" w:cs="宋体"/>
          <w:b/>
          <w:bCs/>
          <w:color w:val="000000"/>
          <w:sz w:val="24"/>
          <w:szCs w:val="24"/>
        </w:rPr>
        <w:t xml:space="preserve">    八、词语含义</w:t>
      </w:r>
      <w:bookmarkEnd w:id="151"/>
    </w:p>
    <w:p w14:paraId="2DB1BB6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本协议书中词语含义与第二部分通用合同条款中赋予的含义相同。</w:t>
      </w:r>
    </w:p>
    <w:p w14:paraId="3EA02269">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52" w:name="_Toc351203489"/>
      <w:r>
        <w:rPr>
          <w:rFonts w:hint="eastAsia" w:ascii="宋体" w:hAnsi="宋体" w:cs="宋体"/>
          <w:color w:val="000000"/>
          <w:sz w:val="24"/>
          <w:szCs w:val="24"/>
        </w:rPr>
        <w:t>九、签订时间</w:t>
      </w:r>
      <w:bookmarkEnd w:id="152"/>
    </w:p>
    <w:p w14:paraId="4DA18234">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本合同于</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日签订。</w:t>
      </w:r>
    </w:p>
    <w:p w14:paraId="326EEB67">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53" w:name="_Toc351203490"/>
      <w:r>
        <w:rPr>
          <w:rFonts w:hint="eastAsia" w:ascii="宋体" w:hAnsi="宋体" w:cs="宋体"/>
          <w:color w:val="000000"/>
          <w:sz w:val="24"/>
          <w:szCs w:val="24"/>
        </w:rPr>
        <w:t>十、签订地点</w:t>
      </w:r>
      <w:bookmarkEnd w:id="153"/>
    </w:p>
    <w:p w14:paraId="2F6B96B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本合同在</w:t>
      </w:r>
      <w:r>
        <w:rPr>
          <w:rFonts w:hint="eastAsia" w:ascii="宋体" w:hAnsi="宋体" w:cs="宋体"/>
          <w:color w:val="000000"/>
          <w:sz w:val="24"/>
          <w:szCs w:val="24"/>
          <w:u w:val="single"/>
        </w:rPr>
        <w:t xml:space="preserve">                                    </w:t>
      </w:r>
      <w:r>
        <w:rPr>
          <w:rFonts w:hint="eastAsia" w:ascii="宋体" w:hAnsi="宋体" w:cs="宋体"/>
          <w:color w:val="000000"/>
          <w:sz w:val="24"/>
          <w:szCs w:val="24"/>
        </w:rPr>
        <w:t>签订。</w:t>
      </w:r>
    </w:p>
    <w:p w14:paraId="17607538">
      <w:pPr>
        <w:spacing w:line="400" w:lineRule="exact"/>
        <w:ind w:firstLine="480" w:firstLineChars="200"/>
        <w:rPr>
          <w:rFonts w:ascii="宋体" w:hAnsi="宋体" w:cs="宋体"/>
          <w:b/>
          <w:bCs/>
          <w:color w:val="000000"/>
          <w:sz w:val="24"/>
          <w:szCs w:val="24"/>
        </w:rPr>
      </w:pPr>
      <w:bookmarkStart w:id="154" w:name="_Toc351203491"/>
      <w:r>
        <w:rPr>
          <w:rFonts w:hint="eastAsia" w:ascii="宋体" w:hAnsi="宋体" w:cs="宋体"/>
          <w:b/>
          <w:bCs/>
          <w:color w:val="000000"/>
          <w:sz w:val="24"/>
          <w:szCs w:val="24"/>
        </w:rPr>
        <w:t>十一、补充协议</w:t>
      </w:r>
      <w:bookmarkEnd w:id="154"/>
    </w:p>
    <w:p w14:paraId="132CDBA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1、工程质量等级标准为合格，若因承包人原因造成工程质量达不到合格等级的，应无偿返修至合格等级，并对承包人处以工程总造价3%的违约金。</w:t>
      </w:r>
    </w:p>
    <w:p w14:paraId="16B923B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2、工期要求：若因承包人原因不能按期竣工，每超过一天另扣除违约金0.1万元。</w:t>
      </w:r>
    </w:p>
    <w:p w14:paraId="7CC9B12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3、工程建设过程中的施工用水用电由发包方装表计量，承包方按月向发包方有关部门交纳水电费，竣工结算时按实结算。</w:t>
      </w:r>
    </w:p>
    <w:p w14:paraId="09843C2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4、合同价格采用固定总价合同，中标价即为合同价。</w:t>
      </w:r>
    </w:p>
    <w:p w14:paraId="0D6DCB08">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5、施工期间发生工程变更的，由施工企业提出变更申请，监理、设计部门共同认定。</w:t>
      </w:r>
    </w:p>
    <w:p w14:paraId="084D8B3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合同未尽事宜，合同当事人另行签订补充协议，补充协议是合同的组成部分。</w:t>
      </w:r>
    </w:p>
    <w:p w14:paraId="7AE68637">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55" w:name="_Toc351203492"/>
      <w:r>
        <w:rPr>
          <w:rFonts w:hint="eastAsia" w:ascii="宋体" w:hAnsi="宋体" w:cs="宋体"/>
          <w:color w:val="000000"/>
          <w:sz w:val="24"/>
          <w:szCs w:val="24"/>
        </w:rPr>
        <w:t>十二、合同生效</w:t>
      </w:r>
      <w:bookmarkEnd w:id="155"/>
    </w:p>
    <w:p w14:paraId="2383241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本合同自</w:t>
      </w:r>
      <w:r>
        <w:rPr>
          <w:rFonts w:hint="eastAsia" w:ascii="宋体" w:hAnsi="宋体" w:cs="宋体"/>
          <w:color w:val="000000"/>
          <w:sz w:val="24"/>
          <w:szCs w:val="24"/>
          <w:u w:val="single"/>
        </w:rPr>
        <w:t xml:space="preserve">                                   </w:t>
      </w:r>
      <w:r>
        <w:rPr>
          <w:rFonts w:hint="eastAsia" w:ascii="宋体" w:hAnsi="宋体" w:cs="宋体"/>
          <w:color w:val="000000"/>
          <w:sz w:val="24"/>
          <w:szCs w:val="24"/>
        </w:rPr>
        <w:t>生效。</w:t>
      </w:r>
    </w:p>
    <w:p w14:paraId="0E144568">
      <w:pPr>
        <w:pStyle w:val="6"/>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56" w:name="_Toc351203493"/>
      <w:r>
        <w:rPr>
          <w:rFonts w:hint="eastAsia" w:ascii="宋体" w:hAnsi="宋体" w:cs="宋体"/>
          <w:b w:val="0"/>
          <w:bCs w:val="0"/>
          <w:color w:val="000000"/>
          <w:sz w:val="24"/>
          <w:szCs w:val="24"/>
        </w:rPr>
        <w:t>十三、合同份数</w:t>
      </w:r>
      <w:bookmarkEnd w:id="156"/>
    </w:p>
    <w:p w14:paraId="2C5A5F4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本合同一式</w:t>
      </w:r>
      <w:r>
        <w:rPr>
          <w:rFonts w:hint="eastAsia" w:ascii="宋体" w:hAnsi="宋体" w:cs="宋体"/>
          <w:color w:val="000000"/>
          <w:sz w:val="24"/>
          <w:szCs w:val="24"/>
          <w:u w:val="single"/>
        </w:rPr>
        <w:t xml:space="preserve">    </w:t>
      </w:r>
      <w:r>
        <w:rPr>
          <w:rFonts w:hint="eastAsia" w:ascii="宋体" w:hAnsi="宋体" w:cs="宋体"/>
          <w:color w:val="000000"/>
          <w:sz w:val="24"/>
          <w:szCs w:val="24"/>
        </w:rPr>
        <w:t>份，均具有同等法律效力，发包人执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份，承包人执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7024993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  (单位公章)                   承包人：  (单位公章)</w:t>
      </w:r>
    </w:p>
    <w:p w14:paraId="152635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2952250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（签字）                              （签字）</w:t>
      </w:r>
    </w:p>
    <w:p w14:paraId="6A4EA027">
      <w:pPr>
        <w:tabs>
          <w:tab w:val="left" w:pos="4410"/>
        </w:tabs>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w:t>
      </w:r>
    </w:p>
    <w:p w14:paraId="120D00AC">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18695218">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6E4BFECB">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w:t>
      </w:r>
    </w:p>
    <w:p w14:paraId="23A5DF9F">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w:t>
      </w:r>
    </w:p>
    <w:p w14:paraId="39FE2BB2">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话：</w:t>
      </w:r>
      <w:r>
        <w:rPr>
          <w:rFonts w:hint="eastAsia" w:ascii="宋体" w:hAnsi="宋体" w:cs="宋体"/>
          <w:color w:val="000000"/>
          <w:sz w:val="24"/>
          <w:szCs w:val="24"/>
          <w:u w:val="single"/>
        </w:rPr>
        <w:t xml:space="preserve">                      </w:t>
      </w:r>
    </w:p>
    <w:p w14:paraId="2B120921">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w:t>
      </w:r>
    </w:p>
    <w:p w14:paraId="740846E0">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 xml:space="preserve">                    </w:t>
      </w:r>
    </w:p>
    <w:p w14:paraId="73F6487F">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14:paraId="56D3AFBF">
      <w:pPr>
        <w:spacing w:line="38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账  号：</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账  号：</w:t>
      </w:r>
      <w:r>
        <w:rPr>
          <w:rFonts w:hint="eastAsia" w:ascii="宋体" w:hAnsi="宋体" w:cs="宋体"/>
          <w:color w:val="000000"/>
          <w:sz w:val="24"/>
          <w:szCs w:val="24"/>
          <w:u w:val="single"/>
        </w:rPr>
        <w:t xml:space="preserve">                      </w:t>
      </w:r>
    </w:p>
    <w:p w14:paraId="3A328B3E">
      <w:pPr>
        <w:adjustRightInd w:val="0"/>
        <w:snapToGrid w:val="0"/>
        <w:spacing w:line="500" w:lineRule="exact"/>
        <w:ind w:firstLine="480"/>
        <w:jc w:val="center"/>
        <w:rPr>
          <w:rFonts w:ascii="宋体" w:hAnsi="宋体" w:cs="宋体"/>
          <w:color w:val="000000"/>
          <w:sz w:val="24"/>
          <w:szCs w:val="24"/>
          <w:u w:val="single"/>
        </w:rPr>
      </w:pPr>
    </w:p>
    <w:p w14:paraId="03E2C420">
      <w:pPr>
        <w:pStyle w:val="26"/>
        <w:ind w:firstLine="480"/>
      </w:pPr>
    </w:p>
    <w:p w14:paraId="226E2BA4">
      <w:pPr>
        <w:pStyle w:val="27"/>
      </w:pPr>
    </w:p>
    <w:p w14:paraId="0ADD2AAA">
      <w:pPr>
        <w:ind w:firstLine="480"/>
      </w:pPr>
    </w:p>
    <w:p w14:paraId="0BD94602">
      <w:pPr>
        <w:pStyle w:val="26"/>
        <w:ind w:firstLine="480"/>
      </w:pPr>
    </w:p>
    <w:p w14:paraId="2C76064D">
      <w:pPr>
        <w:pStyle w:val="27"/>
      </w:pPr>
    </w:p>
    <w:p w14:paraId="7FA43CD9">
      <w:pPr>
        <w:ind w:firstLine="480" w:firstLineChars="200"/>
        <w:jc w:val="center"/>
        <w:rPr>
          <w:rFonts w:hint="eastAsia" w:ascii="宋体" w:hAnsi="宋体" w:cs="宋体"/>
          <w:b/>
          <w:bCs/>
          <w:sz w:val="24"/>
          <w:szCs w:val="24"/>
        </w:rPr>
      </w:pPr>
      <w:bookmarkStart w:id="157" w:name="_Toc367527766"/>
      <w:bookmarkStart w:id="158" w:name="_Toc370318088"/>
      <w:bookmarkStart w:id="159" w:name="_Toc361673212"/>
      <w:bookmarkStart w:id="160" w:name="_Toc361673595"/>
    </w:p>
    <w:p w14:paraId="6BC47D1F">
      <w:pPr>
        <w:ind w:firstLine="480" w:firstLineChars="200"/>
        <w:jc w:val="center"/>
        <w:rPr>
          <w:rFonts w:hint="eastAsia" w:ascii="宋体" w:hAnsi="宋体" w:cs="宋体"/>
          <w:b/>
          <w:bCs/>
          <w:sz w:val="24"/>
          <w:szCs w:val="24"/>
        </w:rPr>
      </w:pPr>
    </w:p>
    <w:p w14:paraId="0E30653D">
      <w:pPr>
        <w:ind w:firstLine="480" w:firstLineChars="200"/>
        <w:jc w:val="center"/>
        <w:rPr>
          <w:rFonts w:hint="eastAsia" w:ascii="宋体" w:hAnsi="宋体" w:cs="宋体"/>
          <w:b/>
          <w:bCs/>
          <w:sz w:val="24"/>
          <w:szCs w:val="24"/>
        </w:rPr>
      </w:pPr>
    </w:p>
    <w:p w14:paraId="3833680C">
      <w:pPr>
        <w:ind w:firstLine="480" w:firstLineChars="200"/>
        <w:jc w:val="center"/>
        <w:rPr>
          <w:rFonts w:ascii="宋体" w:hAnsi="宋体" w:cs="宋体"/>
          <w:b/>
          <w:bCs/>
          <w:sz w:val="24"/>
          <w:szCs w:val="24"/>
        </w:rPr>
      </w:pPr>
      <w:r>
        <w:rPr>
          <w:rFonts w:hint="eastAsia" w:ascii="宋体" w:hAnsi="宋体" w:cs="宋体"/>
          <w:b/>
          <w:bCs/>
          <w:sz w:val="24"/>
          <w:szCs w:val="24"/>
        </w:rPr>
        <w:t>第二节 通用合同条款</w:t>
      </w:r>
      <w:bookmarkEnd w:id="157"/>
      <w:bookmarkEnd w:id="158"/>
      <w:bookmarkEnd w:id="159"/>
      <w:bookmarkEnd w:id="160"/>
    </w:p>
    <w:p w14:paraId="186CE4B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采用（GF—2017—0201）标准合同文件中通用合同条款（此处略）。</w:t>
      </w:r>
    </w:p>
    <w:p w14:paraId="64BA338B">
      <w:pPr>
        <w:spacing w:line="440" w:lineRule="exact"/>
        <w:ind w:firstLine="1440" w:firstLineChars="600"/>
        <w:rPr>
          <w:rFonts w:ascii="宋体" w:hAnsi="宋体" w:cs="宋体"/>
          <w:color w:val="000000"/>
          <w:sz w:val="24"/>
          <w:szCs w:val="24"/>
        </w:rPr>
      </w:pPr>
    </w:p>
    <w:p w14:paraId="1955206F">
      <w:pPr>
        <w:pStyle w:val="9"/>
        <w:ind w:firstLine="480"/>
        <w:rPr>
          <w:rFonts w:ascii="宋体" w:hAnsi="宋体" w:cs="宋体"/>
          <w:color w:val="000000"/>
          <w:sz w:val="24"/>
          <w:szCs w:val="24"/>
        </w:rPr>
      </w:pPr>
    </w:p>
    <w:p w14:paraId="4723D2D0">
      <w:pPr>
        <w:pStyle w:val="9"/>
        <w:ind w:firstLine="480"/>
        <w:rPr>
          <w:rFonts w:ascii="宋体" w:hAnsi="宋体" w:cs="宋体"/>
          <w:color w:val="000000"/>
          <w:sz w:val="24"/>
          <w:szCs w:val="24"/>
        </w:rPr>
      </w:pPr>
    </w:p>
    <w:p w14:paraId="5D00A36C">
      <w:pPr>
        <w:pStyle w:val="9"/>
        <w:ind w:firstLine="480"/>
        <w:rPr>
          <w:rFonts w:ascii="宋体" w:hAnsi="宋体" w:cs="宋体"/>
          <w:color w:val="000000"/>
          <w:sz w:val="24"/>
          <w:szCs w:val="24"/>
        </w:rPr>
      </w:pPr>
    </w:p>
    <w:p w14:paraId="7DACF53A">
      <w:pPr>
        <w:pStyle w:val="9"/>
        <w:ind w:firstLine="480"/>
        <w:rPr>
          <w:rFonts w:ascii="宋体" w:hAnsi="宋体" w:cs="宋体"/>
          <w:color w:val="000000"/>
          <w:sz w:val="24"/>
          <w:szCs w:val="24"/>
        </w:rPr>
      </w:pPr>
    </w:p>
    <w:p w14:paraId="2C3BD410">
      <w:pPr>
        <w:pStyle w:val="9"/>
        <w:ind w:firstLine="480"/>
        <w:rPr>
          <w:rFonts w:ascii="宋体" w:hAnsi="宋体" w:cs="宋体"/>
          <w:color w:val="000000"/>
          <w:sz w:val="24"/>
          <w:szCs w:val="24"/>
        </w:rPr>
      </w:pPr>
    </w:p>
    <w:p w14:paraId="47C222E4">
      <w:pPr>
        <w:pStyle w:val="9"/>
        <w:ind w:firstLine="480"/>
        <w:rPr>
          <w:rFonts w:ascii="宋体" w:hAnsi="宋体" w:cs="宋体"/>
          <w:color w:val="000000"/>
          <w:sz w:val="24"/>
          <w:szCs w:val="24"/>
        </w:rPr>
      </w:pPr>
    </w:p>
    <w:p w14:paraId="3CBA75C8">
      <w:pPr>
        <w:pStyle w:val="9"/>
        <w:ind w:firstLine="480"/>
        <w:rPr>
          <w:rFonts w:ascii="宋体" w:hAnsi="宋体" w:cs="宋体"/>
          <w:color w:val="000000"/>
          <w:sz w:val="24"/>
          <w:szCs w:val="24"/>
        </w:rPr>
      </w:pPr>
    </w:p>
    <w:p w14:paraId="4B3E6EEE">
      <w:pPr>
        <w:pStyle w:val="9"/>
        <w:ind w:firstLine="480"/>
        <w:rPr>
          <w:rFonts w:ascii="宋体" w:hAnsi="宋体" w:cs="宋体"/>
          <w:color w:val="000000"/>
          <w:sz w:val="24"/>
          <w:szCs w:val="24"/>
        </w:rPr>
      </w:pPr>
    </w:p>
    <w:p w14:paraId="1906D9CC">
      <w:pPr>
        <w:pStyle w:val="9"/>
        <w:ind w:firstLine="480"/>
        <w:rPr>
          <w:rFonts w:ascii="宋体" w:hAnsi="宋体" w:cs="宋体"/>
          <w:color w:val="000000"/>
          <w:sz w:val="24"/>
          <w:szCs w:val="24"/>
        </w:rPr>
      </w:pPr>
    </w:p>
    <w:p w14:paraId="4B12503B">
      <w:pPr>
        <w:pStyle w:val="9"/>
        <w:ind w:firstLine="480"/>
        <w:rPr>
          <w:rFonts w:ascii="宋体" w:hAnsi="宋体" w:cs="宋体"/>
          <w:color w:val="000000"/>
          <w:sz w:val="24"/>
          <w:szCs w:val="24"/>
        </w:rPr>
      </w:pPr>
    </w:p>
    <w:p w14:paraId="5C7416FA">
      <w:pPr>
        <w:pStyle w:val="9"/>
        <w:ind w:firstLine="480"/>
        <w:rPr>
          <w:rFonts w:ascii="宋体" w:hAnsi="宋体" w:cs="宋体"/>
          <w:color w:val="000000"/>
          <w:sz w:val="24"/>
          <w:szCs w:val="24"/>
        </w:rPr>
      </w:pPr>
    </w:p>
    <w:p w14:paraId="4AD28584">
      <w:pPr>
        <w:pStyle w:val="9"/>
        <w:ind w:firstLine="480"/>
        <w:rPr>
          <w:rFonts w:ascii="宋体" w:hAnsi="宋体" w:cs="宋体"/>
          <w:color w:val="000000"/>
          <w:sz w:val="24"/>
          <w:szCs w:val="24"/>
        </w:rPr>
      </w:pPr>
    </w:p>
    <w:p w14:paraId="07154F41">
      <w:pPr>
        <w:pStyle w:val="9"/>
        <w:ind w:firstLine="480"/>
        <w:rPr>
          <w:rFonts w:ascii="宋体" w:hAnsi="宋体" w:cs="宋体"/>
          <w:color w:val="000000"/>
          <w:sz w:val="24"/>
          <w:szCs w:val="24"/>
        </w:rPr>
      </w:pPr>
    </w:p>
    <w:p w14:paraId="04C10D1F">
      <w:pPr>
        <w:pStyle w:val="9"/>
        <w:ind w:firstLine="480"/>
        <w:rPr>
          <w:rFonts w:ascii="宋体" w:hAnsi="宋体" w:cs="宋体"/>
          <w:color w:val="000000"/>
          <w:sz w:val="24"/>
          <w:szCs w:val="24"/>
        </w:rPr>
      </w:pPr>
    </w:p>
    <w:p w14:paraId="24C6D26D">
      <w:pPr>
        <w:pStyle w:val="9"/>
        <w:ind w:firstLine="480"/>
        <w:rPr>
          <w:rFonts w:ascii="宋体" w:hAnsi="宋体" w:cs="宋体"/>
          <w:color w:val="000000"/>
          <w:sz w:val="24"/>
          <w:szCs w:val="24"/>
        </w:rPr>
      </w:pPr>
    </w:p>
    <w:p w14:paraId="4707D723">
      <w:pPr>
        <w:pStyle w:val="9"/>
        <w:ind w:firstLine="480"/>
        <w:rPr>
          <w:rFonts w:ascii="宋体" w:hAnsi="宋体" w:cs="宋体"/>
          <w:color w:val="000000"/>
          <w:sz w:val="24"/>
          <w:szCs w:val="24"/>
        </w:rPr>
      </w:pPr>
    </w:p>
    <w:p w14:paraId="4502A171">
      <w:pPr>
        <w:pStyle w:val="9"/>
        <w:ind w:firstLine="480"/>
        <w:rPr>
          <w:rFonts w:ascii="宋体" w:hAnsi="宋体" w:cs="宋体"/>
          <w:color w:val="000000"/>
          <w:sz w:val="24"/>
          <w:szCs w:val="24"/>
        </w:rPr>
      </w:pPr>
    </w:p>
    <w:p w14:paraId="0214FA85">
      <w:pPr>
        <w:pStyle w:val="9"/>
        <w:ind w:firstLine="480"/>
        <w:rPr>
          <w:rFonts w:ascii="宋体" w:hAnsi="宋体" w:cs="宋体"/>
          <w:color w:val="000000"/>
          <w:sz w:val="24"/>
          <w:szCs w:val="24"/>
        </w:rPr>
      </w:pPr>
    </w:p>
    <w:p w14:paraId="2A4C5EAF">
      <w:pPr>
        <w:pStyle w:val="9"/>
        <w:ind w:firstLine="480"/>
        <w:rPr>
          <w:rFonts w:ascii="宋体" w:hAnsi="宋体" w:cs="宋体"/>
          <w:color w:val="000000"/>
          <w:sz w:val="24"/>
          <w:szCs w:val="24"/>
        </w:rPr>
      </w:pPr>
    </w:p>
    <w:p w14:paraId="2DC8BA51">
      <w:pPr>
        <w:pStyle w:val="9"/>
        <w:ind w:firstLine="480"/>
        <w:rPr>
          <w:rFonts w:ascii="宋体" w:hAnsi="宋体" w:cs="宋体"/>
          <w:color w:val="000000"/>
          <w:sz w:val="24"/>
          <w:szCs w:val="24"/>
        </w:rPr>
      </w:pPr>
    </w:p>
    <w:p w14:paraId="00EE41A4">
      <w:pPr>
        <w:pStyle w:val="21"/>
        <w:ind w:firstLine="480"/>
        <w:rPr>
          <w:rFonts w:ascii="宋体" w:hAnsi="宋体" w:cs="宋体"/>
          <w:color w:val="000000"/>
          <w:sz w:val="24"/>
          <w:szCs w:val="24"/>
        </w:rPr>
      </w:pPr>
    </w:p>
    <w:p w14:paraId="747D4A88">
      <w:pPr>
        <w:pStyle w:val="9"/>
        <w:ind w:firstLine="480"/>
        <w:rPr>
          <w:rFonts w:ascii="宋体" w:hAnsi="宋体" w:cs="宋体"/>
          <w:color w:val="000000"/>
          <w:sz w:val="24"/>
          <w:szCs w:val="24"/>
        </w:rPr>
      </w:pPr>
    </w:p>
    <w:p w14:paraId="57FEA345">
      <w:pPr>
        <w:pStyle w:val="21"/>
        <w:ind w:firstLine="480"/>
        <w:rPr>
          <w:rFonts w:ascii="宋体" w:hAnsi="宋体" w:cs="宋体"/>
          <w:color w:val="000000"/>
          <w:sz w:val="24"/>
          <w:szCs w:val="24"/>
        </w:rPr>
      </w:pPr>
    </w:p>
    <w:p w14:paraId="66B45FDC">
      <w:pPr>
        <w:pStyle w:val="9"/>
        <w:ind w:firstLine="480"/>
        <w:rPr>
          <w:rFonts w:ascii="宋体" w:hAnsi="宋体" w:cs="宋体"/>
          <w:color w:val="000000"/>
          <w:sz w:val="24"/>
          <w:szCs w:val="24"/>
        </w:rPr>
      </w:pPr>
    </w:p>
    <w:p w14:paraId="4E69D588">
      <w:pPr>
        <w:pStyle w:val="21"/>
        <w:ind w:firstLine="480"/>
        <w:rPr>
          <w:rFonts w:ascii="宋体" w:hAnsi="宋体" w:cs="宋体"/>
          <w:color w:val="000000"/>
          <w:sz w:val="24"/>
          <w:szCs w:val="24"/>
        </w:rPr>
      </w:pPr>
    </w:p>
    <w:p w14:paraId="325D8CEC">
      <w:pPr>
        <w:pStyle w:val="9"/>
        <w:ind w:firstLine="480"/>
        <w:rPr>
          <w:rFonts w:ascii="宋体" w:hAnsi="宋体" w:cs="宋体"/>
          <w:color w:val="000000"/>
          <w:sz w:val="24"/>
          <w:szCs w:val="24"/>
        </w:rPr>
      </w:pPr>
    </w:p>
    <w:p w14:paraId="3DA4EC92">
      <w:pPr>
        <w:pStyle w:val="9"/>
        <w:ind w:firstLine="480"/>
        <w:rPr>
          <w:rFonts w:ascii="宋体" w:hAnsi="宋体" w:cs="宋体"/>
          <w:color w:val="000000"/>
          <w:sz w:val="24"/>
          <w:szCs w:val="24"/>
        </w:rPr>
      </w:pPr>
    </w:p>
    <w:p w14:paraId="0D624C20">
      <w:pPr>
        <w:ind w:firstLine="480" w:firstLineChars="200"/>
        <w:jc w:val="center"/>
        <w:rPr>
          <w:rFonts w:hint="eastAsia"/>
          <w:b/>
          <w:sz w:val="24"/>
          <w:szCs w:val="24"/>
        </w:rPr>
      </w:pPr>
    </w:p>
    <w:p w14:paraId="43CE23AE">
      <w:pPr>
        <w:ind w:firstLine="480" w:firstLineChars="200"/>
        <w:jc w:val="center"/>
        <w:rPr>
          <w:b/>
          <w:sz w:val="24"/>
          <w:szCs w:val="24"/>
        </w:rPr>
      </w:pPr>
      <w:r>
        <w:rPr>
          <w:rFonts w:hint="eastAsia"/>
          <w:b/>
          <w:sz w:val="24"/>
          <w:szCs w:val="24"/>
        </w:rPr>
        <w:t>第三节 专用合同条款</w:t>
      </w:r>
    </w:p>
    <w:p w14:paraId="57F5B635">
      <w:pPr>
        <w:spacing w:line="360" w:lineRule="auto"/>
        <w:ind w:firstLine="480" w:firstLineChars="200"/>
        <w:rPr>
          <w:rFonts w:ascii="宋体" w:hAnsi="宋体"/>
          <w:sz w:val="24"/>
          <w:szCs w:val="24"/>
        </w:rPr>
      </w:pPr>
      <w:bookmarkStart w:id="161" w:name="_Toc351203633"/>
      <w:r>
        <w:rPr>
          <w:rFonts w:hint="eastAsia" w:ascii="宋体" w:hAnsi="宋体"/>
          <w:sz w:val="24"/>
          <w:szCs w:val="24"/>
        </w:rPr>
        <w:t>1</w:t>
      </w:r>
      <w:bookmarkStart w:id="162" w:name="_Toc296890984"/>
      <w:bookmarkStart w:id="163" w:name="_Toc296944495"/>
      <w:bookmarkStart w:id="164" w:name="_Toc297048342"/>
      <w:bookmarkStart w:id="165" w:name="_Toc292559866"/>
      <w:bookmarkStart w:id="166" w:name="_Toc297120456"/>
      <w:bookmarkStart w:id="167" w:name="_Toc296346657"/>
      <w:bookmarkStart w:id="168" w:name="_Toc292559361"/>
      <w:bookmarkStart w:id="169" w:name="_Toc296503156"/>
      <w:bookmarkStart w:id="170" w:name="_Toc296347155"/>
      <w:bookmarkStart w:id="171" w:name="_Toc296891196"/>
      <w:r>
        <w:rPr>
          <w:rFonts w:hint="eastAsia" w:ascii="宋体" w:hAnsi="宋体"/>
          <w:sz w:val="24"/>
          <w:szCs w:val="24"/>
        </w:rPr>
        <w:t>. 一般约定</w:t>
      </w:r>
      <w:bookmarkEnd w:id="161"/>
    </w:p>
    <w:bookmarkEnd w:id="162"/>
    <w:bookmarkEnd w:id="163"/>
    <w:bookmarkEnd w:id="164"/>
    <w:bookmarkEnd w:id="165"/>
    <w:bookmarkEnd w:id="166"/>
    <w:bookmarkEnd w:id="167"/>
    <w:bookmarkEnd w:id="168"/>
    <w:bookmarkEnd w:id="169"/>
    <w:bookmarkEnd w:id="170"/>
    <w:bookmarkEnd w:id="171"/>
    <w:p w14:paraId="18E3698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 词语定义</w:t>
      </w:r>
    </w:p>
    <w:p w14:paraId="2CACFA67">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1.1.1合同</w:t>
      </w:r>
    </w:p>
    <w:p w14:paraId="133FD6FC">
      <w:pPr>
        <w:spacing w:line="360" w:lineRule="auto"/>
        <w:ind w:left="186" w:leftChars="89" w:firstLine="480" w:firstLineChars="200"/>
        <w:rPr>
          <w:rFonts w:ascii="宋体" w:hAnsi="宋体" w:cs="宋体"/>
          <w:color w:val="000000"/>
          <w:kern w:val="0"/>
          <w:sz w:val="24"/>
          <w:szCs w:val="24"/>
        </w:rPr>
      </w:pPr>
      <w:r>
        <w:rPr>
          <w:rFonts w:hint="eastAsia" w:ascii="宋体" w:hAnsi="宋体" w:cs="宋体"/>
          <w:color w:val="000000"/>
          <w:kern w:val="0"/>
          <w:sz w:val="24"/>
          <w:szCs w:val="24"/>
        </w:rPr>
        <w:t>1.1.1.10其他合同文件包括：</w:t>
      </w:r>
      <w:r>
        <w:rPr>
          <w:rFonts w:hint="eastAsia" w:ascii="宋体" w:hAnsi="宋体" w:cs="宋体"/>
          <w:color w:val="000000"/>
          <w:sz w:val="24"/>
          <w:szCs w:val="24"/>
          <w:u w:val="single"/>
        </w:rPr>
        <w:t>履行合同过程中双方书面确认的对合同有影响的会议纪要、签证、及设计变更等相关资料</w:t>
      </w:r>
      <w:r>
        <w:rPr>
          <w:rFonts w:hint="eastAsia" w:ascii="宋体" w:hAnsi="宋体" w:cs="宋体"/>
          <w:color w:val="000000"/>
          <w:sz w:val="24"/>
          <w:szCs w:val="24"/>
        </w:rPr>
        <w:t>。</w:t>
      </w:r>
    </w:p>
    <w:p w14:paraId="6DA34FE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合同当事人及其他相关方</w:t>
      </w:r>
    </w:p>
    <w:p w14:paraId="6DCBD5E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1.1.2.4监理人：</w:t>
      </w:r>
    </w:p>
    <w:p w14:paraId="617D22E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C3B326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B04D63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171040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6B9339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01CF34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1.1.2.5 设计人：</w:t>
      </w:r>
    </w:p>
    <w:p w14:paraId="6A745FD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169D15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BFDCFC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2C9280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1CF868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1F3FF3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工程和设备</w:t>
      </w:r>
    </w:p>
    <w:p w14:paraId="27CCF479">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1.1.3.7 作为施工现场组成部分的其他场所包括：</w:t>
      </w:r>
      <w:r>
        <w:rPr>
          <w:rFonts w:hint="eastAsia" w:ascii="宋体" w:hAnsi="宋体" w:cs="宋体"/>
          <w:color w:val="000000"/>
          <w:sz w:val="24"/>
          <w:szCs w:val="24"/>
          <w:u w:val="single"/>
        </w:rPr>
        <w:t>现场临时办公及施工场地</w:t>
      </w:r>
      <w:r>
        <w:rPr>
          <w:rFonts w:hint="eastAsia" w:ascii="宋体" w:hAnsi="宋体" w:cs="宋体"/>
          <w:color w:val="000000"/>
          <w:sz w:val="24"/>
          <w:szCs w:val="24"/>
        </w:rPr>
        <w:t>。</w:t>
      </w:r>
    </w:p>
    <w:p w14:paraId="38989D60">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永久占地包括：</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5EE8DF49">
      <w:pPr>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1.1.3.10 临时占地包括：</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6B8EA03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1.3法律 </w:t>
      </w:r>
    </w:p>
    <w:p w14:paraId="1EA7514F">
      <w:pPr>
        <w:autoSpaceDE w:val="0"/>
        <w:autoSpaceDN w:val="0"/>
        <w:adjustRightInd w:val="0"/>
        <w:spacing w:line="360" w:lineRule="auto"/>
        <w:ind w:firstLine="600" w:firstLineChars="250"/>
        <w:jc w:val="left"/>
        <w:rPr>
          <w:rFonts w:ascii="宋体" w:hAnsi="宋体" w:cs="宋体"/>
          <w:color w:val="000000"/>
          <w:sz w:val="24"/>
          <w:szCs w:val="24"/>
          <w:u w:val="single"/>
        </w:rPr>
      </w:pPr>
      <w:r>
        <w:rPr>
          <w:rFonts w:hint="eastAsia" w:ascii="宋体" w:hAnsi="宋体" w:cs="宋体"/>
          <w:color w:val="000000"/>
          <w:sz w:val="24"/>
          <w:szCs w:val="24"/>
        </w:rPr>
        <w:t>适用于合同的其他规范性文件：</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99DC0C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标准和规范</w:t>
      </w:r>
    </w:p>
    <w:p w14:paraId="74C81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1.4.1适用于工程的标准规范包括：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E5655AE">
      <w:pPr>
        <w:spacing w:line="360" w:lineRule="auto"/>
        <w:ind w:firstLine="480" w:firstLineChars="200"/>
        <w:rPr>
          <w:rFonts w:ascii="宋体" w:hAnsi="宋体" w:cs="宋体"/>
          <w:color w:val="000000"/>
          <w:kern w:val="0"/>
          <w:sz w:val="24"/>
          <w:szCs w:val="24"/>
          <w:u w:val="single"/>
        </w:rPr>
      </w:pPr>
      <w:r>
        <w:rPr>
          <w:rFonts w:hint="eastAsia" w:ascii="宋体" w:hAnsi="宋体" w:cs="宋体"/>
          <w:color w:val="000000"/>
          <w:sz w:val="24"/>
          <w:szCs w:val="24"/>
        </w:rPr>
        <w:t>1.4.2 发包人提供国外标准、规范的名称：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2A01E7AB">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发包人提供国外标准、规范的份数：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FA7FADE">
      <w:pPr>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发包人提供国外标准、规范的名称：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7C34FB1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1.4.3发包人对工程的技术标准和功能要求的特殊要求：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BD0C77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 合同文件的优先顺序</w:t>
      </w:r>
    </w:p>
    <w:p w14:paraId="686EB53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合同文件组成及优先顺序为：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F1E27A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 图纸和承包人文件</w:t>
      </w:r>
      <w:r>
        <w:rPr>
          <w:rFonts w:hint="eastAsia" w:ascii="宋体" w:hAnsi="宋体" w:cs="宋体"/>
          <w:color w:val="000000"/>
          <w:sz w:val="24"/>
          <w:szCs w:val="24"/>
        </w:rPr>
        <w:tab/>
      </w:r>
    </w:p>
    <w:p w14:paraId="6F2F57A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1.6.1 图纸的提供</w:t>
      </w:r>
    </w:p>
    <w:p w14:paraId="3F07BBC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CE3D5B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发包人向承包人提供图纸的数量：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3E8691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发包人向承包人提供图纸的内容：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C6D841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1.6.4 承包人文件</w:t>
      </w:r>
    </w:p>
    <w:p w14:paraId="3A412E6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需要由承包人提供的文件，包括：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BDD5B2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承包人提供的文件的期限为：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2DC6B3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承包人提供的文件的数量为：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D305B8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承包人提供的文件的形式为：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906315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发包人审批承包人文件的期限：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5298F7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1.6.5 现场图纸准备</w:t>
      </w:r>
    </w:p>
    <w:p w14:paraId="61B9FC0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关于现场图纸准备的约定：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688921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1.7 联络</w:t>
      </w:r>
    </w:p>
    <w:p w14:paraId="66F21428">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1.7.1发包人和承包人应当在</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天内将与合同有关的通知、批准、证明、证书、指示、指令、要求、请求、同意、意见、确定和决定等书面函件送达对方当事人。</w:t>
      </w:r>
    </w:p>
    <w:p w14:paraId="144DEECD">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1.7.2 发包人接收文件的地点：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6E6A982">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0F763210">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1E45BC78">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1D018B23">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286AC8B">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021E70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1.10 交通运输</w:t>
      </w:r>
    </w:p>
    <w:p w14:paraId="69D8FF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172" w:name="_Toc318581155"/>
      <w:bookmarkStart w:id="173" w:name="_Toc303539100"/>
      <w:bookmarkStart w:id="174" w:name="_Toc300934943"/>
      <w:bookmarkStart w:id="175" w:name="_Toc304295521"/>
      <w:bookmarkStart w:id="176" w:name="_Toc312677986"/>
      <w:r>
        <w:rPr>
          <w:rFonts w:hint="eastAsia" w:ascii="宋体" w:hAnsi="宋体" w:cs="宋体"/>
          <w:color w:val="000000"/>
          <w:sz w:val="24"/>
          <w:szCs w:val="24"/>
        </w:rPr>
        <w:t>.10.1 出入现场的权利</w:t>
      </w:r>
    </w:p>
    <w:p w14:paraId="0A9C9243">
      <w:pPr>
        <w:spacing w:line="360" w:lineRule="auto"/>
        <w:ind w:firstLine="480" w:firstLineChars="200"/>
        <w:rPr>
          <w:rFonts w:ascii="宋体" w:hAnsi="宋体" w:cs="宋体"/>
          <w:sz w:val="24"/>
          <w:szCs w:val="24"/>
        </w:rPr>
      </w:pPr>
      <w:r>
        <w:rPr>
          <w:rFonts w:hint="eastAsia" w:ascii="宋体" w:hAnsi="宋体" w:cs="宋体"/>
          <w:sz w:val="24"/>
          <w:szCs w:val="24"/>
        </w:rPr>
        <w:t>关于出入现场的权利的约定：</w:t>
      </w:r>
      <w:r>
        <w:rPr>
          <w:rFonts w:hint="eastAsia" w:ascii="宋体" w:hAnsi="宋体" w:cs="宋体"/>
          <w:color w:val="000000"/>
          <w:sz w:val="24"/>
          <w:szCs w:val="24"/>
          <w:u w:val="single"/>
        </w:rPr>
        <w:t xml:space="preserve">                 </w:t>
      </w:r>
      <w:r>
        <w:rPr>
          <w:rFonts w:hint="eastAsia" w:ascii="宋体" w:hAnsi="宋体" w:cs="宋体"/>
          <w:sz w:val="24"/>
          <w:szCs w:val="24"/>
        </w:rPr>
        <w:t>。</w:t>
      </w:r>
    </w:p>
    <w:bookmarkEnd w:id="172"/>
    <w:bookmarkEnd w:id="173"/>
    <w:bookmarkEnd w:id="174"/>
    <w:bookmarkEnd w:id="175"/>
    <w:bookmarkEnd w:id="176"/>
    <w:p w14:paraId="62D920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177" w:name="_Toc312677987"/>
      <w:bookmarkStart w:id="178" w:name="_Toc300934944"/>
      <w:bookmarkStart w:id="179" w:name="_Toc318581156"/>
      <w:bookmarkStart w:id="180" w:name="_Toc303539101"/>
      <w:bookmarkStart w:id="181" w:name="_Toc304295522"/>
      <w:r>
        <w:rPr>
          <w:rFonts w:hint="eastAsia" w:ascii="宋体" w:hAnsi="宋体" w:cs="宋体"/>
          <w:color w:val="000000"/>
          <w:sz w:val="24"/>
          <w:szCs w:val="24"/>
        </w:rPr>
        <w:t>.10.3 场内交通</w:t>
      </w:r>
    </w:p>
    <w:p w14:paraId="2190332E">
      <w:pPr>
        <w:spacing w:line="360" w:lineRule="auto"/>
        <w:ind w:firstLine="480" w:firstLineChars="200"/>
        <w:rPr>
          <w:rFonts w:ascii="宋体" w:hAnsi="宋体" w:cs="宋体"/>
          <w:color w:val="000000"/>
          <w:sz w:val="24"/>
          <w:szCs w:val="24"/>
        </w:rPr>
      </w:pPr>
      <w:r>
        <w:rPr>
          <w:rFonts w:hint="eastAsia" w:ascii="宋体" w:hAnsi="宋体" w:cs="宋体"/>
          <w:sz w:val="24"/>
          <w:szCs w:val="24"/>
        </w:rPr>
        <w:t>关于场外交通和场内交通的边界的约定：</w:t>
      </w:r>
      <w:r>
        <w:rPr>
          <w:rFonts w:hint="eastAsia" w:ascii="宋体" w:hAnsi="宋体" w:cs="宋体"/>
          <w:sz w:val="24"/>
          <w:szCs w:val="24"/>
          <w:u w:val="single"/>
        </w:rPr>
        <w:t xml:space="preserve">         </w:t>
      </w:r>
      <w:r>
        <w:rPr>
          <w:rFonts w:hint="eastAsia" w:ascii="宋体" w:hAnsi="宋体" w:cs="宋体"/>
          <w:color w:val="000000"/>
          <w:sz w:val="24"/>
          <w:szCs w:val="24"/>
        </w:rPr>
        <w:t>。</w:t>
      </w:r>
    </w:p>
    <w:p w14:paraId="43477276">
      <w:pPr>
        <w:spacing w:line="360" w:lineRule="auto"/>
        <w:ind w:firstLine="480" w:firstLineChars="200"/>
        <w:jc w:val="left"/>
        <w:rPr>
          <w:rFonts w:ascii="宋体" w:hAnsi="宋体" w:cs="宋体"/>
          <w:sz w:val="24"/>
          <w:szCs w:val="24"/>
        </w:rPr>
      </w:pPr>
      <w:r>
        <w:rPr>
          <w:rFonts w:hint="eastAsia" w:ascii="宋体" w:hAnsi="宋体" w:cs="宋体"/>
          <w:sz w:val="24"/>
          <w:szCs w:val="24"/>
        </w:rPr>
        <w:t>关于发包人向承包人免费提供满足工程施工需要的场内道路和交通设施的约定：</w:t>
      </w:r>
      <w:r>
        <w:rPr>
          <w:rFonts w:hint="eastAsia" w:ascii="宋体" w:hAnsi="宋体" w:cs="宋体"/>
          <w:color w:val="000000"/>
          <w:sz w:val="24"/>
          <w:szCs w:val="24"/>
          <w:u w:val="single"/>
        </w:rPr>
        <w:t xml:space="preserve">           </w:t>
      </w:r>
      <w:r>
        <w:rPr>
          <w:rFonts w:hint="eastAsia" w:ascii="宋体" w:hAnsi="宋体" w:cs="宋体"/>
          <w:sz w:val="24"/>
          <w:szCs w:val="24"/>
        </w:rPr>
        <w:t>。</w:t>
      </w:r>
      <w:bookmarkEnd w:id="177"/>
      <w:bookmarkEnd w:id="178"/>
      <w:bookmarkEnd w:id="179"/>
      <w:bookmarkEnd w:id="180"/>
      <w:bookmarkEnd w:id="181"/>
      <w:r>
        <w:rPr>
          <w:rFonts w:hint="eastAsia" w:ascii="宋体" w:hAnsi="宋体" w:cs="宋体"/>
          <w:sz w:val="24"/>
          <w:szCs w:val="24"/>
        </w:rPr>
        <w:t xml:space="preserve">  </w:t>
      </w:r>
      <w:bookmarkStart w:id="182" w:name="_Toc318581157"/>
    </w:p>
    <w:p w14:paraId="2E87D203">
      <w:pPr>
        <w:spacing w:line="360" w:lineRule="auto"/>
        <w:ind w:firstLine="480" w:firstLineChars="200"/>
        <w:jc w:val="left"/>
        <w:rPr>
          <w:rFonts w:ascii="宋体" w:hAnsi="宋体" w:cs="宋体"/>
          <w:sz w:val="24"/>
          <w:szCs w:val="24"/>
        </w:rPr>
      </w:pPr>
      <w:r>
        <w:rPr>
          <w:rFonts w:hint="eastAsia" w:ascii="宋体" w:hAnsi="宋体" w:cs="宋体"/>
          <w:sz w:val="24"/>
          <w:szCs w:val="24"/>
        </w:rPr>
        <w:t>1.10.4超大件和超重件的运输</w:t>
      </w:r>
    </w:p>
    <w:p w14:paraId="29494AB6">
      <w:pPr>
        <w:spacing w:line="360" w:lineRule="auto"/>
        <w:ind w:firstLine="480" w:firstLineChars="200"/>
        <w:jc w:val="left"/>
        <w:rPr>
          <w:rFonts w:ascii="宋体" w:hAnsi="宋体" w:cs="宋体"/>
          <w:sz w:val="24"/>
          <w:szCs w:val="24"/>
        </w:rPr>
      </w:pPr>
      <w:r>
        <w:rPr>
          <w:rFonts w:hint="eastAsia" w:ascii="宋体" w:hAnsi="宋体" w:cs="宋体"/>
          <w:sz w:val="24"/>
          <w:szCs w:val="24"/>
        </w:rPr>
        <w:t>运输超大件或超重件所需的道路和桥梁临时加固改造费用和其他有关费用由</w:t>
      </w:r>
      <w:r>
        <w:rPr>
          <w:rFonts w:hint="eastAsia" w:ascii="宋体" w:hAnsi="宋体" w:cs="宋体"/>
          <w:sz w:val="24"/>
          <w:szCs w:val="24"/>
          <w:u w:val="single"/>
        </w:rPr>
        <w:t xml:space="preserve">       </w:t>
      </w:r>
      <w:r>
        <w:rPr>
          <w:rFonts w:hint="eastAsia" w:ascii="宋体" w:hAnsi="宋体" w:cs="宋体"/>
          <w:sz w:val="24"/>
          <w:szCs w:val="24"/>
        </w:rPr>
        <w:t>承担。</w:t>
      </w:r>
    </w:p>
    <w:bookmarkEnd w:id="182"/>
    <w:p w14:paraId="6FC0AB4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 知识产权</w:t>
      </w:r>
    </w:p>
    <w:p w14:paraId="708C1945">
      <w:pPr>
        <w:spacing w:line="360" w:lineRule="auto"/>
        <w:ind w:firstLine="480" w:firstLineChars="200"/>
        <w:rPr>
          <w:rFonts w:ascii="宋体" w:hAnsi="宋体" w:cs="宋体"/>
          <w:sz w:val="24"/>
          <w:szCs w:val="24"/>
        </w:rPr>
      </w:pPr>
      <w:r>
        <w:rPr>
          <w:rFonts w:hint="eastAsia" w:ascii="宋体" w:hAnsi="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u w:val="single"/>
        </w:rPr>
        <w:t xml:space="preserve">                  </w:t>
      </w:r>
      <w:r>
        <w:rPr>
          <w:rFonts w:hint="eastAsia" w:ascii="宋体" w:hAnsi="宋体" w:cs="宋体"/>
          <w:sz w:val="24"/>
          <w:szCs w:val="24"/>
        </w:rPr>
        <w:t>。</w:t>
      </w:r>
    </w:p>
    <w:p w14:paraId="55A68D7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关于发包人提供的上述文件的使用限制的要求：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D56A63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1.11.2 关于承包人为实施工程所编制文件的著作权的归属：</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0BC0430">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关于承包人提供的上述文件的使用限制的要求：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2506CC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1.11.4 承包人在施工过程中所采用的专利、专有技术、技术秘密的使用费的承担方式：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13C440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1.13工程量清单错误的修正</w:t>
      </w:r>
    </w:p>
    <w:p w14:paraId="5D73378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出现工程量清单错误时，是否调整合同价格：</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13DCCD8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允许调整合同价格的工程量偏差范围：</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062217A">
      <w:pPr>
        <w:spacing w:line="360" w:lineRule="auto"/>
        <w:ind w:firstLine="480" w:firstLineChars="200"/>
        <w:rPr>
          <w:rFonts w:ascii="宋体" w:hAnsi="宋体"/>
          <w:sz w:val="24"/>
          <w:szCs w:val="24"/>
        </w:rPr>
      </w:pPr>
      <w:bookmarkStart w:id="183" w:name="_Toc351203634"/>
      <w:r>
        <w:rPr>
          <w:rFonts w:hint="eastAsia" w:ascii="宋体" w:hAnsi="宋体"/>
          <w:sz w:val="24"/>
          <w:szCs w:val="24"/>
        </w:rPr>
        <w:t>2</w:t>
      </w:r>
      <w:bookmarkStart w:id="184" w:name="_Toc292559867"/>
      <w:bookmarkStart w:id="185" w:name="_Toc297048343"/>
      <w:bookmarkStart w:id="186" w:name="_Toc296503157"/>
      <w:bookmarkStart w:id="187" w:name="_Toc296347156"/>
      <w:bookmarkStart w:id="188" w:name="_Toc296891197"/>
      <w:bookmarkStart w:id="189" w:name="_Toc296944496"/>
      <w:bookmarkStart w:id="190" w:name="_Toc296346658"/>
      <w:bookmarkStart w:id="191" w:name="_Toc292559362"/>
      <w:bookmarkStart w:id="192" w:name="_Toc297120457"/>
      <w:bookmarkStart w:id="193" w:name="_Toc296890985"/>
      <w:r>
        <w:rPr>
          <w:rFonts w:hint="eastAsia" w:ascii="宋体" w:hAnsi="宋体"/>
          <w:sz w:val="24"/>
          <w:szCs w:val="24"/>
        </w:rPr>
        <w:t>. 发包人</w:t>
      </w:r>
      <w:bookmarkEnd w:id="183"/>
    </w:p>
    <w:bookmarkEnd w:id="184"/>
    <w:bookmarkEnd w:id="185"/>
    <w:bookmarkEnd w:id="186"/>
    <w:bookmarkEnd w:id="187"/>
    <w:bookmarkEnd w:id="188"/>
    <w:bookmarkEnd w:id="189"/>
    <w:bookmarkEnd w:id="190"/>
    <w:bookmarkEnd w:id="191"/>
    <w:bookmarkEnd w:id="192"/>
    <w:bookmarkEnd w:id="193"/>
    <w:p w14:paraId="6C025D9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 发包人代表</w:t>
      </w:r>
    </w:p>
    <w:p w14:paraId="6F3B352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发包人代表：</w:t>
      </w:r>
    </w:p>
    <w:p w14:paraId="3DB5A5F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1BAB22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B425E6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0BA397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3F2704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0870F8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21AA582">
      <w:pPr>
        <w:spacing w:line="360" w:lineRule="auto"/>
        <w:ind w:firstLine="480" w:firstLineChars="200"/>
        <w:rPr>
          <w:rFonts w:ascii="宋体" w:hAnsi="宋体" w:cs="宋体"/>
          <w:sz w:val="24"/>
          <w:szCs w:val="24"/>
        </w:rPr>
      </w:pPr>
      <w:r>
        <w:rPr>
          <w:rFonts w:hint="eastAsia" w:ascii="宋体" w:hAnsi="宋体" w:cs="宋体"/>
          <w:sz w:val="24"/>
          <w:szCs w:val="24"/>
        </w:rPr>
        <w:t>发包人对发包人代表的授权范围如下：</w:t>
      </w:r>
      <w:r>
        <w:rPr>
          <w:rFonts w:hint="eastAsia" w:ascii="宋体" w:hAnsi="宋体" w:cs="宋体"/>
          <w:sz w:val="24"/>
          <w:szCs w:val="24"/>
          <w:u w:val="single"/>
        </w:rPr>
        <w:t xml:space="preserve">                    </w:t>
      </w:r>
      <w:r>
        <w:rPr>
          <w:rFonts w:hint="eastAsia" w:ascii="宋体" w:hAnsi="宋体" w:cs="宋体"/>
          <w:sz w:val="24"/>
          <w:szCs w:val="24"/>
        </w:rPr>
        <w:t>。</w:t>
      </w:r>
    </w:p>
    <w:p w14:paraId="68EAD2E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 施工现场、施工条件和基础资料的提供</w:t>
      </w:r>
    </w:p>
    <w:p w14:paraId="470FEF0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2.4.1 提供施工现场</w:t>
      </w:r>
    </w:p>
    <w:p w14:paraId="320BA332">
      <w:pPr>
        <w:spacing w:line="360" w:lineRule="auto"/>
        <w:ind w:firstLine="480" w:firstLineChars="200"/>
        <w:rPr>
          <w:rFonts w:ascii="宋体" w:hAnsi="宋体" w:cs="宋体"/>
          <w:sz w:val="24"/>
          <w:szCs w:val="24"/>
        </w:rPr>
      </w:pPr>
      <w:r>
        <w:rPr>
          <w:rFonts w:hint="eastAsia" w:ascii="宋体" w:hAnsi="宋体" w:cs="宋体"/>
          <w:sz w:val="24"/>
          <w:szCs w:val="24"/>
        </w:rPr>
        <w:t>关于发包人移交施工现场的期限要求：</w:t>
      </w:r>
      <w:r>
        <w:rPr>
          <w:rFonts w:hint="eastAsia" w:ascii="宋体" w:hAnsi="宋体" w:cs="宋体"/>
          <w:sz w:val="24"/>
          <w:szCs w:val="24"/>
          <w:u w:val="single"/>
        </w:rPr>
        <w:t xml:space="preserve">                         </w:t>
      </w:r>
      <w:r>
        <w:rPr>
          <w:rFonts w:hint="eastAsia" w:ascii="宋体" w:hAnsi="宋体" w:cs="宋体"/>
          <w:sz w:val="24"/>
          <w:szCs w:val="24"/>
        </w:rPr>
        <w:t>。</w:t>
      </w:r>
    </w:p>
    <w:p w14:paraId="5952321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2.4.2 提供施工条件</w:t>
      </w:r>
    </w:p>
    <w:p w14:paraId="42E1069B">
      <w:pPr>
        <w:spacing w:line="360" w:lineRule="auto"/>
        <w:ind w:firstLine="480" w:firstLineChars="200"/>
        <w:rPr>
          <w:rFonts w:ascii="宋体" w:hAnsi="宋体" w:cs="宋体"/>
          <w:sz w:val="24"/>
          <w:szCs w:val="24"/>
        </w:rPr>
      </w:pPr>
      <w:r>
        <w:rPr>
          <w:rFonts w:hint="eastAsia" w:ascii="宋体" w:hAnsi="宋体" w:cs="宋体"/>
          <w:sz w:val="24"/>
          <w:szCs w:val="24"/>
        </w:rPr>
        <w:t>关于发包人应负责提供施工所需要的条件，包括：</w:t>
      </w:r>
      <w:r>
        <w:rPr>
          <w:rFonts w:hint="eastAsia" w:ascii="宋体" w:hAnsi="宋体" w:cs="宋体"/>
          <w:sz w:val="24"/>
          <w:szCs w:val="24"/>
          <w:u w:val="single"/>
        </w:rPr>
        <w:t xml:space="preserve">        </w:t>
      </w:r>
      <w:r>
        <w:rPr>
          <w:rFonts w:hint="eastAsia" w:ascii="宋体" w:hAnsi="宋体" w:cs="宋体"/>
          <w:sz w:val="24"/>
          <w:szCs w:val="24"/>
        </w:rPr>
        <w:t>。</w:t>
      </w:r>
    </w:p>
    <w:p w14:paraId="0C3E87A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2.5 资金来源证明及支付担保</w:t>
      </w:r>
    </w:p>
    <w:p w14:paraId="04012CB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发包人提供资金来源证明的期限要求：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EF20D6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发包人是否提供支付担保：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85042B0">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发包人提供支付担保的形式：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990EEA4">
      <w:pPr>
        <w:spacing w:line="360" w:lineRule="auto"/>
        <w:ind w:firstLine="480" w:firstLineChars="200"/>
        <w:rPr>
          <w:rFonts w:ascii="宋体" w:hAnsi="宋体"/>
          <w:sz w:val="24"/>
          <w:szCs w:val="24"/>
        </w:rPr>
      </w:pPr>
      <w:bookmarkStart w:id="194" w:name="_Toc351203635"/>
      <w:r>
        <w:rPr>
          <w:rFonts w:hint="eastAsia" w:ascii="宋体" w:hAnsi="宋体"/>
          <w:sz w:val="24"/>
          <w:szCs w:val="24"/>
        </w:rPr>
        <w:t>3</w:t>
      </w:r>
      <w:bookmarkStart w:id="195" w:name="_Toc296503158"/>
      <w:bookmarkStart w:id="196" w:name="_Toc296890986"/>
      <w:bookmarkStart w:id="197" w:name="_Toc292559363"/>
      <w:bookmarkStart w:id="198" w:name="_Toc297120458"/>
      <w:bookmarkStart w:id="199" w:name="_Toc292559868"/>
      <w:bookmarkStart w:id="200" w:name="_Toc296891198"/>
      <w:bookmarkStart w:id="201" w:name="_Toc297048344"/>
      <w:bookmarkStart w:id="202" w:name="_Toc296346659"/>
      <w:bookmarkStart w:id="203" w:name="_Toc296347157"/>
      <w:bookmarkStart w:id="204" w:name="_Toc296944497"/>
      <w:r>
        <w:rPr>
          <w:rFonts w:hint="eastAsia" w:ascii="宋体" w:hAnsi="宋体"/>
          <w:sz w:val="24"/>
          <w:szCs w:val="24"/>
        </w:rPr>
        <w:t>. 承包人</w:t>
      </w:r>
      <w:bookmarkEnd w:id="194"/>
    </w:p>
    <w:bookmarkEnd w:id="195"/>
    <w:bookmarkEnd w:id="196"/>
    <w:bookmarkEnd w:id="197"/>
    <w:bookmarkEnd w:id="198"/>
    <w:bookmarkEnd w:id="199"/>
    <w:bookmarkEnd w:id="200"/>
    <w:bookmarkEnd w:id="201"/>
    <w:bookmarkEnd w:id="202"/>
    <w:bookmarkEnd w:id="203"/>
    <w:bookmarkEnd w:id="204"/>
    <w:p w14:paraId="46863DC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 承包人的一般义务</w:t>
      </w:r>
    </w:p>
    <w:p w14:paraId="671EA227">
      <w:pPr>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（9）</w:t>
      </w:r>
      <w:r>
        <w:rPr>
          <w:rFonts w:hint="eastAsia" w:ascii="宋体" w:hAnsi="宋体" w:cs="宋体"/>
          <w:color w:val="000000"/>
          <w:sz w:val="24"/>
          <w:szCs w:val="24"/>
        </w:rPr>
        <w:t>承包人提交的竣工资料的内容：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5F3D808">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承包人需要提交的竣工资料套数：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BAF290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承包人提交的竣工资料的费用承担：</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D2BB79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承包人提交的竣工资料移交时间：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8E289BD">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承包人提交的竣工资料形式要求：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88A2DD0">
      <w:pPr>
        <w:spacing w:line="360" w:lineRule="auto"/>
        <w:ind w:firstLine="480" w:firstLineChars="200"/>
        <w:rPr>
          <w:rFonts w:ascii="宋体" w:hAnsi="宋体"/>
          <w:sz w:val="24"/>
          <w:szCs w:val="24"/>
        </w:rPr>
      </w:pPr>
      <w:r>
        <w:rPr>
          <w:rFonts w:ascii="宋体" w:hAnsi="宋体"/>
          <w:kern w:val="0"/>
          <w:sz w:val="24"/>
          <w:szCs w:val="24"/>
        </w:rPr>
        <w:t>（</w:t>
      </w:r>
      <w:r>
        <w:rPr>
          <w:rFonts w:hint="eastAsia" w:ascii="宋体" w:hAnsi="宋体"/>
          <w:kern w:val="0"/>
          <w:sz w:val="24"/>
          <w:szCs w:val="24"/>
        </w:rPr>
        <w:t>10</w:t>
      </w:r>
      <w:r>
        <w:rPr>
          <w:rFonts w:ascii="宋体" w:hAnsi="宋体"/>
          <w:kern w:val="0"/>
          <w:sz w:val="24"/>
          <w:szCs w:val="24"/>
        </w:rPr>
        <w:t>）承包人应履行的其他义务：</w:t>
      </w:r>
      <w:r>
        <w:rPr>
          <w:rFonts w:ascii="宋体" w:hAnsi="宋体"/>
          <w:sz w:val="24"/>
          <w:szCs w:val="24"/>
          <w:u w:val="single"/>
        </w:rPr>
        <w:t xml:space="preserve">                 </w:t>
      </w:r>
      <w:r>
        <w:rPr>
          <w:rFonts w:ascii="宋体" w:hAnsi="宋体"/>
          <w:sz w:val="24"/>
          <w:szCs w:val="24"/>
        </w:rPr>
        <w:t>。</w:t>
      </w:r>
    </w:p>
    <w:p w14:paraId="4B9CB8CD">
      <w:pPr>
        <w:spacing w:line="360" w:lineRule="auto"/>
        <w:ind w:firstLine="480" w:firstLineChars="200"/>
        <w:rPr>
          <w:rFonts w:ascii="宋体" w:hAnsi="宋体"/>
          <w:sz w:val="24"/>
          <w:szCs w:val="24"/>
        </w:rPr>
      </w:pPr>
      <w:r>
        <w:rPr>
          <w:rFonts w:ascii="宋体" w:hAnsi="宋体"/>
          <w:sz w:val="24"/>
          <w:szCs w:val="24"/>
        </w:rPr>
        <w:t>3.2 项目经理</w:t>
      </w:r>
    </w:p>
    <w:p w14:paraId="5F490E99">
      <w:pPr>
        <w:spacing w:line="360" w:lineRule="auto"/>
        <w:ind w:firstLine="480" w:firstLineChars="200"/>
        <w:rPr>
          <w:rFonts w:ascii="宋体" w:hAnsi="宋体"/>
          <w:sz w:val="24"/>
          <w:szCs w:val="24"/>
        </w:rPr>
      </w:pPr>
      <w:r>
        <w:rPr>
          <w:rFonts w:ascii="宋体" w:hAnsi="宋体"/>
          <w:kern w:val="0"/>
          <w:sz w:val="24"/>
          <w:szCs w:val="24"/>
        </w:rPr>
        <w:t xml:space="preserve">3.2.1 </w:t>
      </w:r>
      <w:r>
        <w:rPr>
          <w:rFonts w:ascii="宋体" w:hAnsi="宋体"/>
          <w:sz w:val="24"/>
          <w:szCs w:val="24"/>
        </w:rPr>
        <w:t>项目经理：</w:t>
      </w:r>
    </w:p>
    <w:p w14:paraId="20A97F2F">
      <w:pPr>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45764922">
      <w:pPr>
        <w:spacing w:line="360" w:lineRule="auto"/>
        <w:ind w:firstLine="480" w:firstLineChars="200"/>
        <w:rPr>
          <w:rFonts w:ascii="宋体" w:hAnsi="宋体"/>
          <w:sz w:val="24"/>
          <w:szCs w:val="24"/>
        </w:rPr>
      </w:pPr>
      <w:r>
        <w:rPr>
          <w:rFonts w:ascii="宋体" w:hAnsi="宋体"/>
          <w:sz w:val="24"/>
          <w:szCs w:val="24"/>
        </w:rPr>
        <w:t>身份证号：</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6ADC2316">
      <w:pPr>
        <w:spacing w:line="360" w:lineRule="auto"/>
        <w:ind w:firstLine="480" w:firstLineChars="200"/>
        <w:rPr>
          <w:rFonts w:ascii="宋体" w:hAnsi="宋体"/>
          <w:sz w:val="24"/>
          <w:szCs w:val="24"/>
        </w:rPr>
      </w:pPr>
      <w:r>
        <w:rPr>
          <w:rFonts w:ascii="宋体" w:hAnsi="宋体"/>
          <w:sz w:val="24"/>
          <w:szCs w:val="24"/>
        </w:rPr>
        <w:t>建造师执业资格等级：</w:t>
      </w:r>
      <w:r>
        <w:rPr>
          <w:rFonts w:ascii="宋体" w:hAnsi="宋体"/>
          <w:sz w:val="24"/>
          <w:szCs w:val="24"/>
          <w:u w:val="single"/>
        </w:rPr>
        <w:t>   </w:t>
      </w:r>
      <w:r>
        <w:rPr>
          <w:rFonts w:ascii="宋体" w:hAnsi="宋体"/>
          <w:sz w:val="24"/>
          <w:szCs w:val="24"/>
        </w:rPr>
        <w:t>；</w:t>
      </w:r>
    </w:p>
    <w:p w14:paraId="25C7AF5E">
      <w:pPr>
        <w:spacing w:line="360" w:lineRule="auto"/>
        <w:ind w:firstLine="480" w:firstLineChars="200"/>
        <w:rPr>
          <w:rFonts w:ascii="宋体" w:hAnsi="宋体"/>
          <w:sz w:val="24"/>
          <w:szCs w:val="24"/>
        </w:rPr>
      </w:pPr>
      <w:r>
        <w:rPr>
          <w:rFonts w:ascii="宋体" w:hAnsi="宋体"/>
          <w:sz w:val="24"/>
          <w:szCs w:val="24"/>
        </w:rPr>
        <w:t>建造师注册证书号：</w:t>
      </w:r>
      <w:r>
        <w:rPr>
          <w:rFonts w:ascii="宋体" w:hAnsi="宋体"/>
          <w:sz w:val="24"/>
          <w:szCs w:val="24"/>
          <w:u w:val="single"/>
        </w:rPr>
        <w:t> </w:t>
      </w:r>
      <w:r>
        <w:rPr>
          <w:rFonts w:ascii="宋体" w:hAnsi="宋体"/>
          <w:sz w:val="24"/>
          <w:szCs w:val="24"/>
        </w:rPr>
        <w:t>；</w:t>
      </w:r>
    </w:p>
    <w:p w14:paraId="34A0F1CA">
      <w:pPr>
        <w:spacing w:line="360" w:lineRule="auto"/>
        <w:ind w:firstLine="480" w:firstLineChars="20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14:paraId="406285CE">
      <w:pPr>
        <w:spacing w:line="360" w:lineRule="auto"/>
        <w:ind w:firstLine="480" w:firstLineChars="200"/>
        <w:rPr>
          <w:rFonts w:ascii="宋体" w:hAnsi="宋体"/>
          <w:sz w:val="24"/>
          <w:szCs w:val="24"/>
        </w:rPr>
      </w:pPr>
      <w:r>
        <w:rPr>
          <w:rFonts w:ascii="宋体" w:hAnsi="宋体"/>
          <w:sz w:val="24"/>
          <w:szCs w:val="24"/>
        </w:rPr>
        <w:t>安全生产考核合格证书号：</w:t>
      </w:r>
      <w:r>
        <w:rPr>
          <w:rFonts w:ascii="宋体" w:hAnsi="宋体"/>
          <w:sz w:val="24"/>
          <w:szCs w:val="24"/>
          <w:u w:val="single"/>
        </w:rPr>
        <w:t> </w:t>
      </w:r>
      <w:r>
        <w:rPr>
          <w:rFonts w:ascii="宋体" w:hAnsi="宋体"/>
          <w:sz w:val="24"/>
          <w:szCs w:val="24"/>
        </w:rPr>
        <w:t>；</w:t>
      </w:r>
    </w:p>
    <w:p w14:paraId="5AC3BD7D">
      <w:pPr>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3F4AB32D">
      <w:pPr>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1F0DA56B">
      <w:pPr>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74B8AC23">
      <w:pPr>
        <w:spacing w:line="360" w:lineRule="auto"/>
        <w:ind w:firstLine="480" w:firstLineChars="200"/>
        <w:rPr>
          <w:rFonts w:ascii="宋体" w:hAnsi="宋体"/>
          <w:sz w:val="24"/>
          <w:szCs w:val="24"/>
        </w:rPr>
      </w:pPr>
      <w:r>
        <w:rPr>
          <w:rFonts w:ascii="宋体" w:hAnsi="宋体"/>
          <w:sz w:val="24"/>
          <w:szCs w:val="24"/>
        </w:rPr>
        <w:t>承包人对项目经理的授权范围如下：</w:t>
      </w:r>
      <w:r>
        <w:rPr>
          <w:rFonts w:ascii="宋体" w:hAnsi="宋体"/>
          <w:sz w:val="24"/>
          <w:szCs w:val="24"/>
          <w:u w:val="single"/>
        </w:rPr>
        <w:t></w:t>
      </w:r>
      <w:r>
        <w:rPr>
          <w:rFonts w:ascii="宋体" w:hAnsi="宋体"/>
          <w:sz w:val="24"/>
          <w:szCs w:val="24"/>
        </w:rPr>
        <w:t>。</w:t>
      </w:r>
    </w:p>
    <w:p w14:paraId="07F3234B">
      <w:pPr>
        <w:spacing w:line="360" w:lineRule="auto"/>
        <w:ind w:firstLine="480" w:firstLineChars="20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w:t>
      </w:r>
      <w:r>
        <w:rPr>
          <w:rFonts w:ascii="宋体" w:hAnsi="宋体"/>
          <w:sz w:val="24"/>
          <w:szCs w:val="24"/>
        </w:rPr>
        <w:t>。</w:t>
      </w:r>
    </w:p>
    <w:p w14:paraId="5EE0A898">
      <w:pPr>
        <w:spacing w:line="360" w:lineRule="auto"/>
        <w:ind w:firstLine="480" w:firstLineChars="20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1FD51399">
      <w:pPr>
        <w:spacing w:line="360" w:lineRule="auto"/>
        <w:ind w:firstLine="480" w:firstLineChars="20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75E6F13B">
      <w:pPr>
        <w:spacing w:line="360" w:lineRule="auto"/>
        <w:ind w:firstLine="480" w:firstLineChars="200"/>
        <w:rPr>
          <w:rFonts w:ascii="宋体" w:hAnsi="宋体"/>
          <w:sz w:val="24"/>
          <w:szCs w:val="24"/>
        </w:rPr>
      </w:pPr>
      <w:r>
        <w:rPr>
          <w:rFonts w:ascii="宋体" w:hAnsi="宋体"/>
          <w:sz w:val="24"/>
          <w:szCs w:val="24"/>
        </w:rPr>
        <w:t>3.2.3 承包人擅自更换项目经理的违约责任：</w:t>
      </w:r>
      <w:r>
        <w:rPr>
          <w:rFonts w:ascii="宋体" w:hAnsi="宋体"/>
          <w:sz w:val="24"/>
          <w:szCs w:val="24"/>
          <w:u w:val="single"/>
        </w:rPr>
        <w:t xml:space="preserve">             </w:t>
      </w:r>
      <w:r>
        <w:rPr>
          <w:rFonts w:ascii="宋体" w:hAnsi="宋体"/>
          <w:sz w:val="24"/>
          <w:szCs w:val="24"/>
        </w:rPr>
        <w:t>。</w:t>
      </w:r>
    </w:p>
    <w:p w14:paraId="2E1C9681">
      <w:pPr>
        <w:spacing w:line="360" w:lineRule="auto"/>
        <w:ind w:firstLine="480" w:firstLineChars="200"/>
        <w:rPr>
          <w:rFonts w:ascii="宋体" w:hAnsi="宋体"/>
          <w:sz w:val="24"/>
          <w:szCs w:val="24"/>
        </w:rPr>
      </w:pPr>
      <w:r>
        <w:rPr>
          <w:rFonts w:ascii="宋体" w:hAnsi="宋体"/>
          <w:sz w:val="24"/>
          <w:szCs w:val="24"/>
        </w:rPr>
        <w:t xml:space="preserve">    3.2.4 承包人无正当理由拒绝更换项目经理的违约责任：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w:t>
      </w:r>
      <w:r>
        <w:rPr>
          <w:rFonts w:ascii="宋体" w:hAnsi="宋体"/>
          <w:sz w:val="24"/>
          <w:szCs w:val="24"/>
        </w:rPr>
        <w:t>。</w:t>
      </w:r>
    </w:p>
    <w:p w14:paraId="0523B250">
      <w:pPr>
        <w:spacing w:line="360" w:lineRule="auto"/>
        <w:ind w:firstLine="480" w:firstLineChars="200"/>
        <w:rPr>
          <w:rFonts w:ascii="宋体" w:hAnsi="宋体"/>
          <w:sz w:val="24"/>
          <w:szCs w:val="24"/>
        </w:rPr>
      </w:pPr>
      <w:r>
        <w:rPr>
          <w:rFonts w:ascii="宋体" w:hAnsi="宋体"/>
          <w:sz w:val="24"/>
          <w:szCs w:val="24"/>
        </w:rPr>
        <w:t>3.3 承包人人员</w:t>
      </w:r>
    </w:p>
    <w:p w14:paraId="1DB45E49">
      <w:pPr>
        <w:spacing w:line="360" w:lineRule="auto"/>
        <w:ind w:firstLine="480" w:firstLineChars="20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14:paraId="4662F522">
      <w:pPr>
        <w:spacing w:line="360" w:lineRule="auto"/>
        <w:ind w:firstLine="480" w:firstLineChars="200"/>
        <w:rPr>
          <w:rFonts w:ascii="宋体" w:hAnsi="宋体"/>
          <w:sz w:val="24"/>
          <w:szCs w:val="24"/>
        </w:rPr>
      </w:pPr>
      <w:r>
        <w:rPr>
          <w:rFonts w:ascii="宋体" w:hAnsi="宋体"/>
          <w:sz w:val="24"/>
          <w:szCs w:val="24"/>
        </w:rPr>
        <w:t>3.3.3 承包人无正当理由拒绝撤换主要施工管理人员的违约责任：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6D1E28A">
      <w:pPr>
        <w:spacing w:line="360" w:lineRule="auto"/>
        <w:ind w:firstLine="480" w:firstLineChars="200"/>
        <w:rPr>
          <w:rFonts w:ascii="宋体" w:hAnsi="宋体"/>
          <w:sz w:val="24"/>
          <w:szCs w:val="24"/>
          <w:u w:val="single"/>
        </w:rPr>
      </w:pPr>
      <w:r>
        <w:rPr>
          <w:rFonts w:ascii="宋体" w:hAnsi="宋体"/>
          <w:sz w:val="24"/>
          <w:szCs w:val="24"/>
        </w:rPr>
        <w:t xml:space="preserve">3.3.4 承包人主要施工管理人员离开施工现场的批准要求：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BA828C6">
      <w:pPr>
        <w:spacing w:line="360" w:lineRule="auto"/>
        <w:ind w:firstLine="480" w:firstLineChars="200"/>
        <w:rPr>
          <w:rFonts w:ascii="宋体" w:hAnsi="宋体"/>
          <w:sz w:val="24"/>
          <w:szCs w:val="24"/>
        </w:rPr>
      </w:pPr>
      <w:r>
        <w:rPr>
          <w:rFonts w:ascii="宋体" w:hAnsi="宋体"/>
          <w:sz w:val="24"/>
          <w:szCs w:val="24"/>
        </w:rPr>
        <w:t>3.3.5承包人擅自更换主要施工管理人员的违约责任：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BFF2444">
      <w:pPr>
        <w:spacing w:line="360" w:lineRule="auto"/>
        <w:ind w:firstLine="480" w:firstLineChars="200"/>
        <w:rPr>
          <w:rFonts w:ascii="宋体" w:hAnsi="宋体"/>
          <w:sz w:val="24"/>
          <w:szCs w:val="24"/>
        </w:rPr>
      </w:pPr>
      <w:r>
        <w:rPr>
          <w:rFonts w:ascii="宋体" w:hAnsi="宋体"/>
          <w:sz w:val="24"/>
          <w:szCs w:val="24"/>
        </w:rPr>
        <w:t>承包人主要施工管理人员擅自离开施工现场的违约责任：</w:t>
      </w:r>
      <w:r>
        <w:rPr>
          <w:rFonts w:hint="eastAsia" w:ascii="宋体" w:hAnsi="宋体"/>
          <w:sz w:val="24"/>
          <w:szCs w:val="24"/>
          <w:u w:val="single"/>
        </w:rPr>
        <w:t xml:space="preserve">                </w:t>
      </w:r>
      <w:r>
        <w:rPr>
          <w:rFonts w:ascii="宋体" w:hAnsi="宋体"/>
          <w:sz w:val="24"/>
          <w:szCs w:val="24"/>
        </w:rPr>
        <w:t>。</w:t>
      </w:r>
    </w:p>
    <w:p w14:paraId="7D25F8DE">
      <w:pPr>
        <w:spacing w:line="360" w:lineRule="auto"/>
        <w:ind w:firstLine="480" w:firstLineChars="200"/>
        <w:rPr>
          <w:rFonts w:ascii="宋体" w:hAnsi="宋体"/>
          <w:sz w:val="24"/>
          <w:szCs w:val="24"/>
        </w:rPr>
      </w:pPr>
      <w:r>
        <w:rPr>
          <w:rFonts w:ascii="宋体" w:hAnsi="宋体"/>
          <w:sz w:val="24"/>
          <w:szCs w:val="24"/>
        </w:rPr>
        <w:t>3.5 分包</w:t>
      </w:r>
    </w:p>
    <w:p w14:paraId="0B7D47B4">
      <w:pPr>
        <w:spacing w:line="360" w:lineRule="auto"/>
        <w:ind w:firstLine="480" w:firstLineChars="200"/>
        <w:rPr>
          <w:rFonts w:ascii="宋体" w:hAnsi="宋体"/>
          <w:sz w:val="24"/>
          <w:szCs w:val="24"/>
        </w:rPr>
      </w:pPr>
      <w:r>
        <w:rPr>
          <w:rFonts w:ascii="宋体" w:hAnsi="宋体"/>
          <w:sz w:val="24"/>
          <w:szCs w:val="24"/>
        </w:rPr>
        <w:t>3.5.1 分包的一般约定</w:t>
      </w:r>
    </w:p>
    <w:p w14:paraId="4AB15430">
      <w:pPr>
        <w:spacing w:line="360" w:lineRule="auto"/>
        <w:ind w:firstLine="480" w:firstLineChars="200"/>
        <w:jc w:val="left"/>
        <w:rPr>
          <w:rFonts w:ascii="宋体" w:hAnsi="宋体"/>
          <w:sz w:val="24"/>
          <w:szCs w:val="24"/>
        </w:rPr>
      </w:pPr>
      <w:r>
        <w:rPr>
          <w:rFonts w:ascii="宋体" w:hAnsi="宋体"/>
          <w:sz w:val="24"/>
          <w:szCs w:val="24"/>
        </w:rPr>
        <w:t>禁止分包的工程包括：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C04BF88">
      <w:pPr>
        <w:spacing w:line="360" w:lineRule="auto"/>
        <w:ind w:firstLine="480" w:firstLineChars="200"/>
        <w:jc w:val="left"/>
        <w:rPr>
          <w:rFonts w:ascii="宋体" w:hAnsi="宋体"/>
          <w:sz w:val="24"/>
          <w:szCs w:val="24"/>
          <w:u w:val="single"/>
        </w:rPr>
      </w:pPr>
      <w:r>
        <w:rPr>
          <w:rFonts w:ascii="宋体" w:hAnsi="宋体"/>
          <w:sz w:val="24"/>
          <w:szCs w:val="24"/>
        </w:rPr>
        <w:t>主体结构、关键性工作的范围：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34CC8F48">
      <w:pPr>
        <w:spacing w:line="360" w:lineRule="auto"/>
        <w:ind w:firstLine="480" w:firstLineChars="200"/>
        <w:rPr>
          <w:rFonts w:ascii="宋体" w:hAnsi="宋体"/>
          <w:sz w:val="24"/>
          <w:szCs w:val="24"/>
        </w:rPr>
      </w:pPr>
      <w:r>
        <w:rPr>
          <w:rFonts w:ascii="宋体" w:hAnsi="宋体"/>
          <w:sz w:val="24"/>
          <w:szCs w:val="24"/>
        </w:rPr>
        <w:t xml:space="preserve">    3.5.2分包的确定</w:t>
      </w:r>
    </w:p>
    <w:p w14:paraId="702EF27B">
      <w:pPr>
        <w:spacing w:line="360" w:lineRule="auto"/>
        <w:ind w:firstLine="480" w:firstLineChars="200"/>
        <w:rPr>
          <w:rFonts w:ascii="宋体" w:hAnsi="宋体"/>
          <w:sz w:val="24"/>
          <w:szCs w:val="24"/>
          <w:u w:val="single"/>
        </w:rPr>
      </w:pPr>
      <w:r>
        <w:rPr>
          <w:rFonts w:ascii="宋体" w:hAnsi="宋体"/>
          <w:sz w:val="24"/>
          <w:szCs w:val="24"/>
        </w:rPr>
        <w:t>允许分包的专业工程包括：</w:t>
      </w:r>
      <w:r>
        <w:rPr>
          <w:rFonts w:ascii="宋体" w:hAnsi="宋体"/>
          <w:sz w:val="24"/>
          <w:szCs w:val="24"/>
          <w:u w:val="single"/>
        </w:rPr>
        <w:t xml:space="preserve">                         </w:t>
      </w:r>
      <w:r>
        <w:rPr>
          <w:rFonts w:ascii="宋体" w:hAnsi="宋体"/>
          <w:sz w:val="24"/>
          <w:szCs w:val="24"/>
        </w:rPr>
        <w:t>。</w:t>
      </w:r>
    </w:p>
    <w:p w14:paraId="3F093DED">
      <w:pPr>
        <w:spacing w:line="360" w:lineRule="auto"/>
        <w:ind w:firstLine="480" w:firstLineChars="200"/>
        <w:rPr>
          <w:rFonts w:ascii="宋体" w:hAnsi="宋体"/>
          <w:sz w:val="24"/>
          <w:szCs w:val="24"/>
          <w:u w:val="single"/>
        </w:rPr>
      </w:pPr>
      <w:r>
        <w:rPr>
          <w:rFonts w:ascii="宋体" w:hAnsi="宋体"/>
          <w:sz w:val="24"/>
          <w:szCs w:val="24"/>
        </w:rPr>
        <w:t>其他关于分包的约定：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6A33641">
      <w:pPr>
        <w:spacing w:line="360" w:lineRule="auto"/>
        <w:ind w:firstLine="480" w:firstLineChars="200"/>
        <w:rPr>
          <w:rFonts w:ascii="宋体" w:hAnsi="宋体"/>
          <w:sz w:val="24"/>
          <w:szCs w:val="24"/>
        </w:rPr>
      </w:pPr>
      <w:r>
        <w:rPr>
          <w:rFonts w:ascii="宋体" w:hAnsi="宋体"/>
          <w:sz w:val="24"/>
          <w:szCs w:val="24"/>
        </w:rPr>
        <w:t>3.5.4 分包合同价款</w:t>
      </w:r>
    </w:p>
    <w:p w14:paraId="65C6CE3B">
      <w:pPr>
        <w:spacing w:line="360" w:lineRule="auto"/>
        <w:ind w:firstLine="480" w:firstLineChars="200"/>
        <w:rPr>
          <w:rFonts w:ascii="宋体" w:hAnsi="宋体"/>
          <w:sz w:val="24"/>
          <w:szCs w:val="24"/>
        </w:rPr>
      </w:pPr>
      <w:r>
        <w:rPr>
          <w:rFonts w:ascii="宋体" w:hAnsi="宋体"/>
          <w:sz w:val="24"/>
          <w:szCs w:val="24"/>
        </w:rPr>
        <w:t>关于分包合同价款支付的约定：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04936DE">
      <w:pPr>
        <w:spacing w:line="360" w:lineRule="auto"/>
        <w:ind w:firstLine="480" w:firstLineChars="200"/>
        <w:rPr>
          <w:rFonts w:ascii="宋体" w:hAnsi="宋体"/>
          <w:sz w:val="24"/>
          <w:szCs w:val="24"/>
        </w:rPr>
      </w:pPr>
      <w:r>
        <w:rPr>
          <w:rFonts w:ascii="宋体" w:hAnsi="宋体"/>
          <w:sz w:val="24"/>
          <w:szCs w:val="24"/>
        </w:rPr>
        <w:t>3.6 工程照管与成品、半成品保护</w:t>
      </w:r>
    </w:p>
    <w:p w14:paraId="7CA950A1">
      <w:pPr>
        <w:spacing w:line="360" w:lineRule="auto"/>
        <w:ind w:firstLine="480" w:firstLineChars="20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ascii="宋体" w:hAnsi="宋体"/>
          <w:kern w:val="0"/>
          <w:sz w:val="24"/>
          <w:szCs w:val="24"/>
        </w:rPr>
        <w:t>。</w:t>
      </w:r>
    </w:p>
    <w:p w14:paraId="7B451AE2">
      <w:pPr>
        <w:spacing w:line="360" w:lineRule="auto"/>
        <w:ind w:firstLine="480" w:firstLineChars="200"/>
        <w:rPr>
          <w:rFonts w:ascii="宋体" w:hAnsi="宋体"/>
          <w:sz w:val="24"/>
          <w:szCs w:val="24"/>
        </w:rPr>
      </w:pPr>
      <w:r>
        <w:rPr>
          <w:rFonts w:ascii="宋体" w:hAnsi="宋体"/>
          <w:sz w:val="24"/>
          <w:szCs w:val="24"/>
        </w:rPr>
        <w:t>3.7 履约担保</w:t>
      </w:r>
    </w:p>
    <w:p w14:paraId="3BA14E20">
      <w:pPr>
        <w:spacing w:line="360" w:lineRule="auto"/>
        <w:ind w:firstLine="480" w:firstLineChars="200"/>
        <w:jc w:val="left"/>
        <w:rPr>
          <w:rFonts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3A447BA">
      <w:pPr>
        <w:spacing w:line="360" w:lineRule="auto"/>
        <w:ind w:firstLine="480" w:firstLineChars="200"/>
        <w:jc w:val="left"/>
        <w:rPr>
          <w:rFonts w:ascii="宋体" w:hAnsi="宋体"/>
          <w:sz w:val="24"/>
          <w:szCs w:val="24"/>
        </w:rPr>
      </w:pPr>
      <w:r>
        <w:rPr>
          <w:rFonts w:ascii="宋体" w:hAnsi="宋体"/>
          <w:sz w:val="24"/>
          <w:szCs w:val="24"/>
        </w:rPr>
        <w:t>承包人提供履约担保的形式</w:t>
      </w:r>
      <w:r>
        <w:rPr>
          <w:rFonts w:hint="eastAsia" w:ascii="宋体" w:hAnsi="宋体"/>
          <w:sz w:val="24"/>
          <w:szCs w:val="24"/>
        </w:rPr>
        <w:t>、金额及期限的</w:t>
      </w:r>
      <w:r>
        <w:rPr>
          <w:rFonts w:ascii="宋体" w:hAnsi="宋体"/>
          <w:sz w:val="24"/>
          <w:szCs w:val="24"/>
        </w:rPr>
        <w:t>：</w:t>
      </w:r>
      <w:r>
        <w:rPr>
          <w:rFonts w:hint="eastAsia" w:ascii="宋体" w:hAnsi="宋体"/>
          <w:sz w:val="24"/>
          <w:szCs w:val="24"/>
          <w:u w:val="single"/>
        </w:rPr>
        <w:t xml:space="preserve">  </w:t>
      </w:r>
      <w:r>
        <w:rPr>
          <w:rFonts w:hint="eastAsia" w:ascii="宋体" w:hAnsi="宋体" w:cs="宋体"/>
          <w:sz w:val="24"/>
          <w:szCs w:val="24"/>
          <w:u w:val="single"/>
        </w:rPr>
        <w:t xml:space="preserve">         </w:t>
      </w:r>
      <w:r>
        <w:rPr>
          <w:rFonts w:ascii="宋体" w:hAnsi="宋体"/>
          <w:kern w:val="0"/>
          <w:sz w:val="24"/>
          <w:szCs w:val="24"/>
        </w:rPr>
        <w:t>。</w:t>
      </w:r>
    </w:p>
    <w:p w14:paraId="288705E1">
      <w:pPr>
        <w:spacing w:line="360" w:lineRule="auto"/>
        <w:ind w:firstLine="480" w:firstLineChars="200"/>
        <w:rPr>
          <w:rFonts w:ascii="宋体" w:hAnsi="宋体"/>
          <w:sz w:val="24"/>
          <w:szCs w:val="24"/>
        </w:rPr>
      </w:pPr>
      <w:r>
        <w:rPr>
          <w:rFonts w:ascii="宋体" w:hAnsi="宋体"/>
          <w:sz w:val="24"/>
          <w:szCs w:val="24"/>
        </w:rPr>
        <w:t>4. 监理人</w:t>
      </w:r>
    </w:p>
    <w:p w14:paraId="4474637E">
      <w:pPr>
        <w:spacing w:line="360" w:lineRule="auto"/>
        <w:ind w:firstLine="480" w:firstLineChars="200"/>
        <w:rPr>
          <w:rFonts w:ascii="宋体" w:hAnsi="宋体"/>
          <w:sz w:val="24"/>
          <w:szCs w:val="24"/>
        </w:rPr>
      </w:pPr>
      <w:r>
        <w:rPr>
          <w:rFonts w:ascii="宋体" w:hAnsi="宋体"/>
          <w:sz w:val="24"/>
          <w:szCs w:val="24"/>
        </w:rPr>
        <w:t>4.1监理人的一般规定</w:t>
      </w:r>
    </w:p>
    <w:p w14:paraId="21B1C9AB">
      <w:pPr>
        <w:spacing w:line="360" w:lineRule="auto"/>
        <w:ind w:firstLine="480" w:firstLineChars="20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129B6A7">
      <w:pPr>
        <w:spacing w:line="360" w:lineRule="auto"/>
        <w:ind w:firstLine="480" w:firstLineChars="20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79BB881E">
      <w:pPr>
        <w:spacing w:line="360" w:lineRule="auto"/>
        <w:ind w:firstLine="480" w:firstLineChars="200"/>
        <w:rPr>
          <w:rFonts w:ascii="宋体" w:hAnsi="宋体"/>
          <w:sz w:val="24"/>
          <w:szCs w:val="24"/>
          <w:u w:val="single"/>
        </w:rPr>
      </w:pPr>
      <w:r>
        <w:rPr>
          <w:rFonts w:ascii="宋体" w:hAnsi="宋体"/>
          <w:sz w:val="24"/>
          <w:szCs w:val="24"/>
        </w:rPr>
        <w:t>关于监理人在施工现场的办公场所、生活场所的提供和费用承担的约定：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1DD58023">
      <w:pPr>
        <w:spacing w:line="360" w:lineRule="auto"/>
        <w:ind w:firstLine="480" w:firstLineChars="200"/>
        <w:rPr>
          <w:rFonts w:ascii="宋体" w:hAnsi="宋体"/>
          <w:sz w:val="24"/>
          <w:szCs w:val="24"/>
        </w:rPr>
      </w:pPr>
      <w:r>
        <w:rPr>
          <w:rFonts w:ascii="宋体" w:hAnsi="宋体"/>
          <w:sz w:val="24"/>
          <w:szCs w:val="24"/>
        </w:rPr>
        <w:t>4.2 监理人员</w:t>
      </w:r>
    </w:p>
    <w:p w14:paraId="28A21A22">
      <w:pPr>
        <w:spacing w:line="360" w:lineRule="auto"/>
        <w:ind w:firstLine="480" w:firstLineChars="200"/>
        <w:rPr>
          <w:rFonts w:ascii="宋体" w:hAnsi="宋体"/>
          <w:sz w:val="24"/>
          <w:szCs w:val="24"/>
        </w:rPr>
      </w:pPr>
      <w:r>
        <w:rPr>
          <w:rFonts w:ascii="宋体" w:hAnsi="宋体"/>
          <w:sz w:val="24"/>
          <w:szCs w:val="24"/>
        </w:rPr>
        <w:t>总监理工程师：</w:t>
      </w:r>
    </w:p>
    <w:p w14:paraId="7B0060C7">
      <w:pPr>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14:paraId="1EE42F8E">
      <w:pPr>
        <w:spacing w:line="360" w:lineRule="auto"/>
        <w:ind w:firstLine="480" w:firstLineChars="200"/>
        <w:rPr>
          <w:rFonts w:ascii="宋体" w:hAnsi="宋体"/>
          <w:sz w:val="24"/>
          <w:szCs w:val="24"/>
        </w:rPr>
      </w:pPr>
      <w:r>
        <w:rPr>
          <w:rFonts w:ascii="宋体" w:hAnsi="宋体"/>
          <w:sz w:val="24"/>
          <w:szCs w:val="24"/>
        </w:rPr>
        <w:t>职    务：</w:t>
      </w:r>
      <w:r>
        <w:rPr>
          <w:rFonts w:ascii="宋体" w:hAnsi="宋体"/>
          <w:sz w:val="24"/>
          <w:szCs w:val="24"/>
          <w:u w:val="single"/>
        </w:rPr>
        <w:t>   </w:t>
      </w:r>
      <w:r>
        <w:rPr>
          <w:rFonts w:ascii="宋体" w:hAnsi="宋体"/>
          <w:sz w:val="24"/>
          <w:szCs w:val="24"/>
        </w:rPr>
        <w:t>；</w:t>
      </w:r>
    </w:p>
    <w:p w14:paraId="43F13E3C">
      <w:pPr>
        <w:spacing w:line="360" w:lineRule="auto"/>
        <w:ind w:firstLine="480" w:firstLineChars="20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14:paraId="57733505">
      <w:pPr>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14:paraId="684702C6">
      <w:pPr>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14:paraId="6A6A430C">
      <w:pPr>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 </w:t>
      </w:r>
      <w:r>
        <w:rPr>
          <w:rFonts w:ascii="宋体" w:hAnsi="宋体"/>
          <w:sz w:val="24"/>
          <w:szCs w:val="24"/>
        </w:rPr>
        <w:t>；</w:t>
      </w:r>
    </w:p>
    <w:p w14:paraId="512B2905">
      <w:pPr>
        <w:spacing w:line="360" w:lineRule="auto"/>
        <w:ind w:firstLine="480" w:firstLineChars="200"/>
        <w:rPr>
          <w:rFonts w:ascii="宋体" w:hAnsi="宋体"/>
          <w:sz w:val="24"/>
          <w:szCs w:val="24"/>
        </w:rPr>
      </w:pPr>
      <w:r>
        <w:rPr>
          <w:rFonts w:ascii="宋体" w:hAnsi="宋体"/>
          <w:sz w:val="24"/>
          <w:szCs w:val="24"/>
        </w:rPr>
        <w:t>关于监理人的其他约定：</w:t>
      </w:r>
      <w:r>
        <w:rPr>
          <w:rFonts w:ascii="宋体" w:hAnsi="宋体"/>
          <w:sz w:val="24"/>
          <w:szCs w:val="24"/>
          <w:u w:val="single"/>
        </w:rPr>
        <w:t>   </w:t>
      </w:r>
      <w:r>
        <w:rPr>
          <w:rFonts w:ascii="宋体" w:hAnsi="宋体"/>
          <w:sz w:val="24"/>
          <w:szCs w:val="24"/>
        </w:rPr>
        <w:t>。</w:t>
      </w:r>
    </w:p>
    <w:p w14:paraId="668FCECA">
      <w:pPr>
        <w:spacing w:line="360" w:lineRule="auto"/>
        <w:ind w:firstLine="480" w:firstLineChars="200"/>
        <w:rPr>
          <w:rFonts w:ascii="宋体" w:hAnsi="宋体"/>
          <w:sz w:val="24"/>
          <w:szCs w:val="24"/>
        </w:rPr>
      </w:pPr>
      <w:r>
        <w:rPr>
          <w:rFonts w:ascii="宋体" w:hAnsi="宋体"/>
          <w:sz w:val="24"/>
          <w:szCs w:val="24"/>
        </w:rPr>
        <w:t>4.4 商定或确定</w:t>
      </w:r>
    </w:p>
    <w:p w14:paraId="5C659F95">
      <w:pPr>
        <w:spacing w:line="360" w:lineRule="auto"/>
        <w:ind w:firstLine="480" w:firstLineChars="200"/>
        <w:rPr>
          <w:rFonts w:ascii="宋体" w:hAnsi="宋体"/>
          <w:sz w:val="24"/>
          <w:szCs w:val="24"/>
        </w:rPr>
      </w:pPr>
      <w:r>
        <w:rPr>
          <w:rFonts w:ascii="宋体" w:hAnsi="宋体"/>
          <w:sz w:val="24"/>
          <w:szCs w:val="24"/>
        </w:rPr>
        <w:t>在发包人和承包人不能通过协商达成一致意见时，发包人授权监理人对以下事项进行确定：</w:t>
      </w:r>
    </w:p>
    <w:p w14:paraId="53EB6E4C">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70AAD3B">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C40903F">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4EAA677">
      <w:pPr>
        <w:spacing w:line="360" w:lineRule="auto"/>
        <w:ind w:firstLine="480" w:firstLineChars="200"/>
        <w:rPr>
          <w:rFonts w:ascii="宋体" w:hAnsi="宋体"/>
          <w:sz w:val="24"/>
          <w:szCs w:val="24"/>
        </w:rPr>
      </w:pPr>
      <w:r>
        <w:rPr>
          <w:rFonts w:ascii="宋体" w:hAnsi="宋体"/>
          <w:sz w:val="24"/>
          <w:szCs w:val="24"/>
        </w:rPr>
        <w:t>5. 工程质量</w:t>
      </w:r>
    </w:p>
    <w:p w14:paraId="009F227D">
      <w:pPr>
        <w:spacing w:line="360" w:lineRule="auto"/>
        <w:ind w:firstLine="480" w:firstLineChars="200"/>
        <w:rPr>
          <w:rFonts w:ascii="宋体" w:hAnsi="宋体"/>
          <w:sz w:val="24"/>
          <w:szCs w:val="24"/>
        </w:rPr>
      </w:pPr>
      <w:r>
        <w:rPr>
          <w:rFonts w:ascii="宋体" w:hAnsi="宋体"/>
          <w:sz w:val="24"/>
          <w:szCs w:val="24"/>
        </w:rPr>
        <w:t>5.1 质量要求</w:t>
      </w:r>
    </w:p>
    <w:p w14:paraId="7F4362A1">
      <w:pPr>
        <w:spacing w:line="360" w:lineRule="auto"/>
        <w:ind w:firstLine="480" w:firstLineChars="200"/>
        <w:jc w:val="left"/>
        <w:rPr>
          <w:rFonts w:ascii="宋体" w:hAnsi="宋体"/>
          <w:sz w:val="24"/>
          <w:szCs w:val="24"/>
          <w:u w:val="single"/>
        </w:rPr>
      </w:pPr>
      <w:r>
        <w:rPr>
          <w:rFonts w:ascii="宋体" w:hAnsi="宋体"/>
          <w:sz w:val="24"/>
          <w:szCs w:val="24"/>
        </w:rPr>
        <w:t>5.1.1 特殊质量标准和要求：</w:t>
      </w:r>
      <w:r>
        <w:rPr>
          <w:rFonts w:hint="eastAsia" w:ascii="宋体" w:hAnsi="宋体" w:cs="宋体"/>
          <w:sz w:val="24"/>
          <w:szCs w:val="24"/>
          <w:u w:val="single"/>
        </w:rPr>
        <w:t xml:space="preserve">                             </w:t>
      </w:r>
      <w:r>
        <w:rPr>
          <w:rFonts w:hint="eastAsia" w:ascii="宋体" w:hAnsi="宋体" w:cs="宋体"/>
          <w:sz w:val="24"/>
          <w:szCs w:val="24"/>
        </w:rPr>
        <w:t>。</w:t>
      </w:r>
    </w:p>
    <w:p w14:paraId="6C5742FE">
      <w:pPr>
        <w:spacing w:line="360" w:lineRule="auto"/>
        <w:ind w:firstLine="480" w:firstLineChars="200"/>
        <w:jc w:val="left"/>
        <w:rPr>
          <w:rFonts w:ascii="宋体" w:hAnsi="宋体"/>
          <w:sz w:val="24"/>
          <w:szCs w:val="24"/>
          <w:u w:val="single"/>
        </w:rPr>
      </w:pPr>
      <w:r>
        <w:rPr>
          <w:rFonts w:ascii="宋体" w:hAnsi="宋体"/>
          <w:sz w:val="24"/>
          <w:szCs w:val="24"/>
        </w:rPr>
        <w:t>关于工程奖项的约定：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78A781C">
      <w:pPr>
        <w:spacing w:line="360" w:lineRule="auto"/>
        <w:ind w:firstLine="480" w:firstLineChars="200"/>
        <w:rPr>
          <w:rFonts w:ascii="宋体" w:hAnsi="宋体"/>
          <w:sz w:val="24"/>
          <w:szCs w:val="24"/>
        </w:rPr>
      </w:pPr>
      <w:r>
        <w:rPr>
          <w:rFonts w:ascii="宋体" w:hAnsi="宋体"/>
          <w:sz w:val="24"/>
          <w:szCs w:val="24"/>
        </w:rPr>
        <w:t>5.3 隐蔽工程检查</w:t>
      </w:r>
    </w:p>
    <w:p w14:paraId="3F533456">
      <w:pPr>
        <w:spacing w:line="360" w:lineRule="auto"/>
        <w:ind w:firstLine="480" w:firstLineChars="200"/>
        <w:jc w:val="left"/>
        <w:rPr>
          <w:rFonts w:ascii="宋体" w:hAnsi="宋体"/>
          <w:sz w:val="24"/>
          <w:szCs w:val="24"/>
          <w:u w:val="single"/>
        </w:rPr>
      </w:pPr>
      <w:r>
        <w:rPr>
          <w:rFonts w:ascii="宋体" w:hAnsi="宋体"/>
          <w:sz w:val="24"/>
          <w:szCs w:val="24"/>
        </w:rPr>
        <w:t>5.3.2承包人提前通知监理人隐蔽工程检查的期限的约定：</w:t>
      </w:r>
      <w:r>
        <w:rPr>
          <w:rFonts w:ascii="宋体" w:hAnsi="宋体"/>
          <w:sz w:val="24"/>
          <w:szCs w:val="24"/>
          <w:u w:val="single"/>
        </w:rPr>
        <w:t xml:space="preserve">    </w:t>
      </w:r>
      <w:r>
        <w:rPr>
          <w:rFonts w:ascii="宋体" w:hAnsi="宋体"/>
          <w:sz w:val="24"/>
          <w:szCs w:val="24"/>
        </w:rPr>
        <w:t>。</w:t>
      </w:r>
    </w:p>
    <w:p w14:paraId="08A7B1C2">
      <w:pPr>
        <w:spacing w:line="360" w:lineRule="auto"/>
        <w:ind w:firstLine="480" w:firstLineChars="20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ascii="宋体" w:hAnsi="宋体"/>
          <w:sz w:val="24"/>
          <w:szCs w:val="24"/>
        </w:rPr>
        <w:t>小时提交书面延期要求。</w:t>
      </w:r>
    </w:p>
    <w:p w14:paraId="373FD30F">
      <w:pPr>
        <w:spacing w:line="360" w:lineRule="auto"/>
        <w:ind w:firstLine="480" w:firstLineChars="20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sz w:val="24"/>
          <w:szCs w:val="24"/>
        </w:rPr>
        <w:t>小时。</w:t>
      </w:r>
    </w:p>
    <w:p w14:paraId="0D38DC39">
      <w:pPr>
        <w:spacing w:line="360" w:lineRule="auto"/>
        <w:ind w:firstLine="480" w:firstLineChars="200"/>
        <w:rPr>
          <w:rFonts w:ascii="宋体" w:hAnsi="宋体"/>
          <w:sz w:val="24"/>
          <w:szCs w:val="24"/>
        </w:rPr>
      </w:pPr>
      <w:r>
        <w:rPr>
          <w:rFonts w:ascii="宋体" w:hAnsi="宋体"/>
          <w:sz w:val="24"/>
          <w:szCs w:val="24"/>
        </w:rPr>
        <w:t>6. 安全文明施工与环境保护</w:t>
      </w:r>
    </w:p>
    <w:p w14:paraId="1B1E2794">
      <w:pPr>
        <w:spacing w:line="360" w:lineRule="auto"/>
        <w:ind w:firstLine="480" w:firstLineChars="200"/>
        <w:rPr>
          <w:rFonts w:ascii="宋体" w:hAnsi="宋体"/>
          <w:sz w:val="24"/>
          <w:szCs w:val="24"/>
        </w:rPr>
      </w:pPr>
      <w:r>
        <w:rPr>
          <w:rFonts w:ascii="宋体" w:hAnsi="宋体"/>
          <w:sz w:val="24"/>
          <w:szCs w:val="24"/>
        </w:rPr>
        <w:t>6.1安全文明施工</w:t>
      </w:r>
    </w:p>
    <w:p w14:paraId="5F487F98">
      <w:pPr>
        <w:spacing w:line="360" w:lineRule="auto"/>
        <w:ind w:firstLine="480" w:firstLineChars="200"/>
        <w:jc w:val="left"/>
        <w:rPr>
          <w:rFonts w:ascii="宋体" w:hAnsi="宋体"/>
          <w:sz w:val="24"/>
          <w:szCs w:val="24"/>
          <w:u w:val="single"/>
        </w:rPr>
      </w:pPr>
      <w:r>
        <w:rPr>
          <w:rFonts w:ascii="宋体" w:hAnsi="宋体"/>
          <w:sz w:val="24"/>
          <w:szCs w:val="24"/>
        </w:rPr>
        <w:t>6.1.1 项目安全生产的达标目标及相应事项的约定：</w:t>
      </w:r>
      <w:r>
        <w:rPr>
          <w:rFonts w:ascii="宋体" w:hAnsi="宋体"/>
          <w:sz w:val="24"/>
          <w:szCs w:val="24"/>
          <w:u w:val="single"/>
        </w:rPr>
        <w:t xml:space="preserve">         </w:t>
      </w:r>
      <w:r>
        <w:rPr>
          <w:rFonts w:ascii="宋体" w:hAnsi="宋体"/>
          <w:sz w:val="24"/>
          <w:szCs w:val="24"/>
        </w:rPr>
        <w:t>。</w:t>
      </w:r>
    </w:p>
    <w:p w14:paraId="325E4EEE">
      <w:pPr>
        <w:spacing w:line="360" w:lineRule="auto"/>
        <w:ind w:firstLine="480" w:firstLineChars="200"/>
        <w:jc w:val="left"/>
        <w:rPr>
          <w:rFonts w:ascii="宋体" w:hAnsi="宋体"/>
          <w:sz w:val="24"/>
          <w:szCs w:val="24"/>
          <w:u w:val="single"/>
        </w:rPr>
      </w:pPr>
      <w:r>
        <w:rPr>
          <w:rFonts w:ascii="宋体" w:hAnsi="宋体"/>
          <w:sz w:val="24"/>
          <w:szCs w:val="24"/>
        </w:rPr>
        <w:t>6.1.4 关于治安保卫的特别约定：</w:t>
      </w:r>
      <w:r>
        <w:rPr>
          <w:rFonts w:ascii="宋体" w:hAnsi="宋体"/>
          <w:sz w:val="24"/>
          <w:szCs w:val="24"/>
          <w:u w:val="single"/>
        </w:rPr>
        <w:t xml:space="preserve">                         </w:t>
      </w:r>
      <w:r>
        <w:rPr>
          <w:rFonts w:ascii="宋体" w:hAnsi="宋体"/>
          <w:sz w:val="24"/>
          <w:szCs w:val="24"/>
        </w:rPr>
        <w:t>。</w:t>
      </w:r>
    </w:p>
    <w:p w14:paraId="5D48E4C6">
      <w:pPr>
        <w:spacing w:line="360" w:lineRule="auto"/>
        <w:ind w:firstLine="480" w:firstLineChars="200"/>
        <w:jc w:val="left"/>
        <w:rPr>
          <w:rFonts w:ascii="宋体" w:hAnsi="宋体"/>
          <w:sz w:val="24"/>
          <w:szCs w:val="24"/>
        </w:rPr>
      </w:pPr>
      <w:r>
        <w:rPr>
          <w:rFonts w:ascii="宋体" w:hAnsi="宋体"/>
          <w:sz w:val="24"/>
          <w:szCs w:val="24"/>
        </w:rPr>
        <w:t>关于编制施工场地治安管理计划的约定：</w:t>
      </w:r>
      <w:r>
        <w:rPr>
          <w:rFonts w:ascii="宋体" w:hAnsi="宋体"/>
          <w:sz w:val="24"/>
          <w:szCs w:val="24"/>
          <w:u w:val="single"/>
        </w:rPr>
        <w:t xml:space="preserve">                  </w:t>
      </w:r>
      <w:r>
        <w:rPr>
          <w:rFonts w:ascii="宋体" w:hAnsi="宋体"/>
          <w:sz w:val="24"/>
          <w:szCs w:val="24"/>
        </w:rPr>
        <w:t>。</w:t>
      </w:r>
    </w:p>
    <w:p w14:paraId="6C58F6B5">
      <w:pPr>
        <w:spacing w:line="360" w:lineRule="auto"/>
        <w:ind w:firstLine="480" w:firstLineChars="200"/>
        <w:jc w:val="left"/>
        <w:rPr>
          <w:rFonts w:ascii="宋体" w:hAnsi="宋体"/>
          <w:sz w:val="24"/>
          <w:szCs w:val="24"/>
        </w:rPr>
      </w:pPr>
      <w:r>
        <w:rPr>
          <w:rFonts w:hint="eastAsia" w:ascii="宋体" w:hAnsi="宋体"/>
          <w:sz w:val="24"/>
          <w:szCs w:val="24"/>
        </w:rPr>
        <w:t>6.1.5 文明施工</w:t>
      </w:r>
    </w:p>
    <w:p w14:paraId="78AE11BE">
      <w:pPr>
        <w:spacing w:line="360" w:lineRule="auto"/>
        <w:ind w:firstLine="480" w:firstLineChars="200"/>
        <w:jc w:val="left"/>
        <w:rPr>
          <w:rFonts w:ascii="宋体" w:hAnsi="宋体"/>
          <w:sz w:val="24"/>
          <w:szCs w:val="24"/>
          <w:u w:val="single"/>
        </w:rPr>
      </w:pPr>
      <w:r>
        <w:rPr>
          <w:rFonts w:hint="eastAsia" w:ascii="宋体" w:hAnsi="宋体"/>
          <w:sz w:val="24"/>
          <w:szCs w:val="24"/>
        </w:rPr>
        <w:t>合同当事人对文明施工的要求：</w:t>
      </w:r>
      <w:r>
        <w:rPr>
          <w:rFonts w:hint="eastAsia" w:ascii="宋体" w:hAnsi="宋体" w:cs="宋体"/>
          <w:sz w:val="24"/>
          <w:szCs w:val="24"/>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4"/>
          <w:szCs w:val="24"/>
          <w:u w:val="single"/>
        </w:rPr>
        <w:t>承包人需</w:t>
      </w:r>
      <w:r>
        <w:rPr>
          <w:rFonts w:hint="eastAsia" w:ascii="宋体" w:hAnsi="宋体" w:cs="宋体"/>
          <w:sz w:val="24"/>
          <w:szCs w:val="24"/>
          <w:u w:val="single"/>
        </w:rPr>
        <w:t>按焦作市有关规定办理</w:t>
      </w:r>
      <w:r>
        <w:rPr>
          <w:rFonts w:hint="eastAsia" w:ascii="宋体" w:hAnsi="宋体" w:cs="宋体"/>
          <w:color w:val="000000"/>
          <w:sz w:val="24"/>
          <w:szCs w:val="24"/>
          <w:u w:val="single"/>
        </w:rPr>
        <w:t>有关施工场地交通、环卫和施工噪音管理等手续并承担费用。</w:t>
      </w:r>
    </w:p>
    <w:p w14:paraId="58A17BCF">
      <w:pPr>
        <w:spacing w:line="360" w:lineRule="auto"/>
        <w:ind w:firstLine="480" w:firstLineChars="200"/>
        <w:jc w:val="left"/>
        <w:rPr>
          <w:rFonts w:ascii="宋体" w:hAnsi="宋体"/>
          <w:sz w:val="24"/>
          <w:szCs w:val="24"/>
        </w:rPr>
      </w:pPr>
      <w:r>
        <w:rPr>
          <w:rFonts w:ascii="宋体" w:hAnsi="宋体"/>
          <w:sz w:val="24"/>
          <w:szCs w:val="24"/>
        </w:rPr>
        <w:t>6.1.6 关于安全文明施工费支付比例和支付期限的约定：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1EF748D">
      <w:pPr>
        <w:spacing w:line="360" w:lineRule="auto"/>
        <w:ind w:firstLine="480" w:firstLineChars="200"/>
        <w:rPr>
          <w:rFonts w:ascii="宋体" w:hAnsi="宋体"/>
          <w:sz w:val="24"/>
          <w:szCs w:val="24"/>
        </w:rPr>
      </w:pPr>
      <w:r>
        <w:rPr>
          <w:rFonts w:ascii="宋体" w:hAnsi="宋体"/>
          <w:sz w:val="24"/>
          <w:szCs w:val="24"/>
        </w:rPr>
        <w:t>7. 工期和进度</w:t>
      </w:r>
    </w:p>
    <w:p w14:paraId="70E62950">
      <w:pPr>
        <w:spacing w:line="360" w:lineRule="auto"/>
        <w:ind w:firstLine="480" w:firstLineChars="200"/>
        <w:rPr>
          <w:rFonts w:ascii="宋体" w:hAnsi="宋体"/>
          <w:sz w:val="24"/>
          <w:szCs w:val="24"/>
        </w:rPr>
      </w:pPr>
      <w:r>
        <w:rPr>
          <w:rFonts w:ascii="宋体" w:hAnsi="宋体"/>
          <w:sz w:val="24"/>
          <w:szCs w:val="24"/>
        </w:rPr>
        <w:t>7.1 施工组织设计</w:t>
      </w:r>
    </w:p>
    <w:p w14:paraId="1D3B04EB">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7.1.</w:t>
      </w:r>
      <w:r>
        <w:rPr>
          <w:rFonts w:hint="eastAsia" w:ascii="宋体" w:hAnsi="宋体"/>
          <w:sz w:val="24"/>
          <w:szCs w:val="24"/>
        </w:rPr>
        <w:t>1 合</w:t>
      </w:r>
      <w:r>
        <w:rPr>
          <w:rFonts w:hint="eastAsia" w:ascii="宋体" w:hAnsi="宋体"/>
          <w:kern w:val="0"/>
          <w:sz w:val="24"/>
          <w:szCs w:val="24"/>
        </w:rPr>
        <w:t>同当事人约定的</w:t>
      </w:r>
      <w:r>
        <w:rPr>
          <w:rFonts w:ascii="宋体" w:hAnsi="宋体"/>
          <w:kern w:val="0"/>
          <w:sz w:val="24"/>
          <w:szCs w:val="24"/>
        </w:rPr>
        <w:t>施工组织设计</w:t>
      </w:r>
      <w:r>
        <w:rPr>
          <w:rFonts w:hint="eastAsia" w:ascii="宋体" w:hAnsi="宋体"/>
          <w:kern w:val="0"/>
          <w:sz w:val="24"/>
          <w:szCs w:val="24"/>
        </w:rPr>
        <w:t>应包括的其他内容</w:t>
      </w:r>
      <w:r>
        <w:rPr>
          <w:rFonts w:ascii="宋体" w:hAnsi="宋体"/>
          <w:kern w:val="0"/>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61D42334">
      <w:pPr>
        <w:autoSpaceDE w:val="0"/>
        <w:autoSpaceDN w:val="0"/>
        <w:adjustRightInd w:val="0"/>
        <w:spacing w:line="360" w:lineRule="auto"/>
        <w:ind w:firstLine="480" w:firstLineChars="200"/>
        <w:jc w:val="left"/>
        <w:rPr>
          <w:rFonts w:ascii="宋体" w:hAnsi="宋体"/>
          <w:kern w:val="0"/>
          <w:sz w:val="24"/>
          <w:szCs w:val="24"/>
        </w:rPr>
      </w:pPr>
      <w:r>
        <w:rPr>
          <w:rFonts w:ascii="宋体" w:hAnsi="宋体"/>
          <w:sz w:val="24"/>
          <w:szCs w:val="24"/>
        </w:rPr>
        <w:t xml:space="preserve">7.1.2 </w:t>
      </w:r>
      <w:r>
        <w:rPr>
          <w:rFonts w:ascii="宋体" w:hAnsi="宋体"/>
          <w:kern w:val="0"/>
          <w:sz w:val="24"/>
          <w:szCs w:val="24"/>
        </w:rPr>
        <w:t>施工组织设计的提交和修改</w:t>
      </w:r>
    </w:p>
    <w:p w14:paraId="3861C16D">
      <w:pPr>
        <w:autoSpaceDE w:val="0"/>
        <w:autoSpaceDN w:val="0"/>
        <w:adjustRightInd w:val="0"/>
        <w:spacing w:line="360" w:lineRule="auto"/>
        <w:ind w:firstLine="480" w:firstLineChars="200"/>
        <w:jc w:val="left"/>
        <w:rPr>
          <w:rFonts w:ascii="宋体" w:hAnsi="宋体"/>
          <w:sz w:val="24"/>
          <w:szCs w:val="24"/>
          <w:u w:val="single"/>
        </w:rPr>
      </w:pPr>
      <w:r>
        <w:rPr>
          <w:rFonts w:ascii="宋体" w:hAnsi="宋体"/>
          <w:kern w:val="0"/>
          <w:sz w:val="24"/>
          <w:szCs w:val="24"/>
        </w:rPr>
        <w:t>承包人提交详细施工组织设计的期限的约定：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446E4008">
      <w:pPr>
        <w:spacing w:line="360" w:lineRule="auto"/>
        <w:ind w:firstLine="480" w:firstLineChars="200"/>
        <w:jc w:val="left"/>
        <w:rPr>
          <w:rFonts w:ascii="宋体" w:hAnsi="宋体"/>
          <w:sz w:val="24"/>
          <w:szCs w:val="24"/>
        </w:rPr>
      </w:pPr>
      <w:r>
        <w:rPr>
          <w:rFonts w:ascii="宋体" w:hAnsi="宋体"/>
          <w:sz w:val="24"/>
          <w:szCs w:val="24"/>
        </w:rPr>
        <w:t>发包人和监理人在收到</w:t>
      </w:r>
      <w:r>
        <w:rPr>
          <w:rFonts w:hint="eastAsia" w:ascii="宋体" w:hAnsi="宋体"/>
          <w:sz w:val="24"/>
          <w:szCs w:val="24"/>
        </w:rPr>
        <w:t>详细的施工组织设计</w:t>
      </w:r>
      <w:r>
        <w:rPr>
          <w:rFonts w:ascii="宋体" w:hAnsi="宋体"/>
          <w:sz w:val="24"/>
          <w:szCs w:val="24"/>
        </w:rPr>
        <w:t>后确认或提出修改意见的期限：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4202FCD">
      <w:pPr>
        <w:spacing w:line="360" w:lineRule="auto"/>
        <w:ind w:firstLine="480" w:firstLineChars="200"/>
        <w:rPr>
          <w:rFonts w:ascii="宋体" w:hAnsi="宋体"/>
          <w:sz w:val="24"/>
          <w:szCs w:val="24"/>
        </w:rPr>
      </w:pPr>
      <w:r>
        <w:rPr>
          <w:rFonts w:ascii="宋体" w:hAnsi="宋体"/>
          <w:sz w:val="24"/>
          <w:szCs w:val="24"/>
        </w:rPr>
        <w:t>7.2 施工进度计划</w:t>
      </w:r>
    </w:p>
    <w:p w14:paraId="14F46DC5">
      <w:pPr>
        <w:spacing w:line="360" w:lineRule="auto"/>
        <w:ind w:firstLine="480" w:firstLineChars="200"/>
        <w:jc w:val="left"/>
        <w:rPr>
          <w:rFonts w:ascii="宋体" w:hAnsi="宋体"/>
          <w:sz w:val="24"/>
          <w:szCs w:val="24"/>
        </w:rPr>
      </w:pPr>
      <w:r>
        <w:rPr>
          <w:rFonts w:ascii="宋体" w:hAnsi="宋体"/>
          <w:sz w:val="24"/>
          <w:szCs w:val="24"/>
        </w:rPr>
        <w:t>7.2.2 施工进度计划的修订</w:t>
      </w:r>
    </w:p>
    <w:p w14:paraId="15BCFF94">
      <w:pPr>
        <w:spacing w:line="360" w:lineRule="auto"/>
        <w:ind w:firstLine="480" w:firstLineChars="200"/>
        <w:jc w:val="left"/>
        <w:rPr>
          <w:rFonts w:ascii="宋体" w:hAnsi="宋体"/>
          <w:sz w:val="24"/>
          <w:szCs w:val="24"/>
        </w:rPr>
      </w:pPr>
      <w:r>
        <w:rPr>
          <w:rFonts w:ascii="宋体" w:hAnsi="宋体"/>
          <w:sz w:val="24"/>
          <w:szCs w:val="24"/>
        </w:rPr>
        <w:t>发包人和监理人在收到修订的施工进度计划后确认或提出修改意见的期限：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0FF3037">
      <w:pPr>
        <w:spacing w:line="360" w:lineRule="auto"/>
        <w:ind w:firstLine="480" w:firstLineChars="200"/>
        <w:rPr>
          <w:rFonts w:ascii="宋体" w:hAnsi="宋体"/>
          <w:sz w:val="24"/>
          <w:szCs w:val="24"/>
        </w:rPr>
      </w:pPr>
      <w:r>
        <w:rPr>
          <w:rFonts w:ascii="宋体" w:hAnsi="宋体"/>
          <w:sz w:val="24"/>
          <w:szCs w:val="24"/>
        </w:rPr>
        <w:t>7.3 开工</w:t>
      </w:r>
    </w:p>
    <w:p w14:paraId="0525F3F3">
      <w:pPr>
        <w:spacing w:line="360" w:lineRule="auto"/>
        <w:ind w:firstLine="480" w:firstLineChars="200"/>
        <w:jc w:val="left"/>
        <w:rPr>
          <w:rFonts w:ascii="宋体" w:hAnsi="宋体"/>
          <w:sz w:val="24"/>
          <w:szCs w:val="24"/>
        </w:rPr>
      </w:pPr>
      <w:r>
        <w:rPr>
          <w:rFonts w:ascii="宋体" w:hAnsi="宋体"/>
          <w:sz w:val="24"/>
          <w:szCs w:val="24"/>
        </w:rPr>
        <w:t>7.3.1 开工准备</w:t>
      </w:r>
    </w:p>
    <w:p w14:paraId="42087648">
      <w:pPr>
        <w:spacing w:line="360" w:lineRule="auto"/>
        <w:ind w:firstLine="480" w:firstLineChars="200"/>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工程开工报审表的期限：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E676CA6">
      <w:pPr>
        <w:spacing w:line="360" w:lineRule="auto"/>
        <w:ind w:firstLine="480" w:firstLineChars="200"/>
        <w:jc w:val="left"/>
        <w:rPr>
          <w:rFonts w:ascii="宋体" w:hAnsi="宋体"/>
          <w:sz w:val="24"/>
          <w:szCs w:val="24"/>
          <w:u w:val="single"/>
        </w:rPr>
      </w:pPr>
      <w:r>
        <w:rPr>
          <w:rFonts w:ascii="宋体" w:hAnsi="宋体"/>
          <w:sz w:val="24"/>
          <w:szCs w:val="24"/>
        </w:rPr>
        <w:t>关于发包人应完成的其他开工准备工作及期限：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53E539F">
      <w:pPr>
        <w:spacing w:line="360" w:lineRule="auto"/>
        <w:ind w:firstLine="480" w:firstLineChars="200"/>
        <w:jc w:val="left"/>
        <w:rPr>
          <w:rFonts w:ascii="宋体" w:hAnsi="宋体"/>
          <w:sz w:val="24"/>
          <w:szCs w:val="24"/>
          <w:u w:val="single"/>
        </w:rPr>
      </w:pPr>
      <w:r>
        <w:rPr>
          <w:rFonts w:ascii="宋体" w:hAnsi="宋体"/>
          <w:sz w:val="24"/>
          <w:szCs w:val="24"/>
        </w:rPr>
        <w:t>关于承包人应完成的其他开工准备工作及期限：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033A22F">
      <w:pPr>
        <w:spacing w:line="360" w:lineRule="auto"/>
        <w:ind w:firstLine="480" w:firstLineChars="200"/>
        <w:jc w:val="left"/>
        <w:rPr>
          <w:rFonts w:ascii="宋体" w:hAnsi="宋体"/>
          <w:sz w:val="24"/>
          <w:szCs w:val="24"/>
        </w:rPr>
      </w:pPr>
      <w:r>
        <w:rPr>
          <w:rFonts w:ascii="宋体" w:hAnsi="宋体"/>
          <w:sz w:val="24"/>
          <w:szCs w:val="24"/>
        </w:rPr>
        <w:t>7.3.2开工通知</w:t>
      </w:r>
    </w:p>
    <w:p w14:paraId="30CD022D">
      <w:pPr>
        <w:spacing w:line="360" w:lineRule="auto"/>
        <w:ind w:firstLine="480" w:firstLineChars="200"/>
        <w:jc w:val="left"/>
        <w:rPr>
          <w:rFonts w:ascii="宋体" w:hAnsi="宋体"/>
          <w:sz w:val="24"/>
          <w:szCs w:val="24"/>
        </w:rPr>
      </w:pPr>
      <w:r>
        <w:rPr>
          <w:rFonts w:ascii="宋体" w:hAnsi="宋体"/>
          <w:sz w:val="24"/>
          <w:szCs w:val="24"/>
        </w:rPr>
        <w:t>因发包人原因造成监理人未能在计划开工日期之日起</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14:paraId="3923ED74">
      <w:pPr>
        <w:spacing w:line="360" w:lineRule="auto"/>
        <w:ind w:firstLine="480" w:firstLineChars="200"/>
        <w:rPr>
          <w:rFonts w:ascii="宋体" w:hAnsi="宋体"/>
          <w:sz w:val="24"/>
          <w:szCs w:val="24"/>
        </w:rPr>
      </w:pPr>
      <w:r>
        <w:rPr>
          <w:rFonts w:ascii="宋体" w:hAnsi="宋体"/>
          <w:sz w:val="24"/>
          <w:szCs w:val="24"/>
        </w:rPr>
        <w:t>7.4 测量放线</w:t>
      </w:r>
    </w:p>
    <w:p w14:paraId="621A66AC">
      <w:pPr>
        <w:spacing w:line="360" w:lineRule="auto"/>
        <w:ind w:firstLine="480" w:firstLineChars="20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hint="eastAsia" w:ascii="宋体" w:hAnsi="宋体"/>
          <w:sz w:val="24"/>
          <w:szCs w:val="24"/>
          <w:u w:val="single"/>
        </w:rPr>
        <w:t xml:space="preserve">     </w:t>
      </w:r>
      <w:r>
        <w:rPr>
          <w:rFonts w:ascii="宋体" w:hAnsi="宋体"/>
          <w:sz w:val="24"/>
          <w:szCs w:val="24"/>
        </w:rPr>
        <w:t>。</w:t>
      </w:r>
    </w:p>
    <w:p w14:paraId="4FBB6677">
      <w:pPr>
        <w:spacing w:line="360" w:lineRule="auto"/>
        <w:ind w:firstLine="480" w:firstLineChars="200"/>
        <w:rPr>
          <w:rFonts w:ascii="宋体" w:hAnsi="宋体"/>
          <w:sz w:val="24"/>
          <w:szCs w:val="24"/>
        </w:rPr>
      </w:pPr>
      <w:r>
        <w:rPr>
          <w:rFonts w:ascii="宋体" w:hAnsi="宋体"/>
          <w:sz w:val="24"/>
          <w:szCs w:val="24"/>
        </w:rPr>
        <w:t>7.5 工期延误</w:t>
      </w:r>
    </w:p>
    <w:p w14:paraId="04DBAE2C">
      <w:pPr>
        <w:spacing w:line="360" w:lineRule="auto"/>
        <w:ind w:firstLine="480" w:firstLineChars="200"/>
        <w:jc w:val="left"/>
        <w:rPr>
          <w:rFonts w:ascii="宋体" w:hAnsi="宋体"/>
          <w:sz w:val="24"/>
          <w:szCs w:val="24"/>
        </w:rPr>
      </w:pPr>
      <w:r>
        <w:rPr>
          <w:rFonts w:ascii="宋体" w:hAnsi="宋体"/>
          <w:sz w:val="24"/>
          <w:szCs w:val="24"/>
        </w:rPr>
        <w:t>7.5.1 因发包人原因导致工期延误</w:t>
      </w:r>
    </w:p>
    <w:p w14:paraId="4211DBBA">
      <w:pPr>
        <w:spacing w:line="360" w:lineRule="auto"/>
        <w:ind w:firstLine="480" w:firstLineChars="200"/>
        <w:jc w:val="left"/>
        <w:rPr>
          <w:rFonts w:ascii="宋体" w:hAnsi="宋体"/>
          <w:sz w:val="24"/>
          <w:szCs w:val="24"/>
          <w:u w:val="single"/>
        </w:rPr>
      </w:pPr>
      <w:r>
        <w:rPr>
          <w:rFonts w:ascii="宋体" w:hAnsi="宋体"/>
          <w:sz w:val="24"/>
          <w:szCs w:val="24"/>
        </w:rPr>
        <w:t>（7）因发包人原因导致工期延误的其他情形：</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7CB0585">
      <w:pPr>
        <w:spacing w:line="360" w:lineRule="auto"/>
        <w:ind w:firstLine="480" w:firstLineChars="200"/>
        <w:jc w:val="left"/>
        <w:rPr>
          <w:rFonts w:ascii="宋体" w:hAnsi="宋体"/>
          <w:sz w:val="24"/>
          <w:szCs w:val="24"/>
        </w:rPr>
      </w:pPr>
      <w:r>
        <w:rPr>
          <w:rFonts w:ascii="宋体" w:hAnsi="宋体"/>
          <w:sz w:val="24"/>
          <w:szCs w:val="24"/>
        </w:rPr>
        <w:t>7.5.2 因承包人原因导致工期延误</w:t>
      </w:r>
    </w:p>
    <w:p w14:paraId="27F03D33">
      <w:pPr>
        <w:spacing w:line="360" w:lineRule="auto"/>
        <w:ind w:firstLine="480" w:firstLineChars="200"/>
        <w:jc w:val="left"/>
        <w:rPr>
          <w:rFonts w:ascii="宋体" w:hAnsi="宋体"/>
          <w:sz w:val="24"/>
          <w:szCs w:val="24"/>
          <w:u w:val="single"/>
        </w:rPr>
      </w:pPr>
      <w:r>
        <w:rPr>
          <w:rFonts w:ascii="宋体" w:hAnsi="宋体"/>
          <w:sz w:val="24"/>
          <w:szCs w:val="24"/>
        </w:rPr>
        <w:t>因承包人原因造成工期延误，逾期竣工违约金的计算方法为：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BDB7B9B">
      <w:pPr>
        <w:spacing w:line="360" w:lineRule="auto"/>
        <w:ind w:firstLine="480" w:firstLineChars="200"/>
        <w:jc w:val="left"/>
        <w:rPr>
          <w:rFonts w:ascii="宋体" w:hAnsi="宋体"/>
          <w:sz w:val="24"/>
          <w:szCs w:val="24"/>
        </w:rPr>
      </w:pPr>
      <w:r>
        <w:rPr>
          <w:rFonts w:ascii="宋体" w:hAnsi="宋体"/>
          <w:sz w:val="24"/>
          <w:szCs w:val="24"/>
        </w:rPr>
        <w:t>因承包人原因造成工期延误，逾期竣工违约金的上限：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AD26EAF">
      <w:pPr>
        <w:spacing w:line="360" w:lineRule="auto"/>
        <w:ind w:firstLine="480" w:firstLineChars="200"/>
        <w:rPr>
          <w:rFonts w:ascii="宋体" w:hAnsi="宋体"/>
          <w:sz w:val="24"/>
          <w:szCs w:val="24"/>
        </w:rPr>
      </w:pPr>
      <w:r>
        <w:rPr>
          <w:rFonts w:ascii="宋体" w:hAnsi="宋体"/>
          <w:sz w:val="24"/>
          <w:szCs w:val="24"/>
        </w:rPr>
        <w:t>7.6 不利物质条件</w:t>
      </w:r>
    </w:p>
    <w:p w14:paraId="717269B0">
      <w:pPr>
        <w:spacing w:line="360" w:lineRule="auto"/>
        <w:ind w:firstLine="480" w:firstLineChars="200"/>
        <w:jc w:val="left"/>
        <w:rPr>
          <w:rFonts w:ascii="宋体" w:hAnsi="宋体"/>
          <w:sz w:val="24"/>
          <w:szCs w:val="24"/>
          <w:u w:val="single"/>
        </w:rPr>
      </w:pPr>
      <w:r>
        <w:rPr>
          <w:rFonts w:ascii="宋体" w:hAnsi="宋体"/>
          <w:sz w:val="24"/>
          <w:szCs w:val="24"/>
        </w:rPr>
        <w:t>不利物质条件的其他情形和有关约定：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8445BA9">
      <w:pPr>
        <w:spacing w:line="360" w:lineRule="auto"/>
        <w:ind w:firstLine="480" w:firstLineChars="200"/>
        <w:rPr>
          <w:rFonts w:ascii="宋体" w:hAnsi="宋体"/>
          <w:sz w:val="24"/>
          <w:szCs w:val="24"/>
        </w:rPr>
      </w:pPr>
      <w:r>
        <w:rPr>
          <w:rFonts w:ascii="宋体" w:hAnsi="宋体"/>
          <w:sz w:val="24"/>
          <w:szCs w:val="24"/>
        </w:rPr>
        <w:t>7.7异常恶劣的气候条件</w:t>
      </w:r>
    </w:p>
    <w:p w14:paraId="7EE02D87">
      <w:pPr>
        <w:spacing w:line="360" w:lineRule="auto"/>
        <w:ind w:firstLine="480" w:firstLineChars="200"/>
        <w:jc w:val="left"/>
        <w:rPr>
          <w:rFonts w:ascii="宋体" w:hAnsi="宋体"/>
          <w:sz w:val="24"/>
          <w:szCs w:val="24"/>
        </w:rPr>
      </w:pPr>
      <w:r>
        <w:rPr>
          <w:rFonts w:ascii="宋体" w:hAnsi="宋体"/>
          <w:sz w:val="24"/>
          <w:szCs w:val="24"/>
        </w:rPr>
        <w:t>发包人和承包人同意以下情形视为异常恶劣的气候条件：</w:t>
      </w:r>
    </w:p>
    <w:p w14:paraId="74DF0E40">
      <w:pPr>
        <w:spacing w:line="360" w:lineRule="auto"/>
        <w:ind w:firstLine="480" w:firstLineChars="200"/>
        <w:jc w:val="left"/>
        <w:rPr>
          <w:rFonts w:ascii="宋体" w:hAnsi="宋体"/>
          <w:sz w:val="24"/>
          <w:szCs w:val="24"/>
        </w:rPr>
      </w:pPr>
      <w:r>
        <w:rPr>
          <w:rFonts w:ascii="宋体" w:hAnsi="宋体"/>
          <w:sz w:val="24"/>
          <w:szCs w:val="24"/>
        </w:rPr>
        <w:t>（1）</w:t>
      </w:r>
      <w:r>
        <w:rPr>
          <w:rFonts w:ascii="宋体" w:hAnsi="宋体"/>
          <w:sz w:val="24"/>
          <w:szCs w:val="24"/>
          <w:u w:val="single"/>
        </w:rPr>
        <w:t xml:space="preserve">                                           </w:t>
      </w:r>
      <w:r>
        <w:rPr>
          <w:rFonts w:ascii="宋体" w:hAnsi="宋体"/>
          <w:sz w:val="24"/>
          <w:szCs w:val="24"/>
        </w:rPr>
        <w:t>；</w:t>
      </w:r>
    </w:p>
    <w:p w14:paraId="0372A2C1">
      <w:pPr>
        <w:spacing w:line="360" w:lineRule="auto"/>
        <w:ind w:firstLine="480" w:firstLineChars="200"/>
        <w:jc w:val="left"/>
        <w:rPr>
          <w:rFonts w:ascii="宋体" w:hAnsi="宋体"/>
          <w:sz w:val="24"/>
          <w:szCs w:val="24"/>
        </w:rPr>
      </w:pPr>
      <w:r>
        <w:rPr>
          <w:rFonts w:ascii="宋体" w:hAnsi="宋体"/>
          <w:sz w:val="24"/>
          <w:szCs w:val="24"/>
        </w:rPr>
        <w:t>（2）</w:t>
      </w:r>
      <w:r>
        <w:rPr>
          <w:rFonts w:ascii="宋体" w:hAnsi="宋体"/>
          <w:sz w:val="24"/>
          <w:szCs w:val="24"/>
          <w:u w:val="single"/>
        </w:rPr>
        <w:t xml:space="preserve">                                           </w:t>
      </w:r>
      <w:r>
        <w:rPr>
          <w:rFonts w:ascii="宋体" w:hAnsi="宋体"/>
          <w:sz w:val="24"/>
          <w:szCs w:val="24"/>
        </w:rPr>
        <w:t>；</w:t>
      </w:r>
    </w:p>
    <w:p w14:paraId="65AB90F0">
      <w:pPr>
        <w:spacing w:line="360" w:lineRule="auto"/>
        <w:ind w:firstLine="480" w:firstLineChars="200"/>
        <w:jc w:val="left"/>
        <w:rPr>
          <w:rFonts w:ascii="宋体" w:hAnsi="宋体"/>
          <w:sz w:val="24"/>
          <w:szCs w:val="24"/>
        </w:rPr>
      </w:pPr>
      <w:r>
        <w:rPr>
          <w:rFonts w:ascii="宋体" w:hAnsi="宋体"/>
          <w:sz w:val="24"/>
          <w:szCs w:val="24"/>
        </w:rPr>
        <w:t>（3）</w:t>
      </w:r>
      <w:r>
        <w:rPr>
          <w:rFonts w:ascii="宋体" w:hAnsi="宋体"/>
          <w:sz w:val="24"/>
          <w:szCs w:val="24"/>
          <w:u w:val="single"/>
        </w:rPr>
        <w:t xml:space="preserve">                                           </w:t>
      </w:r>
      <w:r>
        <w:rPr>
          <w:rFonts w:ascii="宋体" w:hAnsi="宋体"/>
          <w:sz w:val="24"/>
          <w:szCs w:val="24"/>
        </w:rPr>
        <w:t>。</w:t>
      </w:r>
    </w:p>
    <w:p w14:paraId="6290412F">
      <w:pPr>
        <w:spacing w:line="360" w:lineRule="auto"/>
        <w:ind w:firstLine="480" w:firstLineChars="200"/>
        <w:rPr>
          <w:rFonts w:ascii="宋体" w:hAnsi="宋体"/>
          <w:sz w:val="24"/>
          <w:szCs w:val="24"/>
        </w:rPr>
      </w:pPr>
      <w:r>
        <w:rPr>
          <w:rFonts w:ascii="宋体" w:hAnsi="宋体"/>
          <w:sz w:val="24"/>
          <w:szCs w:val="24"/>
        </w:rPr>
        <w:t>7.9 提前竣工的奖励</w:t>
      </w:r>
    </w:p>
    <w:p w14:paraId="675176F5">
      <w:pPr>
        <w:spacing w:line="360" w:lineRule="auto"/>
        <w:ind w:firstLine="480" w:firstLineChars="200"/>
        <w:jc w:val="left"/>
        <w:rPr>
          <w:rFonts w:ascii="宋体" w:hAnsi="宋体"/>
          <w:sz w:val="24"/>
          <w:szCs w:val="24"/>
        </w:rPr>
      </w:pPr>
      <w:r>
        <w:rPr>
          <w:rFonts w:ascii="宋体" w:hAnsi="宋体"/>
          <w:sz w:val="24"/>
          <w:szCs w:val="24"/>
        </w:rPr>
        <w:t>7.9.2提前竣工的奖励：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6661E17">
      <w:pPr>
        <w:spacing w:line="360" w:lineRule="auto"/>
        <w:ind w:firstLine="480" w:firstLineChars="200"/>
        <w:rPr>
          <w:rFonts w:ascii="宋体" w:hAnsi="宋体"/>
          <w:sz w:val="24"/>
          <w:szCs w:val="24"/>
        </w:rPr>
      </w:pPr>
      <w:r>
        <w:rPr>
          <w:rFonts w:ascii="宋体" w:hAnsi="宋体"/>
          <w:sz w:val="24"/>
          <w:szCs w:val="24"/>
        </w:rPr>
        <w:t>8. 材料与设备</w:t>
      </w:r>
    </w:p>
    <w:p w14:paraId="020DC6D2">
      <w:pPr>
        <w:spacing w:line="360" w:lineRule="auto"/>
        <w:ind w:firstLine="480" w:firstLineChars="200"/>
        <w:rPr>
          <w:rFonts w:ascii="宋体" w:hAnsi="宋体"/>
          <w:sz w:val="24"/>
          <w:szCs w:val="24"/>
        </w:rPr>
      </w:pPr>
      <w:r>
        <w:rPr>
          <w:rFonts w:ascii="宋体" w:hAnsi="宋体"/>
          <w:sz w:val="24"/>
          <w:szCs w:val="24"/>
        </w:rPr>
        <w:t>8.4材料与工程设备的保管与使用</w:t>
      </w:r>
    </w:p>
    <w:p w14:paraId="5EC0521E">
      <w:pPr>
        <w:spacing w:line="360" w:lineRule="auto"/>
        <w:ind w:firstLine="480" w:firstLineChars="200"/>
        <w:jc w:val="left"/>
        <w:rPr>
          <w:rFonts w:ascii="宋体" w:hAnsi="宋体"/>
          <w:sz w:val="24"/>
          <w:szCs w:val="24"/>
          <w:u w:val="single"/>
        </w:rPr>
      </w:pPr>
      <w:r>
        <w:rPr>
          <w:rFonts w:ascii="宋体" w:hAnsi="宋体"/>
          <w:sz w:val="24"/>
          <w:szCs w:val="24"/>
        </w:rPr>
        <w:t>8.4.1发包人供应的材料设备的保管费用的承担：</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F346D08">
      <w:pPr>
        <w:spacing w:line="360" w:lineRule="auto"/>
        <w:ind w:firstLine="480" w:firstLineChars="200"/>
        <w:rPr>
          <w:rFonts w:ascii="宋体" w:hAnsi="宋体"/>
          <w:sz w:val="24"/>
          <w:szCs w:val="24"/>
        </w:rPr>
      </w:pPr>
      <w:r>
        <w:rPr>
          <w:rFonts w:ascii="宋体" w:hAnsi="宋体"/>
          <w:sz w:val="24"/>
          <w:szCs w:val="24"/>
        </w:rPr>
        <w:t>8.6 样品</w:t>
      </w:r>
    </w:p>
    <w:p w14:paraId="477DC018">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r>
      <w:r>
        <w:rPr>
          <w:rFonts w:ascii="宋体" w:hAnsi="宋体"/>
          <w:kern w:val="0"/>
          <w:sz w:val="24"/>
          <w:szCs w:val="24"/>
        </w:rPr>
        <w:t>样品的报送</w:t>
      </w:r>
      <w:r>
        <w:rPr>
          <w:rFonts w:hint="eastAsia" w:ascii="宋体" w:hAnsi="宋体"/>
          <w:kern w:val="0"/>
          <w:sz w:val="24"/>
          <w:szCs w:val="24"/>
        </w:rPr>
        <w:t>与封存</w:t>
      </w:r>
    </w:p>
    <w:p w14:paraId="32C059BF">
      <w:pPr>
        <w:autoSpaceDE w:val="0"/>
        <w:autoSpaceDN w:val="0"/>
        <w:adjustRightInd w:val="0"/>
        <w:spacing w:line="360" w:lineRule="auto"/>
        <w:ind w:firstLine="480" w:firstLineChars="200"/>
        <w:jc w:val="left"/>
        <w:rPr>
          <w:rFonts w:ascii="宋体" w:hAnsi="宋体"/>
          <w:sz w:val="24"/>
          <w:szCs w:val="24"/>
          <w:u w:val="single"/>
        </w:rPr>
      </w:pPr>
      <w:r>
        <w:rPr>
          <w:rFonts w:ascii="宋体" w:hAnsi="宋体"/>
          <w:kern w:val="0"/>
          <w:sz w:val="24"/>
          <w:szCs w:val="24"/>
        </w:rPr>
        <w:t>需要承包人报送样品的材料或工程设备，样品的种类、名称、规格、数量要求：</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237DE8C">
      <w:pPr>
        <w:spacing w:line="360" w:lineRule="auto"/>
        <w:ind w:firstLine="480" w:firstLineChars="200"/>
        <w:rPr>
          <w:rFonts w:ascii="宋体" w:hAnsi="宋体"/>
          <w:sz w:val="24"/>
          <w:szCs w:val="24"/>
        </w:rPr>
      </w:pPr>
      <w:r>
        <w:rPr>
          <w:rFonts w:ascii="宋体" w:hAnsi="宋体"/>
          <w:sz w:val="24"/>
          <w:szCs w:val="24"/>
        </w:rPr>
        <w:t>8.8 施工设备和临时设施</w:t>
      </w:r>
    </w:p>
    <w:p w14:paraId="1374E0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8.8.1 承包人提供的施工设备和临时设施</w:t>
      </w:r>
    </w:p>
    <w:p w14:paraId="09456864">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关于修建临时设施费用承担的约定：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70FCEF08">
      <w:pPr>
        <w:spacing w:line="360" w:lineRule="auto"/>
        <w:ind w:firstLine="480" w:firstLineChars="200"/>
        <w:rPr>
          <w:rFonts w:ascii="宋体" w:hAnsi="宋体"/>
          <w:sz w:val="24"/>
          <w:szCs w:val="24"/>
        </w:rPr>
      </w:pPr>
      <w:r>
        <w:rPr>
          <w:rFonts w:ascii="宋体" w:hAnsi="宋体"/>
          <w:sz w:val="24"/>
          <w:szCs w:val="24"/>
        </w:rPr>
        <w:t>9. 试验与检验</w:t>
      </w:r>
    </w:p>
    <w:p w14:paraId="4FCFE237">
      <w:pPr>
        <w:spacing w:line="360" w:lineRule="auto"/>
        <w:ind w:firstLine="480" w:firstLineChars="200"/>
        <w:rPr>
          <w:rFonts w:ascii="宋体" w:hAnsi="宋体"/>
          <w:sz w:val="24"/>
          <w:szCs w:val="24"/>
        </w:rPr>
      </w:pPr>
      <w:r>
        <w:rPr>
          <w:rFonts w:ascii="宋体" w:hAnsi="宋体"/>
          <w:sz w:val="24"/>
          <w:szCs w:val="24"/>
        </w:rPr>
        <w:t>9.1试验设备与试验人员</w:t>
      </w:r>
    </w:p>
    <w:p w14:paraId="254F69A3">
      <w:pPr>
        <w:spacing w:line="360" w:lineRule="auto"/>
        <w:ind w:firstLine="480" w:firstLineChars="200"/>
        <w:jc w:val="left"/>
        <w:rPr>
          <w:rFonts w:ascii="宋体" w:hAnsi="宋体"/>
          <w:sz w:val="24"/>
          <w:szCs w:val="24"/>
        </w:rPr>
      </w:pPr>
      <w:r>
        <w:rPr>
          <w:rFonts w:ascii="宋体" w:hAnsi="宋体"/>
          <w:sz w:val="24"/>
          <w:szCs w:val="24"/>
        </w:rPr>
        <w:t>9.1.2 试验设备</w:t>
      </w:r>
    </w:p>
    <w:p w14:paraId="4204B29A">
      <w:pPr>
        <w:spacing w:line="360" w:lineRule="auto"/>
        <w:ind w:firstLine="480" w:firstLineChars="200"/>
        <w:jc w:val="left"/>
        <w:rPr>
          <w:rFonts w:ascii="宋体" w:hAnsi="宋体"/>
          <w:sz w:val="24"/>
          <w:szCs w:val="24"/>
          <w:u w:val="single"/>
        </w:rPr>
      </w:pPr>
      <w:r>
        <w:rPr>
          <w:rFonts w:ascii="宋体" w:hAnsi="宋体"/>
          <w:sz w:val="24"/>
          <w:szCs w:val="24"/>
        </w:rPr>
        <w:t>施工现场需要配置的试验场所：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721AC70F">
      <w:pPr>
        <w:spacing w:line="360" w:lineRule="auto"/>
        <w:ind w:firstLine="480" w:firstLineChars="200"/>
        <w:jc w:val="left"/>
        <w:rPr>
          <w:rFonts w:ascii="宋体" w:hAnsi="宋体"/>
          <w:sz w:val="24"/>
          <w:szCs w:val="24"/>
          <w:u w:val="single"/>
        </w:rPr>
      </w:pPr>
      <w:r>
        <w:rPr>
          <w:rFonts w:ascii="宋体" w:hAnsi="宋体"/>
          <w:sz w:val="24"/>
          <w:szCs w:val="24"/>
        </w:rPr>
        <w:t>施工现场需要配备的试验设备：</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5610B4D0">
      <w:pPr>
        <w:spacing w:line="360" w:lineRule="auto"/>
        <w:ind w:firstLine="480" w:firstLineChars="200"/>
        <w:jc w:val="left"/>
        <w:rPr>
          <w:rFonts w:ascii="宋体" w:hAnsi="宋体"/>
          <w:sz w:val="24"/>
          <w:szCs w:val="24"/>
          <w:u w:val="single"/>
        </w:rPr>
      </w:pPr>
      <w:r>
        <w:rPr>
          <w:rFonts w:ascii="宋体" w:hAnsi="宋体"/>
          <w:sz w:val="24"/>
          <w:szCs w:val="24"/>
        </w:rPr>
        <w:t>施工现场需要具备的其他试验条件：</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35EA17D4">
      <w:pPr>
        <w:spacing w:line="360" w:lineRule="auto"/>
        <w:ind w:firstLine="480" w:firstLineChars="200"/>
        <w:rPr>
          <w:rFonts w:ascii="宋体" w:hAnsi="宋体"/>
          <w:sz w:val="24"/>
          <w:szCs w:val="24"/>
        </w:rPr>
      </w:pPr>
      <w:r>
        <w:rPr>
          <w:rFonts w:ascii="宋体" w:hAnsi="宋体"/>
          <w:sz w:val="24"/>
          <w:szCs w:val="24"/>
        </w:rPr>
        <w:t>9.4 现场工艺试验</w:t>
      </w:r>
      <w:r>
        <w:rPr>
          <w:rFonts w:hint="eastAsia" w:ascii="宋体" w:hAnsi="宋体"/>
          <w:sz w:val="24"/>
          <w:szCs w:val="24"/>
        </w:rPr>
        <w:t xml:space="preserve"> </w:t>
      </w:r>
    </w:p>
    <w:p w14:paraId="41B1A15B">
      <w:pPr>
        <w:spacing w:line="360" w:lineRule="auto"/>
        <w:ind w:firstLine="480" w:firstLineChars="200"/>
        <w:jc w:val="left"/>
        <w:rPr>
          <w:rFonts w:ascii="宋体" w:hAnsi="宋体"/>
          <w:sz w:val="24"/>
          <w:szCs w:val="24"/>
          <w:u w:val="single"/>
        </w:rPr>
      </w:pPr>
      <w:r>
        <w:rPr>
          <w:rFonts w:ascii="宋体" w:hAnsi="宋体"/>
          <w:sz w:val="24"/>
          <w:szCs w:val="24"/>
        </w:rPr>
        <w:t>现场工艺试验的有关约定：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0FC615C">
      <w:pPr>
        <w:spacing w:line="360" w:lineRule="auto"/>
        <w:ind w:firstLine="480" w:firstLineChars="200"/>
        <w:rPr>
          <w:rFonts w:ascii="宋体" w:hAnsi="宋体"/>
          <w:sz w:val="24"/>
          <w:szCs w:val="24"/>
        </w:rPr>
      </w:pPr>
      <w:r>
        <w:rPr>
          <w:rFonts w:ascii="宋体" w:hAnsi="宋体"/>
          <w:sz w:val="24"/>
          <w:szCs w:val="24"/>
        </w:rPr>
        <w:t>10. 变更</w:t>
      </w:r>
    </w:p>
    <w:p w14:paraId="7FC10823">
      <w:pPr>
        <w:spacing w:line="360" w:lineRule="auto"/>
        <w:ind w:firstLine="480" w:firstLineChars="200"/>
        <w:rPr>
          <w:rFonts w:ascii="宋体" w:hAnsi="宋体"/>
          <w:sz w:val="24"/>
          <w:szCs w:val="24"/>
        </w:rPr>
      </w:pPr>
      <w:r>
        <w:rPr>
          <w:rFonts w:ascii="宋体" w:hAnsi="宋体"/>
          <w:sz w:val="24"/>
          <w:szCs w:val="24"/>
        </w:rPr>
        <w:t>10.1变更的范围</w:t>
      </w:r>
    </w:p>
    <w:p w14:paraId="0DAE26DC">
      <w:pPr>
        <w:spacing w:line="360" w:lineRule="auto"/>
        <w:ind w:firstLine="480" w:firstLineChars="200"/>
        <w:jc w:val="left"/>
        <w:rPr>
          <w:rFonts w:ascii="宋体" w:hAnsi="宋体"/>
          <w:sz w:val="24"/>
          <w:szCs w:val="24"/>
          <w:u w:val="single"/>
        </w:rPr>
      </w:pPr>
      <w:r>
        <w:rPr>
          <w:rFonts w:ascii="宋体" w:hAnsi="宋体"/>
          <w:sz w:val="24"/>
          <w:szCs w:val="24"/>
        </w:rPr>
        <w:t>关于变更的范围的约定：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5E6D2CA">
      <w:pPr>
        <w:spacing w:line="360" w:lineRule="auto"/>
        <w:ind w:firstLine="480" w:firstLineChars="200"/>
        <w:rPr>
          <w:rFonts w:ascii="宋体" w:hAnsi="宋体"/>
          <w:sz w:val="24"/>
          <w:szCs w:val="24"/>
        </w:rPr>
      </w:pPr>
      <w:r>
        <w:rPr>
          <w:rFonts w:ascii="宋体" w:hAnsi="宋体"/>
          <w:sz w:val="24"/>
          <w:szCs w:val="24"/>
        </w:rPr>
        <w:t>10.4 变更估价</w:t>
      </w:r>
    </w:p>
    <w:p w14:paraId="7B70D95F">
      <w:pPr>
        <w:spacing w:line="360" w:lineRule="auto"/>
        <w:ind w:firstLine="480" w:firstLineChars="200"/>
        <w:jc w:val="left"/>
        <w:rPr>
          <w:rFonts w:ascii="宋体" w:hAnsi="宋体"/>
          <w:sz w:val="24"/>
          <w:szCs w:val="24"/>
        </w:rPr>
      </w:pPr>
      <w:r>
        <w:rPr>
          <w:rFonts w:hint="eastAsia" w:ascii="宋体" w:hAnsi="宋体"/>
          <w:sz w:val="24"/>
          <w:szCs w:val="24"/>
        </w:rPr>
        <w:t>10.4.1 变更估价原则</w:t>
      </w:r>
    </w:p>
    <w:p w14:paraId="2C875D15">
      <w:pPr>
        <w:spacing w:line="360" w:lineRule="auto"/>
        <w:ind w:firstLine="480" w:firstLineChars="200"/>
        <w:jc w:val="left"/>
        <w:rPr>
          <w:rFonts w:ascii="宋体" w:hAnsi="宋体"/>
          <w:sz w:val="24"/>
          <w:szCs w:val="24"/>
          <w:u w:val="single"/>
        </w:rPr>
      </w:pPr>
      <w:r>
        <w:rPr>
          <w:rFonts w:ascii="宋体" w:hAnsi="宋体"/>
          <w:sz w:val="24"/>
          <w:szCs w:val="24"/>
        </w:rPr>
        <w:t xml:space="preserve">关于变更估价的约定: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33C9E585">
      <w:pPr>
        <w:spacing w:line="360" w:lineRule="auto"/>
        <w:ind w:firstLine="480" w:firstLineChars="200"/>
        <w:rPr>
          <w:rFonts w:ascii="宋体" w:hAnsi="宋体"/>
          <w:sz w:val="24"/>
          <w:szCs w:val="24"/>
        </w:rPr>
      </w:pPr>
      <w:r>
        <w:rPr>
          <w:rFonts w:ascii="宋体" w:hAnsi="宋体"/>
          <w:sz w:val="24"/>
          <w:szCs w:val="24"/>
        </w:rPr>
        <w:t>10.5承包人的合理化建议</w:t>
      </w:r>
    </w:p>
    <w:p w14:paraId="763D4BEC">
      <w:pPr>
        <w:spacing w:line="360" w:lineRule="auto"/>
        <w:ind w:firstLine="480" w:firstLineChars="200"/>
        <w:jc w:val="left"/>
        <w:rPr>
          <w:rFonts w:ascii="宋体" w:hAnsi="宋体"/>
          <w:sz w:val="24"/>
          <w:szCs w:val="24"/>
        </w:rPr>
      </w:pPr>
      <w:r>
        <w:rPr>
          <w:rFonts w:ascii="宋体" w:hAnsi="宋体"/>
          <w:sz w:val="24"/>
          <w:szCs w:val="24"/>
        </w:rPr>
        <w:t>监理人审查承包人合理化建议的期限：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1DAC2FD">
      <w:pPr>
        <w:spacing w:line="360" w:lineRule="auto"/>
        <w:ind w:firstLine="480" w:firstLineChars="200"/>
        <w:jc w:val="left"/>
        <w:rPr>
          <w:rFonts w:ascii="宋体" w:hAnsi="宋体"/>
          <w:sz w:val="24"/>
          <w:szCs w:val="24"/>
        </w:rPr>
      </w:pPr>
      <w:r>
        <w:rPr>
          <w:rFonts w:ascii="宋体" w:hAnsi="宋体"/>
          <w:sz w:val="24"/>
          <w:szCs w:val="24"/>
        </w:rPr>
        <w:t>发包人审批承包人合理化建议的期限：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F2F475F">
      <w:pPr>
        <w:spacing w:line="360" w:lineRule="auto"/>
        <w:ind w:firstLine="480" w:firstLineChars="20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ascii="宋体" w:hAnsi="宋体"/>
          <w:sz w:val="24"/>
          <w:szCs w:val="24"/>
          <w:u w:val="single"/>
        </w:rPr>
        <w:t xml:space="preserve">    </w:t>
      </w:r>
      <w:r>
        <w:rPr>
          <w:rFonts w:ascii="宋体" w:hAnsi="宋体"/>
          <w:sz w:val="24"/>
          <w:szCs w:val="24"/>
        </w:rPr>
        <w:t>。</w:t>
      </w:r>
    </w:p>
    <w:p w14:paraId="079AA9EF">
      <w:pPr>
        <w:spacing w:line="360" w:lineRule="auto"/>
        <w:ind w:firstLine="480" w:firstLineChars="200"/>
        <w:rPr>
          <w:rFonts w:ascii="宋体" w:hAnsi="宋体"/>
          <w:sz w:val="24"/>
          <w:szCs w:val="24"/>
        </w:rPr>
      </w:pPr>
      <w:r>
        <w:rPr>
          <w:rFonts w:ascii="宋体" w:hAnsi="宋体"/>
          <w:sz w:val="24"/>
          <w:szCs w:val="24"/>
        </w:rPr>
        <w:t>10.7 暂估价</w:t>
      </w:r>
    </w:p>
    <w:p w14:paraId="11E3A1F9">
      <w:pPr>
        <w:spacing w:line="360" w:lineRule="auto"/>
        <w:ind w:firstLine="480" w:firstLineChars="200"/>
        <w:jc w:val="left"/>
        <w:rPr>
          <w:rFonts w:ascii="宋体" w:hAnsi="宋体"/>
          <w:sz w:val="24"/>
          <w:szCs w:val="24"/>
        </w:rPr>
      </w:pPr>
      <w:r>
        <w:rPr>
          <w:rFonts w:ascii="宋体" w:hAnsi="宋体"/>
          <w:kern w:val="0"/>
          <w:sz w:val="24"/>
          <w:szCs w:val="24"/>
        </w:rPr>
        <w:t>暂估价材料和工程设备的明细详见附件</w:t>
      </w:r>
      <w:r>
        <w:rPr>
          <w:rFonts w:hint="eastAsia" w:ascii="宋体" w:hAnsi="宋体"/>
          <w:kern w:val="0"/>
          <w:sz w:val="24"/>
          <w:szCs w:val="24"/>
        </w:rPr>
        <w:t>9：《</w:t>
      </w:r>
      <w:r>
        <w:rPr>
          <w:rFonts w:ascii="宋体" w:hAnsi="宋体"/>
          <w:sz w:val="24"/>
          <w:szCs w:val="24"/>
        </w:rPr>
        <w:t>暂估价一览表</w:t>
      </w:r>
      <w:r>
        <w:rPr>
          <w:rFonts w:hint="eastAsia" w:ascii="宋体" w:hAnsi="宋体"/>
          <w:sz w:val="24"/>
          <w:szCs w:val="24"/>
        </w:rPr>
        <w:t>》</w:t>
      </w:r>
      <w:r>
        <w:rPr>
          <w:rFonts w:hint="eastAsia" w:ascii="宋体" w:hAnsi="宋体"/>
          <w:kern w:val="0"/>
          <w:sz w:val="24"/>
          <w:szCs w:val="24"/>
        </w:rPr>
        <w:t>。</w:t>
      </w:r>
    </w:p>
    <w:p w14:paraId="483CC0AA">
      <w:pPr>
        <w:spacing w:line="360" w:lineRule="auto"/>
        <w:ind w:firstLine="480" w:firstLineChars="200"/>
        <w:jc w:val="left"/>
        <w:rPr>
          <w:rFonts w:ascii="宋体" w:hAnsi="宋体"/>
          <w:sz w:val="24"/>
          <w:szCs w:val="24"/>
        </w:rPr>
      </w:pPr>
      <w:r>
        <w:rPr>
          <w:rFonts w:ascii="宋体" w:hAnsi="宋体"/>
          <w:sz w:val="24"/>
          <w:szCs w:val="24"/>
        </w:rPr>
        <w:t>10.7.1 依法必须招标的暂估价项目</w:t>
      </w:r>
    </w:p>
    <w:p w14:paraId="5D17BB8B">
      <w:pPr>
        <w:spacing w:line="360" w:lineRule="auto"/>
        <w:ind w:firstLine="480" w:firstLineChars="200"/>
        <w:jc w:val="left"/>
        <w:rPr>
          <w:rFonts w:ascii="宋体" w:hAnsi="宋体"/>
          <w:sz w:val="24"/>
          <w:szCs w:val="24"/>
        </w:rPr>
      </w:pPr>
      <w:r>
        <w:rPr>
          <w:rFonts w:ascii="宋体" w:hAnsi="宋体"/>
          <w:sz w:val="24"/>
          <w:szCs w:val="24"/>
        </w:rPr>
        <w:t>对于依法必须招标的暂估价项目的确认和批准采取第</w:t>
      </w:r>
      <w:r>
        <w:rPr>
          <w:rFonts w:ascii="宋体" w:hAnsi="宋体"/>
          <w:sz w:val="24"/>
          <w:szCs w:val="24"/>
          <w:u w:val="single"/>
        </w:rPr>
        <w:t xml:space="preserve">    </w:t>
      </w:r>
      <w:r>
        <w:rPr>
          <w:rFonts w:ascii="宋体" w:hAnsi="宋体"/>
          <w:sz w:val="24"/>
          <w:szCs w:val="24"/>
        </w:rPr>
        <w:t>种方式确定。</w:t>
      </w:r>
    </w:p>
    <w:p w14:paraId="0DA0502B">
      <w:pPr>
        <w:spacing w:line="360" w:lineRule="auto"/>
        <w:ind w:firstLine="480" w:firstLineChars="200"/>
        <w:jc w:val="left"/>
        <w:rPr>
          <w:rFonts w:ascii="宋体" w:hAnsi="宋体"/>
          <w:sz w:val="24"/>
          <w:szCs w:val="24"/>
        </w:rPr>
      </w:pPr>
      <w:r>
        <w:rPr>
          <w:rFonts w:ascii="宋体" w:hAnsi="宋体"/>
          <w:sz w:val="24"/>
          <w:szCs w:val="24"/>
        </w:rPr>
        <w:t>10.7.2 不属于依法必须招标的暂估价项目</w:t>
      </w:r>
    </w:p>
    <w:p w14:paraId="343B221B">
      <w:pPr>
        <w:spacing w:line="360" w:lineRule="auto"/>
        <w:ind w:firstLine="480" w:firstLineChars="200"/>
        <w:jc w:val="left"/>
        <w:rPr>
          <w:rFonts w:ascii="宋体" w:hAnsi="宋体"/>
          <w:sz w:val="24"/>
          <w:szCs w:val="24"/>
        </w:rPr>
      </w:pPr>
      <w:r>
        <w:rPr>
          <w:rFonts w:ascii="宋体" w:hAnsi="宋体"/>
          <w:sz w:val="24"/>
          <w:szCs w:val="24"/>
        </w:rPr>
        <w:t>对于不属于依法必须招标的暂估价项目的确认和批准采取第</w:t>
      </w:r>
      <w:r>
        <w:rPr>
          <w:rFonts w:ascii="宋体" w:hAnsi="宋体"/>
          <w:sz w:val="24"/>
          <w:szCs w:val="24"/>
          <w:u w:val="single"/>
        </w:rPr>
        <w:t xml:space="preserve">   </w:t>
      </w:r>
      <w:r>
        <w:rPr>
          <w:rFonts w:ascii="宋体" w:hAnsi="宋体"/>
          <w:sz w:val="24"/>
          <w:szCs w:val="24"/>
        </w:rPr>
        <w:t>种方式确定。</w:t>
      </w:r>
    </w:p>
    <w:p w14:paraId="201137FE">
      <w:pPr>
        <w:spacing w:line="360" w:lineRule="auto"/>
        <w:ind w:firstLine="480" w:firstLineChars="200"/>
        <w:jc w:val="left"/>
        <w:rPr>
          <w:rFonts w:ascii="宋体" w:hAnsi="宋体"/>
          <w:kern w:val="0"/>
          <w:sz w:val="24"/>
          <w:szCs w:val="24"/>
        </w:rPr>
      </w:pPr>
      <w:r>
        <w:rPr>
          <w:rFonts w:ascii="宋体" w:hAnsi="宋体"/>
          <w:sz w:val="24"/>
          <w:szCs w:val="24"/>
        </w:rPr>
        <w:t>第3种方式：</w:t>
      </w:r>
      <w:r>
        <w:rPr>
          <w:rFonts w:ascii="宋体" w:hAnsi="宋体"/>
          <w:kern w:val="0"/>
          <w:sz w:val="24"/>
          <w:szCs w:val="24"/>
        </w:rPr>
        <w:t>承包人直接实施的暂估价项目</w:t>
      </w:r>
    </w:p>
    <w:p w14:paraId="7B185A2A">
      <w:pPr>
        <w:spacing w:line="360" w:lineRule="auto"/>
        <w:ind w:firstLine="480" w:firstLineChars="200"/>
        <w:jc w:val="left"/>
        <w:rPr>
          <w:rFonts w:ascii="宋体" w:hAnsi="宋体"/>
          <w:sz w:val="24"/>
          <w:szCs w:val="24"/>
        </w:rPr>
      </w:pPr>
      <w:r>
        <w:rPr>
          <w:rFonts w:ascii="宋体" w:hAnsi="宋体"/>
          <w:sz w:val="24"/>
          <w:szCs w:val="24"/>
        </w:rPr>
        <w:t>承包人直接实施的暂估价项目的约定：</w:t>
      </w:r>
      <w:r>
        <w:rPr>
          <w:rFonts w:ascii="宋体" w:hAnsi="宋体"/>
          <w:sz w:val="24"/>
          <w:szCs w:val="24"/>
          <w:u w:val="single"/>
        </w:rPr>
        <w:t xml:space="preserve">                   </w:t>
      </w:r>
      <w:r>
        <w:rPr>
          <w:rFonts w:hint="eastAsia" w:ascii="宋体" w:hAnsi="宋体"/>
          <w:sz w:val="24"/>
          <w:szCs w:val="24"/>
        </w:rPr>
        <w:t>。</w:t>
      </w:r>
    </w:p>
    <w:p w14:paraId="5E0768F1">
      <w:pPr>
        <w:spacing w:line="360" w:lineRule="auto"/>
        <w:ind w:firstLine="480" w:firstLineChars="200"/>
        <w:rPr>
          <w:rFonts w:ascii="宋体" w:hAnsi="宋体"/>
          <w:sz w:val="24"/>
          <w:szCs w:val="24"/>
        </w:rPr>
      </w:pPr>
      <w:r>
        <w:rPr>
          <w:rFonts w:ascii="宋体" w:hAnsi="宋体"/>
          <w:sz w:val="24"/>
          <w:szCs w:val="24"/>
        </w:rPr>
        <w:t>10.8 暂列金额</w:t>
      </w:r>
    </w:p>
    <w:p w14:paraId="7A495562">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kern w:val="0"/>
          <w:sz w:val="24"/>
          <w:szCs w:val="24"/>
        </w:rPr>
        <w:t>合同当事人关于暂列金额使用的约定：</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125A39E6">
      <w:pPr>
        <w:spacing w:line="360" w:lineRule="auto"/>
        <w:ind w:firstLine="480" w:firstLineChars="200"/>
        <w:rPr>
          <w:rFonts w:ascii="宋体" w:hAnsi="宋体"/>
          <w:sz w:val="24"/>
          <w:szCs w:val="24"/>
        </w:rPr>
      </w:pPr>
      <w:r>
        <w:rPr>
          <w:rFonts w:ascii="宋体" w:hAnsi="宋体"/>
          <w:sz w:val="24"/>
          <w:szCs w:val="24"/>
        </w:rPr>
        <w:t>11. 价格调整</w:t>
      </w:r>
    </w:p>
    <w:p w14:paraId="3987BF92">
      <w:pPr>
        <w:spacing w:line="360" w:lineRule="auto"/>
        <w:ind w:firstLine="480" w:firstLineChars="200"/>
        <w:rPr>
          <w:rFonts w:ascii="宋体" w:hAnsi="宋体"/>
          <w:sz w:val="24"/>
          <w:szCs w:val="24"/>
        </w:rPr>
      </w:pPr>
      <w:r>
        <w:rPr>
          <w:rFonts w:ascii="宋体" w:hAnsi="宋体"/>
          <w:sz w:val="24"/>
          <w:szCs w:val="24"/>
        </w:rPr>
        <w:t>11.1 市场价格波动引起的调整</w:t>
      </w:r>
    </w:p>
    <w:p w14:paraId="3F2AA41A">
      <w:pPr>
        <w:spacing w:line="360" w:lineRule="auto"/>
        <w:ind w:firstLine="480" w:firstLineChars="20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32FF63C">
      <w:pPr>
        <w:spacing w:line="360" w:lineRule="auto"/>
        <w:ind w:firstLine="480" w:firstLineChars="200"/>
        <w:jc w:val="left"/>
        <w:rPr>
          <w:rFonts w:ascii="宋体" w:hAnsi="宋体"/>
          <w:sz w:val="24"/>
          <w:szCs w:val="24"/>
        </w:rPr>
      </w:pPr>
      <w:r>
        <w:rPr>
          <w:rFonts w:ascii="宋体" w:hAnsi="宋体"/>
          <w:sz w:val="24"/>
          <w:szCs w:val="24"/>
        </w:rPr>
        <w:t>因市场价格波动调整合同价格，采用以下第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种方式对合同价格进行调整：</w:t>
      </w:r>
    </w:p>
    <w:p w14:paraId="2A6E671D">
      <w:pPr>
        <w:spacing w:line="360" w:lineRule="auto"/>
        <w:ind w:firstLine="480" w:firstLineChars="200"/>
        <w:jc w:val="left"/>
        <w:rPr>
          <w:rFonts w:ascii="宋体" w:hAnsi="宋体"/>
          <w:sz w:val="24"/>
          <w:szCs w:val="24"/>
        </w:rPr>
      </w:pPr>
      <w:r>
        <w:rPr>
          <w:rFonts w:ascii="宋体" w:hAnsi="宋体"/>
          <w:sz w:val="24"/>
          <w:szCs w:val="24"/>
        </w:rPr>
        <w:t>第1种方式：采用价格指数</w:t>
      </w:r>
      <w:r>
        <w:rPr>
          <w:rFonts w:hint="eastAsia" w:ascii="宋体" w:hAnsi="宋体"/>
          <w:sz w:val="24"/>
          <w:szCs w:val="24"/>
        </w:rPr>
        <w:t>进行价格</w:t>
      </w:r>
      <w:r>
        <w:rPr>
          <w:rFonts w:ascii="宋体" w:hAnsi="宋体"/>
          <w:sz w:val="24"/>
          <w:szCs w:val="24"/>
        </w:rPr>
        <w:t>调整。</w:t>
      </w:r>
    </w:p>
    <w:p w14:paraId="0E3D5CE7">
      <w:pPr>
        <w:spacing w:line="360" w:lineRule="auto"/>
        <w:ind w:firstLine="480" w:firstLineChars="200"/>
        <w:jc w:val="left"/>
        <w:rPr>
          <w:rFonts w:ascii="宋体" w:hAnsi="宋体"/>
          <w:sz w:val="24"/>
          <w:szCs w:val="24"/>
          <w:u w:val="single"/>
        </w:rPr>
      </w:pPr>
      <w:r>
        <w:rPr>
          <w:rFonts w:ascii="宋体" w:hAnsi="宋体"/>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p>
    <w:p w14:paraId="538FBEE0">
      <w:pPr>
        <w:spacing w:line="360" w:lineRule="auto"/>
        <w:ind w:firstLine="480" w:firstLineChars="200"/>
        <w:jc w:val="left"/>
        <w:rPr>
          <w:rFonts w:ascii="宋体" w:hAnsi="宋体"/>
          <w:sz w:val="24"/>
          <w:szCs w:val="24"/>
        </w:rPr>
      </w:pPr>
      <w:r>
        <w:rPr>
          <w:rFonts w:ascii="宋体" w:hAnsi="宋体"/>
          <w:sz w:val="24"/>
          <w:szCs w:val="24"/>
        </w:rPr>
        <w:t>第2种方式：采用造价信息</w:t>
      </w:r>
      <w:r>
        <w:rPr>
          <w:rFonts w:hint="eastAsia" w:ascii="宋体" w:hAnsi="宋体"/>
          <w:sz w:val="24"/>
          <w:szCs w:val="24"/>
        </w:rPr>
        <w:t>进行价格</w:t>
      </w:r>
      <w:r>
        <w:rPr>
          <w:rFonts w:ascii="宋体" w:hAnsi="宋体"/>
          <w:sz w:val="24"/>
          <w:szCs w:val="24"/>
        </w:rPr>
        <w:t>调整。</w:t>
      </w:r>
    </w:p>
    <w:p w14:paraId="585858DC">
      <w:pPr>
        <w:spacing w:line="360" w:lineRule="auto"/>
        <w:ind w:firstLine="480" w:firstLineChars="200"/>
        <w:jc w:val="left"/>
        <w:rPr>
          <w:rFonts w:ascii="宋体" w:hAnsi="宋体"/>
          <w:sz w:val="24"/>
          <w:szCs w:val="24"/>
        </w:rPr>
      </w:pPr>
      <w:r>
        <w:rPr>
          <w:rFonts w:ascii="宋体" w:hAnsi="宋体"/>
          <w:sz w:val="24"/>
          <w:szCs w:val="24"/>
        </w:rPr>
        <w:t>（2）关于基准价格的约定：</w:t>
      </w:r>
      <w:r>
        <w:rPr>
          <w:rFonts w:ascii="宋体" w:hAnsi="宋体"/>
          <w:sz w:val="24"/>
          <w:szCs w:val="24"/>
          <w:u w:val="single"/>
        </w:rPr>
        <w:t xml:space="preserve">                         </w:t>
      </w:r>
      <w:r>
        <w:rPr>
          <w:rFonts w:ascii="宋体" w:hAnsi="宋体"/>
          <w:sz w:val="24"/>
          <w:szCs w:val="24"/>
        </w:rPr>
        <w:t>。</w:t>
      </w:r>
    </w:p>
    <w:p w14:paraId="3FDFBAE7">
      <w:pPr>
        <w:spacing w:line="360" w:lineRule="auto"/>
        <w:ind w:firstLine="480" w:firstLineChars="200"/>
        <w:jc w:val="left"/>
        <w:rPr>
          <w:rFonts w:ascii="宋体" w:hAnsi="宋体"/>
          <w:sz w:val="24"/>
          <w:szCs w:val="24"/>
        </w:rPr>
      </w:pPr>
      <w:r>
        <w:rPr>
          <w:rFonts w:ascii="宋体" w:hAnsi="宋体"/>
          <w:sz w:val="24"/>
          <w:szCs w:val="24"/>
        </w:rPr>
        <w:t>专用合同条款</w:t>
      </w:r>
      <w:r>
        <w:rPr>
          <w:rFonts w:hint="eastAsia" w:ascii="宋体" w:hAnsi="宋体" w:cs="宋体"/>
          <w:sz w:val="24"/>
          <w:szCs w:val="24"/>
        </w:rPr>
        <w:t>①</w:t>
      </w:r>
      <w:r>
        <w:rPr>
          <w:rFonts w:ascii="宋体" w:hAnsi="宋体"/>
          <w:sz w:val="24"/>
          <w:szCs w:val="24"/>
        </w:rPr>
        <w:t>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   </w:t>
      </w:r>
      <w:r>
        <w:rPr>
          <w:rFonts w:ascii="宋体" w:hAnsi="宋体"/>
          <w:sz w:val="24"/>
          <w:szCs w:val="24"/>
        </w:rPr>
        <w:t>%时，或材料单价跌幅以已标价工程量清单或预算书中载明材料单价为基础超过</w:t>
      </w:r>
      <w:r>
        <w:rPr>
          <w:rFonts w:ascii="宋体" w:hAnsi="宋体"/>
          <w:sz w:val="24"/>
          <w:szCs w:val="24"/>
          <w:u w:val="single"/>
        </w:rPr>
        <w:t xml:space="preserve">   </w:t>
      </w:r>
      <w:r>
        <w:rPr>
          <w:rFonts w:ascii="宋体" w:hAnsi="宋体"/>
          <w:sz w:val="24"/>
          <w:szCs w:val="24"/>
        </w:rPr>
        <w:t>%时，其超过部分据实调整。</w:t>
      </w:r>
    </w:p>
    <w:p w14:paraId="0B237B45">
      <w:pPr>
        <w:spacing w:line="360" w:lineRule="auto"/>
        <w:ind w:firstLine="480" w:firstLineChars="200"/>
        <w:jc w:val="left"/>
        <w:rPr>
          <w:rFonts w:ascii="宋体" w:hAnsi="宋体"/>
          <w:sz w:val="24"/>
          <w:szCs w:val="24"/>
        </w:rPr>
      </w:pPr>
      <w:r>
        <w:rPr>
          <w:rFonts w:hint="eastAsia" w:ascii="宋体" w:hAnsi="宋体" w:cs="宋体"/>
          <w:sz w:val="24"/>
          <w:szCs w:val="24"/>
        </w:rPr>
        <w:t>②</w:t>
      </w:r>
      <w:r>
        <w:rPr>
          <w:rFonts w:ascii="宋体" w:hAnsi="宋体"/>
          <w:sz w:val="24"/>
          <w:szCs w:val="24"/>
        </w:rPr>
        <w:t>承包人在已标价工程量清单或预算书中载明的材料单价高于基准价格的：专用合同条款合同履行期间材料单价跌幅以基准价格为基础超过</w:t>
      </w:r>
      <w:r>
        <w:rPr>
          <w:rFonts w:ascii="宋体" w:hAnsi="宋体"/>
          <w:sz w:val="24"/>
          <w:szCs w:val="24"/>
          <w:u w:val="single"/>
        </w:rPr>
        <w:t xml:space="preserve">   </w:t>
      </w:r>
      <w:r>
        <w:rPr>
          <w:rFonts w:ascii="宋体" w:hAnsi="宋体"/>
          <w:sz w:val="24"/>
          <w:szCs w:val="24"/>
        </w:rPr>
        <w:t>%时，材料单价涨幅以已标价工程量清单或预算书中载明材料单价为基础超过</w:t>
      </w:r>
      <w:r>
        <w:rPr>
          <w:rFonts w:ascii="宋体" w:hAnsi="宋体"/>
          <w:sz w:val="24"/>
          <w:szCs w:val="24"/>
          <w:u w:val="single"/>
        </w:rPr>
        <w:t xml:space="preserve">   </w:t>
      </w:r>
      <w:r>
        <w:rPr>
          <w:rFonts w:ascii="宋体" w:hAnsi="宋体"/>
          <w:sz w:val="24"/>
          <w:szCs w:val="24"/>
        </w:rPr>
        <w:t>%时，其超过部分据实调整。</w:t>
      </w:r>
    </w:p>
    <w:p w14:paraId="7394C25E">
      <w:pPr>
        <w:spacing w:line="360" w:lineRule="auto"/>
        <w:ind w:firstLine="480" w:firstLineChars="200"/>
        <w:jc w:val="left"/>
        <w:rPr>
          <w:rFonts w:ascii="宋体" w:hAnsi="宋体"/>
          <w:sz w:val="24"/>
          <w:szCs w:val="24"/>
        </w:rPr>
      </w:pPr>
      <w:r>
        <w:rPr>
          <w:rFonts w:hint="eastAsia" w:ascii="宋体" w:hAnsi="宋体" w:cs="宋体"/>
          <w:sz w:val="24"/>
          <w:szCs w:val="24"/>
        </w:rPr>
        <w:t>③</w:t>
      </w:r>
      <w:r>
        <w:rPr>
          <w:rFonts w:ascii="宋体" w:hAnsi="宋体"/>
          <w:sz w:val="24"/>
          <w:szCs w:val="24"/>
        </w:rPr>
        <w:t>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   </w:t>
      </w:r>
      <w:r>
        <w:rPr>
          <w:rFonts w:ascii="宋体" w:hAnsi="宋体"/>
          <w:sz w:val="24"/>
          <w:szCs w:val="24"/>
        </w:rPr>
        <w:t>%时，其超过部分据实调整。</w:t>
      </w:r>
    </w:p>
    <w:p w14:paraId="09C5ED7A">
      <w:pPr>
        <w:spacing w:line="360" w:lineRule="auto"/>
        <w:ind w:firstLine="480" w:firstLineChars="200"/>
        <w:jc w:val="left"/>
        <w:rPr>
          <w:rFonts w:ascii="宋体" w:hAnsi="宋体"/>
          <w:sz w:val="24"/>
          <w:szCs w:val="24"/>
          <w:u w:val="single"/>
        </w:rPr>
      </w:pPr>
      <w:r>
        <w:rPr>
          <w:rFonts w:ascii="宋体" w:hAnsi="宋体"/>
          <w:sz w:val="24"/>
          <w:szCs w:val="24"/>
        </w:rPr>
        <w:t>第3种方式：其他价格调整方式：</w:t>
      </w:r>
      <w:r>
        <w:rPr>
          <w:rFonts w:hint="eastAsia" w:ascii="宋体" w:hAnsi="宋体"/>
          <w:sz w:val="24"/>
          <w:szCs w:val="24"/>
          <w:u w:val="single"/>
        </w:rPr>
        <w:t xml:space="preserve">                            </w:t>
      </w:r>
      <w:r>
        <w:rPr>
          <w:rFonts w:ascii="宋体" w:hAnsi="宋体"/>
          <w:sz w:val="24"/>
          <w:szCs w:val="24"/>
        </w:rPr>
        <w:t>。</w:t>
      </w:r>
    </w:p>
    <w:p w14:paraId="157F52D0">
      <w:pPr>
        <w:spacing w:line="360" w:lineRule="auto"/>
        <w:ind w:firstLine="480" w:firstLineChars="200"/>
        <w:rPr>
          <w:rFonts w:ascii="宋体" w:hAnsi="宋体"/>
          <w:sz w:val="24"/>
          <w:szCs w:val="24"/>
        </w:rPr>
      </w:pPr>
      <w:r>
        <w:rPr>
          <w:rFonts w:ascii="宋体" w:hAnsi="宋体"/>
          <w:sz w:val="24"/>
          <w:szCs w:val="24"/>
        </w:rPr>
        <w:t>12. 合同价格、计量与支付</w:t>
      </w:r>
    </w:p>
    <w:p w14:paraId="0B5FFF4F">
      <w:pPr>
        <w:spacing w:line="360" w:lineRule="auto"/>
        <w:ind w:firstLine="480" w:firstLineChars="200"/>
        <w:rPr>
          <w:rFonts w:ascii="宋体" w:hAnsi="宋体"/>
          <w:sz w:val="24"/>
          <w:szCs w:val="24"/>
        </w:rPr>
      </w:pPr>
      <w:r>
        <w:rPr>
          <w:rFonts w:ascii="宋体" w:hAnsi="宋体"/>
          <w:sz w:val="24"/>
          <w:szCs w:val="24"/>
        </w:rPr>
        <w:t>12.1 合同价格形式</w:t>
      </w:r>
    </w:p>
    <w:p w14:paraId="16619094">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w:t>
      </w:r>
    </w:p>
    <w:p w14:paraId="42596E1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综合单价包含的风险范围：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9BAB99E">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7FD66C8">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2CE8007">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w:t>
      </w:r>
    </w:p>
    <w:p w14:paraId="6E9071C6">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总价包含的风险范围：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BF141EF">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3E9289E">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387A4ED">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3、其他价格方式：</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62000767">
      <w:pPr>
        <w:spacing w:line="360" w:lineRule="auto"/>
        <w:ind w:firstLine="480" w:firstLineChars="200"/>
        <w:rPr>
          <w:rFonts w:ascii="宋体" w:hAnsi="宋体"/>
          <w:sz w:val="24"/>
          <w:szCs w:val="24"/>
        </w:rPr>
      </w:pPr>
      <w:r>
        <w:rPr>
          <w:rFonts w:ascii="宋体" w:hAnsi="宋体"/>
          <w:sz w:val="24"/>
          <w:szCs w:val="24"/>
        </w:rPr>
        <w:t>12.2 预付款</w:t>
      </w:r>
    </w:p>
    <w:p w14:paraId="458BD08B">
      <w:pPr>
        <w:spacing w:line="360" w:lineRule="auto"/>
        <w:ind w:firstLine="480" w:firstLineChars="200"/>
        <w:jc w:val="left"/>
        <w:rPr>
          <w:rFonts w:ascii="宋体" w:hAnsi="宋体"/>
          <w:sz w:val="24"/>
          <w:szCs w:val="24"/>
        </w:rPr>
      </w:pPr>
      <w:r>
        <w:rPr>
          <w:rFonts w:ascii="宋体" w:hAnsi="宋体"/>
          <w:sz w:val="24"/>
          <w:szCs w:val="24"/>
        </w:rPr>
        <w:t>12.2.1 预付款的支付</w:t>
      </w:r>
    </w:p>
    <w:p w14:paraId="1D8A72C2">
      <w:pPr>
        <w:spacing w:line="360" w:lineRule="auto"/>
        <w:ind w:firstLine="480" w:firstLineChars="200"/>
        <w:jc w:val="left"/>
        <w:rPr>
          <w:rFonts w:ascii="宋体" w:hAnsi="宋体"/>
          <w:sz w:val="24"/>
          <w:szCs w:val="24"/>
        </w:rPr>
      </w:pPr>
      <w:r>
        <w:rPr>
          <w:rFonts w:ascii="宋体" w:hAnsi="宋体"/>
          <w:sz w:val="24"/>
          <w:szCs w:val="24"/>
        </w:rPr>
        <w:t>预付款支付比例或金额：</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649735E">
      <w:pPr>
        <w:spacing w:line="360" w:lineRule="auto"/>
        <w:ind w:firstLine="480" w:firstLineChars="20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F50E7DB">
      <w:pPr>
        <w:spacing w:line="360" w:lineRule="auto"/>
        <w:ind w:firstLine="480" w:firstLineChars="200"/>
        <w:jc w:val="left"/>
        <w:rPr>
          <w:rFonts w:ascii="宋体" w:hAnsi="宋体"/>
          <w:sz w:val="24"/>
          <w:szCs w:val="24"/>
        </w:rPr>
      </w:pPr>
      <w:r>
        <w:rPr>
          <w:rFonts w:ascii="宋体" w:hAnsi="宋体"/>
          <w:sz w:val="24"/>
          <w:szCs w:val="24"/>
        </w:rPr>
        <w:t>预付款扣回的方式：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FF3BD79">
      <w:pPr>
        <w:spacing w:line="360" w:lineRule="auto"/>
        <w:ind w:firstLine="480" w:firstLineChars="200"/>
        <w:jc w:val="left"/>
        <w:rPr>
          <w:rFonts w:ascii="宋体" w:hAnsi="宋体"/>
          <w:sz w:val="24"/>
          <w:szCs w:val="24"/>
        </w:rPr>
      </w:pPr>
      <w:r>
        <w:rPr>
          <w:rFonts w:ascii="宋体" w:hAnsi="宋体"/>
          <w:sz w:val="24"/>
          <w:szCs w:val="24"/>
        </w:rPr>
        <w:t>12.2.2 预付款担保</w:t>
      </w:r>
    </w:p>
    <w:p w14:paraId="3640BC7B">
      <w:pPr>
        <w:spacing w:line="360" w:lineRule="auto"/>
        <w:ind w:firstLine="480" w:firstLineChars="200"/>
        <w:jc w:val="left"/>
        <w:rPr>
          <w:rFonts w:ascii="宋体" w:hAnsi="宋体"/>
          <w:sz w:val="24"/>
          <w:szCs w:val="24"/>
        </w:rPr>
      </w:pPr>
      <w:r>
        <w:rPr>
          <w:rFonts w:ascii="宋体" w:hAnsi="宋体"/>
          <w:sz w:val="24"/>
          <w:szCs w:val="24"/>
        </w:rPr>
        <w:t>承包人提交预付款担保的期限：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15A0CED">
      <w:pPr>
        <w:spacing w:line="360" w:lineRule="auto"/>
        <w:ind w:firstLine="480" w:firstLineChars="200"/>
        <w:jc w:val="left"/>
        <w:rPr>
          <w:rFonts w:ascii="宋体" w:hAnsi="宋体"/>
          <w:sz w:val="24"/>
          <w:szCs w:val="24"/>
        </w:rPr>
      </w:pPr>
      <w:r>
        <w:rPr>
          <w:rFonts w:ascii="宋体" w:hAnsi="宋体"/>
          <w:sz w:val="24"/>
          <w:szCs w:val="24"/>
        </w:rPr>
        <w:t>预付款担保的形式为：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2187864">
      <w:pPr>
        <w:spacing w:line="360" w:lineRule="auto"/>
        <w:ind w:firstLine="480" w:firstLineChars="200"/>
        <w:rPr>
          <w:rFonts w:ascii="宋体" w:hAnsi="宋体"/>
          <w:sz w:val="24"/>
          <w:szCs w:val="24"/>
        </w:rPr>
      </w:pPr>
      <w:r>
        <w:rPr>
          <w:rFonts w:ascii="宋体" w:hAnsi="宋体"/>
          <w:sz w:val="24"/>
          <w:szCs w:val="24"/>
        </w:rPr>
        <w:t>12.3 计量</w:t>
      </w:r>
    </w:p>
    <w:p w14:paraId="7805A189">
      <w:pPr>
        <w:spacing w:line="360" w:lineRule="auto"/>
        <w:ind w:firstLine="480" w:firstLineChars="200"/>
        <w:jc w:val="left"/>
        <w:rPr>
          <w:rFonts w:ascii="宋体" w:hAnsi="宋体"/>
          <w:sz w:val="24"/>
          <w:szCs w:val="24"/>
        </w:rPr>
      </w:pPr>
      <w:r>
        <w:rPr>
          <w:rFonts w:ascii="宋体" w:hAnsi="宋体"/>
          <w:sz w:val="24"/>
          <w:szCs w:val="24"/>
        </w:rPr>
        <w:t>12.3.1 计量原则</w:t>
      </w:r>
    </w:p>
    <w:p w14:paraId="5C4E83E7">
      <w:pPr>
        <w:spacing w:line="360" w:lineRule="auto"/>
        <w:ind w:firstLine="480" w:firstLineChars="200"/>
        <w:jc w:val="left"/>
        <w:rPr>
          <w:rFonts w:ascii="宋体" w:hAnsi="宋体"/>
          <w:sz w:val="24"/>
          <w:szCs w:val="24"/>
        </w:rPr>
      </w:pPr>
      <w:r>
        <w:rPr>
          <w:rFonts w:ascii="宋体" w:hAnsi="宋体"/>
          <w:sz w:val="24"/>
          <w:szCs w:val="24"/>
        </w:rPr>
        <w:t>工程量计算规则：</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57C9F7F">
      <w:pPr>
        <w:spacing w:line="360" w:lineRule="auto"/>
        <w:ind w:firstLine="480" w:firstLineChars="200"/>
        <w:jc w:val="left"/>
        <w:rPr>
          <w:rFonts w:ascii="宋体" w:hAnsi="宋体"/>
          <w:sz w:val="24"/>
          <w:szCs w:val="24"/>
        </w:rPr>
      </w:pPr>
      <w:r>
        <w:rPr>
          <w:rFonts w:ascii="宋体" w:hAnsi="宋体"/>
          <w:sz w:val="24"/>
          <w:szCs w:val="24"/>
        </w:rPr>
        <w:t>12.3.2 计量周期</w:t>
      </w:r>
    </w:p>
    <w:p w14:paraId="5FD9D283">
      <w:pPr>
        <w:spacing w:line="360" w:lineRule="auto"/>
        <w:ind w:firstLine="480" w:firstLineChars="200"/>
        <w:jc w:val="left"/>
        <w:rPr>
          <w:rFonts w:ascii="宋体" w:hAnsi="宋体"/>
          <w:sz w:val="24"/>
          <w:szCs w:val="24"/>
        </w:rPr>
      </w:pPr>
      <w:r>
        <w:rPr>
          <w:rFonts w:ascii="宋体" w:hAnsi="宋体"/>
          <w:sz w:val="24"/>
          <w:szCs w:val="24"/>
        </w:rPr>
        <w:t>关于计量周期的约定：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FBDBA68">
      <w:pPr>
        <w:spacing w:line="360" w:lineRule="auto"/>
        <w:ind w:firstLine="480" w:firstLineChars="200"/>
        <w:jc w:val="left"/>
        <w:rPr>
          <w:rFonts w:ascii="宋体" w:hAnsi="宋体"/>
          <w:sz w:val="24"/>
          <w:szCs w:val="24"/>
        </w:rPr>
      </w:pPr>
      <w:r>
        <w:rPr>
          <w:rFonts w:ascii="宋体" w:hAnsi="宋体"/>
          <w:sz w:val="24"/>
          <w:szCs w:val="24"/>
        </w:rPr>
        <w:t>12.3.3 单价合同的计量</w:t>
      </w:r>
    </w:p>
    <w:p w14:paraId="67895A5F">
      <w:pPr>
        <w:spacing w:line="360" w:lineRule="auto"/>
        <w:ind w:firstLine="480" w:firstLineChars="200"/>
        <w:jc w:val="left"/>
        <w:rPr>
          <w:rFonts w:ascii="宋体" w:hAnsi="宋体"/>
          <w:sz w:val="24"/>
          <w:szCs w:val="24"/>
        </w:rPr>
      </w:pPr>
      <w:r>
        <w:rPr>
          <w:rFonts w:ascii="宋体" w:hAnsi="宋体"/>
          <w:sz w:val="24"/>
          <w:szCs w:val="24"/>
        </w:rPr>
        <w:t>关于单价合同计量的约定：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C50DE99">
      <w:pPr>
        <w:spacing w:line="360" w:lineRule="auto"/>
        <w:ind w:firstLine="480" w:firstLineChars="200"/>
        <w:jc w:val="left"/>
        <w:rPr>
          <w:rFonts w:ascii="宋体" w:hAnsi="宋体"/>
          <w:sz w:val="24"/>
          <w:szCs w:val="24"/>
        </w:rPr>
      </w:pPr>
      <w:r>
        <w:rPr>
          <w:rFonts w:ascii="宋体" w:hAnsi="宋体"/>
          <w:sz w:val="24"/>
          <w:szCs w:val="24"/>
        </w:rPr>
        <w:t>12.3.4 总价合同的计量</w:t>
      </w:r>
    </w:p>
    <w:p w14:paraId="56C09682">
      <w:pPr>
        <w:spacing w:line="360" w:lineRule="auto"/>
        <w:ind w:firstLine="480" w:firstLineChars="200"/>
        <w:jc w:val="left"/>
        <w:rPr>
          <w:rFonts w:ascii="宋体" w:hAnsi="宋体"/>
          <w:sz w:val="24"/>
          <w:szCs w:val="24"/>
        </w:rPr>
      </w:pPr>
      <w:r>
        <w:rPr>
          <w:rFonts w:ascii="宋体" w:hAnsi="宋体"/>
          <w:sz w:val="24"/>
          <w:szCs w:val="24"/>
        </w:rPr>
        <w:t>关于总价合同计量的约定：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BB8DE34">
      <w:pPr>
        <w:spacing w:line="360" w:lineRule="auto"/>
        <w:ind w:firstLine="480" w:firstLineChars="20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hint="eastAsia" w:ascii="宋体" w:hAnsi="宋体"/>
          <w:kern w:val="0"/>
          <w:sz w:val="24"/>
          <w:szCs w:val="24"/>
        </w:rPr>
        <w:t>〔</w:t>
      </w:r>
      <w:r>
        <w:rPr>
          <w:rFonts w:ascii="宋体" w:hAnsi="宋体"/>
          <w:kern w:val="0"/>
          <w:sz w:val="24"/>
          <w:szCs w:val="24"/>
        </w:rPr>
        <w:t>总价合同的计量</w:t>
      </w:r>
      <w:r>
        <w:rPr>
          <w:rFonts w:hint="eastAsia" w:ascii="宋体" w:hAnsi="宋体"/>
          <w:kern w:val="0"/>
          <w:sz w:val="24"/>
          <w:szCs w:val="24"/>
        </w:rPr>
        <w:t>〕</w:t>
      </w:r>
      <w:r>
        <w:rPr>
          <w:rFonts w:ascii="宋体" w:hAnsi="宋体"/>
          <w:sz w:val="24"/>
          <w:szCs w:val="24"/>
        </w:rPr>
        <w:t>约定</w:t>
      </w:r>
      <w:r>
        <w:rPr>
          <w:rFonts w:hint="eastAsia" w:ascii="宋体" w:hAnsi="宋体"/>
          <w:sz w:val="24"/>
          <w:szCs w:val="24"/>
        </w:rPr>
        <w:t>进行计量：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57320803">
      <w:pPr>
        <w:spacing w:line="360" w:lineRule="auto"/>
        <w:ind w:firstLine="480" w:firstLineChars="200"/>
        <w:jc w:val="left"/>
        <w:rPr>
          <w:rFonts w:ascii="宋体" w:hAnsi="宋体"/>
          <w:sz w:val="24"/>
          <w:szCs w:val="24"/>
        </w:rPr>
      </w:pPr>
      <w:r>
        <w:rPr>
          <w:rFonts w:ascii="宋体" w:hAnsi="宋体"/>
          <w:sz w:val="24"/>
          <w:szCs w:val="24"/>
        </w:rPr>
        <w:t>12.3.6 其他价格形式合同的计量</w:t>
      </w:r>
    </w:p>
    <w:p w14:paraId="44193A33">
      <w:pPr>
        <w:spacing w:line="360" w:lineRule="auto"/>
        <w:ind w:firstLine="480" w:firstLineChars="200"/>
        <w:jc w:val="left"/>
        <w:rPr>
          <w:rFonts w:ascii="宋体" w:hAnsi="宋体"/>
          <w:sz w:val="24"/>
          <w:szCs w:val="24"/>
          <w:u w:val="single"/>
        </w:rPr>
      </w:pPr>
      <w:r>
        <w:rPr>
          <w:rFonts w:ascii="宋体" w:hAnsi="宋体"/>
          <w:sz w:val="24"/>
          <w:szCs w:val="24"/>
        </w:rPr>
        <w:t>其他价格形式的计量方式和程序：</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2AD440B3">
      <w:pPr>
        <w:spacing w:line="440" w:lineRule="exact"/>
        <w:ind w:firstLine="544"/>
        <w:jc w:val="left"/>
        <w:rPr>
          <w:rFonts w:ascii="宋体" w:hAnsi="宋体" w:cs="宋体"/>
          <w:spacing w:val="16"/>
          <w:sz w:val="24"/>
          <w:szCs w:val="24"/>
          <w:u w:val="single"/>
        </w:rPr>
      </w:pPr>
      <w:r>
        <w:rPr>
          <w:rFonts w:ascii="宋体" w:hAnsi="宋体"/>
          <w:sz w:val="24"/>
          <w:szCs w:val="24"/>
        </w:rPr>
        <w:t>12.4 工程进度款支付</w:t>
      </w:r>
      <w:r>
        <w:rPr>
          <w:rFonts w:hint="eastAsia" w:ascii="宋体" w:hAnsi="宋体"/>
          <w:sz w:val="24"/>
          <w:szCs w:val="24"/>
        </w:rPr>
        <w:t>:</w:t>
      </w:r>
      <w:r>
        <w:rPr>
          <w:rFonts w:hint="eastAsia" w:ascii="宋体" w:hAnsi="宋体" w:cs="宋体"/>
          <w:spacing w:val="16"/>
          <w:sz w:val="24"/>
          <w:szCs w:val="24"/>
          <w:u w:val="single"/>
          <w:lang w:val="en-US" w:eastAsia="zh-CN"/>
        </w:rPr>
        <w:t xml:space="preserve">                             </w:t>
      </w:r>
      <w:r>
        <w:rPr>
          <w:rFonts w:hint="eastAsia" w:ascii="宋体" w:hAnsi="宋体" w:cs="宋体"/>
          <w:spacing w:val="16"/>
          <w:sz w:val="24"/>
          <w:szCs w:val="24"/>
          <w:u w:val="single"/>
        </w:rPr>
        <w:t>。</w:t>
      </w:r>
    </w:p>
    <w:p w14:paraId="219099F7">
      <w:pPr>
        <w:spacing w:line="440" w:lineRule="exact"/>
        <w:ind w:firstLine="480" w:firstLineChars="200"/>
        <w:jc w:val="left"/>
        <w:rPr>
          <w:rFonts w:ascii="宋体" w:hAnsi="宋体"/>
          <w:sz w:val="24"/>
          <w:szCs w:val="24"/>
        </w:rPr>
      </w:pPr>
      <w:r>
        <w:rPr>
          <w:rFonts w:ascii="宋体" w:hAnsi="宋体"/>
          <w:sz w:val="24"/>
          <w:szCs w:val="24"/>
        </w:rPr>
        <w:t>12.4.1 付款周期</w:t>
      </w:r>
    </w:p>
    <w:p w14:paraId="1A7CDD85">
      <w:pPr>
        <w:spacing w:line="440" w:lineRule="exact"/>
        <w:ind w:firstLine="544"/>
        <w:jc w:val="left"/>
        <w:rPr>
          <w:rFonts w:hint="eastAsia" w:ascii="宋体" w:hAnsi="宋体" w:cs="宋体"/>
          <w:spacing w:val="16"/>
          <w:sz w:val="24"/>
          <w:szCs w:val="24"/>
          <w:u w:val="single"/>
        </w:rPr>
      </w:pPr>
      <w:r>
        <w:rPr>
          <w:rFonts w:ascii="宋体" w:hAnsi="宋体"/>
          <w:sz w:val="24"/>
          <w:szCs w:val="24"/>
        </w:rPr>
        <w:t>关于付款周期的约定</w:t>
      </w:r>
      <w:r>
        <w:rPr>
          <w:rFonts w:hint="eastAsia" w:ascii="宋体" w:hAnsi="宋体"/>
          <w:sz w:val="24"/>
          <w:szCs w:val="24"/>
        </w:rPr>
        <w:t>:</w:t>
      </w:r>
      <w:r>
        <w:rPr>
          <w:rFonts w:hint="eastAsia" w:ascii="宋体" w:hAnsi="宋体" w:cs="宋体"/>
          <w:spacing w:val="16"/>
          <w:sz w:val="24"/>
          <w:szCs w:val="24"/>
          <w:u w:val="single"/>
        </w:rPr>
        <w:t xml:space="preserve"> 工程完工后付至工程款的80%，竣工验收合格并双方决算完成后付至结算价的97%，剩余3%作为质保金，待缺陷责任期满后无息支付质保金。（注：保函由银行业金融机构、保险公司或专业担保公司出具。）</w:t>
      </w:r>
    </w:p>
    <w:p w14:paraId="12493EFE">
      <w:pPr>
        <w:spacing w:line="440" w:lineRule="exact"/>
        <w:ind w:firstLine="544"/>
        <w:jc w:val="left"/>
        <w:rPr>
          <w:rFonts w:hint="eastAsia" w:ascii="宋体" w:hAnsi="宋体" w:cs="宋体"/>
          <w:spacing w:val="16"/>
          <w:sz w:val="24"/>
          <w:szCs w:val="24"/>
          <w:u w:val="single"/>
        </w:rPr>
      </w:pPr>
      <w:r>
        <w:rPr>
          <w:rFonts w:hint="eastAsia" w:ascii="宋体" w:hAnsi="宋体" w:cs="宋体"/>
          <w:spacing w:val="16"/>
          <w:sz w:val="24"/>
          <w:szCs w:val="24"/>
          <w:u w:val="single"/>
        </w:rPr>
        <w:t>②发包人可以以银行转账、支票、承兑汇票等形式支付工程款。发包人未按合同约定按时付款的，承包人不得停工。</w:t>
      </w:r>
    </w:p>
    <w:p w14:paraId="0A9C8288">
      <w:pPr>
        <w:spacing w:line="440" w:lineRule="exact"/>
        <w:ind w:firstLine="544"/>
        <w:jc w:val="left"/>
        <w:rPr>
          <w:rFonts w:ascii="宋体" w:hAnsi="宋体" w:cs="宋体"/>
          <w:spacing w:val="16"/>
          <w:sz w:val="24"/>
          <w:szCs w:val="24"/>
          <w:u w:val="single"/>
        </w:rPr>
      </w:pPr>
      <w:r>
        <w:rPr>
          <w:rFonts w:hint="eastAsia" w:ascii="宋体" w:hAnsi="宋体" w:cs="宋体"/>
          <w:spacing w:val="16"/>
          <w:sz w:val="24"/>
          <w:szCs w:val="24"/>
          <w:u w:val="single"/>
        </w:rPr>
        <w:t xml:space="preserve">③在付款前，承包人须向发包人出具由项目所在地税务部门出具的增值税发票。承包人同意按发包人付款流程执行。            </w:t>
      </w:r>
    </w:p>
    <w:p w14:paraId="311B2375">
      <w:pPr>
        <w:spacing w:line="360" w:lineRule="auto"/>
        <w:ind w:firstLine="480" w:firstLineChars="200"/>
        <w:rPr>
          <w:rFonts w:ascii="宋体" w:hAnsi="宋体"/>
          <w:sz w:val="24"/>
          <w:szCs w:val="24"/>
        </w:rPr>
      </w:pPr>
      <w:r>
        <w:rPr>
          <w:rFonts w:ascii="宋体" w:hAnsi="宋体"/>
          <w:sz w:val="24"/>
          <w:szCs w:val="24"/>
        </w:rPr>
        <w:t>12.4.2 进度付款申请单的编制</w:t>
      </w:r>
    </w:p>
    <w:p w14:paraId="1F9511C2">
      <w:pPr>
        <w:spacing w:line="360" w:lineRule="auto"/>
        <w:ind w:firstLine="480" w:firstLineChars="200"/>
        <w:jc w:val="left"/>
        <w:rPr>
          <w:rFonts w:ascii="宋体" w:hAnsi="宋体"/>
          <w:sz w:val="24"/>
          <w:szCs w:val="24"/>
          <w:u w:val="single"/>
        </w:rPr>
      </w:pPr>
      <w:r>
        <w:rPr>
          <w:rFonts w:ascii="宋体" w:hAnsi="宋体"/>
          <w:sz w:val="24"/>
          <w:szCs w:val="24"/>
        </w:rPr>
        <w:t>关于进度付款申请单编制的约定：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70BB0901">
      <w:pPr>
        <w:spacing w:line="360" w:lineRule="auto"/>
        <w:ind w:firstLine="480" w:firstLineChars="200"/>
        <w:jc w:val="left"/>
        <w:rPr>
          <w:rFonts w:ascii="宋体" w:hAnsi="宋体"/>
          <w:sz w:val="24"/>
          <w:szCs w:val="24"/>
        </w:rPr>
      </w:pPr>
      <w:r>
        <w:rPr>
          <w:rFonts w:ascii="宋体" w:hAnsi="宋体"/>
          <w:sz w:val="24"/>
          <w:szCs w:val="24"/>
        </w:rPr>
        <w:t>12.4.3 进度付款申请单的提交</w:t>
      </w:r>
    </w:p>
    <w:p w14:paraId="76BF984A">
      <w:pPr>
        <w:spacing w:line="360" w:lineRule="auto"/>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11AA4B3">
      <w:pPr>
        <w:spacing w:line="360" w:lineRule="auto"/>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20324D4">
      <w:pPr>
        <w:spacing w:line="360" w:lineRule="auto"/>
        <w:ind w:firstLine="480" w:firstLineChars="200"/>
        <w:jc w:val="left"/>
        <w:rPr>
          <w:rFonts w:ascii="宋体" w:hAnsi="宋体"/>
          <w:sz w:val="24"/>
          <w:szCs w:val="24"/>
          <w:u w:val="single"/>
        </w:rPr>
      </w:pPr>
      <w:r>
        <w:rPr>
          <w:rFonts w:ascii="宋体" w:hAnsi="宋体"/>
          <w:sz w:val="24"/>
          <w:szCs w:val="24"/>
        </w:rPr>
        <w:t>（3）其他价格形式合同进度付款申请单提交的约定：</w:t>
      </w:r>
      <w:r>
        <w:rPr>
          <w:rFonts w:ascii="宋体" w:hAnsi="宋体"/>
          <w:sz w:val="24"/>
          <w:szCs w:val="24"/>
          <w:u w:val="single"/>
        </w:rPr>
        <w:t xml:space="preserve">       </w:t>
      </w:r>
      <w:r>
        <w:rPr>
          <w:rFonts w:hint="eastAsia" w:ascii="宋体" w:hAnsi="宋体"/>
          <w:sz w:val="24"/>
          <w:szCs w:val="24"/>
        </w:rPr>
        <w:t>。</w:t>
      </w:r>
    </w:p>
    <w:p w14:paraId="68A73E24">
      <w:pPr>
        <w:spacing w:line="360" w:lineRule="auto"/>
        <w:ind w:firstLine="480" w:firstLineChars="200"/>
        <w:jc w:val="left"/>
        <w:rPr>
          <w:rFonts w:ascii="宋体" w:hAnsi="宋体"/>
          <w:sz w:val="24"/>
          <w:szCs w:val="24"/>
        </w:rPr>
      </w:pPr>
      <w:r>
        <w:rPr>
          <w:rFonts w:ascii="宋体" w:hAnsi="宋体"/>
          <w:sz w:val="24"/>
          <w:szCs w:val="24"/>
        </w:rPr>
        <w:t>12.4.4 进度款审核和支付</w:t>
      </w:r>
    </w:p>
    <w:p w14:paraId="0553F7CE">
      <w:pPr>
        <w:spacing w:line="360" w:lineRule="auto"/>
        <w:ind w:firstLine="480" w:firstLineChars="200"/>
        <w:jc w:val="left"/>
        <w:rPr>
          <w:rFonts w:ascii="宋体" w:hAnsi="宋体"/>
          <w:sz w:val="24"/>
          <w:szCs w:val="24"/>
          <w:u w:val="single"/>
        </w:rPr>
      </w:pPr>
      <w:r>
        <w:rPr>
          <w:rFonts w:ascii="宋体" w:hAnsi="宋体"/>
          <w:sz w:val="24"/>
          <w:szCs w:val="24"/>
        </w:rPr>
        <w:t>（1）监理人审查并报送发包人的期限：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0AA422B2">
      <w:pPr>
        <w:spacing w:line="360" w:lineRule="auto"/>
        <w:ind w:firstLine="480" w:firstLineChars="200"/>
        <w:jc w:val="left"/>
        <w:rPr>
          <w:rFonts w:ascii="宋体" w:hAnsi="宋体"/>
          <w:sz w:val="24"/>
          <w:szCs w:val="24"/>
          <w:u w:val="single"/>
        </w:rPr>
      </w:pPr>
      <w:r>
        <w:rPr>
          <w:rFonts w:ascii="宋体" w:hAnsi="宋体"/>
          <w:sz w:val="24"/>
          <w:szCs w:val="24"/>
        </w:rPr>
        <w:t>发包人完成审批并签发进度款支付证书的期限：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05652A74">
      <w:pPr>
        <w:spacing w:line="360" w:lineRule="auto"/>
        <w:ind w:firstLine="480" w:firstLineChars="200"/>
        <w:jc w:val="left"/>
        <w:rPr>
          <w:rFonts w:ascii="宋体" w:hAnsi="宋体"/>
          <w:sz w:val="24"/>
          <w:szCs w:val="24"/>
        </w:rPr>
      </w:pPr>
      <w:r>
        <w:rPr>
          <w:rFonts w:ascii="宋体" w:hAnsi="宋体"/>
          <w:sz w:val="24"/>
          <w:szCs w:val="24"/>
        </w:rPr>
        <w:t>（2）发包人支付进度款的期限：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88D6006">
      <w:pPr>
        <w:spacing w:line="360" w:lineRule="auto"/>
        <w:ind w:firstLine="480" w:firstLineChars="200"/>
        <w:jc w:val="left"/>
        <w:rPr>
          <w:rFonts w:ascii="宋体" w:hAnsi="宋体"/>
          <w:sz w:val="24"/>
          <w:szCs w:val="24"/>
          <w:u w:val="single"/>
        </w:rPr>
      </w:pPr>
      <w:r>
        <w:rPr>
          <w:rFonts w:ascii="宋体" w:hAnsi="宋体"/>
          <w:sz w:val="24"/>
          <w:szCs w:val="24"/>
        </w:rPr>
        <w:t>发包人逾期支付进度款的违约金的计算方式：</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69D0DCBF">
      <w:pPr>
        <w:spacing w:line="360" w:lineRule="auto"/>
        <w:ind w:firstLine="480" w:firstLineChars="200"/>
        <w:jc w:val="left"/>
        <w:rPr>
          <w:rFonts w:ascii="宋体" w:hAnsi="宋体"/>
          <w:sz w:val="24"/>
          <w:szCs w:val="24"/>
        </w:rPr>
      </w:pPr>
      <w:r>
        <w:rPr>
          <w:rFonts w:ascii="宋体" w:hAnsi="宋体"/>
          <w:sz w:val="24"/>
          <w:szCs w:val="24"/>
        </w:rPr>
        <w:t>12.4.6 支付分解表的编制</w:t>
      </w:r>
    </w:p>
    <w:p w14:paraId="57CDACEE">
      <w:pPr>
        <w:spacing w:line="360" w:lineRule="auto"/>
        <w:ind w:firstLine="480" w:firstLineChars="200"/>
        <w:jc w:val="left"/>
        <w:rPr>
          <w:rFonts w:ascii="宋体" w:hAnsi="宋体"/>
          <w:sz w:val="24"/>
          <w:szCs w:val="24"/>
          <w:u w:val="single"/>
        </w:rPr>
      </w:pPr>
      <w:r>
        <w:rPr>
          <w:rFonts w:ascii="宋体" w:hAnsi="宋体"/>
          <w:sz w:val="24"/>
          <w:szCs w:val="24"/>
        </w:rPr>
        <w:t>2、总价合同支付分解表的编制与审批：</w:t>
      </w:r>
      <w:r>
        <w:rPr>
          <w:rFonts w:ascii="宋体" w:hAnsi="宋体"/>
          <w:sz w:val="24"/>
          <w:szCs w:val="24"/>
          <w:u w:val="single"/>
        </w:rPr>
        <w:t xml:space="preserve">                  </w:t>
      </w:r>
      <w:r>
        <w:rPr>
          <w:rFonts w:hint="eastAsia" w:ascii="宋体" w:hAnsi="宋体"/>
          <w:sz w:val="24"/>
          <w:szCs w:val="24"/>
        </w:rPr>
        <w:t>。</w:t>
      </w:r>
    </w:p>
    <w:p w14:paraId="3B519122">
      <w:pPr>
        <w:spacing w:line="360" w:lineRule="auto"/>
        <w:ind w:firstLine="480" w:firstLineChars="200"/>
        <w:jc w:val="left"/>
        <w:rPr>
          <w:rFonts w:ascii="宋体" w:hAnsi="宋体"/>
          <w:sz w:val="24"/>
          <w:szCs w:val="24"/>
          <w:u w:val="single"/>
        </w:rPr>
      </w:pPr>
      <w:r>
        <w:rPr>
          <w:rFonts w:ascii="宋体" w:hAnsi="宋体"/>
          <w:sz w:val="24"/>
          <w:szCs w:val="24"/>
        </w:rPr>
        <w:t>3、单价合同的总价项目支付分解表的编制与审批：</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6FF7189A">
      <w:pPr>
        <w:spacing w:line="360" w:lineRule="auto"/>
        <w:ind w:firstLine="480" w:firstLineChars="200"/>
        <w:rPr>
          <w:rFonts w:ascii="宋体" w:hAnsi="宋体"/>
          <w:sz w:val="24"/>
          <w:szCs w:val="24"/>
        </w:rPr>
      </w:pPr>
      <w:r>
        <w:rPr>
          <w:rFonts w:ascii="宋体" w:hAnsi="宋体"/>
          <w:sz w:val="24"/>
          <w:szCs w:val="24"/>
        </w:rPr>
        <w:t>13.</w:t>
      </w:r>
      <w:r>
        <w:rPr>
          <w:rFonts w:hint="eastAsia" w:ascii="宋体" w:hAnsi="宋体"/>
          <w:sz w:val="24"/>
          <w:szCs w:val="24"/>
        </w:rPr>
        <w:t xml:space="preserve"> </w:t>
      </w:r>
      <w:r>
        <w:rPr>
          <w:rFonts w:ascii="宋体" w:hAnsi="宋体"/>
          <w:sz w:val="24"/>
          <w:szCs w:val="24"/>
        </w:rPr>
        <w:t>验收和工程试车</w:t>
      </w:r>
    </w:p>
    <w:p w14:paraId="229B6272">
      <w:pPr>
        <w:spacing w:line="360" w:lineRule="auto"/>
        <w:ind w:firstLine="480" w:firstLineChars="200"/>
        <w:rPr>
          <w:rFonts w:ascii="宋体" w:hAnsi="宋体"/>
          <w:sz w:val="24"/>
          <w:szCs w:val="24"/>
        </w:rPr>
      </w:pPr>
      <w:r>
        <w:rPr>
          <w:rFonts w:ascii="宋体" w:hAnsi="宋体"/>
          <w:sz w:val="24"/>
          <w:szCs w:val="24"/>
        </w:rPr>
        <w:t>13.1 分部分项工程验收</w:t>
      </w:r>
    </w:p>
    <w:p w14:paraId="56CC9E2E">
      <w:pPr>
        <w:spacing w:line="360" w:lineRule="auto"/>
        <w:ind w:firstLine="480" w:firstLineChars="20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ascii="宋体" w:hAnsi="宋体"/>
          <w:sz w:val="24"/>
          <w:szCs w:val="24"/>
        </w:rPr>
        <w:t>小时提交书面延期要求。</w:t>
      </w:r>
    </w:p>
    <w:p w14:paraId="3609C902">
      <w:pPr>
        <w:spacing w:line="360" w:lineRule="auto"/>
        <w:ind w:firstLine="480" w:firstLineChars="20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sz w:val="24"/>
          <w:szCs w:val="24"/>
        </w:rPr>
        <w:t>小时。</w:t>
      </w:r>
    </w:p>
    <w:p w14:paraId="3DAF1DED">
      <w:pPr>
        <w:spacing w:line="360" w:lineRule="auto"/>
        <w:ind w:firstLine="480" w:firstLineChars="200"/>
        <w:rPr>
          <w:rFonts w:ascii="宋体" w:hAnsi="宋体"/>
          <w:sz w:val="24"/>
          <w:szCs w:val="24"/>
        </w:rPr>
      </w:pPr>
      <w:r>
        <w:rPr>
          <w:rFonts w:ascii="宋体" w:hAnsi="宋体"/>
          <w:sz w:val="24"/>
          <w:szCs w:val="24"/>
        </w:rPr>
        <w:t>13.2 竣工验收</w:t>
      </w:r>
    </w:p>
    <w:p w14:paraId="0599236D">
      <w:pPr>
        <w:spacing w:line="360" w:lineRule="auto"/>
        <w:ind w:firstLine="480" w:firstLineChars="200"/>
        <w:jc w:val="left"/>
        <w:rPr>
          <w:rFonts w:ascii="宋体" w:hAnsi="宋体"/>
          <w:sz w:val="24"/>
          <w:szCs w:val="24"/>
        </w:rPr>
      </w:pPr>
      <w:r>
        <w:rPr>
          <w:rFonts w:ascii="宋体" w:hAnsi="宋体"/>
          <w:sz w:val="24"/>
          <w:szCs w:val="24"/>
        </w:rPr>
        <w:t>13.2.2竣工验收程序</w:t>
      </w:r>
    </w:p>
    <w:p w14:paraId="34682885">
      <w:pPr>
        <w:spacing w:line="360" w:lineRule="auto"/>
        <w:ind w:firstLine="480" w:firstLineChars="200"/>
        <w:jc w:val="left"/>
        <w:rPr>
          <w:rFonts w:ascii="宋体" w:hAnsi="宋体"/>
          <w:sz w:val="24"/>
          <w:szCs w:val="24"/>
          <w:u w:val="single"/>
        </w:rPr>
      </w:pPr>
      <w:r>
        <w:rPr>
          <w:rFonts w:ascii="宋体" w:hAnsi="宋体"/>
          <w:kern w:val="0"/>
          <w:sz w:val="24"/>
          <w:szCs w:val="24"/>
        </w:rPr>
        <w:t>关于竣工验收程序的约定：</w:t>
      </w:r>
      <w:r>
        <w:rPr>
          <w:rFonts w:ascii="宋体" w:hAnsi="宋体"/>
          <w:sz w:val="24"/>
          <w:szCs w:val="24"/>
          <w:u w:val="single"/>
        </w:rPr>
        <w:t xml:space="preserve">                              </w:t>
      </w:r>
      <w:r>
        <w:rPr>
          <w:rFonts w:hint="eastAsia" w:ascii="宋体" w:hAnsi="宋体"/>
          <w:sz w:val="24"/>
          <w:szCs w:val="24"/>
        </w:rPr>
        <w:t>。</w:t>
      </w:r>
    </w:p>
    <w:p w14:paraId="1A1C4378">
      <w:pPr>
        <w:spacing w:line="360" w:lineRule="auto"/>
        <w:ind w:firstLine="480" w:firstLineChars="200"/>
        <w:jc w:val="left"/>
        <w:rPr>
          <w:rFonts w:ascii="宋体" w:hAnsi="宋体"/>
          <w:sz w:val="24"/>
          <w:szCs w:val="24"/>
          <w:u w:val="single"/>
        </w:rPr>
      </w:pPr>
      <w:r>
        <w:rPr>
          <w:rFonts w:ascii="宋体" w:hAnsi="宋体"/>
          <w:kern w:val="0"/>
          <w:sz w:val="24"/>
          <w:szCs w:val="24"/>
        </w:rPr>
        <w:t>发包人不按照本项约定组织竣工验收、颁发工程接收证书的违约金的计算方法：</w:t>
      </w:r>
      <w:r>
        <w:rPr>
          <w:rFonts w:ascii="宋体" w:hAnsi="宋体"/>
          <w:sz w:val="24"/>
          <w:szCs w:val="24"/>
          <w:u w:val="single"/>
        </w:rPr>
        <w:t xml:space="preserve">       </w:t>
      </w:r>
      <w:r>
        <w:rPr>
          <w:rFonts w:hint="eastAsia" w:ascii="宋体" w:hAnsi="宋体"/>
          <w:sz w:val="24"/>
          <w:szCs w:val="24"/>
        </w:rPr>
        <w:t>。</w:t>
      </w:r>
    </w:p>
    <w:p w14:paraId="3F5979EF">
      <w:pPr>
        <w:spacing w:line="360" w:lineRule="auto"/>
        <w:ind w:firstLine="480" w:firstLineChars="200"/>
        <w:jc w:val="left"/>
        <w:rPr>
          <w:rFonts w:ascii="宋体" w:hAnsi="宋体"/>
          <w:sz w:val="24"/>
          <w:szCs w:val="24"/>
        </w:rPr>
      </w:pPr>
      <w:r>
        <w:rPr>
          <w:rFonts w:ascii="宋体" w:hAnsi="宋体"/>
          <w:sz w:val="24"/>
          <w:szCs w:val="24"/>
        </w:rPr>
        <w:t>13.2.5移交、接收全部与部分工程</w:t>
      </w:r>
    </w:p>
    <w:p w14:paraId="07416FE3">
      <w:pPr>
        <w:spacing w:line="360" w:lineRule="auto"/>
        <w:ind w:firstLine="480" w:firstLineChars="200"/>
        <w:jc w:val="left"/>
        <w:rPr>
          <w:rFonts w:ascii="宋体" w:hAnsi="宋体"/>
          <w:kern w:val="0"/>
          <w:sz w:val="24"/>
          <w:szCs w:val="24"/>
        </w:rPr>
      </w:pPr>
      <w:r>
        <w:rPr>
          <w:rFonts w:hint="eastAsia" w:ascii="宋体" w:hAnsi="宋体"/>
          <w:kern w:val="0"/>
          <w:sz w:val="24"/>
          <w:szCs w:val="24"/>
        </w:rPr>
        <w:t>承包人向发包人移交工程的期限：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4C3AFC74">
      <w:pPr>
        <w:spacing w:line="360" w:lineRule="auto"/>
        <w:ind w:firstLine="480" w:firstLineChars="20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AE1E25E">
      <w:pPr>
        <w:ind w:firstLine="480" w:firstLineChars="200"/>
        <w:rPr>
          <w:rFonts w:ascii="宋体" w:hAnsi="宋体"/>
          <w:sz w:val="24"/>
          <w:szCs w:val="24"/>
          <w:u w:val="single"/>
        </w:rPr>
      </w:pPr>
      <w:r>
        <w:rPr>
          <w:rFonts w:ascii="宋体" w:hAnsi="宋体"/>
          <w:sz w:val="24"/>
          <w:szCs w:val="24"/>
        </w:rPr>
        <w:t>承包人未按时移交工程的，违约金的计算方法为：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2B81E943">
      <w:pPr>
        <w:spacing w:line="460" w:lineRule="exact"/>
        <w:ind w:firstLine="480" w:firstLineChars="200"/>
        <w:rPr>
          <w:rFonts w:ascii="宋体" w:hAnsi="宋体"/>
          <w:sz w:val="24"/>
          <w:szCs w:val="24"/>
        </w:rPr>
      </w:pPr>
      <w:r>
        <w:rPr>
          <w:rFonts w:ascii="宋体" w:hAnsi="宋体"/>
          <w:sz w:val="24"/>
          <w:szCs w:val="24"/>
        </w:rPr>
        <w:t>13.3 工程试车</w:t>
      </w:r>
    </w:p>
    <w:p w14:paraId="4C477727">
      <w:pPr>
        <w:spacing w:line="460" w:lineRule="exact"/>
        <w:ind w:firstLine="480" w:firstLineChars="200"/>
        <w:jc w:val="left"/>
        <w:rPr>
          <w:rFonts w:ascii="宋体" w:hAnsi="宋体"/>
          <w:kern w:val="0"/>
          <w:sz w:val="24"/>
          <w:szCs w:val="24"/>
        </w:rPr>
      </w:pPr>
      <w:r>
        <w:rPr>
          <w:rFonts w:ascii="宋体" w:hAnsi="宋体"/>
          <w:kern w:val="0"/>
          <w:sz w:val="24"/>
          <w:szCs w:val="24"/>
        </w:rPr>
        <w:t>13.3.1 试车程序</w:t>
      </w:r>
    </w:p>
    <w:p w14:paraId="7B3935B8">
      <w:pPr>
        <w:spacing w:line="460" w:lineRule="exact"/>
        <w:ind w:firstLine="480" w:firstLineChars="200"/>
        <w:jc w:val="left"/>
        <w:rPr>
          <w:rFonts w:ascii="宋体" w:hAnsi="宋体"/>
          <w:sz w:val="24"/>
          <w:szCs w:val="24"/>
          <w:u w:val="single"/>
        </w:rPr>
      </w:pPr>
      <w:r>
        <w:rPr>
          <w:rFonts w:ascii="宋体" w:hAnsi="宋体"/>
          <w:kern w:val="0"/>
          <w:sz w:val="24"/>
          <w:szCs w:val="24"/>
        </w:rPr>
        <w:t>工程试车内容：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07E807CE">
      <w:pPr>
        <w:spacing w:line="460" w:lineRule="exact"/>
        <w:ind w:firstLine="480" w:firstLineChars="20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ascii="宋体" w:hAnsi="宋体"/>
          <w:kern w:val="0"/>
          <w:sz w:val="24"/>
          <w:szCs w:val="24"/>
        </w:rPr>
        <w:t>承担；</w:t>
      </w:r>
    </w:p>
    <w:p w14:paraId="4A7477D6">
      <w:pPr>
        <w:spacing w:line="460" w:lineRule="exact"/>
        <w:ind w:firstLine="480" w:firstLineChars="20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ascii="宋体" w:hAnsi="宋体"/>
          <w:kern w:val="0"/>
          <w:sz w:val="24"/>
          <w:szCs w:val="24"/>
        </w:rPr>
        <w:t>承担。</w:t>
      </w:r>
    </w:p>
    <w:p w14:paraId="5CF2A16E">
      <w:pPr>
        <w:spacing w:line="460" w:lineRule="exact"/>
        <w:ind w:firstLine="480" w:firstLineChars="200"/>
        <w:jc w:val="left"/>
        <w:rPr>
          <w:rFonts w:ascii="宋体" w:hAnsi="宋体"/>
          <w:kern w:val="0"/>
          <w:sz w:val="24"/>
          <w:szCs w:val="24"/>
        </w:rPr>
      </w:pPr>
      <w:r>
        <w:rPr>
          <w:rFonts w:ascii="宋体" w:hAnsi="宋体"/>
          <w:kern w:val="0"/>
          <w:sz w:val="24"/>
          <w:szCs w:val="24"/>
        </w:rPr>
        <w:t>13.3.3 投料试车</w:t>
      </w:r>
    </w:p>
    <w:p w14:paraId="07C4BD7D">
      <w:pPr>
        <w:spacing w:line="460" w:lineRule="exact"/>
        <w:ind w:firstLine="480" w:firstLineChars="200"/>
        <w:jc w:val="left"/>
        <w:rPr>
          <w:rFonts w:ascii="宋体" w:hAnsi="宋体"/>
          <w:sz w:val="24"/>
          <w:szCs w:val="24"/>
          <w:u w:val="single"/>
        </w:rPr>
      </w:pPr>
      <w:r>
        <w:rPr>
          <w:rFonts w:hint="eastAsia" w:ascii="宋体" w:hAnsi="宋体"/>
          <w:kern w:val="0"/>
          <w:sz w:val="24"/>
          <w:szCs w:val="24"/>
        </w:rPr>
        <w:t>关于投料试车相关事项的约定：</w:t>
      </w:r>
      <w:r>
        <w:rPr>
          <w:rFonts w:hint="eastAsia" w:ascii="宋体" w:hAnsi="宋体"/>
          <w:sz w:val="24"/>
          <w:szCs w:val="24"/>
          <w:u w:val="single"/>
        </w:rPr>
        <w:t xml:space="preserve">                          </w:t>
      </w:r>
      <w:r>
        <w:rPr>
          <w:rFonts w:hint="eastAsia" w:ascii="宋体" w:hAnsi="宋体"/>
          <w:sz w:val="24"/>
          <w:szCs w:val="24"/>
        </w:rPr>
        <w:t>。</w:t>
      </w:r>
    </w:p>
    <w:p w14:paraId="1A44336E">
      <w:pPr>
        <w:spacing w:line="460" w:lineRule="exact"/>
        <w:ind w:firstLine="480" w:firstLineChars="200"/>
        <w:rPr>
          <w:rFonts w:ascii="宋体" w:hAnsi="宋体"/>
          <w:sz w:val="24"/>
          <w:szCs w:val="24"/>
        </w:rPr>
      </w:pPr>
      <w:r>
        <w:rPr>
          <w:rFonts w:ascii="宋体" w:hAnsi="宋体"/>
          <w:sz w:val="24"/>
          <w:szCs w:val="24"/>
        </w:rPr>
        <w:t>13.6 竣工退场</w:t>
      </w:r>
    </w:p>
    <w:p w14:paraId="02EF4B10">
      <w:pPr>
        <w:spacing w:line="460" w:lineRule="exact"/>
        <w:ind w:firstLine="480" w:firstLineChars="200"/>
        <w:jc w:val="left"/>
        <w:rPr>
          <w:rFonts w:ascii="宋体" w:hAnsi="宋体"/>
          <w:kern w:val="0"/>
          <w:sz w:val="24"/>
          <w:szCs w:val="24"/>
        </w:rPr>
      </w:pPr>
      <w:r>
        <w:rPr>
          <w:rFonts w:ascii="宋体" w:hAnsi="宋体"/>
          <w:kern w:val="0"/>
          <w:sz w:val="24"/>
          <w:szCs w:val="24"/>
        </w:rPr>
        <w:t>13.6.1 竣工退场</w:t>
      </w:r>
    </w:p>
    <w:p w14:paraId="66CB1DF1">
      <w:pPr>
        <w:spacing w:line="46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kern w:val="0"/>
          <w:sz w:val="24"/>
          <w:szCs w:val="24"/>
        </w:rPr>
        <w:t>。</w:t>
      </w:r>
    </w:p>
    <w:p w14:paraId="3B5F21EF">
      <w:pPr>
        <w:spacing w:line="460" w:lineRule="exact"/>
        <w:ind w:firstLine="480" w:firstLineChars="200"/>
        <w:rPr>
          <w:rFonts w:ascii="宋体" w:hAnsi="宋体"/>
          <w:sz w:val="24"/>
          <w:szCs w:val="24"/>
        </w:rPr>
      </w:pPr>
      <w:r>
        <w:rPr>
          <w:rFonts w:ascii="宋体" w:hAnsi="宋体"/>
          <w:sz w:val="24"/>
          <w:szCs w:val="24"/>
        </w:rPr>
        <w:t>14. 竣工结算</w:t>
      </w:r>
    </w:p>
    <w:p w14:paraId="05DF9704">
      <w:pPr>
        <w:spacing w:line="460" w:lineRule="exact"/>
        <w:ind w:firstLine="480" w:firstLineChars="200"/>
        <w:rPr>
          <w:rFonts w:ascii="宋体" w:hAnsi="宋体"/>
          <w:sz w:val="24"/>
          <w:szCs w:val="24"/>
        </w:rPr>
      </w:pPr>
      <w:r>
        <w:rPr>
          <w:rFonts w:ascii="宋体" w:hAnsi="宋体"/>
          <w:sz w:val="24"/>
          <w:szCs w:val="24"/>
        </w:rPr>
        <w:t>14.1 竣工付款申请</w:t>
      </w:r>
    </w:p>
    <w:p w14:paraId="5E3B45F0">
      <w:pPr>
        <w:spacing w:line="46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7433F84">
      <w:pPr>
        <w:spacing w:line="460" w:lineRule="exact"/>
        <w:ind w:firstLine="480" w:firstLineChars="200"/>
        <w:jc w:val="left"/>
        <w:rPr>
          <w:rFonts w:ascii="宋体" w:hAnsi="宋体"/>
          <w:sz w:val="24"/>
          <w:szCs w:val="24"/>
          <w:u w:val="single"/>
        </w:rPr>
      </w:pPr>
      <w:r>
        <w:rPr>
          <w:rFonts w:ascii="宋体" w:hAnsi="宋体"/>
          <w:sz w:val="24"/>
          <w:szCs w:val="24"/>
        </w:rPr>
        <w:t>竣工付款申请单应包括的内容：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1B20F793">
      <w:pPr>
        <w:spacing w:line="460" w:lineRule="exact"/>
        <w:ind w:firstLine="480" w:firstLineChars="200"/>
        <w:rPr>
          <w:rFonts w:ascii="宋体" w:hAnsi="宋体"/>
          <w:sz w:val="24"/>
          <w:szCs w:val="24"/>
        </w:rPr>
      </w:pPr>
      <w:r>
        <w:rPr>
          <w:rFonts w:ascii="宋体" w:hAnsi="宋体"/>
          <w:sz w:val="24"/>
          <w:szCs w:val="24"/>
        </w:rPr>
        <w:t>14.2 竣工结算审核</w:t>
      </w:r>
    </w:p>
    <w:p w14:paraId="45B2AAFA">
      <w:pPr>
        <w:spacing w:line="46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2993104">
      <w:pPr>
        <w:spacing w:line="460" w:lineRule="exact"/>
        <w:ind w:firstLine="480" w:firstLineChars="200"/>
        <w:jc w:val="left"/>
        <w:rPr>
          <w:rFonts w:ascii="宋体" w:hAnsi="宋体"/>
          <w:sz w:val="24"/>
          <w:szCs w:val="24"/>
        </w:rPr>
      </w:pPr>
      <w:r>
        <w:rPr>
          <w:rFonts w:ascii="宋体" w:hAnsi="宋体"/>
          <w:sz w:val="24"/>
          <w:szCs w:val="24"/>
        </w:rPr>
        <w:t>发包人完成竣工付款的期限：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B515048">
      <w:pPr>
        <w:spacing w:line="460" w:lineRule="exact"/>
        <w:ind w:firstLine="480" w:firstLineChars="200"/>
        <w:jc w:val="left"/>
        <w:rPr>
          <w:rFonts w:ascii="宋体" w:hAnsi="宋体"/>
          <w:kern w:val="0"/>
          <w:sz w:val="24"/>
          <w:szCs w:val="24"/>
        </w:rPr>
      </w:pPr>
      <w:r>
        <w:rPr>
          <w:rFonts w:hint="eastAsia" w:ascii="宋体" w:hAnsi="宋体"/>
          <w:sz w:val="24"/>
          <w:szCs w:val="24"/>
        </w:rPr>
        <w:t>关于竣工付款证书异议部分复核的方式和程序</w:t>
      </w:r>
      <w:r>
        <w:rPr>
          <w:rFonts w:hint="eastAsia" w:ascii="宋体" w:hAnsi="宋体"/>
          <w:kern w:val="0"/>
          <w:sz w:val="24"/>
          <w:szCs w:val="24"/>
        </w:rPr>
        <w:t>：最终工程结算价款以武陟县财政局财政评审中心出具的财政评审意见或者武陟县审计局出具的审计意见为准。</w:t>
      </w:r>
    </w:p>
    <w:p w14:paraId="1B771486">
      <w:pPr>
        <w:spacing w:line="460" w:lineRule="exact"/>
        <w:ind w:firstLine="480" w:firstLineChars="200"/>
        <w:rPr>
          <w:rFonts w:ascii="宋体" w:hAnsi="宋体"/>
          <w:sz w:val="24"/>
          <w:szCs w:val="24"/>
        </w:rPr>
      </w:pPr>
      <w:r>
        <w:rPr>
          <w:rFonts w:ascii="宋体" w:hAnsi="宋体"/>
          <w:sz w:val="24"/>
          <w:szCs w:val="24"/>
        </w:rPr>
        <w:t>14.4 最终结清</w:t>
      </w:r>
    </w:p>
    <w:p w14:paraId="4C37B07F">
      <w:pPr>
        <w:spacing w:line="460" w:lineRule="exact"/>
        <w:ind w:firstLine="480" w:firstLineChars="200"/>
        <w:jc w:val="left"/>
        <w:rPr>
          <w:rFonts w:ascii="宋体" w:hAnsi="宋体"/>
          <w:kern w:val="0"/>
          <w:sz w:val="24"/>
          <w:szCs w:val="24"/>
        </w:rPr>
      </w:pPr>
      <w:r>
        <w:rPr>
          <w:rFonts w:ascii="宋体" w:hAnsi="宋体"/>
          <w:kern w:val="0"/>
          <w:sz w:val="24"/>
          <w:szCs w:val="24"/>
        </w:rPr>
        <w:t>14.4.1 最终结清申请单</w:t>
      </w:r>
    </w:p>
    <w:p w14:paraId="3C4D548A">
      <w:pPr>
        <w:spacing w:line="46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315DDBD">
      <w:pPr>
        <w:spacing w:line="460" w:lineRule="exact"/>
        <w:ind w:firstLine="480" w:firstLineChars="200"/>
        <w:jc w:val="left"/>
        <w:rPr>
          <w:rFonts w:ascii="宋体" w:hAnsi="宋体"/>
          <w:sz w:val="24"/>
          <w:szCs w:val="24"/>
        </w:rPr>
      </w:pPr>
      <w:r>
        <w:rPr>
          <w:rFonts w:ascii="宋体" w:hAnsi="宋体"/>
          <w:kern w:val="0"/>
          <w:sz w:val="24"/>
          <w:szCs w:val="24"/>
        </w:rPr>
        <w:t>承包人提交最终结算申请单的期限：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20E8A27B">
      <w:pPr>
        <w:spacing w:line="460" w:lineRule="exact"/>
        <w:ind w:firstLine="480" w:firstLineChars="200"/>
        <w:jc w:val="left"/>
        <w:rPr>
          <w:rFonts w:ascii="宋体" w:hAnsi="宋体"/>
          <w:sz w:val="24"/>
          <w:szCs w:val="24"/>
        </w:rPr>
      </w:pPr>
      <w:r>
        <w:rPr>
          <w:rFonts w:ascii="宋体" w:hAnsi="宋体"/>
          <w:sz w:val="24"/>
          <w:szCs w:val="24"/>
        </w:rPr>
        <w:t>14.4.2 最终结清证书和支付</w:t>
      </w:r>
    </w:p>
    <w:p w14:paraId="3CF1E57D">
      <w:pPr>
        <w:spacing w:line="46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622A64CE">
      <w:pPr>
        <w:spacing w:line="460" w:lineRule="exact"/>
        <w:ind w:firstLine="480" w:firstLineChars="200"/>
        <w:jc w:val="left"/>
        <w:rPr>
          <w:rFonts w:ascii="宋体" w:hAnsi="宋体"/>
          <w:sz w:val="24"/>
          <w:szCs w:val="24"/>
        </w:rPr>
      </w:pPr>
      <w:r>
        <w:rPr>
          <w:rFonts w:ascii="宋体" w:hAnsi="宋体"/>
          <w:sz w:val="24"/>
          <w:szCs w:val="24"/>
        </w:rPr>
        <w:t>（2）发包人完成支付的期限：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2E89518">
      <w:pPr>
        <w:spacing w:line="460" w:lineRule="exact"/>
        <w:ind w:firstLine="480" w:firstLineChars="200"/>
        <w:rPr>
          <w:rFonts w:ascii="宋体" w:hAnsi="宋体"/>
          <w:sz w:val="24"/>
          <w:szCs w:val="24"/>
        </w:rPr>
      </w:pPr>
      <w:r>
        <w:rPr>
          <w:rFonts w:ascii="宋体" w:hAnsi="宋体"/>
          <w:sz w:val="24"/>
          <w:szCs w:val="24"/>
        </w:rPr>
        <w:t>15. 缺陷责任期与保修</w:t>
      </w:r>
    </w:p>
    <w:p w14:paraId="5080FA20">
      <w:pPr>
        <w:spacing w:line="460" w:lineRule="exact"/>
        <w:ind w:firstLine="480" w:firstLineChars="200"/>
        <w:rPr>
          <w:rFonts w:ascii="宋体" w:hAnsi="宋体"/>
          <w:sz w:val="24"/>
          <w:szCs w:val="24"/>
        </w:rPr>
      </w:pPr>
      <w:r>
        <w:rPr>
          <w:rFonts w:ascii="宋体" w:hAnsi="宋体"/>
          <w:sz w:val="24"/>
          <w:szCs w:val="24"/>
        </w:rPr>
        <w:t>15.2缺陷责任期</w:t>
      </w:r>
    </w:p>
    <w:p w14:paraId="285B6361">
      <w:pPr>
        <w:spacing w:line="460" w:lineRule="exact"/>
        <w:ind w:firstLine="480" w:firstLineChars="200"/>
        <w:jc w:val="left"/>
        <w:rPr>
          <w:rFonts w:ascii="宋体" w:hAnsi="宋体"/>
          <w:sz w:val="24"/>
          <w:szCs w:val="24"/>
          <w:u w:val="single"/>
        </w:rPr>
      </w:pPr>
      <w:r>
        <w:rPr>
          <w:rFonts w:ascii="宋体" w:hAnsi="宋体"/>
          <w:sz w:val="24"/>
          <w:szCs w:val="24"/>
        </w:rPr>
        <w:t>缺陷责任期的具体期限：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01B1B859">
      <w:pPr>
        <w:spacing w:line="360" w:lineRule="auto"/>
        <w:ind w:firstLine="480" w:firstLineChars="200"/>
        <w:rPr>
          <w:rFonts w:ascii="宋体" w:hAnsi="宋体"/>
          <w:sz w:val="24"/>
          <w:szCs w:val="24"/>
        </w:rPr>
      </w:pPr>
      <w:r>
        <w:rPr>
          <w:rFonts w:ascii="宋体" w:hAnsi="宋体"/>
          <w:sz w:val="24"/>
          <w:szCs w:val="24"/>
        </w:rPr>
        <w:t>15.3 质量保证金</w:t>
      </w:r>
    </w:p>
    <w:p w14:paraId="3AF1321E">
      <w:pPr>
        <w:spacing w:line="360" w:lineRule="auto"/>
        <w:ind w:firstLine="480" w:firstLineChars="200"/>
        <w:jc w:val="left"/>
        <w:rPr>
          <w:rFonts w:ascii="宋体" w:hAnsi="宋体"/>
          <w:sz w:val="24"/>
          <w:szCs w:val="24"/>
        </w:rPr>
      </w:pPr>
      <w:r>
        <w:rPr>
          <w:rFonts w:hint="eastAsia" w:ascii="宋体" w:hAnsi="宋体"/>
          <w:sz w:val="24"/>
          <w:szCs w:val="24"/>
        </w:rPr>
        <w:t>关于是否扣留质量保证金的约定：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742BC39">
      <w:pPr>
        <w:spacing w:line="360" w:lineRule="auto"/>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14:paraId="59F226B7">
      <w:pPr>
        <w:spacing w:line="360" w:lineRule="auto"/>
        <w:ind w:firstLine="480" w:firstLineChars="20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w:t>
      </w:r>
    </w:p>
    <w:p w14:paraId="4DF6D314">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64F2ED5C">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ascii="宋体" w:hAnsi="宋体"/>
          <w:kern w:val="0"/>
          <w:sz w:val="24"/>
          <w:szCs w:val="24"/>
        </w:rPr>
        <w:t>%的工程款；</w:t>
      </w:r>
    </w:p>
    <w:p w14:paraId="16711087">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509DD123">
      <w:pPr>
        <w:spacing w:line="360" w:lineRule="auto"/>
        <w:ind w:firstLine="480" w:firstLineChars="200"/>
        <w:jc w:val="left"/>
        <w:rPr>
          <w:rFonts w:ascii="宋体" w:hAnsi="宋体"/>
          <w:sz w:val="24"/>
          <w:szCs w:val="24"/>
        </w:rPr>
      </w:pPr>
      <w:r>
        <w:rPr>
          <w:rFonts w:ascii="宋体" w:hAnsi="宋体"/>
          <w:sz w:val="24"/>
          <w:szCs w:val="24"/>
        </w:rPr>
        <w:t xml:space="preserve">15.3.2 质量保证金的扣留 </w:t>
      </w:r>
    </w:p>
    <w:p w14:paraId="7F847CA7">
      <w:pPr>
        <w:spacing w:line="360" w:lineRule="auto"/>
        <w:ind w:firstLine="480" w:firstLineChars="20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w:t>
      </w:r>
    </w:p>
    <w:p w14:paraId="30455CF6">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14:paraId="09A2AA52">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（2）工程竣工结算时一次性扣留质量保证金；</w:t>
      </w:r>
    </w:p>
    <w:p w14:paraId="6558EF38">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（3）其他扣留方式:</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6ED7C80F">
      <w:pPr>
        <w:spacing w:line="360" w:lineRule="auto"/>
        <w:ind w:firstLine="480" w:firstLineChars="200"/>
        <w:jc w:val="left"/>
        <w:rPr>
          <w:rFonts w:ascii="宋体" w:hAnsi="宋体"/>
          <w:kern w:val="0"/>
          <w:sz w:val="24"/>
          <w:szCs w:val="24"/>
          <w:u w:val="single"/>
        </w:rPr>
      </w:pPr>
      <w:r>
        <w:rPr>
          <w:rFonts w:ascii="宋体" w:hAnsi="宋体"/>
          <w:sz w:val="24"/>
          <w:szCs w:val="24"/>
        </w:rPr>
        <w:t>关于质量保证金的补充约定：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w:t>
      </w:r>
    </w:p>
    <w:p w14:paraId="7864813F">
      <w:pPr>
        <w:spacing w:line="360" w:lineRule="auto"/>
        <w:ind w:firstLine="480" w:firstLineChars="200"/>
        <w:rPr>
          <w:rFonts w:ascii="宋体" w:hAnsi="宋体"/>
          <w:sz w:val="24"/>
          <w:szCs w:val="24"/>
        </w:rPr>
      </w:pPr>
      <w:r>
        <w:rPr>
          <w:rFonts w:ascii="宋体" w:hAnsi="宋体"/>
          <w:sz w:val="24"/>
          <w:szCs w:val="24"/>
        </w:rPr>
        <w:t>15.4保修</w:t>
      </w:r>
    </w:p>
    <w:p w14:paraId="4CC399FE">
      <w:pPr>
        <w:spacing w:line="360" w:lineRule="auto"/>
        <w:ind w:firstLine="480" w:firstLineChars="200"/>
        <w:jc w:val="left"/>
        <w:rPr>
          <w:rFonts w:ascii="宋体" w:hAnsi="宋体"/>
          <w:sz w:val="24"/>
          <w:szCs w:val="24"/>
        </w:rPr>
      </w:pPr>
      <w:r>
        <w:rPr>
          <w:rFonts w:ascii="宋体" w:hAnsi="宋体"/>
          <w:sz w:val="24"/>
          <w:szCs w:val="24"/>
        </w:rPr>
        <w:t>15.4.1 保修责任</w:t>
      </w:r>
    </w:p>
    <w:p w14:paraId="189B8F10">
      <w:pPr>
        <w:spacing w:line="360" w:lineRule="auto"/>
        <w:ind w:firstLine="480" w:firstLineChars="200"/>
        <w:jc w:val="left"/>
        <w:rPr>
          <w:rFonts w:ascii="宋体" w:hAnsi="宋体"/>
          <w:kern w:val="0"/>
          <w:sz w:val="24"/>
          <w:szCs w:val="24"/>
        </w:rPr>
      </w:pPr>
      <w:r>
        <w:rPr>
          <w:rFonts w:ascii="宋体" w:hAnsi="宋体"/>
          <w:sz w:val="24"/>
          <w:szCs w:val="24"/>
        </w:rPr>
        <w:t>工程保修期：</w:t>
      </w:r>
      <w:r>
        <w:rPr>
          <w:rFonts w:hint="eastAsia" w:ascii="宋体" w:hAnsi="宋体"/>
          <w:kern w:val="0"/>
          <w:sz w:val="24"/>
          <w:szCs w:val="24"/>
          <w:u w:val="single"/>
        </w:rPr>
        <w:t xml:space="preserve">                    </w:t>
      </w:r>
      <w:r>
        <w:rPr>
          <w:rFonts w:hint="eastAsia" w:ascii="宋体" w:hAnsi="宋体"/>
          <w:kern w:val="0"/>
          <w:sz w:val="24"/>
          <w:szCs w:val="24"/>
        </w:rPr>
        <w:t>。</w:t>
      </w:r>
    </w:p>
    <w:p w14:paraId="491D1331">
      <w:pPr>
        <w:spacing w:line="360" w:lineRule="auto"/>
        <w:ind w:firstLine="480" w:firstLineChars="200"/>
        <w:jc w:val="left"/>
        <w:rPr>
          <w:rFonts w:ascii="宋体" w:hAnsi="宋体"/>
          <w:sz w:val="24"/>
          <w:szCs w:val="24"/>
        </w:rPr>
      </w:pPr>
      <w:r>
        <w:rPr>
          <w:rFonts w:ascii="宋体" w:hAnsi="宋体"/>
          <w:sz w:val="24"/>
          <w:szCs w:val="24"/>
        </w:rPr>
        <w:t>15.4.3 修复通知</w:t>
      </w:r>
    </w:p>
    <w:p w14:paraId="13DB3164">
      <w:pPr>
        <w:spacing w:line="360" w:lineRule="auto"/>
        <w:ind w:firstLine="480" w:firstLineChars="200"/>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ascii="宋体" w:hAnsi="宋体"/>
          <w:kern w:val="0"/>
          <w:sz w:val="24"/>
          <w:szCs w:val="24"/>
          <w:u w:val="single"/>
        </w:rPr>
        <w:t xml:space="preserve">          </w:t>
      </w:r>
      <w:r>
        <w:rPr>
          <w:rFonts w:hint="eastAsia" w:ascii="宋体" w:hAnsi="宋体"/>
          <w:kern w:val="0"/>
          <w:sz w:val="24"/>
          <w:szCs w:val="24"/>
        </w:rPr>
        <w:t>。</w:t>
      </w:r>
    </w:p>
    <w:p w14:paraId="6B3BB7D1">
      <w:pPr>
        <w:spacing w:line="360" w:lineRule="auto"/>
        <w:ind w:firstLine="480" w:firstLineChars="200"/>
        <w:rPr>
          <w:rFonts w:ascii="宋体" w:hAnsi="宋体"/>
          <w:sz w:val="24"/>
          <w:szCs w:val="24"/>
        </w:rPr>
      </w:pPr>
      <w:r>
        <w:rPr>
          <w:rFonts w:ascii="宋体" w:hAnsi="宋体"/>
          <w:sz w:val="24"/>
          <w:szCs w:val="24"/>
        </w:rPr>
        <w:t>16. 违约</w:t>
      </w:r>
    </w:p>
    <w:p w14:paraId="594F48E4">
      <w:pPr>
        <w:spacing w:line="360" w:lineRule="auto"/>
        <w:ind w:firstLine="480" w:firstLineChars="200"/>
        <w:rPr>
          <w:rFonts w:ascii="宋体" w:hAnsi="宋体"/>
          <w:sz w:val="24"/>
          <w:szCs w:val="24"/>
        </w:rPr>
      </w:pPr>
      <w:r>
        <w:rPr>
          <w:rFonts w:ascii="宋体" w:hAnsi="宋体"/>
          <w:sz w:val="24"/>
          <w:szCs w:val="24"/>
        </w:rPr>
        <w:t>16.1 发包人违约</w:t>
      </w:r>
    </w:p>
    <w:p w14:paraId="6E7C64F0">
      <w:pPr>
        <w:spacing w:line="360" w:lineRule="auto"/>
        <w:ind w:firstLine="480" w:firstLineChars="200"/>
        <w:jc w:val="left"/>
        <w:rPr>
          <w:rFonts w:ascii="宋体" w:hAnsi="宋体"/>
          <w:sz w:val="24"/>
          <w:szCs w:val="24"/>
        </w:rPr>
      </w:pPr>
      <w:r>
        <w:rPr>
          <w:rFonts w:ascii="宋体" w:hAnsi="宋体"/>
          <w:sz w:val="24"/>
          <w:szCs w:val="24"/>
        </w:rPr>
        <w:t>16.1.1发包人违约的情形</w:t>
      </w:r>
    </w:p>
    <w:p w14:paraId="141312B1">
      <w:pPr>
        <w:spacing w:line="360" w:lineRule="auto"/>
        <w:ind w:firstLine="480" w:firstLineChars="200"/>
        <w:jc w:val="left"/>
        <w:rPr>
          <w:rFonts w:ascii="宋体" w:hAnsi="宋体"/>
          <w:kern w:val="0"/>
          <w:sz w:val="24"/>
          <w:szCs w:val="24"/>
          <w:u w:val="single"/>
        </w:rPr>
      </w:pPr>
      <w:r>
        <w:rPr>
          <w:rFonts w:ascii="宋体" w:hAnsi="宋体"/>
          <w:kern w:val="0"/>
          <w:sz w:val="24"/>
          <w:szCs w:val="24"/>
        </w:rPr>
        <w:t>发包人违约的其他情形：</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10402F9F">
      <w:pPr>
        <w:spacing w:line="360" w:lineRule="auto"/>
        <w:ind w:firstLine="360" w:firstLineChars="150"/>
        <w:jc w:val="left"/>
        <w:rPr>
          <w:rFonts w:ascii="宋体" w:hAnsi="宋体"/>
          <w:kern w:val="0"/>
          <w:sz w:val="24"/>
          <w:szCs w:val="24"/>
        </w:rPr>
      </w:pPr>
      <w:r>
        <w:rPr>
          <w:rFonts w:ascii="宋体" w:hAnsi="宋体"/>
          <w:kern w:val="0"/>
          <w:sz w:val="24"/>
          <w:szCs w:val="24"/>
        </w:rPr>
        <w:t xml:space="preserve"> 16.1.2 发包人违约的责任</w:t>
      </w:r>
    </w:p>
    <w:p w14:paraId="7CDB86CA">
      <w:pPr>
        <w:spacing w:line="360" w:lineRule="auto"/>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14:paraId="7032FE7C">
      <w:pPr>
        <w:spacing w:line="360" w:lineRule="auto"/>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w:t>
      </w:r>
    </w:p>
    <w:p w14:paraId="0791D01A">
      <w:pPr>
        <w:spacing w:line="360" w:lineRule="auto"/>
        <w:ind w:firstLine="480" w:firstLineChars="20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75828A53">
      <w:pPr>
        <w:spacing w:line="360" w:lineRule="auto"/>
        <w:ind w:firstLine="480" w:firstLineChars="200"/>
        <w:jc w:val="left"/>
        <w:rPr>
          <w:rFonts w:ascii="宋体" w:hAnsi="宋体"/>
          <w:kern w:val="0"/>
          <w:sz w:val="24"/>
          <w:szCs w:val="24"/>
          <w:u w:val="single"/>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w:t>
      </w:r>
    </w:p>
    <w:p w14:paraId="7D6F1731">
      <w:pPr>
        <w:spacing w:line="360" w:lineRule="auto"/>
        <w:ind w:firstLine="480" w:firstLineChars="20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68824879">
      <w:pPr>
        <w:spacing w:line="360" w:lineRule="auto"/>
        <w:ind w:firstLine="480" w:firstLineChars="200"/>
        <w:jc w:val="left"/>
        <w:rPr>
          <w:rFonts w:ascii="宋体" w:hAnsi="宋体"/>
          <w:kern w:val="0"/>
          <w:sz w:val="24"/>
          <w:szCs w:val="24"/>
          <w:u w:val="single"/>
        </w:rPr>
      </w:pPr>
      <w:r>
        <w:rPr>
          <w:rFonts w:ascii="宋体" w:hAnsi="宋体"/>
          <w:kern w:val="0"/>
          <w:sz w:val="24"/>
          <w:szCs w:val="24"/>
        </w:rPr>
        <w:t>（5）因发包人违反合同约定造成暂停施工的违约责任：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654517BD">
      <w:pPr>
        <w:spacing w:line="360" w:lineRule="auto"/>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03D494DA">
      <w:pPr>
        <w:spacing w:line="360" w:lineRule="auto"/>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w:t>
      </w:r>
    </w:p>
    <w:p w14:paraId="7230BF17">
      <w:pPr>
        <w:spacing w:line="360" w:lineRule="auto"/>
        <w:ind w:firstLine="480" w:firstLineChars="200"/>
        <w:jc w:val="left"/>
        <w:rPr>
          <w:rFonts w:ascii="宋体" w:hAnsi="宋体"/>
          <w:sz w:val="24"/>
          <w:szCs w:val="24"/>
        </w:rPr>
      </w:pPr>
      <w:r>
        <w:rPr>
          <w:rFonts w:ascii="宋体" w:hAnsi="宋体"/>
          <w:sz w:val="24"/>
          <w:szCs w:val="24"/>
        </w:rPr>
        <w:t>16.1.3 因发包人违约解除合同</w:t>
      </w:r>
    </w:p>
    <w:p w14:paraId="26373D2C">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14:paraId="21E7BA47">
      <w:pPr>
        <w:spacing w:line="360" w:lineRule="auto"/>
        <w:ind w:firstLine="480" w:firstLineChars="200"/>
        <w:rPr>
          <w:rFonts w:ascii="宋体" w:hAnsi="宋体"/>
          <w:sz w:val="24"/>
          <w:szCs w:val="24"/>
        </w:rPr>
      </w:pPr>
      <w:r>
        <w:rPr>
          <w:rFonts w:ascii="宋体" w:hAnsi="宋体"/>
          <w:sz w:val="24"/>
          <w:szCs w:val="24"/>
        </w:rPr>
        <w:t>16.2 承包人违约</w:t>
      </w:r>
    </w:p>
    <w:p w14:paraId="41394B8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16.2.1 承包人违约的情形</w:t>
      </w:r>
    </w:p>
    <w:p w14:paraId="11F31C80">
      <w:pPr>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64F4A939">
      <w:pPr>
        <w:spacing w:line="360" w:lineRule="auto"/>
        <w:ind w:firstLine="480" w:firstLineChars="200"/>
        <w:jc w:val="left"/>
        <w:rPr>
          <w:rFonts w:ascii="宋体" w:hAnsi="宋体"/>
          <w:kern w:val="0"/>
          <w:sz w:val="24"/>
          <w:szCs w:val="24"/>
        </w:rPr>
      </w:pPr>
      <w:r>
        <w:rPr>
          <w:rFonts w:ascii="宋体" w:hAnsi="宋体"/>
          <w:kern w:val="0"/>
          <w:sz w:val="24"/>
          <w:szCs w:val="24"/>
        </w:rPr>
        <w:t>16.2.2承包人违约的责任</w:t>
      </w:r>
    </w:p>
    <w:p w14:paraId="7690F1DB">
      <w:pPr>
        <w:spacing w:line="360" w:lineRule="auto"/>
        <w:ind w:firstLine="480" w:firstLineChars="200"/>
        <w:jc w:val="left"/>
        <w:rPr>
          <w:rFonts w:ascii="宋体" w:hAnsi="宋体"/>
          <w:kern w:val="0"/>
          <w:sz w:val="24"/>
          <w:szCs w:val="24"/>
          <w:u w:val="single"/>
        </w:rPr>
      </w:pPr>
      <w:r>
        <w:rPr>
          <w:rFonts w:ascii="宋体" w:hAnsi="宋体"/>
          <w:kern w:val="0"/>
          <w:sz w:val="24"/>
          <w:szCs w:val="24"/>
        </w:rPr>
        <w:t>承包人违约责任的承担方式和计算方法：</w:t>
      </w:r>
      <w:r>
        <w:rPr>
          <w:rFonts w:ascii="宋体" w:hAnsi="宋体"/>
          <w:kern w:val="0"/>
          <w:sz w:val="24"/>
          <w:szCs w:val="24"/>
          <w:u w:val="single"/>
        </w:rPr>
        <w:t xml:space="preserve">                  </w:t>
      </w:r>
      <w:r>
        <w:rPr>
          <w:rFonts w:hint="eastAsia" w:ascii="宋体" w:hAnsi="宋体"/>
          <w:kern w:val="0"/>
          <w:sz w:val="24"/>
          <w:szCs w:val="24"/>
        </w:rPr>
        <w:t>。</w:t>
      </w:r>
      <w:r>
        <w:rPr>
          <w:rFonts w:ascii="宋体" w:hAnsi="宋体"/>
          <w:sz w:val="24"/>
          <w:szCs w:val="24"/>
        </w:rPr>
        <w:t xml:space="preserve">    </w:t>
      </w:r>
    </w:p>
    <w:p w14:paraId="2367BF3E">
      <w:pPr>
        <w:spacing w:line="360" w:lineRule="auto"/>
        <w:ind w:firstLine="480" w:firstLineChars="200"/>
        <w:jc w:val="left"/>
        <w:rPr>
          <w:rFonts w:ascii="宋体" w:hAnsi="宋体"/>
          <w:sz w:val="24"/>
          <w:szCs w:val="24"/>
        </w:rPr>
      </w:pPr>
      <w:r>
        <w:rPr>
          <w:rFonts w:ascii="宋体" w:hAnsi="宋体"/>
          <w:sz w:val="24"/>
          <w:szCs w:val="24"/>
        </w:rPr>
        <w:t>16.2.3 因承包人违约解除合同</w:t>
      </w:r>
    </w:p>
    <w:p w14:paraId="04FCE233">
      <w:pPr>
        <w:spacing w:line="360" w:lineRule="auto"/>
        <w:ind w:firstLine="480" w:firstLineChars="200"/>
        <w:rPr>
          <w:rFonts w:ascii="宋体" w:hAnsi="宋体"/>
          <w:kern w:val="0"/>
          <w:sz w:val="24"/>
          <w:szCs w:val="24"/>
          <w:u w:val="single"/>
        </w:rPr>
      </w:pPr>
      <w:r>
        <w:rPr>
          <w:rFonts w:ascii="宋体" w:hAnsi="宋体"/>
          <w:kern w:val="0"/>
          <w:sz w:val="24"/>
          <w:szCs w:val="24"/>
        </w:rPr>
        <w:t>关于承包人违约解除合同的特别约定：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19594F6E">
      <w:pPr>
        <w:spacing w:line="360" w:lineRule="auto"/>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231787EC">
      <w:pPr>
        <w:spacing w:line="360" w:lineRule="auto"/>
        <w:ind w:firstLine="480" w:firstLineChars="200"/>
        <w:rPr>
          <w:rFonts w:ascii="宋体" w:hAnsi="宋体"/>
          <w:b/>
          <w:sz w:val="24"/>
          <w:szCs w:val="24"/>
        </w:rPr>
      </w:pPr>
      <w:r>
        <w:rPr>
          <w:rFonts w:ascii="宋体" w:hAnsi="宋体"/>
          <w:sz w:val="24"/>
          <w:szCs w:val="24"/>
        </w:rPr>
        <w:t>17. 不可抗力</w:t>
      </w:r>
      <w:r>
        <w:rPr>
          <w:rFonts w:ascii="宋体" w:hAnsi="宋体"/>
          <w:b/>
          <w:sz w:val="24"/>
          <w:szCs w:val="24"/>
        </w:rPr>
        <w:t xml:space="preserve"> </w:t>
      </w:r>
    </w:p>
    <w:p w14:paraId="04B55360">
      <w:pPr>
        <w:spacing w:line="360" w:lineRule="auto"/>
        <w:ind w:firstLine="480" w:firstLineChars="200"/>
        <w:rPr>
          <w:rFonts w:ascii="宋体" w:hAnsi="宋体"/>
          <w:sz w:val="24"/>
          <w:szCs w:val="24"/>
        </w:rPr>
      </w:pPr>
      <w:r>
        <w:rPr>
          <w:rFonts w:ascii="宋体" w:hAnsi="宋体"/>
          <w:sz w:val="24"/>
          <w:szCs w:val="24"/>
        </w:rPr>
        <w:t>17.1 不可抗力的确认</w:t>
      </w:r>
    </w:p>
    <w:p w14:paraId="35CC77E2">
      <w:pPr>
        <w:spacing w:line="360" w:lineRule="auto"/>
        <w:ind w:firstLine="480" w:firstLineChars="20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3414FF0E">
      <w:pPr>
        <w:spacing w:line="360" w:lineRule="auto"/>
        <w:ind w:firstLine="480" w:firstLineChars="200"/>
        <w:rPr>
          <w:rFonts w:ascii="宋体" w:hAnsi="宋体"/>
          <w:sz w:val="24"/>
          <w:szCs w:val="24"/>
        </w:rPr>
      </w:pPr>
      <w:r>
        <w:rPr>
          <w:rFonts w:ascii="宋体" w:hAnsi="宋体"/>
          <w:sz w:val="24"/>
          <w:szCs w:val="24"/>
        </w:rPr>
        <w:t>17.4 因不可抗力解除合同</w:t>
      </w:r>
    </w:p>
    <w:p w14:paraId="47930B26">
      <w:pPr>
        <w:spacing w:line="360" w:lineRule="auto"/>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ascii="宋体" w:hAnsi="宋体"/>
          <w:sz w:val="24"/>
          <w:szCs w:val="24"/>
          <w:u w:val="single"/>
        </w:rPr>
        <w:t xml:space="preserve">    </w:t>
      </w:r>
      <w:r>
        <w:rPr>
          <w:rFonts w:ascii="宋体" w:hAnsi="宋体"/>
          <w:sz w:val="24"/>
          <w:szCs w:val="24"/>
        </w:rPr>
        <w:t>天内完成款项的支付。</w:t>
      </w:r>
    </w:p>
    <w:p w14:paraId="376A514C">
      <w:pPr>
        <w:spacing w:line="360" w:lineRule="auto"/>
        <w:ind w:firstLine="480" w:firstLineChars="200"/>
        <w:rPr>
          <w:rFonts w:ascii="宋体" w:hAnsi="宋体"/>
          <w:sz w:val="24"/>
          <w:szCs w:val="24"/>
        </w:rPr>
      </w:pPr>
      <w:r>
        <w:rPr>
          <w:rFonts w:ascii="宋体" w:hAnsi="宋体"/>
          <w:sz w:val="24"/>
          <w:szCs w:val="24"/>
        </w:rPr>
        <w:t>18. 保险</w:t>
      </w:r>
    </w:p>
    <w:p w14:paraId="33D5D90F">
      <w:pPr>
        <w:spacing w:line="360" w:lineRule="auto"/>
        <w:ind w:firstLine="480" w:firstLineChars="200"/>
        <w:rPr>
          <w:rFonts w:ascii="宋体" w:hAnsi="宋体"/>
          <w:sz w:val="24"/>
          <w:szCs w:val="24"/>
        </w:rPr>
      </w:pPr>
      <w:r>
        <w:rPr>
          <w:rFonts w:ascii="宋体" w:hAnsi="宋体"/>
          <w:sz w:val="24"/>
          <w:szCs w:val="24"/>
        </w:rPr>
        <w:t>18.1 工程保险</w:t>
      </w:r>
    </w:p>
    <w:p w14:paraId="04F4A7FB">
      <w:pPr>
        <w:spacing w:line="360" w:lineRule="auto"/>
        <w:ind w:firstLine="480" w:firstLineChars="200"/>
        <w:jc w:val="left"/>
        <w:rPr>
          <w:rFonts w:ascii="宋体" w:hAnsi="宋体"/>
          <w:sz w:val="24"/>
          <w:szCs w:val="24"/>
        </w:rPr>
      </w:pPr>
      <w:r>
        <w:rPr>
          <w:rFonts w:ascii="宋体" w:hAnsi="宋体"/>
          <w:sz w:val="24"/>
          <w:szCs w:val="24"/>
        </w:rPr>
        <w:t>关于工程保险的特别约定：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7FA4D8FF">
      <w:pPr>
        <w:spacing w:line="360" w:lineRule="auto"/>
        <w:ind w:firstLine="480" w:firstLineChars="200"/>
        <w:rPr>
          <w:rFonts w:ascii="宋体" w:hAnsi="宋体"/>
          <w:sz w:val="24"/>
          <w:szCs w:val="24"/>
        </w:rPr>
      </w:pPr>
      <w:r>
        <w:rPr>
          <w:rFonts w:ascii="宋体" w:hAnsi="宋体"/>
          <w:sz w:val="24"/>
          <w:szCs w:val="24"/>
        </w:rPr>
        <w:t>18.3 其他保险</w:t>
      </w:r>
    </w:p>
    <w:p w14:paraId="21AE5AE1">
      <w:pPr>
        <w:spacing w:line="360" w:lineRule="auto"/>
        <w:ind w:firstLine="480" w:firstLineChars="200"/>
        <w:jc w:val="left"/>
        <w:rPr>
          <w:rFonts w:ascii="宋体" w:hAnsi="宋体"/>
          <w:kern w:val="0"/>
          <w:sz w:val="24"/>
          <w:szCs w:val="24"/>
        </w:rPr>
      </w:pPr>
      <w:r>
        <w:rPr>
          <w:rFonts w:ascii="宋体" w:hAnsi="宋体"/>
          <w:sz w:val="24"/>
          <w:szCs w:val="24"/>
        </w:rPr>
        <w:t>关于其他保险的约定：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1A34891C">
      <w:pPr>
        <w:spacing w:line="360" w:lineRule="auto"/>
        <w:ind w:firstLine="480" w:firstLineChars="200"/>
        <w:jc w:val="left"/>
        <w:rPr>
          <w:rFonts w:ascii="宋体" w:hAnsi="宋体"/>
          <w:sz w:val="24"/>
          <w:szCs w:val="24"/>
          <w:u w:val="single"/>
        </w:rPr>
      </w:pPr>
      <w:r>
        <w:rPr>
          <w:rFonts w:ascii="宋体" w:hAnsi="宋体"/>
          <w:sz w:val="24"/>
          <w:szCs w:val="24"/>
        </w:rPr>
        <w:t>承包人是否应为其施工设备等办理财产保险：</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D518776">
      <w:pPr>
        <w:spacing w:line="360" w:lineRule="auto"/>
        <w:ind w:firstLine="480" w:firstLineChars="200"/>
        <w:rPr>
          <w:rFonts w:ascii="宋体" w:hAnsi="宋体"/>
          <w:sz w:val="24"/>
          <w:szCs w:val="24"/>
        </w:rPr>
      </w:pPr>
      <w:r>
        <w:rPr>
          <w:rFonts w:ascii="宋体" w:hAnsi="宋体"/>
          <w:sz w:val="24"/>
          <w:szCs w:val="24"/>
        </w:rPr>
        <w:t>18.7 通知义务</w:t>
      </w:r>
    </w:p>
    <w:p w14:paraId="208F33FF">
      <w:pPr>
        <w:spacing w:line="360" w:lineRule="auto"/>
        <w:ind w:firstLine="480" w:firstLineChars="200"/>
        <w:jc w:val="left"/>
        <w:rPr>
          <w:rFonts w:ascii="宋体" w:hAnsi="宋体"/>
          <w:sz w:val="24"/>
          <w:szCs w:val="24"/>
          <w:u w:val="single"/>
        </w:rPr>
      </w:pPr>
      <w:r>
        <w:rPr>
          <w:rFonts w:ascii="宋体" w:hAnsi="宋体"/>
          <w:kern w:val="0"/>
          <w:sz w:val="24"/>
          <w:szCs w:val="24"/>
        </w:rPr>
        <w:t>关于变更保险合同时的通知义务的约定：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D9AAE60">
      <w:pPr>
        <w:spacing w:line="360" w:lineRule="auto"/>
        <w:ind w:firstLine="480" w:firstLineChars="200"/>
        <w:rPr>
          <w:rFonts w:ascii="宋体" w:hAnsi="宋体"/>
          <w:sz w:val="24"/>
          <w:szCs w:val="24"/>
        </w:rPr>
      </w:pPr>
      <w:r>
        <w:rPr>
          <w:rFonts w:ascii="宋体" w:hAnsi="宋体"/>
          <w:sz w:val="24"/>
          <w:szCs w:val="24"/>
        </w:rPr>
        <w:t>20. 争议解决</w:t>
      </w:r>
    </w:p>
    <w:p w14:paraId="7EE2C86E">
      <w:pPr>
        <w:spacing w:line="360" w:lineRule="auto"/>
        <w:ind w:firstLine="480" w:firstLineChars="200"/>
        <w:rPr>
          <w:rFonts w:ascii="宋体" w:hAnsi="宋体"/>
          <w:sz w:val="24"/>
          <w:szCs w:val="24"/>
        </w:rPr>
      </w:pPr>
      <w:r>
        <w:rPr>
          <w:rFonts w:ascii="宋体" w:hAnsi="宋体"/>
          <w:sz w:val="24"/>
          <w:szCs w:val="24"/>
        </w:rPr>
        <w:t>20.3 争议评审</w:t>
      </w:r>
    </w:p>
    <w:p w14:paraId="3D54419B">
      <w:pPr>
        <w:spacing w:line="360" w:lineRule="auto"/>
        <w:ind w:left="149" w:leftChars="71" w:firstLine="480" w:firstLineChars="200"/>
        <w:jc w:val="left"/>
        <w:rPr>
          <w:rFonts w:ascii="宋体" w:hAnsi="宋体"/>
          <w:sz w:val="24"/>
          <w:szCs w:val="24"/>
          <w:u w:val="single"/>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sz w:val="24"/>
          <w:szCs w:val="24"/>
          <w:u w:val="single"/>
        </w:rPr>
        <w:t xml:space="preserve">    </w:t>
      </w:r>
      <w:r>
        <w:rPr>
          <w:rFonts w:hint="eastAsia" w:ascii="宋体" w:hAnsi="宋体"/>
          <w:sz w:val="24"/>
          <w:szCs w:val="24"/>
        </w:rPr>
        <w:t xml:space="preserve">。  </w:t>
      </w:r>
    </w:p>
    <w:p w14:paraId="6D9A00C4">
      <w:pPr>
        <w:spacing w:line="360" w:lineRule="auto"/>
        <w:ind w:firstLine="480" w:firstLineChars="200"/>
        <w:jc w:val="left"/>
        <w:rPr>
          <w:rFonts w:ascii="宋体" w:hAnsi="宋体"/>
          <w:sz w:val="24"/>
          <w:szCs w:val="24"/>
        </w:rPr>
      </w:pPr>
      <w:r>
        <w:rPr>
          <w:rFonts w:ascii="宋体" w:hAnsi="宋体"/>
          <w:sz w:val="24"/>
          <w:szCs w:val="24"/>
        </w:rPr>
        <w:t>20.3.1 争议评审小组的确定</w:t>
      </w:r>
    </w:p>
    <w:p w14:paraId="26308377">
      <w:pPr>
        <w:spacing w:line="360" w:lineRule="auto"/>
        <w:ind w:firstLine="480" w:firstLineChars="200"/>
        <w:jc w:val="left"/>
        <w:rPr>
          <w:rFonts w:ascii="宋体" w:hAnsi="宋体"/>
          <w:sz w:val="24"/>
          <w:szCs w:val="24"/>
          <w:u w:val="single"/>
        </w:rPr>
      </w:pPr>
      <w:r>
        <w:rPr>
          <w:rFonts w:ascii="宋体" w:hAnsi="宋体"/>
          <w:sz w:val="24"/>
          <w:szCs w:val="24"/>
        </w:rPr>
        <w:t>争议评审小组成员的确定：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CA56123">
      <w:pPr>
        <w:spacing w:line="360" w:lineRule="auto"/>
        <w:ind w:firstLine="480" w:firstLineChars="200"/>
        <w:jc w:val="left"/>
        <w:rPr>
          <w:rFonts w:ascii="宋体" w:hAnsi="宋体"/>
          <w:sz w:val="24"/>
          <w:szCs w:val="24"/>
        </w:rPr>
      </w:pPr>
      <w:r>
        <w:rPr>
          <w:rFonts w:ascii="宋体" w:hAnsi="宋体"/>
          <w:sz w:val="24"/>
          <w:szCs w:val="24"/>
        </w:rPr>
        <w:t>选定争议评审员的期限：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505D62E">
      <w:pPr>
        <w:spacing w:line="360" w:lineRule="auto"/>
        <w:ind w:firstLine="480" w:firstLineChars="200"/>
        <w:jc w:val="left"/>
        <w:rPr>
          <w:rFonts w:ascii="宋体" w:hAnsi="宋体"/>
          <w:sz w:val="24"/>
          <w:szCs w:val="24"/>
        </w:rPr>
      </w:pPr>
      <w:r>
        <w:rPr>
          <w:rFonts w:ascii="宋体" w:hAnsi="宋体"/>
          <w:sz w:val="24"/>
          <w:szCs w:val="24"/>
        </w:rPr>
        <w:t>争议评审小组成员的报酬承担方式：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5B31E20">
      <w:pPr>
        <w:spacing w:line="360" w:lineRule="auto"/>
        <w:ind w:firstLine="480" w:firstLineChars="200"/>
        <w:jc w:val="left"/>
        <w:rPr>
          <w:rFonts w:ascii="宋体" w:hAnsi="宋体"/>
          <w:sz w:val="24"/>
          <w:szCs w:val="24"/>
        </w:rPr>
      </w:pPr>
      <w:r>
        <w:rPr>
          <w:rFonts w:ascii="宋体" w:hAnsi="宋体"/>
          <w:sz w:val="24"/>
          <w:szCs w:val="24"/>
        </w:rPr>
        <w:t>其他事项的约定：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968F5F8">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20.3.2 争议评审小组的决定</w:t>
      </w:r>
    </w:p>
    <w:p w14:paraId="13A0439E">
      <w:pPr>
        <w:spacing w:line="360" w:lineRule="auto"/>
        <w:ind w:firstLine="480" w:firstLineChars="200"/>
        <w:jc w:val="left"/>
        <w:rPr>
          <w:rFonts w:ascii="宋体" w:hAnsi="宋体"/>
          <w:sz w:val="24"/>
          <w:szCs w:val="24"/>
        </w:rPr>
      </w:pPr>
      <w:r>
        <w:rPr>
          <w:rFonts w:ascii="宋体" w:hAnsi="宋体"/>
          <w:sz w:val="24"/>
          <w:szCs w:val="24"/>
        </w:rPr>
        <w:t>合同当事人关于本项的约定：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9C56170">
      <w:pPr>
        <w:spacing w:line="360" w:lineRule="auto"/>
        <w:ind w:firstLine="480" w:firstLineChars="200"/>
        <w:rPr>
          <w:rFonts w:ascii="宋体" w:hAnsi="宋体"/>
          <w:sz w:val="24"/>
          <w:szCs w:val="24"/>
        </w:rPr>
      </w:pPr>
      <w:r>
        <w:rPr>
          <w:rFonts w:ascii="宋体" w:hAnsi="宋体"/>
          <w:sz w:val="24"/>
          <w:szCs w:val="24"/>
        </w:rPr>
        <w:t>20.4仲裁或诉讼</w:t>
      </w:r>
    </w:p>
    <w:p w14:paraId="5E56BBF7">
      <w:pPr>
        <w:spacing w:line="360" w:lineRule="auto"/>
        <w:ind w:firstLine="480" w:firstLineChars="200"/>
        <w:rPr>
          <w:rFonts w:ascii="宋体" w:hAnsi="宋体" w:cs="宋体"/>
          <w:color w:val="000000"/>
          <w:sz w:val="24"/>
          <w:szCs w:val="24"/>
        </w:rPr>
      </w:pPr>
      <w:r>
        <w:rPr>
          <w:rFonts w:ascii="宋体" w:hAnsi="宋体"/>
          <w:sz w:val="24"/>
          <w:szCs w:val="24"/>
        </w:rPr>
        <w:t>因合同及合同有关事项发生的争议，按下列</w:t>
      </w:r>
      <w:r>
        <w:rPr>
          <w:rFonts w:hint="eastAsia" w:ascii="宋体" w:hAnsi="宋体"/>
          <w:sz w:val="24"/>
          <w:szCs w:val="24"/>
        </w:rPr>
        <w:t>第</w:t>
      </w:r>
      <w:r>
        <w:rPr>
          <w:rFonts w:hint="eastAsia" w:ascii="宋体" w:hAnsi="宋体"/>
          <w:sz w:val="24"/>
          <w:szCs w:val="24"/>
          <w:u w:val="single"/>
        </w:rPr>
        <w:t xml:space="preserve">  （2）  </w:t>
      </w:r>
      <w:r>
        <w:rPr>
          <w:rFonts w:hint="eastAsia" w:ascii="宋体" w:hAnsi="宋体"/>
          <w:sz w:val="24"/>
          <w:szCs w:val="24"/>
        </w:rPr>
        <w:t>种方式解决</w:t>
      </w:r>
      <w:r>
        <w:rPr>
          <w:rFonts w:hint="eastAsia" w:ascii="宋体" w:hAnsi="宋体" w:cs="宋体"/>
          <w:color w:val="000000"/>
          <w:sz w:val="24"/>
          <w:szCs w:val="24"/>
        </w:rPr>
        <w:t>：</w:t>
      </w:r>
    </w:p>
    <w:p w14:paraId="74689D54">
      <w:pPr>
        <w:spacing w:line="360" w:lineRule="auto"/>
        <w:ind w:firstLine="480" w:firstLineChars="200"/>
        <w:jc w:val="left"/>
        <w:rPr>
          <w:rFonts w:ascii="宋体" w:hAnsi="宋体"/>
          <w:sz w:val="24"/>
          <w:szCs w:val="24"/>
        </w:rPr>
      </w:pPr>
      <w:r>
        <w:rPr>
          <w:rFonts w:hint="eastAsia" w:ascii="宋体" w:hAnsi="宋体" w:cs="宋体"/>
          <w:color w:val="000000"/>
          <w:sz w:val="24"/>
          <w:szCs w:val="24"/>
        </w:rPr>
        <w:t>（1）向</w:t>
      </w:r>
      <w:r>
        <w:rPr>
          <w:rFonts w:hint="eastAsia" w:ascii="宋体" w:hAnsi="宋体" w:cs="宋体"/>
          <w:color w:val="000000"/>
          <w:sz w:val="24"/>
          <w:szCs w:val="24"/>
          <w:u w:val="single"/>
        </w:rPr>
        <w:t xml:space="preserve">               </w:t>
      </w:r>
      <w:r>
        <w:rPr>
          <w:rFonts w:hint="eastAsia" w:ascii="宋体" w:hAnsi="宋体" w:cs="宋体"/>
          <w:color w:val="000000"/>
          <w:sz w:val="24"/>
          <w:szCs w:val="24"/>
        </w:rPr>
        <w:t>仲裁委员会申请仲裁；</w:t>
      </w:r>
    </w:p>
    <w:p w14:paraId="71F2D5B1">
      <w:pPr>
        <w:spacing w:line="360" w:lineRule="auto"/>
        <w:ind w:firstLine="480" w:firstLineChars="200"/>
        <w:jc w:val="left"/>
        <w:rPr>
          <w:rFonts w:ascii="宋体" w:hAnsi="宋体" w:cs="宋体"/>
          <w:b/>
          <w:bCs/>
          <w:color w:val="000000"/>
          <w:sz w:val="24"/>
          <w:szCs w:val="24"/>
        </w:rPr>
      </w:pPr>
      <w:r>
        <w:rPr>
          <w:rFonts w:ascii="宋体" w:hAnsi="宋体"/>
          <w:sz w:val="24"/>
          <w:szCs w:val="24"/>
        </w:rPr>
        <w:t>（2）向</w:t>
      </w:r>
      <w:r>
        <w:rPr>
          <w:rFonts w:ascii="宋体" w:hAnsi="宋体"/>
          <w:sz w:val="24"/>
          <w:szCs w:val="24"/>
          <w:u w:val="single"/>
        </w:rPr>
        <w:t xml:space="preserve">               </w:t>
      </w:r>
      <w:r>
        <w:rPr>
          <w:rFonts w:ascii="宋体" w:hAnsi="宋体"/>
          <w:sz w:val="24"/>
          <w:szCs w:val="24"/>
        </w:rPr>
        <w:t>人民法院起诉。</w:t>
      </w:r>
      <w:r>
        <w:rPr>
          <w:rFonts w:hint="eastAsia" w:ascii="宋体" w:hAnsi="宋体" w:cs="宋体"/>
          <w:color w:val="000000"/>
          <w:sz w:val="24"/>
          <w:szCs w:val="24"/>
        </w:rPr>
        <w:br w:type="page"/>
      </w:r>
      <w:bookmarkStart w:id="205" w:name="_Toc351203652"/>
      <w:r>
        <w:rPr>
          <w:rFonts w:hint="eastAsia" w:ascii="宋体" w:hAnsi="宋体" w:cs="宋体"/>
          <w:color w:val="000000"/>
          <w:sz w:val="24"/>
          <w:szCs w:val="24"/>
        </w:rPr>
        <w:t>附件</w:t>
      </w:r>
      <w:bookmarkEnd w:id="205"/>
    </w:p>
    <w:p w14:paraId="74966F31">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协议书附件：</w:t>
      </w:r>
    </w:p>
    <w:p w14:paraId="1F419C88">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附件1：承包人承揽工程项目一览表</w:t>
      </w:r>
    </w:p>
    <w:p w14:paraId="2746D931">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专用合同条款附件：</w:t>
      </w:r>
    </w:p>
    <w:p w14:paraId="6477EFFC">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附件2：发包人供应材料设备一览表</w:t>
      </w:r>
    </w:p>
    <w:p w14:paraId="196FCEF2">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附件3：工程质量保修书</w:t>
      </w:r>
    </w:p>
    <w:p w14:paraId="3FD5663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附件4：主要建设工程文件目录</w:t>
      </w:r>
    </w:p>
    <w:p w14:paraId="7AA399E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附件5：承包人用于本工程施工的机械设备表</w:t>
      </w:r>
    </w:p>
    <w:p w14:paraId="5FD8DF0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附件6：承包人主要施工管理人员表</w:t>
      </w:r>
    </w:p>
    <w:p w14:paraId="6D058D3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附件7：分包人主要施工管理人员表</w:t>
      </w:r>
    </w:p>
    <w:p w14:paraId="41E7CCF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附件8：履约担保格式</w:t>
      </w:r>
    </w:p>
    <w:p w14:paraId="52EAD8A7">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附件9：暂估价一览表</w:t>
      </w:r>
    </w:p>
    <w:p w14:paraId="268E700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附件10：廉政责任书格式</w:t>
      </w:r>
    </w:p>
    <w:p w14:paraId="585FD3D7">
      <w:pPr>
        <w:pStyle w:val="9"/>
        <w:ind w:firstLine="480" w:firstLineChars="200"/>
        <w:rPr>
          <w:rFonts w:ascii="宋体" w:hAnsi="宋体" w:cs="宋体"/>
          <w:color w:val="000000"/>
          <w:sz w:val="24"/>
          <w:szCs w:val="24"/>
        </w:rPr>
      </w:pPr>
      <w:r>
        <w:rPr>
          <w:rFonts w:hint="eastAsia" w:ascii="宋体" w:hAnsi="宋体" w:cs="宋体"/>
          <w:color w:val="000000"/>
          <w:sz w:val="24"/>
          <w:szCs w:val="24"/>
        </w:rPr>
        <w:t>附件11：安全生产合同</w:t>
      </w:r>
    </w:p>
    <w:p w14:paraId="6B5995D1">
      <w:pPr>
        <w:pStyle w:val="9"/>
        <w:ind w:firstLine="480"/>
      </w:pPr>
    </w:p>
    <w:p w14:paraId="757D815C">
      <w:pPr>
        <w:spacing w:beforeLines="50" w:afterLines="50" w:line="440" w:lineRule="exact"/>
        <w:ind w:firstLine="480"/>
        <w:jc w:val="left"/>
        <w:rPr>
          <w:rFonts w:ascii="宋体" w:hAnsi="宋体" w:cs="宋体"/>
          <w:color w:val="000000"/>
          <w:szCs w:val="21"/>
        </w:rPr>
      </w:pPr>
    </w:p>
    <w:p w14:paraId="53A4A38A">
      <w:pPr>
        <w:spacing w:beforeLines="50" w:afterLines="50" w:line="440" w:lineRule="exact"/>
        <w:ind w:firstLine="480"/>
        <w:jc w:val="left"/>
        <w:rPr>
          <w:rFonts w:ascii="宋体" w:hAnsi="宋体" w:cs="宋体"/>
          <w:color w:val="000000"/>
          <w:szCs w:val="21"/>
        </w:rPr>
      </w:pPr>
    </w:p>
    <w:p w14:paraId="1DCD477E">
      <w:pPr>
        <w:spacing w:beforeLines="50" w:afterLines="50" w:line="440" w:lineRule="exact"/>
        <w:ind w:firstLine="480"/>
        <w:jc w:val="left"/>
        <w:rPr>
          <w:rFonts w:ascii="宋体" w:hAnsi="宋体" w:cs="宋体"/>
          <w:color w:val="000000"/>
          <w:szCs w:val="21"/>
        </w:rPr>
      </w:pPr>
    </w:p>
    <w:p w14:paraId="06112B89">
      <w:pPr>
        <w:pStyle w:val="9"/>
        <w:ind w:firstLine="480"/>
      </w:pPr>
    </w:p>
    <w:p w14:paraId="0A7AE1C1">
      <w:pPr>
        <w:spacing w:beforeLines="50" w:afterLines="50" w:line="440" w:lineRule="exact"/>
        <w:ind w:firstLine="480"/>
        <w:jc w:val="left"/>
        <w:rPr>
          <w:rFonts w:ascii="宋体" w:hAnsi="宋体" w:cs="宋体"/>
          <w:color w:val="000000"/>
          <w:szCs w:val="21"/>
        </w:rPr>
      </w:pPr>
    </w:p>
    <w:p w14:paraId="1F2B67DA">
      <w:pPr>
        <w:spacing w:beforeLines="50" w:afterLines="50" w:line="440" w:lineRule="exact"/>
        <w:ind w:firstLine="480"/>
        <w:jc w:val="left"/>
        <w:rPr>
          <w:rFonts w:ascii="宋体" w:hAnsi="宋体" w:cs="宋体"/>
          <w:color w:val="000000"/>
          <w:szCs w:val="21"/>
        </w:rPr>
      </w:pPr>
    </w:p>
    <w:p w14:paraId="7F9A2963">
      <w:pPr>
        <w:spacing w:beforeLines="50" w:afterLines="50" w:line="440" w:lineRule="exact"/>
        <w:ind w:firstLine="480"/>
        <w:jc w:val="left"/>
        <w:rPr>
          <w:rFonts w:ascii="宋体" w:hAnsi="宋体" w:cs="宋体"/>
          <w:color w:val="000000"/>
          <w:szCs w:val="21"/>
        </w:rPr>
      </w:pPr>
    </w:p>
    <w:p w14:paraId="218519A4">
      <w:pPr>
        <w:spacing w:beforeLines="50" w:afterLines="50" w:line="440" w:lineRule="exact"/>
        <w:ind w:firstLine="480"/>
        <w:jc w:val="left"/>
        <w:rPr>
          <w:rFonts w:ascii="宋体" w:hAnsi="宋体" w:cs="宋体"/>
          <w:color w:val="000000"/>
          <w:szCs w:val="21"/>
        </w:rPr>
      </w:pPr>
    </w:p>
    <w:p w14:paraId="4D8FCBBC">
      <w:pPr>
        <w:spacing w:beforeLines="50" w:afterLines="50" w:line="440" w:lineRule="exact"/>
        <w:ind w:firstLine="480"/>
        <w:jc w:val="left"/>
        <w:rPr>
          <w:rFonts w:ascii="宋体" w:hAnsi="宋体" w:cs="宋体"/>
          <w:color w:val="000000"/>
          <w:szCs w:val="21"/>
        </w:rPr>
      </w:pPr>
    </w:p>
    <w:p w14:paraId="72097765">
      <w:pPr>
        <w:spacing w:beforeLines="50" w:afterLines="50" w:line="440" w:lineRule="exact"/>
        <w:ind w:firstLine="480"/>
        <w:jc w:val="left"/>
        <w:rPr>
          <w:rFonts w:ascii="宋体" w:hAnsi="宋体" w:cs="宋体"/>
          <w:color w:val="000000"/>
          <w:szCs w:val="21"/>
        </w:rPr>
      </w:pPr>
    </w:p>
    <w:p w14:paraId="56D4B9BA">
      <w:pPr>
        <w:spacing w:beforeLines="50" w:afterLines="50" w:line="440" w:lineRule="exact"/>
        <w:ind w:firstLine="480"/>
        <w:jc w:val="left"/>
        <w:rPr>
          <w:rFonts w:ascii="宋体" w:hAnsi="宋体" w:cs="宋体"/>
          <w:color w:val="000000"/>
          <w:szCs w:val="21"/>
        </w:rPr>
      </w:pPr>
    </w:p>
    <w:p w14:paraId="5343319B">
      <w:pPr>
        <w:spacing w:beforeLines="50" w:afterLines="50" w:line="440" w:lineRule="exact"/>
        <w:ind w:firstLine="480"/>
        <w:jc w:val="left"/>
        <w:rPr>
          <w:rFonts w:ascii="宋体" w:hAnsi="宋体" w:cs="宋体"/>
          <w:color w:val="000000"/>
          <w:szCs w:val="21"/>
        </w:rPr>
      </w:pPr>
    </w:p>
    <w:p w14:paraId="259C0843">
      <w:pPr>
        <w:spacing w:beforeLines="50" w:afterLines="50" w:line="440" w:lineRule="exact"/>
        <w:ind w:firstLine="420" w:firstLineChars="200"/>
        <w:jc w:val="left"/>
        <w:rPr>
          <w:rFonts w:ascii="宋体" w:hAnsi="宋体" w:cs="宋体"/>
          <w:color w:val="000000"/>
          <w:szCs w:val="21"/>
        </w:rPr>
      </w:pPr>
      <w:r>
        <w:rPr>
          <w:rFonts w:hint="eastAsia" w:ascii="宋体" w:hAnsi="宋体" w:cs="宋体"/>
          <w:color w:val="000000"/>
          <w:szCs w:val="21"/>
        </w:rPr>
        <w:t>附件1：</w:t>
      </w:r>
    </w:p>
    <w:p w14:paraId="7BB5B206">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承包人承揽工程项目一览表</w:t>
      </w:r>
    </w:p>
    <w:tbl>
      <w:tblPr>
        <w:tblStyle w:val="23"/>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7503F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667FF19A">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工程名称</w:t>
            </w:r>
          </w:p>
        </w:tc>
        <w:tc>
          <w:tcPr>
            <w:tcW w:w="398" w:type="pct"/>
            <w:tcBorders>
              <w:top w:val="single" w:color="auto" w:sz="12" w:space="0"/>
              <w:bottom w:val="double" w:color="auto" w:sz="6" w:space="0"/>
            </w:tcBorders>
            <w:vAlign w:val="center"/>
          </w:tcPr>
          <w:p w14:paraId="7D97EDF7">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建设规模</w:t>
            </w:r>
          </w:p>
        </w:tc>
        <w:tc>
          <w:tcPr>
            <w:tcW w:w="553" w:type="pct"/>
            <w:tcBorders>
              <w:top w:val="single" w:color="auto" w:sz="12" w:space="0"/>
              <w:bottom w:val="double" w:color="auto" w:sz="6" w:space="0"/>
            </w:tcBorders>
            <w:vAlign w:val="center"/>
          </w:tcPr>
          <w:p w14:paraId="3A75DB65">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建筑面积(平方米)</w:t>
            </w:r>
          </w:p>
        </w:tc>
        <w:tc>
          <w:tcPr>
            <w:tcW w:w="550" w:type="pct"/>
            <w:tcBorders>
              <w:top w:val="single" w:color="auto" w:sz="12" w:space="0"/>
              <w:bottom w:val="double" w:color="auto" w:sz="6" w:space="0"/>
            </w:tcBorders>
            <w:vAlign w:val="center"/>
          </w:tcPr>
          <w:p w14:paraId="2C017F7E">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结构形式</w:t>
            </w:r>
          </w:p>
        </w:tc>
        <w:tc>
          <w:tcPr>
            <w:tcW w:w="446" w:type="pct"/>
            <w:tcBorders>
              <w:top w:val="single" w:color="auto" w:sz="12" w:space="0"/>
              <w:bottom w:val="double" w:color="auto" w:sz="6" w:space="0"/>
            </w:tcBorders>
            <w:vAlign w:val="center"/>
          </w:tcPr>
          <w:p w14:paraId="343B45B6">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层数</w:t>
            </w:r>
          </w:p>
        </w:tc>
        <w:tc>
          <w:tcPr>
            <w:tcW w:w="563" w:type="pct"/>
            <w:tcBorders>
              <w:top w:val="single" w:color="auto" w:sz="12" w:space="0"/>
              <w:bottom w:val="double" w:color="auto" w:sz="6" w:space="0"/>
            </w:tcBorders>
            <w:vAlign w:val="center"/>
          </w:tcPr>
          <w:p w14:paraId="2AC36181">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生产能力</w:t>
            </w:r>
          </w:p>
        </w:tc>
        <w:tc>
          <w:tcPr>
            <w:tcW w:w="539" w:type="pct"/>
            <w:tcBorders>
              <w:top w:val="single" w:color="auto" w:sz="12" w:space="0"/>
              <w:bottom w:val="double" w:color="auto" w:sz="6" w:space="0"/>
            </w:tcBorders>
            <w:vAlign w:val="center"/>
          </w:tcPr>
          <w:p w14:paraId="5D5471E8">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设备安装内容</w:t>
            </w:r>
          </w:p>
        </w:tc>
        <w:tc>
          <w:tcPr>
            <w:tcW w:w="579" w:type="pct"/>
            <w:tcBorders>
              <w:top w:val="single" w:color="auto" w:sz="12" w:space="0"/>
              <w:bottom w:val="double" w:color="auto" w:sz="6" w:space="0"/>
            </w:tcBorders>
            <w:vAlign w:val="center"/>
          </w:tcPr>
          <w:p w14:paraId="090C1F2C">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合同价格（元）</w:t>
            </w:r>
          </w:p>
        </w:tc>
        <w:tc>
          <w:tcPr>
            <w:tcW w:w="383" w:type="pct"/>
            <w:tcBorders>
              <w:top w:val="single" w:color="auto" w:sz="12" w:space="0"/>
              <w:bottom w:val="double" w:color="auto" w:sz="6" w:space="0"/>
            </w:tcBorders>
            <w:vAlign w:val="center"/>
          </w:tcPr>
          <w:p w14:paraId="69F6167E">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开工日期</w:t>
            </w:r>
          </w:p>
        </w:tc>
        <w:tc>
          <w:tcPr>
            <w:tcW w:w="384" w:type="pct"/>
            <w:tcBorders>
              <w:top w:val="single" w:color="auto" w:sz="12" w:space="0"/>
              <w:bottom w:val="double" w:color="auto" w:sz="6" w:space="0"/>
            </w:tcBorders>
            <w:vAlign w:val="center"/>
          </w:tcPr>
          <w:p w14:paraId="35FC9440">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竣工日期</w:t>
            </w:r>
          </w:p>
        </w:tc>
      </w:tr>
      <w:tr w14:paraId="6C084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7DBC4AAA">
            <w:pPr>
              <w:pStyle w:val="9"/>
              <w:keepNext/>
              <w:spacing w:after="0" w:line="440" w:lineRule="exact"/>
              <w:ind w:left="63" w:right="63" w:firstLine="480"/>
              <w:rPr>
                <w:rFonts w:ascii="宋体" w:hAnsi="宋体" w:cs="宋体"/>
                <w:color w:val="000000"/>
                <w:szCs w:val="21"/>
              </w:rPr>
            </w:pPr>
          </w:p>
        </w:tc>
        <w:tc>
          <w:tcPr>
            <w:tcW w:w="398" w:type="pct"/>
            <w:tcBorders>
              <w:top w:val="double" w:color="auto" w:sz="6" w:space="0"/>
            </w:tcBorders>
            <w:vAlign w:val="center"/>
          </w:tcPr>
          <w:p w14:paraId="7E84DBC7">
            <w:pPr>
              <w:pStyle w:val="9"/>
              <w:keepNext/>
              <w:spacing w:after="0" w:line="440" w:lineRule="exact"/>
              <w:ind w:left="63" w:right="63" w:firstLine="480"/>
              <w:rPr>
                <w:rFonts w:ascii="宋体" w:hAnsi="宋体" w:cs="宋体"/>
                <w:color w:val="000000"/>
                <w:szCs w:val="21"/>
              </w:rPr>
            </w:pPr>
          </w:p>
        </w:tc>
        <w:tc>
          <w:tcPr>
            <w:tcW w:w="553" w:type="pct"/>
            <w:tcBorders>
              <w:top w:val="double" w:color="auto" w:sz="6" w:space="0"/>
            </w:tcBorders>
            <w:vAlign w:val="center"/>
          </w:tcPr>
          <w:p w14:paraId="1F329E79">
            <w:pPr>
              <w:pStyle w:val="9"/>
              <w:keepNext/>
              <w:spacing w:after="0" w:line="440" w:lineRule="exact"/>
              <w:ind w:left="63" w:right="63" w:firstLine="480"/>
              <w:rPr>
                <w:rFonts w:ascii="宋体" w:hAnsi="宋体" w:cs="宋体"/>
                <w:color w:val="000000"/>
                <w:szCs w:val="21"/>
              </w:rPr>
            </w:pPr>
          </w:p>
        </w:tc>
        <w:tc>
          <w:tcPr>
            <w:tcW w:w="550" w:type="pct"/>
            <w:tcBorders>
              <w:top w:val="double" w:color="auto" w:sz="6" w:space="0"/>
            </w:tcBorders>
            <w:vAlign w:val="center"/>
          </w:tcPr>
          <w:p w14:paraId="07E83E64">
            <w:pPr>
              <w:pStyle w:val="9"/>
              <w:keepNext/>
              <w:spacing w:after="0" w:line="440" w:lineRule="exact"/>
              <w:ind w:left="63" w:right="63" w:firstLine="480"/>
              <w:rPr>
                <w:rFonts w:ascii="宋体" w:hAnsi="宋体" w:cs="宋体"/>
                <w:color w:val="000000"/>
                <w:szCs w:val="21"/>
              </w:rPr>
            </w:pPr>
          </w:p>
        </w:tc>
        <w:tc>
          <w:tcPr>
            <w:tcW w:w="446" w:type="pct"/>
            <w:tcBorders>
              <w:top w:val="double" w:color="auto" w:sz="6" w:space="0"/>
            </w:tcBorders>
            <w:vAlign w:val="center"/>
          </w:tcPr>
          <w:p w14:paraId="32B96884">
            <w:pPr>
              <w:pStyle w:val="9"/>
              <w:keepNext/>
              <w:spacing w:after="0" w:line="440" w:lineRule="exact"/>
              <w:ind w:left="63" w:right="63" w:firstLine="480"/>
              <w:rPr>
                <w:rFonts w:ascii="宋体" w:hAnsi="宋体" w:cs="宋体"/>
                <w:color w:val="000000"/>
                <w:szCs w:val="21"/>
              </w:rPr>
            </w:pPr>
          </w:p>
        </w:tc>
        <w:tc>
          <w:tcPr>
            <w:tcW w:w="563" w:type="pct"/>
            <w:tcBorders>
              <w:top w:val="double" w:color="auto" w:sz="6" w:space="0"/>
            </w:tcBorders>
            <w:vAlign w:val="center"/>
          </w:tcPr>
          <w:p w14:paraId="27766B4F">
            <w:pPr>
              <w:pStyle w:val="9"/>
              <w:keepNext/>
              <w:spacing w:after="0" w:line="440" w:lineRule="exact"/>
              <w:ind w:left="63" w:right="63" w:firstLine="480"/>
              <w:rPr>
                <w:rFonts w:ascii="宋体" w:hAnsi="宋体" w:cs="宋体"/>
                <w:color w:val="000000"/>
                <w:szCs w:val="21"/>
              </w:rPr>
            </w:pPr>
          </w:p>
        </w:tc>
        <w:tc>
          <w:tcPr>
            <w:tcW w:w="539" w:type="pct"/>
            <w:tcBorders>
              <w:top w:val="double" w:color="auto" w:sz="6" w:space="0"/>
            </w:tcBorders>
            <w:vAlign w:val="center"/>
          </w:tcPr>
          <w:p w14:paraId="4CE74718">
            <w:pPr>
              <w:pStyle w:val="9"/>
              <w:keepNext/>
              <w:spacing w:after="0" w:line="440" w:lineRule="exact"/>
              <w:ind w:left="63" w:right="63" w:firstLine="480"/>
              <w:rPr>
                <w:rFonts w:ascii="宋体" w:hAnsi="宋体" w:cs="宋体"/>
                <w:color w:val="000000"/>
                <w:szCs w:val="21"/>
              </w:rPr>
            </w:pPr>
          </w:p>
        </w:tc>
        <w:tc>
          <w:tcPr>
            <w:tcW w:w="579" w:type="pct"/>
            <w:tcBorders>
              <w:top w:val="double" w:color="auto" w:sz="6" w:space="0"/>
            </w:tcBorders>
            <w:vAlign w:val="center"/>
          </w:tcPr>
          <w:p w14:paraId="5A52695E">
            <w:pPr>
              <w:pStyle w:val="9"/>
              <w:keepNext/>
              <w:spacing w:after="0" w:line="440" w:lineRule="exact"/>
              <w:ind w:left="63" w:right="63" w:firstLine="480"/>
              <w:rPr>
                <w:rFonts w:ascii="宋体" w:hAnsi="宋体" w:cs="宋体"/>
                <w:color w:val="000000"/>
                <w:szCs w:val="21"/>
              </w:rPr>
            </w:pPr>
          </w:p>
        </w:tc>
        <w:tc>
          <w:tcPr>
            <w:tcW w:w="383" w:type="pct"/>
            <w:tcBorders>
              <w:top w:val="double" w:color="auto" w:sz="6" w:space="0"/>
            </w:tcBorders>
            <w:vAlign w:val="center"/>
          </w:tcPr>
          <w:p w14:paraId="6238BD60">
            <w:pPr>
              <w:pStyle w:val="9"/>
              <w:keepNext/>
              <w:spacing w:after="0" w:line="440" w:lineRule="exact"/>
              <w:ind w:left="63" w:right="63" w:firstLine="480"/>
              <w:rPr>
                <w:rFonts w:ascii="宋体" w:hAnsi="宋体" w:cs="宋体"/>
                <w:color w:val="000000"/>
                <w:szCs w:val="21"/>
              </w:rPr>
            </w:pPr>
          </w:p>
        </w:tc>
        <w:tc>
          <w:tcPr>
            <w:tcW w:w="384" w:type="pct"/>
            <w:tcBorders>
              <w:top w:val="double" w:color="auto" w:sz="6" w:space="0"/>
            </w:tcBorders>
            <w:vAlign w:val="center"/>
          </w:tcPr>
          <w:p w14:paraId="58EB3D15">
            <w:pPr>
              <w:pStyle w:val="9"/>
              <w:keepNext/>
              <w:spacing w:after="0" w:line="440" w:lineRule="exact"/>
              <w:ind w:left="63" w:right="63" w:firstLine="480"/>
              <w:rPr>
                <w:rFonts w:ascii="宋体" w:hAnsi="宋体" w:cs="宋体"/>
                <w:color w:val="000000"/>
                <w:szCs w:val="21"/>
              </w:rPr>
            </w:pPr>
          </w:p>
        </w:tc>
      </w:tr>
      <w:tr w14:paraId="5103E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1B5B323">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77CB5C1C">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7033B844">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11EE1F82">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0DD7BC83">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664C8D5C">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31C0FB57">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71700723">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4C153C77">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17F5C751">
            <w:pPr>
              <w:pStyle w:val="9"/>
              <w:keepNext/>
              <w:spacing w:after="0" w:line="440" w:lineRule="exact"/>
              <w:ind w:left="63" w:right="63" w:firstLine="480"/>
              <w:rPr>
                <w:rFonts w:ascii="宋体" w:hAnsi="宋体" w:cs="宋体"/>
                <w:color w:val="000000"/>
                <w:szCs w:val="21"/>
              </w:rPr>
            </w:pPr>
          </w:p>
        </w:tc>
      </w:tr>
      <w:tr w14:paraId="2B25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2484EE77">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63FBA89A">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046C04C9">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76F5EBF8">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601D8B45">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43251850">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733EC8D0">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3A5A42D8">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71C57E84">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3DC7C530">
            <w:pPr>
              <w:pStyle w:val="9"/>
              <w:keepNext/>
              <w:spacing w:after="0" w:line="440" w:lineRule="exact"/>
              <w:ind w:left="63" w:right="63" w:firstLine="480"/>
              <w:rPr>
                <w:rFonts w:ascii="宋体" w:hAnsi="宋体" w:cs="宋体"/>
                <w:color w:val="000000"/>
                <w:szCs w:val="21"/>
              </w:rPr>
            </w:pPr>
          </w:p>
        </w:tc>
      </w:tr>
      <w:tr w14:paraId="1D0B6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179A9FA1">
            <w:pPr>
              <w:pStyle w:val="9"/>
              <w:keepNext/>
              <w:spacing w:after="0" w:line="440" w:lineRule="exact"/>
              <w:ind w:left="63" w:right="63" w:firstLine="480"/>
              <w:rPr>
                <w:rFonts w:ascii="宋体" w:hAnsi="宋体" w:cs="宋体"/>
                <w:color w:val="000000"/>
                <w:szCs w:val="21"/>
              </w:rPr>
            </w:pPr>
          </w:p>
        </w:tc>
        <w:tc>
          <w:tcPr>
            <w:tcW w:w="398" w:type="pct"/>
            <w:vAlign w:val="center"/>
          </w:tcPr>
          <w:p w14:paraId="2E9D6D54">
            <w:pPr>
              <w:pStyle w:val="9"/>
              <w:keepNext/>
              <w:spacing w:after="0" w:line="440" w:lineRule="exact"/>
              <w:ind w:left="63" w:right="63" w:firstLine="480"/>
              <w:rPr>
                <w:rFonts w:ascii="宋体" w:hAnsi="宋体" w:cs="宋体"/>
                <w:color w:val="000000"/>
                <w:szCs w:val="21"/>
              </w:rPr>
            </w:pPr>
          </w:p>
        </w:tc>
        <w:tc>
          <w:tcPr>
            <w:tcW w:w="553" w:type="pct"/>
            <w:vAlign w:val="center"/>
          </w:tcPr>
          <w:p w14:paraId="3A1D526D">
            <w:pPr>
              <w:pStyle w:val="9"/>
              <w:keepNext/>
              <w:spacing w:after="0" w:line="440" w:lineRule="exact"/>
              <w:ind w:left="63" w:right="63" w:firstLine="480"/>
              <w:rPr>
                <w:rFonts w:ascii="宋体" w:hAnsi="宋体" w:cs="宋体"/>
                <w:color w:val="000000"/>
                <w:szCs w:val="21"/>
              </w:rPr>
            </w:pPr>
          </w:p>
        </w:tc>
        <w:tc>
          <w:tcPr>
            <w:tcW w:w="550" w:type="pct"/>
            <w:vAlign w:val="center"/>
          </w:tcPr>
          <w:p w14:paraId="2B36246D">
            <w:pPr>
              <w:pStyle w:val="9"/>
              <w:keepNext/>
              <w:spacing w:after="0" w:line="440" w:lineRule="exact"/>
              <w:ind w:left="63" w:right="63" w:firstLine="480"/>
              <w:rPr>
                <w:rFonts w:ascii="宋体" w:hAnsi="宋体" w:cs="宋体"/>
                <w:color w:val="000000"/>
                <w:szCs w:val="21"/>
              </w:rPr>
            </w:pPr>
          </w:p>
        </w:tc>
        <w:tc>
          <w:tcPr>
            <w:tcW w:w="446" w:type="pct"/>
            <w:vAlign w:val="center"/>
          </w:tcPr>
          <w:p w14:paraId="2D35A0C1">
            <w:pPr>
              <w:pStyle w:val="9"/>
              <w:keepNext/>
              <w:spacing w:after="0" w:line="440" w:lineRule="exact"/>
              <w:ind w:left="63" w:right="63" w:firstLine="480"/>
              <w:rPr>
                <w:rFonts w:ascii="宋体" w:hAnsi="宋体" w:cs="宋体"/>
                <w:color w:val="000000"/>
                <w:szCs w:val="21"/>
              </w:rPr>
            </w:pPr>
          </w:p>
        </w:tc>
        <w:tc>
          <w:tcPr>
            <w:tcW w:w="563" w:type="pct"/>
            <w:vAlign w:val="center"/>
          </w:tcPr>
          <w:p w14:paraId="3A59205B">
            <w:pPr>
              <w:pStyle w:val="9"/>
              <w:keepNext/>
              <w:spacing w:after="0" w:line="440" w:lineRule="exact"/>
              <w:ind w:left="63" w:right="63" w:firstLine="480"/>
              <w:rPr>
                <w:rFonts w:ascii="宋体" w:hAnsi="宋体" w:cs="宋体"/>
                <w:color w:val="000000"/>
                <w:szCs w:val="21"/>
              </w:rPr>
            </w:pPr>
          </w:p>
        </w:tc>
        <w:tc>
          <w:tcPr>
            <w:tcW w:w="539" w:type="pct"/>
            <w:vAlign w:val="center"/>
          </w:tcPr>
          <w:p w14:paraId="6C3B1EC0">
            <w:pPr>
              <w:pStyle w:val="9"/>
              <w:keepNext/>
              <w:spacing w:after="0" w:line="440" w:lineRule="exact"/>
              <w:ind w:left="63" w:right="63" w:firstLine="480"/>
              <w:rPr>
                <w:rFonts w:ascii="宋体" w:hAnsi="宋体" w:cs="宋体"/>
                <w:color w:val="000000"/>
                <w:szCs w:val="21"/>
              </w:rPr>
            </w:pPr>
          </w:p>
        </w:tc>
        <w:tc>
          <w:tcPr>
            <w:tcW w:w="579" w:type="pct"/>
            <w:vAlign w:val="center"/>
          </w:tcPr>
          <w:p w14:paraId="5ECA72C7">
            <w:pPr>
              <w:pStyle w:val="9"/>
              <w:keepNext/>
              <w:spacing w:after="0" w:line="440" w:lineRule="exact"/>
              <w:ind w:left="63" w:right="63" w:firstLine="480"/>
              <w:rPr>
                <w:rFonts w:ascii="宋体" w:hAnsi="宋体" w:cs="宋体"/>
                <w:color w:val="000000"/>
                <w:szCs w:val="21"/>
              </w:rPr>
            </w:pPr>
          </w:p>
        </w:tc>
        <w:tc>
          <w:tcPr>
            <w:tcW w:w="383" w:type="pct"/>
            <w:vAlign w:val="center"/>
          </w:tcPr>
          <w:p w14:paraId="0297B1B7">
            <w:pPr>
              <w:pStyle w:val="9"/>
              <w:keepNext/>
              <w:spacing w:after="0" w:line="440" w:lineRule="exact"/>
              <w:ind w:left="63" w:right="63" w:firstLine="480"/>
              <w:rPr>
                <w:rFonts w:ascii="宋体" w:hAnsi="宋体" w:cs="宋体"/>
                <w:color w:val="000000"/>
                <w:szCs w:val="21"/>
              </w:rPr>
            </w:pPr>
          </w:p>
        </w:tc>
        <w:tc>
          <w:tcPr>
            <w:tcW w:w="384" w:type="pct"/>
            <w:vAlign w:val="center"/>
          </w:tcPr>
          <w:p w14:paraId="254BCAE5">
            <w:pPr>
              <w:pStyle w:val="9"/>
              <w:keepNext/>
              <w:spacing w:after="0" w:line="440" w:lineRule="exact"/>
              <w:ind w:left="63" w:right="63" w:firstLine="480"/>
              <w:rPr>
                <w:rFonts w:ascii="宋体" w:hAnsi="宋体" w:cs="宋体"/>
                <w:color w:val="000000"/>
                <w:szCs w:val="21"/>
              </w:rPr>
            </w:pPr>
          </w:p>
        </w:tc>
      </w:tr>
      <w:tr w14:paraId="41259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7CFC817A">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004274E8">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3755BDC2">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096AFD90">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2F3BD0A6">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73E8D0F1">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00F65D03">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30AA60F6">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4D16DF93">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2B6367A9">
            <w:pPr>
              <w:pStyle w:val="9"/>
              <w:keepNext/>
              <w:spacing w:after="0" w:line="440" w:lineRule="exact"/>
              <w:ind w:left="63" w:right="63" w:firstLine="480"/>
              <w:rPr>
                <w:rFonts w:ascii="宋体" w:hAnsi="宋体" w:cs="宋体"/>
                <w:color w:val="000000"/>
                <w:szCs w:val="21"/>
              </w:rPr>
            </w:pPr>
          </w:p>
        </w:tc>
      </w:tr>
      <w:tr w14:paraId="085F1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21E1FF9B">
            <w:pPr>
              <w:pStyle w:val="9"/>
              <w:keepNext/>
              <w:spacing w:after="0" w:line="440" w:lineRule="exact"/>
              <w:ind w:left="63" w:right="63" w:firstLine="480"/>
              <w:rPr>
                <w:rFonts w:ascii="宋体" w:hAnsi="宋体" w:cs="宋体"/>
                <w:color w:val="000000"/>
                <w:szCs w:val="21"/>
              </w:rPr>
            </w:pPr>
          </w:p>
        </w:tc>
        <w:tc>
          <w:tcPr>
            <w:tcW w:w="398" w:type="pct"/>
            <w:vAlign w:val="center"/>
          </w:tcPr>
          <w:p w14:paraId="59424DEB">
            <w:pPr>
              <w:pStyle w:val="9"/>
              <w:keepNext/>
              <w:spacing w:after="0" w:line="440" w:lineRule="exact"/>
              <w:ind w:left="63" w:right="63" w:firstLine="480"/>
              <w:rPr>
                <w:rFonts w:ascii="宋体" w:hAnsi="宋体" w:cs="宋体"/>
                <w:color w:val="000000"/>
                <w:szCs w:val="21"/>
              </w:rPr>
            </w:pPr>
          </w:p>
        </w:tc>
        <w:tc>
          <w:tcPr>
            <w:tcW w:w="553" w:type="pct"/>
            <w:vAlign w:val="center"/>
          </w:tcPr>
          <w:p w14:paraId="1B6762E7">
            <w:pPr>
              <w:pStyle w:val="9"/>
              <w:keepNext/>
              <w:spacing w:after="0" w:line="440" w:lineRule="exact"/>
              <w:ind w:left="63" w:right="63" w:firstLine="480"/>
              <w:rPr>
                <w:rFonts w:ascii="宋体" w:hAnsi="宋体" w:cs="宋体"/>
                <w:color w:val="000000"/>
                <w:szCs w:val="21"/>
              </w:rPr>
            </w:pPr>
          </w:p>
        </w:tc>
        <w:tc>
          <w:tcPr>
            <w:tcW w:w="550" w:type="pct"/>
            <w:vAlign w:val="center"/>
          </w:tcPr>
          <w:p w14:paraId="7809210F">
            <w:pPr>
              <w:pStyle w:val="9"/>
              <w:keepNext/>
              <w:spacing w:after="0" w:line="440" w:lineRule="exact"/>
              <w:ind w:left="63" w:right="63" w:firstLine="480"/>
              <w:rPr>
                <w:rFonts w:ascii="宋体" w:hAnsi="宋体" w:cs="宋体"/>
                <w:color w:val="000000"/>
                <w:szCs w:val="21"/>
              </w:rPr>
            </w:pPr>
          </w:p>
        </w:tc>
        <w:tc>
          <w:tcPr>
            <w:tcW w:w="446" w:type="pct"/>
            <w:vAlign w:val="center"/>
          </w:tcPr>
          <w:p w14:paraId="7E8F0678">
            <w:pPr>
              <w:pStyle w:val="9"/>
              <w:keepNext/>
              <w:spacing w:after="0" w:line="440" w:lineRule="exact"/>
              <w:ind w:left="63" w:right="63" w:firstLine="480"/>
              <w:rPr>
                <w:rFonts w:ascii="宋体" w:hAnsi="宋体" w:cs="宋体"/>
                <w:color w:val="000000"/>
                <w:szCs w:val="21"/>
              </w:rPr>
            </w:pPr>
          </w:p>
        </w:tc>
        <w:tc>
          <w:tcPr>
            <w:tcW w:w="563" w:type="pct"/>
            <w:vAlign w:val="center"/>
          </w:tcPr>
          <w:p w14:paraId="7B6A1683">
            <w:pPr>
              <w:pStyle w:val="9"/>
              <w:keepNext/>
              <w:spacing w:after="0" w:line="440" w:lineRule="exact"/>
              <w:ind w:left="63" w:right="63" w:firstLine="480"/>
              <w:rPr>
                <w:rFonts w:ascii="宋体" w:hAnsi="宋体" w:cs="宋体"/>
                <w:color w:val="000000"/>
                <w:szCs w:val="21"/>
              </w:rPr>
            </w:pPr>
          </w:p>
        </w:tc>
        <w:tc>
          <w:tcPr>
            <w:tcW w:w="539" w:type="pct"/>
            <w:vAlign w:val="center"/>
          </w:tcPr>
          <w:p w14:paraId="425FCA50">
            <w:pPr>
              <w:pStyle w:val="9"/>
              <w:keepNext/>
              <w:spacing w:after="0" w:line="440" w:lineRule="exact"/>
              <w:ind w:left="63" w:right="63" w:firstLine="480"/>
              <w:rPr>
                <w:rFonts w:ascii="宋体" w:hAnsi="宋体" w:cs="宋体"/>
                <w:color w:val="000000"/>
                <w:szCs w:val="21"/>
              </w:rPr>
            </w:pPr>
          </w:p>
        </w:tc>
        <w:tc>
          <w:tcPr>
            <w:tcW w:w="579" w:type="pct"/>
            <w:vAlign w:val="center"/>
          </w:tcPr>
          <w:p w14:paraId="6552F97F">
            <w:pPr>
              <w:pStyle w:val="9"/>
              <w:keepNext/>
              <w:spacing w:after="0" w:line="440" w:lineRule="exact"/>
              <w:ind w:left="63" w:right="63" w:firstLine="480"/>
              <w:rPr>
                <w:rFonts w:ascii="宋体" w:hAnsi="宋体" w:cs="宋体"/>
                <w:color w:val="000000"/>
                <w:szCs w:val="21"/>
              </w:rPr>
            </w:pPr>
          </w:p>
        </w:tc>
        <w:tc>
          <w:tcPr>
            <w:tcW w:w="383" w:type="pct"/>
            <w:vAlign w:val="center"/>
          </w:tcPr>
          <w:p w14:paraId="0844EFCB">
            <w:pPr>
              <w:pStyle w:val="9"/>
              <w:keepNext/>
              <w:spacing w:after="0" w:line="440" w:lineRule="exact"/>
              <w:ind w:left="63" w:right="63" w:firstLine="480"/>
              <w:rPr>
                <w:rFonts w:ascii="宋体" w:hAnsi="宋体" w:cs="宋体"/>
                <w:color w:val="000000"/>
                <w:szCs w:val="21"/>
              </w:rPr>
            </w:pPr>
          </w:p>
        </w:tc>
        <w:tc>
          <w:tcPr>
            <w:tcW w:w="384" w:type="pct"/>
            <w:vAlign w:val="center"/>
          </w:tcPr>
          <w:p w14:paraId="30EECEBF">
            <w:pPr>
              <w:pStyle w:val="9"/>
              <w:keepNext/>
              <w:spacing w:after="0" w:line="440" w:lineRule="exact"/>
              <w:ind w:left="63" w:right="63" w:firstLine="480"/>
              <w:rPr>
                <w:rFonts w:ascii="宋体" w:hAnsi="宋体" w:cs="宋体"/>
                <w:color w:val="000000"/>
                <w:szCs w:val="21"/>
              </w:rPr>
            </w:pPr>
          </w:p>
        </w:tc>
      </w:tr>
      <w:tr w14:paraId="19ECE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29ECF508">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4504B59A">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7BF5A371">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24ED1A45">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3F1FC236">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661AD755">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340787D6">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343031FC">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047401A2">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1D95D963">
            <w:pPr>
              <w:pStyle w:val="9"/>
              <w:keepNext/>
              <w:spacing w:after="0" w:line="440" w:lineRule="exact"/>
              <w:ind w:left="63" w:right="63" w:firstLine="480"/>
              <w:rPr>
                <w:rFonts w:ascii="宋体" w:hAnsi="宋体" w:cs="宋体"/>
                <w:color w:val="000000"/>
                <w:szCs w:val="21"/>
              </w:rPr>
            </w:pPr>
          </w:p>
        </w:tc>
      </w:tr>
      <w:tr w14:paraId="19F88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601" w:type="pct"/>
            <w:tcBorders>
              <w:top w:val="nil"/>
            </w:tcBorders>
            <w:vAlign w:val="center"/>
          </w:tcPr>
          <w:p w14:paraId="63F30D9E">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08230795">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534F72AE">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12F5D35D">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46C497FF">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5FF978EE">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7B11E8B4">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57665C3A">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178B7C0F">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5CF1DE12">
            <w:pPr>
              <w:pStyle w:val="9"/>
              <w:keepNext/>
              <w:spacing w:after="0" w:line="440" w:lineRule="exact"/>
              <w:ind w:left="63" w:right="63" w:firstLine="480"/>
              <w:rPr>
                <w:rFonts w:ascii="宋体" w:hAnsi="宋体" w:cs="宋体"/>
                <w:color w:val="000000"/>
                <w:szCs w:val="21"/>
              </w:rPr>
            </w:pPr>
          </w:p>
        </w:tc>
      </w:tr>
      <w:tr w14:paraId="411E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B8A6581">
            <w:pPr>
              <w:pStyle w:val="9"/>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074F19BE">
            <w:pPr>
              <w:pStyle w:val="9"/>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122AC36F">
            <w:pPr>
              <w:pStyle w:val="9"/>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58D00C90">
            <w:pPr>
              <w:pStyle w:val="9"/>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0C1B271A">
            <w:pPr>
              <w:pStyle w:val="9"/>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7B84DE3A">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0C124162">
            <w:pPr>
              <w:pStyle w:val="9"/>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2ADFB839">
            <w:pPr>
              <w:pStyle w:val="9"/>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1FB793D6">
            <w:pPr>
              <w:pStyle w:val="9"/>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435115C1">
            <w:pPr>
              <w:pStyle w:val="9"/>
              <w:keepNext/>
              <w:spacing w:after="0" w:line="440" w:lineRule="exact"/>
              <w:ind w:left="63" w:right="63" w:firstLine="480"/>
              <w:rPr>
                <w:rFonts w:ascii="宋体" w:hAnsi="宋体" w:cs="宋体"/>
                <w:color w:val="000000"/>
                <w:szCs w:val="21"/>
              </w:rPr>
            </w:pPr>
          </w:p>
        </w:tc>
      </w:tr>
      <w:tr w14:paraId="07BCA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14367E44">
            <w:pPr>
              <w:pStyle w:val="9"/>
              <w:keepNext/>
              <w:spacing w:after="0" w:line="440" w:lineRule="exact"/>
              <w:ind w:left="63" w:right="63" w:firstLine="480"/>
              <w:rPr>
                <w:rFonts w:ascii="宋体" w:hAnsi="宋体" w:cs="宋体"/>
                <w:color w:val="000000"/>
                <w:szCs w:val="21"/>
              </w:rPr>
            </w:pPr>
          </w:p>
        </w:tc>
        <w:tc>
          <w:tcPr>
            <w:tcW w:w="398" w:type="pct"/>
            <w:tcBorders>
              <w:bottom w:val="single" w:color="auto" w:sz="12" w:space="0"/>
            </w:tcBorders>
            <w:vAlign w:val="center"/>
          </w:tcPr>
          <w:p w14:paraId="358C18AE">
            <w:pPr>
              <w:pStyle w:val="9"/>
              <w:keepNext/>
              <w:spacing w:after="0" w:line="440" w:lineRule="exact"/>
              <w:ind w:left="63" w:right="63" w:firstLine="480"/>
              <w:rPr>
                <w:rFonts w:ascii="宋体" w:hAnsi="宋体" w:cs="宋体"/>
                <w:color w:val="000000"/>
                <w:szCs w:val="21"/>
              </w:rPr>
            </w:pPr>
          </w:p>
        </w:tc>
        <w:tc>
          <w:tcPr>
            <w:tcW w:w="553" w:type="pct"/>
            <w:tcBorders>
              <w:bottom w:val="single" w:color="auto" w:sz="12" w:space="0"/>
            </w:tcBorders>
            <w:vAlign w:val="center"/>
          </w:tcPr>
          <w:p w14:paraId="0F03B41B">
            <w:pPr>
              <w:pStyle w:val="9"/>
              <w:keepNext/>
              <w:spacing w:after="0" w:line="440" w:lineRule="exact"/>
              <w:ind w:left="63" w:right="63" w:firstLine="480"/>
              <w:rPr>
                <w:rFonts w:ascii="宋体" w:hAnsi="宋体" w:cs="宋体"/>
                <w:color w:val="000000"/>
                <w:szCs w:val="21"/>
              </w:rPr>
            </w:pPr>
          </w:p>
        </w:tc>
        <w:tc>
          <w:tcPr>
            <w:tcW w:w="550" w:type="pct"/>
            <w:tcBorders>
              <w:bottom w:val="single" w:color="auto" w:sz="12" w:space="0"/>
            </w:tcBorders>
            <w:vAlign w:val="center"/>
          </w:tcPr>
          <w:p w14:paraId="0A87C0E9">
            <w:pPr>
              <w:pStyle w:val="9"/>
              <w:keepNext/>
              <w:spacing w:after="0" w:line="440" w:lineRule="exact"/>
              <w:ind w:left="63" w:right="63" w:firstLine="480"/>
              <w:rPr>
                <w:rFonts w:ascii="宋体" w:hAnsi="宋体" w:cs="宋体"/>
                <w:color w:val="000000"/>
                <w:szCs w:val="21"/>
              </w:rPr>
            </w:pPr>
          </w:p>
        </w:tc>
        <w:tc>
          <w:tcPr>
            <w:tcW w:w="446" w:type="pct"/>
            <w:tcBorders>
              <w:bottom w:val="single" w:color="auto" w:sz="12" w:space="0"/>
            </w:tcBorders>
            <w:vAlign w:val="center"/>
          </w:tcPr>
          <w:p w14:paraId="7898D8DF">
            <w:pPr>
              <w:pStyle w:val="9"/>
              <w:keepNext/>
              <w:spacing w:after="0" w:line="440" w:lineRule="exact"/>
              <w:ind w:left="63" w:right="63" w:firstLine="480"/>
              <w:rPr>
                <w:rFonts w:ascii="宋体" w:hAnsi="宋体" w:cs="宋体"/>
                <w:color w:val="000000"/>
                <w:szCs w:val="21"/>
              </w:rPr>
            </w:pPr>
          </w:p>
        </w:tc>
        <w:tc>
          <w:tcPr>
            <w:tcW w:w="563" w:type="pct"/>
            <w:tcBorders>
              <w:bottom w:val="single" w:color="auto" w:sz="12" w:space="0"/>
            </w:tcBorders>
            <w:vAlign w:val="center"/>
          </w:tcPr>
          <w:p w14:paraId="6BFF522D">
            <w:pPr>
              <w:pStyle w:val="9"/>
              <w:keepNext/>
              <w:spacing w:after="0" w:line="440" w:lineRule="exact"/>
              <w:ind w:left="63" w:right="63" w:firstLine="480"/>
              <w:rPr>
                <w:rFonts w:ascii="宋体" w:hAnsi="宋体" w:cs="宋体"/>
                <w:color w:val="000000"/>
                <w:szCs w:val="21"/>
              </w:rPr>
            </w:pPr>
          </w:p>
        </w:tc>
        <w:tc>
          <w:tcPr>
            <w:tcW w:w="539" w:type="pct"/>
            <w:tcBorders>
              <w:bottom w:val="single" w:color="auto" w:sz="12" w:space="0"/>
            </w:tcBorders>
            <w:vAlign w:val="center"/>
          </w:tcPr>
          <w:p w14:paraId="0BAFB293">
            <w:pPr>
              <w:pStyle w:val="9"/>
              <w:keepNext/>
              <w:spacing w:after="0" w:line="440" w:lineRule="exact"/>
              <w:ind w:left="63" w:right="63" w:firstLine="480"/>
              <w:rPr>
                <w:rFonts w:ascii="宋体" w:hAnsi="宋体" w:cs="宋体"/>
                <w:color w:val="000000"/>
                <w:szCs w:val="21"/>
              </w:rPr>
            </w:pPr>
          </w:p>
        </w:tc>
        <w:tc>
          <w:tcPr>
            <w:tcW w:w="579" w:type="pct"/>
            <w:tcBorders>
              <w:bottom w:val="single" w:color="auto" w:sz="12" w:space="0"/>
            </w:tcBorders>
            <w:vAlign w:val="center"/>
          </w:tcPr>
          <w:p w14:paraId="234E601A">
            <w:pPr>
              <w:pStyle w:val="9"/>
              <w:keepNext/>
              <w:spacing w:after="0" w:line="440" w:lineRule="exact"/>
              <w:ind w:left="63" w:right="63" w:firstLine="480"/>
              <w:rPr>
                <w:rFonts w:ascii="宋体" w:hAnsi="宋体" w:cs="宋体"/>
                <w:color w:val="000000"/>
                <w:szCs w:val="21"/>
              </w:rPr>
            </w:pPr>
          </w:p>
        </w:tc>
        <w:tc>
          <w:tcPr>
            <w:tcW w:w="383" w:type="pct"/>
            <w:tcBorders>
              <w:bottom w:val="single" w:color="auto" w:sz="12" w:space="0"/>
            </w:tcBorders>
            <w:vAlign w:val="center"/>
          </w:tcPr>
          <w:p w14:paraId="1FEF026E">
            <w:pPr>
              <w:pStyle w:val="9"/>
              <w:keepNext/>
              <w:spacing w:after="0" w:line="440" w:lineRule="exact"/>
              <w:ind w:left="63" w:right="63" w:firstLine="480"/>
              <w:rPr>
                <w:rFonts w:ascii="宋体" w:hAnsi="宋体" w:cs="宋体"/>
                <w:color w:val="000000"/>
                <w:szCs w:val="21"/>
              </w:rPr>
            </w:pPr>
          </w:p>
        </w:tc>
        <w:tc>
          <w:tcPr>
            <w:tcW w:w="384" w:type="pct"/>
            <w:tcBorders>
              <w:bottom w:val="single" w:color="auto" w:sz="12" w:space="0"/>
            </w:tcBorders>
            <w:vAlign w:val="center"/>
          </w:tcPr>
          <w:p w14:paraId="51822BB2">
            <w:pPr>
              <w:pStyle w:val="9"/>
              <w:keepNext/>
              <w:spacing w:after="0" w:line="440" w:lineRule="exact"/>
              <w:ind w:left="63" w:right="63" w:firstLine="480"/>
              <w:rPr>
                <w:rFonts w:ascii="宋体" w:hAnsi="宋体" w:cs="宋体"/>
                <w:color w:val="000000"/>
                <w:szCs w:val="21"/>
              </w:rPr>
            </w:pPr>
          </w:p>
        </w:tc>
      </w:tr>
    </w:tbl>
    <w:p w14:paraId="4464A260">
      <w:pPr>
        <w:spacing w:line="440" w:lineRule="exact"/>
        <w:ind w:firstLine="480"/>
        <w:rPr>
          <w:rFonts w:ascii="宋体" w:hAnsi="宋体" w:cs="宋体"/>
          <w:color w:val="000000"/>
          <w:szCs w:val="21"/>
        </w:rPr>
      </w:pPr>
    </w:p>
    <w:p w14:paraId="41A1E805">
      <w:pPr>
        <w:pStyle w:val="9"/>
        <w:ind w:firstLine="480"/>
        <w:rPr>
          <w:rFonts w:ascii="宋体" w:hAnsi="宋体" w:cs="宋体"/>
          <w:color w:val="000000"/>
          <w:szCs w:val="21"/>
        </w:rPr>
      </w:pPr>
    </w:p>
    <w:p w14:paraId="51442292">
      <w:pPr>
        <w:pStyle w:val="9"/>
        <w:ind w:firstLine="480"/>
        <w:rPr>
          <w:rFonts w:ascii="宋体" w:hAnsi="宋体" w:cs="宋体"/>
          <w:color w:val="000000"/>
          <w:szCs w:val="21"/>
        </w:rPr>
      </w:pPr>
    </w:p>
    <w:p w14:paraId="05C9D120">
      <w:pPr>
        <w:pStyle w:val="9"/>
        <w:ind w:firstLine="480"/>
        <w:rPr>
          <w:rFonts w:ascii="宋体" w:hAnsi="宋体" w:cs="宋体"/>
          <w:color w:val="000000"/>
          <w:szCs w:val="21"/>
        </w:rPr>
      </w:pPr>
    </w:p>
    <w:p w14:paraId="65B38A51">
      <w:pPr>
        <w:pStyle w:val="9"/>
        <w:ind w:firstLine="480"/>
        <w:rPr>
          <w:rFonts w:ascii="宋体" w:hAnsi="宋体" w:cs="宋体"/>
          <w:color w:val="000000"/>
          <w:szCs w:val="21"/>
        </w:rPr>
      </w:pPr>
    </w:p>
    <w:p w14:paraId="75F6F1B4">
      <w:pPr>
        <w:pStyle w:val="9"/>
        <w:ind w:firstLine="480"/>
        <w:rPr>
          <w:rFonts w:ascii="宋体" w:hAnsi="宋体" w:cs="宋体"/>
          <w:color w:val="000000"/>
          <w:szCs w:val="21"/>
        </w:rPr>
      </w:pPr>
    </w:p>
    <w:p w14:paraId="0622AF0A">
      <w:pPr>
        <w:pStyle w:val="9"/>
        <w:ind w:firstLine="480"/>
        <w:rPr>
          <w:rFonts w:ascii="宋体" w:hAnsi="宋体" w:cs="宋体"/>
          <w:color w:val="000000"/>
          <w:szCs w:val="21"/>
        </w:rPr>
      </w:pPr>
    </w:p>
    <w:p w14:paraId="03C0C9E9">
      <w:pPr>
        <w:pStyle w:val="9"/>
        <w:ind w:firstLine="480"/>
        <w:rPr>
          <w:rFonts w:ascii="宋体" w:hAnsi="宋体" w:cs="宋体"/>
          <w:color w:val="000000"/>
          <w:szCs w:val="21"/>
        </w:rPr>
      </w:pPr>
    </w:p>
    <w:p w14:paraId="632808E9">
      <w:pPr>
        <w:pStyle w:val="9"/>
        <w:ind w:firstLine="480"/>
        <w:rPr>
          <w:rFonts w:ascii="宋体" w:hAnsi="宋体" w:cs="宋体"/>
          <w:color w:val="000000"/>
          <w:szCs w:val="21"/>
        </w:rPr>
      </w:pPr>
    </w:p>
    <w:p w14:paraId="7C3356A4">
      <w:pPr>
        <w:pStyle w:val="9"/>
        <w:ind w:firstLine="480"/>
        <w:rPr>
          <w:rFonts w:ascii="宋体" w:hAnsi="宋体" w:cs="宋体"/>
          <w:color w:val="000000"/>
          <w:szCs w:val="21"/>
        </w:rPr>
      </w:pPr>
    </w:p>
    <w:p w14:paraId="35A66900">
      <w:pPr>
        <w:pStyle w:val="9"/>
        <w:ind w:firstLine="480"/>
        <w:rPr>
          <w:rFonts w:ascii="宋体" w:hAnsi="宋体" w:cs="宋体"/>
          <w:color w:val="000000"/>
          <w:szCs w:val="21"/>
        </w:rPr>
      </w:pPr>
    </w:p>
    <w:p w14:paraId="75A76251">
      <w:pPr>
        <w:pStyle w:val="9"/>
        <w:ind w:firstLine="480"/>
        <w:rPr>
          <w:rFonts w:ascii="宋体" w:hAnsi="宋体" w:cs="宋体"/>
          <w:color w:val="000000"/>
          <w:szCs w:val="21"/>
        </w:rPr>
      </w:pPr>
    </w:p>
    <w:p w14:paraId="30DF3C6E">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06" w:name="_Toc296503225"/>
      <w:bookmarkStart w:id="207" w:name="_Toc296944564"/>
      <w:bookmarkStart w:id="208" w:name="_Toc296891265"/>
      <w:bookmarkStart w:id="209" w:name="_Toc267261692"/>
      <w:bookmarkStart w:id="210" w:name="_Toc296347224"/>
      <w:bookmarkStart w:id="211" w:name="_Toc296891053"/>
      <w:bookmarkStart w:id="212" w:name="_Toc296346726"/>
      <w:r>
        <w:rPr>
          <w:rFonts w:hint="eastAsia" w:ascii="宋体" w:hAnsi="宋体" w:cs="宋体"/>
          <w:color w:val="000000"/>
          <w:szCs w:val="21"/>
        </w:rPr>
        <w:t>件2：</w:t>
      </w:r>
    </w:p>
    <w:bookmarkEnd w:id="206"/>
    <w:bookmarkEnd w:id="207"/>
    <w:bookmarkEnd w:id="208"/>
    <w:bookmarkEnd w:id="209"/>
    <w:bookmarkEnd w:id="210"/>
    <w:bookmarkEnd w:id="211"/>
    <w:bookmarkEnd w:id="212"/>
    <w:p w14:paraId="56DB71F1">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发包人供应材料设备一览表</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69A50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48CDCE55">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596" w:type="pct"/>
            <w:tcBorders>
              <w:top w:val="single" w:color="auto" w:sz="12" w:space="0"/>
              <w:bottom w:val="double" w:color="auto" w:sz="6" w:space="0"/>
            </w:tcBorders>
            <w:vAlign w:val="center"/>
          </w:tcPr>
          <w:p w14:paraId="1F4A32AB">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材料、设备品种</w:t>
            </w:r>
          </w:p>
        </w:tc>
        <w:tc>
          <w:tcPr>
            <w:tcW w:w="662" w:type="pct"/>
            <w:tcBorders>
              <w:top w:val="single" w:color="auto" w:sz="12" w:space="0"/>
              <w:bottom w:val="double" w:color="auto" w:sz="6" w:space="0"/>
            </w:tcBorders>
            <w:vAlign w:val="center"/>
          </w:tcPr>
          <w:p w14:paraId="418B7E71">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规格型号</w:t>
            </w:r>
          </w:p>
        </w:tc>
        <w:tc>
          <w:tcPr>
            <w:tcW w:w="438" w:type="pct"/>
            <w:tcBorders>
              <w:top w:val="single" w:color="auto" w:sz="12" w:space="0"/>
              <w:bottom w:val="double" w:color="auto" w:sz="6" w:space="0"/>
            </w:tcBorders>
            <w:vAlign w:val="center"/>
          </w:tcPr>
          <w:p w14:paraId="2685B263">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397" w:type="pct"/>
            <w:tcBorders>
              <w:top w:val="single" w:color="auto" w:sz="12" w:space="0"/>
              <w:bottom w:val="double" w:color="auto" w:sz="6" w:space="0"/>
            </w:tcBorders>
            <w:vAlign w:val="center"/>
          </w:tcPr>
          <w:p w14:paraId="518586BB">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487" w:type="pct"/>
            <w:tcBorders>
              <w:top w:val="single" w:color="auto" w:sz="12" w:space="0"/>
              <w:bottom w:val="double" w:color="auto" w:sz="6" w:space="0"/>
            </w:tcBorders>
            <w:vAlign w:val="center"/>
          </w:tcPr>
          <w:p w14:paraId="28BF6DF2">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463" w:type="pct"/>
            <w:tcBorders>
              <w:top w:val="single" w:color="auto" w:sz="12" w:space="0"/>
              <w:bottom w:val="double" w:color="auto" w:sz="6" w:space="0"/>
            </w:tcBorders>
            <w:vAlign w:val="center"/>
          </w:tcPr>
          <w:p w14:paraId="55A41A33">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质量等级</w:t>
            </w:r>
          </w:p>
        </w:tc>
        <w:tc>
          <w:tcPr>
            <w:tcW w:w="397" w:type="pct"/>
            <w:tcBorders>
              <w:top w:val="single" w:color="auto" w:sz="12" w:space="0"/>
              <w:bottom w:val="double" w:color="auto" w:sz="6" w:space="0"/>
            </w:tcBorders>
            <w:vAlign w:val="center"/>
          </w:tcPr>
          <w:p w14:paraId="7D6FEE90">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供应时间</w:t>
            </w:r>
          </w:p>
        </w:tc>
        <w:tc>
          <w:tcPr>
            <w:tcW w:w="695" w:type="pct"/>
            <w:tcBorders>
              <w:top w:val="single" w:color="auto" w:sz="12" w:space="0"/>
              <w:bottom w:val="double" w:color="auto" w:sz="6" w:space="0"/>
            </w:tcBorders>
            <w:vAlign w:val="center"/>
          </w:tcPr>
          <w:p w14:paraId="17C3068C">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送达地点</w:t>
            </w:r>
          </w:p>
        </w:tc>
        <w:tc>
          <w:tcPr>
            <w:tcW w:w="463" w:type="pct"/>
            <w:tcBorders>
              <w:top w:val="single" w:color="auto" w:sz="12" w:space="0"/>
              <w:bottom w:val="double" w:color="auto" w:sz="6" w:space="0"/>
            </w:tcBorders>
            <w:vAlign w:val="center"/>
          </w:tcPr>
          <w:p w14:paraId="032CE338">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备注</w:t>
            </w:r>
          </w:p>
        </w:tc>
      </w:tr>
      <w:tr w14:paraId="03C1E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1F941A8E">
            <w:pPr>
              <w:pStyle w:val="9"/>
              <w:keepNext/>
              <w:spacing w:after="0" w:line="440" w:lineRule="exact"/>
              <w:ind w:left="63" w:right="63" w:firstLine="480"/>
              <w:rPr>
                <w:rFonts w:ascii="宋体" w:hAnsi="宋体" w:cs="宋体"/>
                <w:color w:val="000000"/>
                <w:szCs w:val="21"/>
              </w:rPr>
            </w:pPr>
          </w:p>
        </w:tc>
        <w:tc>
          <w:tcPr>
            <w:tcW w:w="596" w:type="pct"/>
            <w:tcBorders>
              <w:top w:val="double" w:color="auto" w:sz="6" w:space="0"/>
            </w:tcBorders>
            <w:vAlign w:val="center"/>
          </w:tcPr>
          <w:p w14:paraId="729B5DBF">
            <w:pPr>
              <w:pStyle w:val="9"/>
              <w:keepNext/>
              <w:spacing w:after="0" w:line="440" w:lineRule="exact"/>
              <w:ind w:left="63" w:right="63" w:firstLine="480"/>
              <w:rPr>
                <w:rFonts w:ascii="宋体" w:hAnsi="宋体" w:cs="宋体"/>
                <w:color w:val="000000"/>
                <w:szCs w:val="21"/>
              </w:rPr>
            </w:pPr>
          </w:p>
        </w:tc>
        <w:tc>
          <w:tcPr>
            <w:tcW w:w="662" w:type="pct"/>
            <w:tcBorders>
              <w:top w:val="double" w:color="auto" w:sz="6" w:space="0"/>
            </w:tcBorders>
            <w:vAlign w:val="center"/>
          </w:tcPr>
          <w:p w14:paraId="0A8C16C2">
            <w:pPr>
              <w:pStyle w:val="9"/>
              <w:keepNext/>
              <w:spacing w:after="0" w:line="440" w:lineRule="exact"/>
              <w:ind w:left="63" w:right="63" w:firstLine="480"/>
              <w:rPr>
                <w:rFonts w:ascii="宋体" w:hAnsi="宋体" w:cs="宋体"/>
                <w:color w:val="000000"/>
                <w:szCs w:val="21"/>
              </w:rPr>
            </w:pPr>
          </w:p>
        </w:tc>
        <w:tc>
          <w:tcPr>
            <w:tcW w:w="438" w:type="pct"/>
            <w:tcBorders>
              <w:top w:val="double" w:color="auto" w:sz="6" w:space="0"/>
            </w:tcBorders>
            <w:vAlign w:val="center"/>
          </w:tcPr>
          <w:p w14:paraId="3FACEDA5">
            <w:pPr>
              <w:pStyle w:val="9"/>
              <w:keepNext/>
              <w:spacing w:after="0" w:line="440" w:lineRule="exact"/>
              <w:ind w:left="63" w:right="63" w:firstLine="480"/>
              <w:rPr>
                <w:rFonts w:ascii="宋体" w:hAnsi="宋体" w:cs="宋体"/>
                <w:color w:val="000000"/>
                <w:szCs w:val="21"/>
              </w:rPr>
            </w:pPr>
          </w:p>
        </w:tc>
        <w:tc>
          <w:tcPr>
            <w:tcW w:w="397" w:type="pct"/>
            <w:tcBorders>
              <w:top w:val="double" w:color="auto" w:sz="6" w:space="0"/>
            </w:tcBorders>
            <w:vAlign w:val="center"/>
          </w:tcPr>
          <w:p w14:paraId="5AA44601">
            <w:pPr>
              <w:pStyle w:val="9"/>
              <w:keepNext/>
              <w:spacing w:after="0" w:line="440" w:lineRule="exact"/>
              <w:ind w:left="63" w:right="63" w:firstLine="480"/>
              <w:rPr>
                <w:rFonts w:ascii="宋体" w:hAnsi="宋体" w:cs="宋体"/>
                <w:color w:val="000000"/>
                <w:szCs w:val="21"/>
              </w:rPr>
            </w:pPr>
          </w:p>
        </w:tc>
        <w:tc>
          <w:tcPr>
            <w:tcW w:w="487" w:type="pct"/>
            <w:tcBorders>
              <w:top w:val="double" w:color="auto" w:sz="6" w:space="0"/>
            </w:tcBorders>
            <w:vAlign w:val="center"/>
          </w:tcPr>
          <w:p w14:paraId="55926989">
            <w:pPr>
              <w:pStyle w:val="9"/>
              <w:keepNext/>
              <w:spacing w:after="0" w:line="440" w:lineRule="exact"/>
              <w:ind w:left="63" w:right="63" w:firstLine="480"/>
              <w:rPr>
                <w:rFonts w:ascii="宋体" w:hAnsi="宋体" w:cs="宋体"/>
                <w:color w:val="000000"/>
                <w:szCs w:val="21"/>
              </w:rPr>
            </w:pPr>
          </w:p>
        </w:tc>
        <w:tc>
          <w:tcPr>
            <w:tcW w:w="463" w:type="pct"/>
            <w:tcBorders>
              <w:top w:val="double" w:color="auto" w:sz="6" w:space="0"/>
            </w:tcBorders>
            <w:vAlign w:val="center"/>
          </w:tcPr>
          <w:p w14:paraId="3BAC6BAB">
            <w:pPr>
              <w:pStyle w:val="9"/>
              <w:keepNext/>
              <w:spacing w:after="0" w:line="440" w:lineRule="exact"/>
              <w:ind w:left="63" w:right="63" w:firstLine="480"/>
              <w:rPr>
                <w:rFonts w:ascii="宋体" w:hAnsi="宋体" w:cs="宋体"/>
                <w:color w:val="000000"/>
                <w:szCs w:val="21"/>
              </w:rPr>
            </w:pPr>
          </w:p>
        </w:tc>
        <w:tc>
          <w:tcPr>
            <w:tcW w:w="397" w:type="pct"/>
            <w:tcBorders>
              <w:top w:val="double" w:color="auto" w:sz="6" w:space="0"/>
            </w:tcBorders>
            <w:vAlign w:val="center"/>
          </w:tcPr>
          <w:p w14:paraId="1BD14BDA">
            <w:pPr>
              <w:pStyle w:val="9"/>
              <w:keepNext/>
              <w:spacing w:after="0" w:line="440" w:lineRule="exact"/>
              <w:ind w:left="63" w:right="63" w:firstLine="480"/>
              <w:rPr>
                <w:rFonts w:ascii="宋体" w:hAnsi="宋体" w:cs="宋体"/>
                <w:color w:val="000000"/>
                <w:szCs w:val="21"/>
              </w:rPr>
            </w:pPr>
          </w:p>
        </w:tc>
        <w:tc>
          <w:tcPr>
            <w:tcW w:w="695" w:type="pct"/>
            <w:tcBorders>
              <w:top w:val="double" w:color="auto" w:sz="6" w:space="0"/>
            </w:tcBorders>
            <w:vAlign w:val="center"/>
          </w:tcPr>
          <w:p w14:paraId="441F1F8C">
            <w:pPr>
              <w:pStyle w:val="9"/>
              <w:keepNext/>
              <w:spacing w:after="0" w:line="440" w:lineRule="exact"/>
              <w:ind w:left="63" w:right="63" w:firstLine="480"/>
              <w:rPr>
                <w:rFonts w:ascii="宋体" w:hAnsi="宋体" w:cs="宋体"/>
                <w:color w:val="000000"/>
                <w:szCs w:val="21"/>
              </w:rPr>
            </w:pPr>
          </w:p>
        </w:tc>
        <w:tc>
          <w:tcPr>
            <w:tcW w:w="463" w:type="pct"/>
            <w:tcBorders>
              <w:top w:val="double" w:color="auto" w:sz="6" w:space="0"/>
            </w:tcBorders>
            <w:vAlign w:val="center"/>
          </w:tcPr>
          <w:p w14:paraId="0CF155E5">
            <w:pPr>
              <w:pStyle w:val="9"/>
              <w:keepNext/>
              <w:spacing w:after="0" w:line="440" w:lineRule="exact"/>
              <w:ind w:left="63" w:right="63" w:firstLine="480"/>
              <w:rPr>
                <w:rFonts w:ascii="宋体" w:hAnsi="宋体" w:cs="宋体"/>
                <w:color w:val="000000"/>
                <w:szCs w:val="21"/>
              </w:rPr>
            </w:pPr>
          </w:p>
        </w:tc>
      </w:tr>
      <w:tr w14:paraId="1551B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2EB5C8BB">
            <w:pPr>
              <w:pStyle w:val="9"/>
              <w:keepNext/>
              <w:spacing w:after="0" w:line="440" w:lineRule="exact"/>
              <w:ind w:left="63" w:right="63" w:firstLine="480"/>
              <w:rPr>
                <w:rFonts w:ascii="宋体" w:hAnsi="宋体" w:cs="宋体"/>
                <w:color w:val="000000"/>
                <w:szCs w:val="21"/>
              </w:rPr>
            </w:pPr>
          </w:p>
        </w:tc>
        <w:tc>
          <w:tcPr>
            <w:tcW w:w="596" w:type="pct"/>
            <w:tcBorders>
              <w:top w:val="nil"/>
            </w:tcBorders>
            <w:vAlign w:val="center"/>
          </w:tcPr>
          <w:p w14:paraId="2914BB01">
            <w:pPr>
              <w:pStyle w:val="9"/>
              <w:keepNext/>
              <w:spacing w:after="0" w:line="440" w:lineRule="exact"/>
              <w:ind w:left="63" w:right="63" w:firstLine="480"/>
              <w:rPr>
                <w:rFonts w:ascii="宋体" w:hAnsi="宋体" w:cs="宋体"/>
                <w:color w:val="000000"/>
                <w:szCs w:val="21"/>
              </w:rPr>
            </w:pPr>
          </w:p>
        </w:tc>
        <w:tc>
          <w:tcPr>
            <w:tcW w:w="662" w:type="pct"/>
            <w:tcBorders>
              <w:top w:val="nil"/>
            </w:tcBorders>
            <w:vAlign w:val="center"/>
          </w:tcPr>
          <w:p w14:paraId="706FC5AE">
            <w:pPr>
              <w:pStyle w:val="9"/>
              <w:keepNext/>
              <w:spacing w:after="0" w:line="440" w:lineRule="exact"/>
              <w:ind w:left="63" w:right="63" w:firstLine="480"/>
              <w:rPr>
                <w:rFonts w:ascii="宋体" w:hAnsi="宋体" w:cs="宋体"/>
                <w:color w:val="000000"/>
                <w:szCs w:val="21"/>
              </w:rPr>
            </w:pPr>
          </w:p>
        </w:tc>
        <w:tc>
          <w:tcPr>
            <w:tcW w:w="438" w:type="pct"/>
            <w:tcBorders>
              <w:top w:val="nil"/>
            </w:tcBorders>
            <w:vAlign w:val="center"/>
          </w:tcPr>
          <w:p w14:paraId="40FB8D48">
            <w:pPr>
              <w:pStyle w:val="9"/>
              <w:keepNext/>
              <w:spacing w:after="0" w:line="440" w:lineRule="exact"/>
              <w:ind w:left="63" w:right="63" w:firstLine="480"/>
              <w:rPr>
                <w:rFonts w:ascii="宋体" w:hAnsi="宋体" w:cs="宋体"/>
                <w:color w:val="000000"/>
                <w:szCs w:val="21"/>
              </w:rPr>
            </w:pPr>
          </w:p>
        </w:tc>
        <w:tc>
          <w:tcPr>
            <w:tcW w:w="397" w:type="pct"/>
            <w:tcBorders>
              <w:top w:val="nil"/>
            </w:tcBorders>
            <w:vAlign w:val="center"/>
          </w:tcPr>
          <w:p w14:paraId="7EA4D481">
            <w:pPr>
              <w:pStyle w:val="9"/>
              <w:keepNext/>
              <w:spacing w:after="0" w:line="440" w:lineRule="exact"/>
              <w:ind w:left="63" w:right="63" w:firstLine="480"/>
              <w:rPr>
                <w:rFonts w:ascii="宋体" w:hAnsi="宋体" w:cs="宋体"/>
                <w:color w:val="000000"/>
                <w:szCs w:val="21"/>
              </w:rPr>
            </w:pPr>
          </w:p>
        </w:tc>
        <w:tc>
          <w:tcPr>
            <w:tcW w:w="487" w:type="pct"/>
            <w:tcBorders>
              <w:top w:val="nil"/>
            </w:tcBorders>
            <w:vAlign w:val="center"/>
          </w:tcPr>
          <w:p w14:paraId="66E69BD4">
            <w:pPr>
              <w:pStyle w:val="9"/>
              <w:keepNext/>
              <w:spacing w:after="0" w:line="440" w:lineRule="exact"/>
              <w:ind w:left="63" w:right="63" w:firstLine="480"/>
              <w:rPr>
                <w:rFonts w:ascii="宋体" w:hAnsi="宋体" w:cs="宋体"/>
                <w:color w:val="000000"/>
                <w:szCs w:val="21"/>
              </w:rPr>
            </w:pPr>
          </w:p>
        </w:tc>
        <w:tc>
          <w:tcPr>
            <w:tcW w:w="463" w:type="pct"/>
            <w:tcBorders>
              <w:top w:val="nil"/>
            </w:tcBorders>
            <w:vAlign w:val="center"/>
          </w:tcPr>
          <w:p w14:paraId="73FFC76A">
            <w:pPr>
              <w:pStyle w:val="9"/>
              <w:keepNext/>
              <w:spacing w:after="0" w:line="440" w:lineRule="exact"/>
              <w:ind w:left="63" w:right="63" w:firstLine="480"/>
              <w:rPr>
                <w:rFonts w:ascii="宋体" w:hAnsi="宋体" w:cs="宋体"/>
                <w:color w:val="000000"/>
                <w:szCs w:val="21"/>
              </w:rPr>
            </w:pPr>
          </w:p>
        </w:tc>
        <w:tc>
          <w:tcPr>
            <w:tcW w:w="397" w:type="pct"/>
            <w:tcBorders>
              <w:top w:val="nil"/>
            </w:tcBorders>
            <w:vAlign w:val="center"/>
          </w:tcPr>
          <w:p w14:paraId="3F20A126">
            <w:pPr>
              <w:pStyle w:val="9"/>
              <w:keepNext/>
              <w:spacing w:after="0" w:line="440" w:lineRule="exact"/>
              <w:ind w:left="63" w:right="63" w:firstLine="480"/>
              <w:rPr>
                <w:rFonts w:ascii="宋体" w:hAnsi="宋体" w:cs="宋体"/>
                <w:color w:val="000000"/>
                <w:szCs w:val="21"/>
              </w:rPr>
            </w:pPr>
          </w:p>
        </w:tc>
        <w:tc>
          <w:tcPr>
            <w:tcW w:w="695" w:type="pct"/>
            <w:tcBorders>
              <w:top w:val="nil"/>
            </w:tcBorders>
            <w:vAlign w:val="center"/>
          </w:tcPr>
          <w:p w14:paraId="08772FC4">
            <w:pPr>
              <w:pStyle w:val="9"/>
              <w:keepNext/>
              <w:spacing w:after="0" w:line="440" w:lineRule="exact"/>
              <w:ind w:left="63" w:right="63" w:firstLine="480"/>
              <w:rPr>
                <w:rFonts w:ascii="宋体" w:hAnsi="宋体" w:cs="宋体"/>
                <w:color w:val="000000"/>
                <w:szCs w:val="21"/>
              </w:rPr>
            </w:pPr>
          </w:p>
        </w:tc>
        <w:tc>
          <w:tcPr>
            <w:tcW w:w="463" w:type="pct"/>
            <w:tcBorders>
              <w:top w:val="nil"/>
            </w:tcBorders>
            <w:vAlign w:val="center"/>
          </w:tcPr>
          <w:p w14:paraId="7E27F9C1">
            <w:pPr>
              <w:pStyle w:val="9"/>
              <w:keepNext/>
              <w:spacing w:after="0" w:line="440" w:lineRule="exact"/>
              <w:ind w:left="63" w:right="63" w:firstLine="480"/>
              <w:rPr>
                <w:rFonts w:ascii="宋体" w:hAnsi="宋体" w:cs="宋体"/>
                <w:color w:val="000000"/>
                <w:szCs w:val="21"/>
              </w:rPr>
            </w:pPr>
          </w:p>
        </w:tc>
      </w:tr>
      <w:tr w14:paraId="30794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6E8D731">
            <w:pPr>
              <w:pStyle w:val="9"/>
              <w:keepNext/>
              <w:spacing w:after="0" w:line="440" w:lineRule="exact"/>
              <w:ind w:left="63" w:right="63" w:firstLine="480"/>
              <w:rPr>
                <w:rFonts w:ascii="宋体" w:hAnsi="宋体" w:cs="宋体"/>
                <w:color w:val="000000"/>
                <w:szCs w:val="21"/>
              </w:rPr>
            </w:pPr>
          </w:p>
        </w:tc>
        <w:tc>
          <w:tcPr>
            <w:tcW w:w="596" w:type="pct"/>
            <w:vAlign w:val="center"/>
          </w:tcPr>
          <w:p w14:paraId="2BB0237D">
            <w:pPr>
              <w:pStyle w:val="9"/>
              <w:keepNext/>
              <w:spacing w:after="0" w:line="440" w:lineRule="exact"/>
              <w:ind w:left="63" w:right="63" w:firstLine="480"/>
              <w:rPr>
                <w:rFonts w:ascii="宋体" w:hAnsi="宋体" w:cs="宋体"/>
                <w:color w:val="000000"/>
                <w:szCs w:val="21"/>
              </w:rPr>
            </w:pPr>
          </w:p>
        </w:tc>
        <w:tc>
          <w:tcPr>
            <w:tcW w:w="662" w:type="pct"/>
            <w:vAlign w:val="center"/>
          </w:tcPr>
          <w:p w14:paraId="50459C2B">
            <w:pPr>
              <w:pStyle w:val="9"/>
              <w:keepNext/>
              <w:spacing w:after="0" w:line="440" w:lineRule="exact"/>
              <w:ind w:left="63" w:right="63" w:firstLine="480"/>
              <w:rPr>
                <w:rFonts w:ascii="宋体" w:hAnsi="宋体" w:cs="宋体"/>
                <w:color w:val="000000"/>
                <w:szCs w:val="21"/>
              </w:rPr>
            </w:pPr>
          </w:p>
        </w:tc>
        <w:tc>
          <w:tcPr>
            <w:tcW w:w="438" w:type="pct"/>
            <w:vAlign w:val="center"/>
          </w:tcPr>
          <w:p w14:paraId="3248F6D9">
            <w:pPr>
              <w:pStyle w:val="9"/>
              <w:keepNext/>
              <w:spacing w:after="0" w:line="440" w:lineRule="exact"/>
              <w:ind w:left="63" w:right="63" w:firstLine="480"/>
              <w:rPr>
                <w:rFonts w:ascii="宋体" w:hAnsi="宋体" w:cs="宋体"/>
                <w:color w:val="000000"/>
                <w:szCs w:val="21"/>
              </w:rPr>
            </w:pPr>
          </w:p>
        </w:tc>
        <w:tc>
          <w:tcPr>
            <w:tcW w:w="397" w:type="pct"/>
            <w:vAlign w:val="center"/>
          </w:tcPr>
          <w:p w14:paraId="0823DD51">
            <w:pPr>
              <w:pStyle w:val="9"/>
              <w:keepNext/>
              <w:spacing w:after="0" w:line="440" w:lineRule="exact"/>
              <w:ind w:left="63" w:right="63" w:firstLine="480"/>
              <w:rPr>
                <w:rFonts w:ascii="宋体" w:hAnsi="宋体" w:cs="宋体"/>
                <w:color w:val="000000"/>
                <w:szCs w:val="21"/>
              </w:rPr>
            </w:pPr>
          </w:p>
        </w:tc>
        <w:tc>
          <w:tcPr>
            <w:tcW w:w="487" w:type="pct"/>
            <w:vAlign w:val="center"/>
          </w:tcPr>
          <w:p w14:paraId="6272466C">
            <w:pPr>
              <w:pStyle w:val="9"/>
              <w:keepNext/>
              <w:spacing w:after="0" w:line="440" w:lineRule="exact"/>
              <w:ind w:left="63" w:right="63" w:firstLine="480"/>
              <w:rPr>
                <w:rFonts w:ascii="宋体" w:hAnsi="宋体" w:cs="宋体"/>
                <w:color w:val="000000"/>
                <w:szCs w:val="21"/>
              </w:rPr>
            </w:pPr>
          </w:p>
        </w:tc>
        <w:tc>
          <w:tcPr>
            <w:tcW w:w="463" w:type="pct"/>
            <w:vAlign w:val="center"/>
          </w:tcPr>
          <w:p w14:paraId="4B33C956">
            <w:pPr>
              <w:pStyle w:val="9"/>
              <w:keepNext/>
              <w:spacing w:after="0" w:line="440" w:lineRule="exact"/>
              <w:ind w:left="63" w:right="63" w:firstLine="480"/>
              <w:rPr>
                <w:rFonts w:ascii="宋体" w:hAnsi="宋体" w:cs="宋体"/>
                <w:color w:val="000000"/>
                <w:szCs w:val="21"/>
              </w:rPr>
            </w:pPr>
          </w:p>
        </w:tc>
        <w:tc>
          <w:tcPr>
            <w:tcW w:w="397" w:type="pct"/>
            <w:vAlign w:val="center"/>
          </w:tcPr>
          <w:p w14:paraId="50D1E56B">
            <w:pPr>
              <w:pStyle w:val="9"/>
              <w:keepNext/>
              <w:spacing w:after="0" w:line="440" w:lineRule="exact"/>
              <w:ind w:left="63" w:right="63" w:firstLine="480"/>
              <w:rPr>
                <w:rFonts w:ascii="宋体" w:hAnsi="宋体" w:cs="宋体"/>
                <w:color w:val="000000"/>
                <w:szCs w:val="21"/>
              </w:rPr>
            </w:pPr>
          </w:p>
        </w:tc>
        <w:tc>
          <w:tcPr>
            <w:tcW w:w="695" w:type="pct"/>
            <w:vAlign w:val="center"/>
          </w:tcPr>
          <w:p w14:paraId="1E3E1051">
            <w:pPr>
              <w:pStyle w:val="9"/>
              <w:keepNext/>
              <w:spacing w:after="0" w:line="440" w:lineRule="exact"/>
              <w:ind w:left="63" w:right="63" w:firstLine="480"/>
              <w:rPr>
                <w:rFonts w:ascii="宋体" w:hAnsi="宋体" w:cs="宋体"/>
                <w:color w:val="000000"/>
                <w:szCs w:val="21"/>
              </w:rPr>
            </w:pPr>
          </w:p>
        </w:tc>
        <w:tc>
          <w:tcPr>
            <w:tcW w:w="463" w:type="pct"/>
            <w:vAlign w:val="center"/>
          </w:tcPr>
          <w:p w14:paraId="33E25CA1">
            <w:pPr>
              <w:pStyle w:val="9"/>
              <w:keepNext/>
              <w:spacing w:after="0" w:line="440" w:lineRule="exact"/>
              <w:ind w:left="63" w:right="63" w:firstLine="480"/>
              <w:rPr>
                <w:rFonts w:ascii="宋体" w:hAnsi="宋体" w:cs="宋体"/>
                <w:color w:val="000000"/>
                <w:szCs w:val="21"/>
              </w:rPr>
            </w:pPr>
          </w:p>
        </w:tc>
      </w:tr>
      <w:tr w14:paraId="72509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AB3E9F1">
            <w:pPr>
              <w:pStyle w:val="9"/>
              <w:keepNext/>
              <w:spacing w:after="0" w:line="440" w:lineRule="exact"/>
              <w:ind w:left="63" w:right="63" w:firstLine="480"/>
              <w:rPr>
                <w:rFonts w:ascii="宋体" w:hAnsi="宋体" w:cs="宋体"/>
                <w:color w:val="000000"/>
                <w:szCs w:val="21"/>
              </w:rPr>
            </w:pPr>
          </w:p>
        </w:tc>
        <w:tc>
          <w:tcPr>
            <w:tcW w:w="596" w:type="pct"/>
            <w:vAlign w:val="center"/>
          </w:tcPr>
          <w:p w14:paraId="6FCC52C0">
            <w:pPr>
              <w:pStyle w:val="9"/>
              <w:keepNext/>
              <w:spacing w:after="0" w:line="440" w:lineRule="exact"/>
              <w:ind w:left="63" w:right="63" w:firstLine="480"/>
              <w:rPr>
                <w:rFonts w:ascii="宋体" w:hAnsi="宋体" w:cs="宋体"/>
                <w:color w:val="000000"/>
                <w:szCs w:val="21"/>
              </w:rPr>
            </w:pPr>
          </w:p>
        </w:tc>
        <w:tc>
          <w:tcPr>
            <w:tcW w:w="662" w:type="pct"/>
            <w:vAlign w:val="center"/>
          </w:tcPr>
          <w:p w14:paraId="4D70E178">
            <w:pPr>
              <w:pStyle w:val="9"/>
              <w:keepNext/>
              <w:spacing w:after="0" w:line="440" w:lineRule="exact"/>
              <w:ind w:left="63" w:right="63" w:firstLine="480"/>
              <w:rPr>
                <w:rFonts w:ascii="宋体" w:hAnsi="宋体" w:cs="宋体"/>
                <w:color w:val="000000"/>
                <w:szCs w:val="21"/>
              </w:rPr>
            </w:pPr>
          </w:p>
        </w:tc>
        <w:tc>
          <w:tcPr>
            <w:tcW w:w="438" w:type="pct"/>
            <w:vAlign w:val="center"/>
          </w:tcPr>
          <w:p w14:paraId="458BA72B">
            <w:pPr>
              <w:pStyle w:val="9"/>
              <w:keepNext/>
              <w:spacing w:after="0" w:line="440" w:lineRule="exact"/>
              <w:ind w:left="63" w:right="63" w:firstLine="480"/>
              <w:rPr>
                <w:rFonts w:ascii="宋体" w:hAnsi="宋体" w:cs="宋体"/>
                <w:color w:val="000000"/>
                <w:szCs w:val="21"/>
              </w:rPr>
            </w:pPr>
          </w:p>
        </w:tc>
        <w:tc>
          <w:tcPr>
            <w:tcW w:w="397" w:type="pct"/>
            <w:vAlign w:val="center"/>
          </w:tcPr>
          <w:p w14:paraId="61F5769B">
            <w:pPr>
              <w:pStyle w:val="9"/>
              <w:keepNext/>
              <w:spacing w:after="0" w:line="440" w:lineRule="exact"/>
              <w:ind w:left="63" w:right="63" w:firstLine="480"/>
              <w:rPr>
                <w:rFonts w:ascii="宋体" w:hAnsi="宋体" w:cs="宋体"/>
                <w:color w:val="000000"/>
                <w:szCs w:val="21"/>
              </w:rPr>
            </w:pPr>
          </w:p>
        </w:tc>
        <w:tc>
          <w:tcPr>
            <w:tcW w:w="487" w:type="pct"/>
            <w:vAlign w:val="center"/>
          </w:tcPr>
          <w:p w14:paraId="4E2060B1">
            <w:pPr>
              <w:pStyle w:val="9"/>
              <w:keepNext/>
              <w:spacing w:after="0" w:line="440" w:lineRule="exact"/>
              <w:ind w:left="63" w:right="63" w:firstLine="480"/>
              <w:rPr>
                <w:rFonts w:ascii="宋体" w:hAnsi="宋体" w:cs="宋体"/>
                <w:color w:val="000000"/>
                <w:szCs w:val="21"/>
              </w:rPr>
            </w:pPr>
          </w:p>
        </w:tc>
        <w:tc>
          <w:tcPr>
            <w:tcW w:w="463" w:type="pct"/>
            <w:vAlign w:val="center"/>
          </w:tcPr>
          <w:p w14:paraId="66FF4D24">
            <w:pPr>
              <w:pStyle w:val="9"/>
              <w:keepNext/>
              <w:spacing w:after="0" w:line="440" w:lineRule="exact"/>
              <w:ind w:left="63" w:right="63" w:firstLine="480"/>
              <w:rPr>
                <w:rFonts w:ascii="宋体" w:hAnsi="宋体" w:cs="宋体"/>
                <w:color w:val="000000"/>
                <w:szCs w:val="21"/>
              </w:rPr>
            </w:pPr>
          </w:p>
        </w:tc>
        <w:tc>
          <w:tcPr>
            <w:tcW w:w="397" w:type="pct"/>
            <w:vAlign w:val="center"/>
          </w:tcPr>
          <w:p w14:paraId="001FEAAB">
            <w:pPr>
              <w:pStyle w:val="9"/>
              <w:keepNext/>
              <w:spacing w:after="0" w:line="440" w:lineRule="exact"/>
              <w:ind w:left="63" w:right="63" w:firstLine="480"/>
              <w:rPr>
                <w:rFonts w:ascii="宋体" w:hAnsi="宋体" w:cs="宋体"/>
                <w:color w:val="000000"/>
                <w:szCs w:val="21"/>
              </w:rPr>
            </w:pPr>
          </w:p>
        </w:tc>
        <w:tc>
          <w:tcPr>
            <w:tcW w:w="695" w:type="pct"/>
            <w:vAlign w:val="center"/>
          </w:tcPr>
          <w:p w14:paraId="31BB0E46">
            <w:pPr>
              <w:pStyle w:val="9"/>
              <w:keepNext/>
              <w:spacing w:after="0" w:line="440" w:lineRule="exact"/>
              <w:ind w:left="63" w:right="63" w:firstLine="480"/>
              <w:rPr>
                <w:rFonts w:ascii="宋体" w:hAnsi="宋体" w:cs="宋体"/>
                <w:color w:val="000000"/>
                <w:szCs w:val="21"/>
              </w:rPr>
            </w:pPr>
          </w:p>
        </w:tc>
        <w:tc>
          <w:tcPr>
            <w:tcW w:w="463" w:type="pct"/>
            <w:vAlign w:val="center"/>
          </w:tcPr>
          <w:p w14:paraId="21C7600C">
            <w:pPr>
              <w:pStyle w:val="9"/>
              <w:keepNext/>
              <w:spacing w:after="0" w:line="440" w:lineRule="exact"/>
              <w:ind w:left="63" w:right="63" w:firstLine="480"/>
              <w:rPr>
                <w:rFonts w:ascii="宋体" w:hAnsi="宋体" w:cs="宋体"/>
                <w:color w:val="000000"/>
                <w:szCs w:val="21"/>
              </w:rPr>
            </w:pPr>
          </w:p>
        </w:tc>
      </w:tr>
      <w:tr w14:paraId="32C3B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38F2EB7">
            <w:pPr>
              <w:pStyle w:val="9"/>
              <w:keepNext/>
              <w:spacing w:after="0" w:line="440" w:lineRule="exact"/>
              <w:ind w:left="63" w:right="63" w:firstLine="480"/>
              <w:rPr>
                <w:rFonts w:ascii="宋体" w:hAnsi="宋体" w:cs="宋体"/>
                <w:color w:val="000000"/>
                <w:szCs w:val="21"/>
              </w:rPr>
            </w:pPr>
          </w:p>
        </w:tc>
        <w:tc>
          <w:tcPr>
            <w:tcW w:w="596" w:type="pct"/>
            <w:vAlign w:val="center"/>
          </w:tcPr>
          <w:p w14:paraId="2AAC9789">
            <w:pPr>
              <w:pStyle w:val="9"/>
              <w:keepNext/>
              <w:spacing w:after="0" w:line="440" w:lineRule="exact"/>
              <w:ind w:left="63" w:right="63" w:firstLine="480"/>
              <w:rPr>
                <w:rFonts w:ascii="宋体" w:hAnsi="宋体" w:cs="宋体"/>
                <w:color w:val="000000"/>
                <w:szCs w:val="21"/>
              </w:rPr>
            </w:pPr>
          </w:p>
        </w:tc>
        <w:tc>
          <w:tcPr>
            <w:tcW w:w="662" w:type="pct"/>
            <w:vAlign w:val="center"/>
          </w:tcPr>
          <w:p w14:paraId="6DF00E6B">
            <w:pPr>
              <w:pStyle w:val="9"/>
              <w:keepNext/>
              <w:spacing w:after="0" w:line="440" w:lineRule="exact"/>
              <w:ind w:left="63" w:right="63" w:firstLine="480"/>
              <w:rPr>
                <w:rFonts w:ascii="宋体" w:hAnsi="宋体" w:cs="宋体"/>
                <w:color w:val="000000"/>
                <w:szCs w:val="21"/>
              </w:rPr>
            </w:pPr>
          </w:p>
        </w:tc>
        <w:tc>
          <w:tcPr>
            <w:tcW w:w="438" w:type="pct"/>
            <w:vAlign w:val="center"/>
          </w:tcPr>
          <w:p w14:paraId="7B61BE14">
            <w:pPr>
              <w:pStyle w:val="9"/>
              <w:keepNext/>
              <w:spacing w:after="0" w:line="440" w:lineRule="exact"/>
              <w:ind w:left="63" w:right="63" w:firstLine="480"/>
              <w:rPr>
                <w:rFonts w:ascii="宋体" w:hAnsi="宋体" w:cs="宋体"/>
                <w:color w:val="000000"/>
                <w:szCs w:val="21"/>
              </w:rPr>
            </w:pPr>
          </w:p>
        </w:tc>
        <w:tc>
          <w:tcPr>
            <w:tcW w:w="397" w:type="pct"/>
            <w:vAlign w:val="center"/>
          </w:tcPr>
          <w:p w14:paraId="37A440BC">
            <w:pPr>
              <w:pStyle w:val="9"/>
              <w:keepNext/>
              <w:spacing w:after="0" w:line="440" w:lineRule="exact"/>
              <w:ind w:left="63" w:right="63" w:firstLine="480"/>
              <w:rPr>
                <w:rFonts w:ascii="宋体" w:hAnsi="宋体" w:cs="宋体"/>
                <w:color w:val="000000"/>
                <w:szCs w:val="21"/>
              </w:rPr>
            </w:pPr>
          </w:p>
        </w:tc>
        <w:tc>
          <w:tcPr>
            <w:tcW w:w="487" w:type="pct"/>
            <w:vAlign w:val="center"/>
          </w:tcPr>
          <w:p w14:paraId="4EF492E9">
            <w:pPr>
              <w:pStyle w:val="9"/>
              <w:keepNext/>
              <w:spacing w:after="0" w:line="440" w:lineRule="exact"/>
              <w:ind w:left="63" w:right="63" w:firstLine="480"/>
              <w:rPr>
                <w:rFonts w:ascii="宋体" w:hAnsi="宋体" w:cs="宋体"/>
                <w:color w:val="000000"/>
                <w:szCs w:val="21"/>
              </w:rPr>
            </w:pPr>
          </w:p>
        </w:tc>
        <w:tc>
          <w:tcPr>
            <w:tcW w:w="463" w:type="pct"/>
            <w:vAlign w:val="center"/>
          </w:tcPr>
          <w:p w14:paraId="1F1C609D">
            <w:pPr>
              <w:pStyle w:val="9"/>
              <w:keepNext/>
              <w:spacing w:after="0" w:line="440" w:lineRule="exact"/>
              <w:ind w:left="63" w:right="63" w:firstLine="480"/>
              <w:rPr>
                <w:rFonts w:ascii="宋体" w:hAnsi="宋体" w:cs="宋体"/>
                <w:color w:val="000000"/>
                <w:szCs w:val="21"/>
              </w:rPr>
            </w:pPr>
          </w:p>
        </w:tc>
        <w:tc>
          <w:tcPr>
            <w:tcW w:w="397" w:type="pct"/>
            <w:vAlign w:val="center"/>
          </w:tcPr>
          <w:p w14:paraId="7380D91D">
            <w:pPr>
              <w:pStyle w:val="9"/>
              <w:keepNext/>
              <w:spacing w:after="0" w:line="440" w:lineRule="exact"/>
              <w:ind w:left="63" w:right="63" w:firstLine="480"/>
              <w:rPr>
                <w:rFonts w:ascii="宋体" w:hAnsi="宋体" w:cs="宋体"/>
                <w:color w:val="000000"/>
                <w:szCs w:val="21"/>
              </w:rPr>
            </w:pPr>
          </w:p>
        </w:tc>
        <w:tc>
          <w:tcPr>
            <w:tcW w:w="695" w:type="pct"/>
            <w:vAlign w:val="center"/>
          </w:tcPr>
          <w:p w14:paraId="4ED4D2B9">
            <w:pPr>
              <w:pStyle w:val="9"/>
              <w:keepNext/>
              <w:spacing w:after="0" w:line="440" w:lineRule="exact"/>
              <w:ind w:left="63" w:right="63" w:firstLine="480"/>
              <w:rPr>
                <w:rFonts w:ascii="宋体" w:hAnsi="宋体" w:cs="宋体"/>
                <w:color w:val="000000"/>
                <w:szCs w:val="21"/>
              </w:rPr>
            </w:pPr>
          </w:p>
        </w:tc>
        <w:tc>
          <w:tcPr>
            <w:tcW w:w="463" w:type="pct"/>
            <w:vAlign w:val="center"/>
          </w:tcPr>
          <w:p w14:paraId="6DCDBF18">
            <w:pPr>
              <w:pStyle w:val="9"/>
              <w:keepNext/>
              <w:spacing w:after="0" w:line="440" w:lineRule="exact"/>
              <w:ind w:left="63" w:right="63" w:firstLine="480"/>
              <w:rPr>
                <w:rFonts w:ascii="宋体" w:hAnsi="宋体" w:cs="宋体"/>
                <w:color w:val="000000"/>
                <w:szCs w:val="21"/>
              </w:rPr>
            </w:pPr>
          </w:p>
        </w:tc>
      </w:tr>
      <w:tr w14:paraId="20D6C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935B8F1">
            <w:pPr>
              <w:pStyle w:val="9"/>
              <w:keepNext/>
              <w:spacing w:after="0" w:line="440" w:lineRule="exact"/>
              <w:ind w:left="63" w:right="63" w:firstLine="480"/>
              <w:rPr>
                <w:rFonts w:ascii="宋体" w:hAnsi="宋体" w:cs="宋体"/>
                <w:color w:val="000000"/>
                <w:szCs w:val="21"/>
              </w:rPr>
            </w:pPr>
          </w:p>
        </w:tc>
        <w:tc>
          <w:tcPr>
            <w:tcW w:w="596" w:type="pct"/>
            <w:vAlign w:val="center"/>
          </w:tcPr>
          <w:p w14:paraId="7466C9C9">
            <w:pPr>
              <w:pStyle w:val="9"/>
              <w:keepNext/>
              <w:spacing w:after="0" w:line="440" w:lineRule="exact"/>
              <w:ind w:left="63" w:right="63" w:firstLine="480"/>
              <w:rPr>
                <w:rFonts w:ascii="宋体" w:hAnsi="宋体" w:cs="宋体"/>
                <w:color w:val="000000"/>
                <w:szCs w:val="21"/>
              </w:rPr>
            </w:pPr>
          </w:p>
        </w:tc>
        <w:tc>
          <w:tcPr>
            <w:tcW w:w="662" w:type="pct"/>
            <w:vAlign w:val="center"/>
          </w:tcPr>
          <w:p w14:paraId="00DDC567">
            <w:pPr>
              <w:pStyle w:val="9"/>
              <w:keepNext/>
              <w:spacing w:after="0" w:line="440" w:lineRule="exact"/>
              <w:ind w:left="63" w:right="63" w:firstLine="480"/>
              <w:rPr>
                <w:rFonts w:ascii="宋体" w:hAnsi="宋体" w:cs="宋体"/>
                <w:color w:val="000000"/>
                <w:szCs w:val="21"/>
              </w:rPr>
            </w:pPr>
          </w:p>
        </w:tc>
        <w:tc>
          <w:tcPr>
            <w:tcW w:w="438" w:type="pct"/>
            <w:vAlign w:val="center"/>
          </w:tcPr>
          <w:p w14:paraId="3D45C634">
            <w:pPr>
              <w:pStyle w:val="9"/>
              <w:keepNext/>
              <w:spacing w:after="0" w:line="440" w:lineRule="exact"/>
              <w:ind w:left="63" w:right="63" w:firstLine="480"/>
              <w:rPr>
                <w:rFonts w:ascii="宋体" w:hAnsi="宋体" w:cs="宋体"/>
                <w:color w:val="000000"/>
                <w:szCs w:val="21"/>
              </w:rPr>
            </w:pPr>
          </w:p>
        </w:tc>
        <w:tc>
          <w:tcPr>
            <w:tcW w:w="397" w:type="pct"/>
            <w:vAlign w:val="center"/>
          </w:tcPr>
          <w:p w14:paraId="4A32B77C">
            <w:pPr>
              <w:pStyle w:val="9"/>
              <w:keepNext/>
              <w:spacing w:after="0" w:line="440" w:lineRule="exact"/>
              <w:ind w:left="63" w:right="63" w:firstLine="480"/>
              <w:rPr>
                <w:rFonts w:ascii="宋体" w:hAnsi="宋体" w:cs="宋体"/>
                <w:color w:val="000000"/>
                <w:szCs w:val="21"/>
              </w:rPr>
            </w:pPr>
          </w:p>
        </w:tc>
        <w:tc>
          <w:tcPr>
            <w:tcW w:w="487" w:type="pct"/>
            <w:vAlign w:val="center"/>
          </w:tcPr>
          <w:p w14:paraId="6696CBE0">
            <w:pPr>
              <w:pStyle w:val="9"/>
              <w:keepNext/>
              <w:spacing w:after="0" w:line="440" w:lineRule="exact"/>
              <w:ind w:left="63" w:right="63" w:firstLine="480"/>
              <w:rPr>
                <w:rFonts w:ascii="宋体" w:hAnsi="宋体" w:cs="宋体"/>
                <w:color w:val="000000"/>
                <w:szCs w:val="21"/>
              </w:rPr>
            </w:pPr>
          </w:p>
        </w:tc>
        <w:tc>
          <w:tcPr>
            <w:tcW w:w="463" w:type="pct"/>
            <w:vAlign w:val="center"/>
          </w:tcPr>
          <w:p w14:paraId="08C3A7BA">
            <w:pPr>
              <w:pStyle w:val="9"/>
              <w:keepNext/>
              <w:spacing w:after="0" w:line="440" w:lineRule="exact"/>
              <w:ind w:left="63" w:right="63" w:firstLine="480"/>
              <w:rPr>
                <w:rFonts w:ascii="宋体" w:hAnsi="宋体" w:cs="宋体"/>
                <w:color w:val="000000"/>
                <w:szCs w:val="21"/>
              </w:rPr>
            </w:pPr>
          </w:p>
        </w:tc>
        <w:tc>
          <w:tcPr>
            <w:tcW w:w="397" w:type="pct"/>
            <w:vAlign w:val="center"/>
          </w:tcPr>
          <w:p w14:paraId="508AE635">
            <w:pPr>
              <w:pStyle w:val="9"/>
              <w:keepNext/>
              <w:spacing w:after="0" w:line="440" w:lineRule="exact"/>
              <w:ind w:left="63" w:right="63" w:firstLine="480"/>
              <w:rPr>
                <w:rFonts w:ascii="宋体" w:hAnsi="宋体" w:cs="宋体"/>
                <w:color w:val="000000"/>
                <w:szCs w:val="21"/>
              </w:rPr>
            </w:pPr>
          </w:p>
        </w:tc>
        <w:tc>
          <w:tcPr>
            <w:tcW w:w="695" w:type="pct"/>
            <w:vAlign w:val="center"/>
          </w:tcPr>
          <w:p w14:paraId="03E8BDAC">
            <w:pPr>
              <w:pStyle w:val="9"/>
              <w:keepNext/>
              <w:spacing w:after="0" w:line="440" w:lineRule="exact"/>
              <w:ind w:left="63" w:right="63" w:firstLine="480"/>
              <w:rPr>
                <w:rFonts w:ascii="宋体" w:hAnsi="宋体" w:cs="宋体"/>
                <w:color w:val="000000"/>
                <w:szCs w:val="21"/>
              </w:rPr>
            </w:pPr>
          </w:p>
        </w:tc>
        <w:tc>
          <w:tcPr>
            <w:tcW w:w="463" w:type="pct"/>
            <w:vAlign w:val="center"/>
          </w:tcPr>
          <w:p w14:paraId="36357E70">
            <w:pPr>
              <w:pStyle w:val="9"/>
              <w:keepNext/>
              <w:spacing w:after="0" w:line="440" w:lineRule="exact"/>
              <w:ind w:left="63" w:right="63" w:firstLine="480"/>
              <w:rPr>
                <w:rFonts w:ascii="宋体" w:hAnsi="宋体" w:cs="宋体"/>
                <w:color w:val="000000"/>
                <w:szCs w:val="21"/>
              </w:rPr>
            </w:pPr>
          </w:p>
        </w:tc>
      </w:tr>
      <w:tr w14:paraId="5D316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5B12B4A">
            <w:pPr>
              <w:pStyle w:val="9"/>
              <w:keepNext/>
              <w:spacing w:after="0" w:line="440" w:lineRule="exact"/>
              <w:ind w:left="63" w:right="63" w:firstLine="480"/>
              <w:rPr>
                <w:rFonts w:ascii="宋体" w:hAnsi="宋体" w:cs="宋体"/>
                <w:color w:val="000000"/>
                <w:szCs w:val="21"/>
              </w:rPr>
            </w:pPr>
          </w:p>
        </w:tc>
        <w:tc>
          <w:tcPr>
            <w:tcW w:w="596" w:type="pct"/>
            <w:vAlign w:val="center"/>
          </w:tcPr>
          <w:p w14:paraId="33DCA998">
            <w:pPr>
              <w:pStyle w:val="9"/>
              <w:keepNext/>
              <w:spacing w:after="0" w:line="440" w:lineRule="exact"/>
              <w:ind w:left="63" w:right="63" w:firstLine="480"/>
              <w:rPr>
                <w:rFonts w:ascii="宋体" w:hAnsi="宋体" w:cs="宋体"/>
                <w:color w:val="000000"/>
                <w:szCs w:val="21"/>
              </w:rPr>
            </w:pPr>
          </w:p>
        </w:tc>
        <w:tc>
          <w:tcPr>
            <w:tcW w:w="662" w:type="pct"/>
            <w:vAlign w:val="center"/>
          </w:tcPr>
          <w:p w14:paraId="463220B5">
            <w:pPr>
              <w:pStyle w:val="9"/>
              <w:keepNext/>
              <w:spacing w:after="0" w:line="440" w:lineRule="exact"/>
              <w:ind w:left="63" w:right="63" w:firstLine="480"/>
              <w:rPr>
                <w:rFonts w:ascii="宋体" w:hAnsi="宋体" w:cs="宋体"/>
                <w:color w:val="000000"/>
                <w:szCs w:val="21"/>
              </w:rPr>
            </w:pPr>
          </w:p>
        </w:tc>
        <w:tc>
          <w:tcPr>
            <w:tcW w:w="438" w:type="pct"/>
            <w:vAlign w:val="center"/>
          </w:tcPr>
          <w:p w14:paraId="7F42AC8A">
            <w:pPr>
              <w:pStyle w:val="9"/>
              <w:keepNext/>
              <w:spacing w:after="0" w:line="440" w:lineRule="exact"/>
              <w:ind w:left="63" w:right="63" w:firstLine="480"/>
              <w:rPr>
                <w:rFonts w:ascii="宋体" w:hAnsi="宋体" w:cs="宋体"/>
                <w:color w:val="000000"/>
                <w:szCs w:val="21"/>
              </w:rPr>
            </w:pPr>
          </w:p>
        </w:tc>
        <w:tc>
          <w:tcPr>
            <w:tcW w:w="397" w:type="pct"/>
            <w:vAlign w:val="center"/>
          </w:tcPr>
          <w:p w14:paraId="682FD684">
            <w:pPr>
              <w:pStyle w:val="9"/>
              <w:keepNext/>
              <w:spacing w:after="0" w:line="440" w:lineRule="exact"/>
              <w:ind w:left="63" w:right="63" w:firstLine="480"/>
              <w:rPr>
                <w:rFonts w:ascii="宋体" w:hAnsi="宋体" w:cs="宋体"/>
                <w:color w:val="000000"/>
                <w:szCs w:val="21"/>
              </w:rPr>
            </w:pPr>
          </w:p>
        </w:tc>
        <w:tc>
          <w:tcPr>
            <w:tcW w:w="487" w:type="pct"/>
            <w:vAlign w:val="center"/>
          </w:tcPr>
          <w:p w14:paraId="2658C4A6">
            <w:pPr>
              <w:pStyle w:val="9"/>
              <w:keepNext/>
              <w:spacing w:after="0" w:line="440" w:lineRule="exact"/>
              <w:ind w:left="63" w:right="63" w:firstLine="480"/>
              <w:rPr>
                <w:rFonts w:ascii="宋体" w:hAnsi="宋体" w:cs="宋体"/>
                <w:color w:val="000000"/>
                <w:szCs w:val="21"/>
              </w:rPr>
            </w:pPr>
          </w:p>
        </w:tc>
        <w:tc>
          <w:tcPr>
            <w:tcW w:w="463" w:type="pct"/>
            <w:vAlign w:val="center"/>
          </w:tcPr>
          <w:p w14:paraId="28C125AB">
            <w:pPr>
              <w:pStyle w:val="9"/>
              <w:keepNext/>
              <w:spacing w:after="0" w:line="440" w:lineRule="exact"/>
              <w:ind w:left="63" w:right="63" w:firstLine="480"/>
              <w:rPr>
                <w:rFonts w:ascii="宋体" w:hAnsi="宋体" w:cs="宋体"/>
                <w:color w:val="000000"/>
                <w:szCs w:val="21"/>
              </w:rPr>
            </w:pPr>
          </w:p>
        </w:tc>
        <w:tc>
          <w:tcPr>
            <w:tcW w:w="397" w:type="pct"/>
            <w:vAlign w:val="center"/>
          </w:tcPr>
          <w:p w14:paraId="10D07DC9">
            <w:pPr>
              <w:pStyle w:val="9"/>
              <w:keepNext/>
              <w:spacing w:after="0" w:line="440" w:lineRule="exact"/>
              <w:ind w:left="63" w:right="63" w:firstLine="480"/>
              <w:rPr>
                <w:rFonts w:ascii="宋体" w:hAnsi="宋体" w:cs="宋体"/>
                <w:color w:val="000000"/>
                <w:szCs w:val="21"/>
              </w:rPr>
            </w:pPr>
          </w:p>
        </w:tc>
        <w:tc>
          <w:tcPr>
            <w:tcW w:w="695" w:type="pct"/>
            <w:vAlign w:val="center"/>
          </w:tcPr>
          <w:p w14:paraId="01526423">
            <w:pPr>
              <w:pStyle w:val="9"/>
              <w:keepNext/>
              <w:spacing w:after="0" w:line="440" w:lineRule="exact"/>
              <w:ind w:left="63" w:right="63" w:firstLine="480"/>
              <w:rPr>
                <w:rFonts w:ascii="宋体" w:hAnsi="宋体" w:cs="宋体"/>
                <w:color w:val="000000"/>
                <w:szCs w:val="21"/>
              </w:rPr>
            </w:pPr>
          </w:p>
        </w:tc>
        <w:tc>
          <w:tcPr>
            <w:tcW w:w="463" w:type="pct"/>
            <w:vAlign w:val="center"/>
          </w:tcPr>
          <w:p w14:paraId="5E8CF5BC">
            <w:pPr>
              <w:pStyle w:val="9"/>
              <w:keepNext/>
              <w:spacing w:after="0" w:line="440" w:lineRule="exact"/>
              <w:ind w:left="63" w:right="63" w:firstLine="480"/>
              <w:rPr>
                <w:rFonts w:ascii="宋体" w:hAnsi="宋体" w:cs="宋体"/>
                <w:color w:val="000000"/>
                <w:szCs w:val="21"/>
              </w:rPr>
            </w:pPr>
          </w:p>
        </w:tc>
      </w:tr>
      <w:tr w14:paraId="35C0A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C948CC4">
            <w:pPr>
              <w:pStyle w:val="9"/>
              <w:keepNext/>
              <w:spacing w:after="0" w:line="440" w:lineRule="exact"/>
              <w:ind w:left="63" w:right="63" w:firstLine="480"/>
              <w:rPr>
                <w:rFonts w:ascii="宋体" w:hAnsi="宋体" w:cs="宋体"/>
                <w:color w:val="000000"/>
                <w:szCs w:val="21"/>
              </w:rPr>
            </w:pPr>
          </w:p>
        </w:tc>
        <w:tc>
          <w:tcPr>
            <w:tcW w:w="596" w:type="pct"/>
            <w:vAlign w:val="center"/>
          </w:tcPr>
          <w:p w14:paraId="21DEFA87">
            <w:pPr>
              <w:pStyle w:val="9"/>
              <w:keepNext/>
              <w:spacing w:after="0" w:line="440" w:lineRule="exact"/>
              <w:ind w:left="63" w:right="63" w:firstLine="480"/>
              <w:rPr>
                <w:rFonts w:ascii="宋体" w:hAnsi="宋体" w:cs="宋体"/>
                <w:color w:val="000000"/>
                <w:szCs w:val="21"/>
              </w:rPr>
            </w:pPr>
          </w:p>
        </w:tc>
        <w:tc>
          <w:tcPr>
            <w:tcW w:w="662" w:type="pct"/>
            <w:vAlign w:val="center"/>
          </w:tcPr>
          <w:p w14:paraId="64382F5B">
            <w:pPr>
              <w:pStyle w:val="9"/>
              <w:keepNext/>
              <w:spacing w:after="0" w:line="440" w:lineRule="exact"/>
              <w:ind w:left="63" w:right="63" w:firstLine="480"/>
              <w:rPr>
                <w:rFonts w:ascii="宋体" w:hAnsi="宋体" w:cs="宋体"/>
                <w:color w:val="000000"/>
                <w:szCs w:val="21"/>
              </w:rPr>
            </w:pPr>
          </w:p>
        </w:tc>
        <w:tc>
          <w:tcPr>
            <w:tcW w:w="438" w:type="pct"/>
            <w:vAlign w:val="center"/>
          </w:tcPr>
          <w:p w14:paraId="0EA6D8FF">
            <w:pPr>
              <w:pStyle w:val="9"/>
              <w:keepNext/>
              <w:spacing w:after="0" w:line="440" w:lineRule="exact"/>
              <w:ind w:left="63" w:right="63" w:firstLine="480"/>
              <w:rPr>
                <w:rFonts w:ascii="宋体" w:hAnsi="宋体" w:cs="宋体"/>
                <w:color w:val="000000"/>
                <w:szCs w:val="21"/>
              </w:rPr>
            </w:pPr>
          </w:p>
        </w:tc>
        <w:tc>
          <w:tcPr>
            <w:tcW w:w="397" w:type="pct"/>
            <w:vAlign w:val="center"/>
          </w:tcPr>
          <w:p w14:paraId="6D10EFD1">
            <w:pPr>
              <w:pStyle w:val="9"/>
              <w:keepNext/>
              <w:spacing w:after="0" w:line="440" w:lineRule="exact"/>
              <w:ind w:left="63" w:right="63" w:firstLine="480"/>
              <w:rPr>
                <w:rFonts w:ascii="宋体" w:hAnsi="宋体" w:cs="宋体"/>
                <w:color w:val="000000"/>
                <w:szCs w:val="21"/>
              </w:rPr>
            </w:pPr>
          </w:p>
        </w:tc>
        <w:tc>
          <w:tcPr>
            <w:tcW w:w="487" w:type="pct"/>
            <w:vAlign w:val="center"/>
          </w:tcPr>
          <w:p w14:paraId="00762B81">
            <w:pPr>
              <w:pStyle w:val="9"/>
              <w:keepNext/>
              <w:spacing w:after="0" w:line="440" w:lineRule="exact"/>
              <w:ind w:left="63" w:right="63" w:firstLine="480"/>
              <w:rPr>
                <w:rFonts w:ascii="宋体" w:hAnsi="宋体" w:cs="宋体"/>
                <w:color w:val="000000"/>
                <w:szCs w:val="21"/>
              </w:rPr>
            </w:pPr>
          </w:p>
        </w:tc>
        <w:tc>
          <w:tcPr>
            <w:tcW w:w="463" w:type="pct"/>
            <w:vAlign w:val="center"/>
          </w:tcPr>
          <w:p w14:paraId="7789DCE7">
            <w:pPr>
              <w:pStyle w:val="9"/>
              <w:keepNext/>
              <w:spacing w:after="0" w:line="440" w:lineRule="exact"/>
              <w:ind w:left="63" w:right="63" w:firstLine="480"/>
              <w:rPr>
                <w:rFonts w:ascii="宋体" w:hAnsi="宋体" w:cs="宋体"/>
                <w:color w:val="000000"/>
                <w:szCs w:val="21"/>
              </w:rPr>
            </w:pPr>
          </w:p>
        </w:tc>
        <w:tc>
          <w:tcPr>
            <w:tcW w:w="397" w:type="pct"/>
            <w:vAlign w:val="center"/>
          </w:tcPr>
          <w:p w14:paraId="44A6401B">
            <w:pPr>
              <w:pStyle w:val="9"/>
              <w:keepNext/>
              <w:spacing w:after="0" w:line="440" w:lineRule="exact"/>
              <w:ind w:left="63" w:right="63" w:firstLine="480"/>
              <w:rPr>
                <w:rFonts w:ascii="宋体" w:hAnsi="宋体" w:cs="宋体"/>
                <w:color w:val="000000"/>
                <w:szCs w:val="21"/>
              </w:rPr>
            </w:pPr>
          </w:p>
        </w:tc>
        <w:tc>
          <w:tcPr>
            <w:tcW w:w="695" w:type="pct"/>
            <w:vAlign w:val="center"/>
          </w:tcPr>
          <w:p w14:paraId="19F151D0">
            <w:pPr>
              <w:pStyle w:val="9"/>
              <w:keepNext/>
              <w:spacing w:after="0" w:line="440" w:lineRule="exact"/>
              <w:ind w:left="63" w:right="63" w:firstLine="480"/>
              <w:rPr>
                <w:rFonts w:ascii="宋体" w:hAnsi="宋体" w:cs="宋体"/>
                <w:color w:val="000000"/>
                <w:szCs w:val="21"/>
              </w:rPr>
            </w:pPr>
          </w:p>
        </w:tc>
        <w:tc>
          <w:tcPr>
            <w:tcW w:w="463" w:type="pct"/>
            <w:vAlign w:val="center"/>
          </w:tcPr>
          <w:p w14:paraId="30482149">
            <w:pPr>
              <w:pStyle w:val="9"/>
              <w:keepNext/>
              <w:spacing w:after="0" w:line="440" w:lineRule="exact"/>
              <w:ind w:left="63" w:right="63" w:firstLine="480"/>
              <w:rPr>
                <w:rFonts w:ascii="宋体" w:hAnsi="宋体" w:cs="宋体"/>
                <w:color w:val="000000"/>
                <w:szCs w:val="21"/>
              </w:rPr>
            </w:pPr>
          </w:p>
        </w:tc>
      </w:tr>
      <w:tr w14:paraId="627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4937266">
            <w:pPr>
              <w:ind w:firstLine="480"/>
              <w:jc w:val="center"/>
              <w:rPr>
                <w:rFonts w:ascii="宋体" w:hAnsi="宋体" w:cs="宋体"/>
                <w:color w:val="000000"/>
                <w:szCs w:val="21"/>
              </w:rPr>
            </w:pPr>
          </w:p>
        </w:tc>
        <w:tc>
          <w:tcPr>
            <w:tcW w:w="596" w:type="pct"/>
            <w:vAlign w:val="center"/>
          </w:tcPr>
          <w:p w14:paraId="48B8E266">
            <w:pPr>
              <w:ind w:firstLine="480"/>
              <w:jc w:val="center"/>
              <w:rPr>
                <w:rFonts w:ascii="宋体" w:hAnsi="宋体" w:cs="宋体"/>
                <w:color w:val="000000"/>
                <w:szCs w:val="21"/>
              </w:rPr>
            </w:pPr>
          </w:p>
        </w:tc>
        <w:tc>
          <w:tcPr>
            <w:tcW w:w="662" w:type="pct"/>
            <w:vAlign w:val="center"/>
          </w:tcPr>
          <w:p w14:paraId="4B2B9519">
            <w:pPr>
              <w:ind w:firstLine="480"/>
              <w:jc w:val="center"/>
              <w:rPr>
                <w:rFonts w:ascii="宋体" w:hAnsi="宋体" w:cs="宋体"/>
                <w:color w:val="000000"/>
                <w:szCs w:val="21"/>
              </w:rPr>
            </w:pPr>
          </w:p>
        </w:tc>
        <w:tc>
          <w:tcPr>
            <w:tcW w:w="438" w:type="pct"/>
            <w:vAlign w:val="center"/>
          </w:tcPr>
          <w:p w14:paraId="166AAA67">
            <w:pPr>
              <w:ind w:firstLine="480"/>
              <w:jc w:val="center"/>
              <w:rPr>
                <w:rFonts w:ascii="宋体" w:hAnsi="宋体" w:cs="宋体"/>
                <w:color w:val="000000"/>
                <w:szCs w:val="21"/>
              </w:rPr>
            </w:pPr>
          </w:p>
        </w:tc>
        <w:tc>
          <w:tcPr>
            <w:tcW w:w="397" w:type="pct"/>
            <w:vAlign w:val="center"/>
          </w:tcPr>
          <w:p w14:paraId="7270F40E">
            <w:pPr>
              <w:ind w:firstLine="480"/>
              <w:jc w:val="center"/>
              <w:rPr>
                <w:rFonts w:ascii="宋体" w:hAnsi="宋体" w:cs="宋体"/>
                <w:color w:val="000000"/>
                <w:szCs w:val="21"/>
              </w:rPr>
            </w:pPr>
          </w:p>
        </w:tc>
        <w:tc>
          <w:tcPr>
            <w:tcW w:w="487" w:type="pct"/>
            <w:vAlign w:val="center"/>
          </w:tcPr>
          <w:p w14:paraId="48773A9E">
            <w:pPr>
              <w:ind w:firstLine="480"/>
              <w:jc w:val="center"/>
              <w:rPr>
                <w:rFonts w:ascii="宋体" w:hAnsi="宋体" w:cs="宋体"/>
                <w:color w:val="000000"/>
                <w:szCs w:val="21"/>
              </w:rPr>
            </w:pPr>
          </w:p>
        </w:tc>
        <w:tc>
          <w:tcPr>
            <w:tcW w:w="463" w:type="pct"/>
            <w:vAlign w:val="center"/>
          </w:tcPr>
          <w:p w14:paraId="45186A0D">
            <w:pPr>
              <w:ind w:firstLine="480"/>
              <w:jc w:val="center"/>
              <w:rPr>
                <w:rFonts w:ascii="宋体" w:hAnsi="宋体" w:cs="宋体"/>
                <w:color w:val="000000"/>
                <w:szCs w:val="21"/>
              </w:rPr>
            </w:pPr>
          </w:p>
        </w:tc>
        <w:tc>
          <w:tcPr>
            <w:tcW w:w="397" w:type="pct"/>
            <w:vAlign w:val="center"/>
          </w:tcPr>
          <w:p w14:paraId="19944E01">
            <w:pPr>
              <w:ind w:firstLine="480"/>
              <w:jc w:val="center"/>
              <w:rPr>
                <w:rFonts w:ascii="宋体" w:hAnsi="宋体" w:cs="宋体"/>
                <w:color w:val="000000"/>
                <w:szCs w:val="21"/>
              </w:rPr>
            </w:pPr>
          </w:p>
        </w:tc>
        <w:tc>
          <w:tcPr>
            <w:tcW w:w="695" w:type="pct"/>
            <w:vAlign w:val="center"/>
          </w:tcPr>
          <w:p w14:paraId="5AD5DEF9">
            <w:pPr>
              <w:ind w:firstLine="480"/>
              <w:jc w:val="center"/>
              <w:rPr>
                <w:rFonts w:ascii="宋体" w:hAnsi="宋体" w:cs="宋体"/>
                <w:color w:val="000000"/>
                <w:szCs w:val="21"/>
              </w:rPr>
            </w:pPr>
          </w:p>
        </w:tc>
        <w:tc>
          <w:tcPr>
            <w:tcW w:w="463" w:type="pct"/>
            <w:vAlign w:val="center"/>
          </w:tcPr>
          <w:p w14:paraId="650EDB7F">
            <w:pPr>
              <w:ind w:firstLine="480"/>
              <w:jc w:val="center"/>
              <w:rPr>
                <w:rFonts w:ascii="宋体" w:hAnsi="宋体" w:cs="宋体"/>
                <w:color w:val="000000"/>
                <w:szCs w:val="21"/>
              </w:rPr>
            </w:pPr>
          </w:p>
        </w:tc>
      </w:tr>
      <w:tr w14:paraId="3B6F1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5FAE2E8">
            <w:pPr>
              <w:pStyle w:val="9"/>
              <w:keepNext/>
              <w:spacing w:after="0" w:line="440" w:lineRule="exact"/>
              <w:ind w:left="63" w:right="63" w:firstLine="480"/>
              <w:rPr>
                <w:rFonts w:ascii="宋体" w:hAnsi="宋体" w:cs="宋体"/>
                <w:color w:val="000000"/>
                <w:szCs w:val="21"/>
              </w:rPr>
            </w:pPr>
          </w:p>
        </w:tc>
        <w:tc>
          <w:tcPr>
            <w:tcW w:w="596" w:type="pct"/>
            <w:vAlign w:val="center"/>
          </w:tcPr>
          <w:p w14:paraId="3E8262E3">
            <w:pPr>
              <w:pStyle w:val="9"/>
              <w:keepNext/>
              <w:spacing w:after="0" w:line="440" w:lineRule="exact"/>
              <w:ind w:left="63" w:right="63" w:firstLine="480"/>
              <w:rPr>
                <w:rFonts w:ascii="宋体" w:hAnsi="宋体" w:cs="宋体"/>
                <w:color w:val="000000"/>
                <w:szCs w:val="21"/>
              </w:rPr>
            </w:pPr>
          </w:p>
        </w:tc>
        <w:tc>
          <w:tcPr>
            <w:tcW w:w="662" w:type="pct"/>
            <w:vAlign w:val="center"/>
          </w:tcPr>
          <w:p w14:paraId="19312539">
            <w:pPr>
              <w:pStyle w:val="9"/>
              <w:keepNext/>
              <w:spacing w:after="0" w:line="440" w:lineRule="exact"/>
              <w:ind w:left="63" w:right="63" w:firstLine="480"/>
              <w:rPr>
                <w:rFonts w:ascii="宋体" w:hAnsi="宋体" w:cs="宋体"/>
                <w:color w:val="000000"/>
                <w:szCs w:val="21"/>
              </w:rPr>
            </w:pPr>
          </w:p>
        </w:tc>
        <w:tc>
          <w:tcPr>
            <w:tcW w:w="438" w:type="pct"/>
            <w:vAlign w:val="center"/>
          </w:tcPr>
          <w:p w14:paraId="1ECCC667">
            <w:pPr>
              <w:pStyle w:val="9"/>
              <w:keepNext/>
              <w:spacing w:after="0" w:line="440" w:lineRule="exact"/>
              <w:ind w:left="63" w:right="63" w:firstLine="480"/>
              <w:rPr>
                <w:rFonts w:ascii="宋体" w:hAnsi="宋体" w:cs="宋体"/>
                <w:color w:val="000000"/>
                <w:szCs w:val="21"/>
              </w:rPr>
            </w:pPr>
          </w:p>
        </w:tc>
        <w:tc>
          <w:tcPr>
            <w:tcW w:w="397" w:type="pct"/>
            <w:vAlign w:val="center"/>
          </w:tcPr>
          <w:p w14:paraId="206ABEB3">
            <w:pPr>
              <w:pStyle w:val="9"/>
              <w:keepNext/>
              <w:spacing w:after="0" w:line="440" w:lineRule="exact"/>
              <w:ind w:left="63" w:right="63" w:firstLine="480"/>
              <w:rPr>
                <w:rFonts w:ascii="宋体" w:hAnsi="宋体" w:cs="宋体"/>
                <w:color w:val="000000"/>
                <w:szCs w:val="21"/>
              </w:rPr>
            </w:pPr>
          </w:p>
        </w:tc>
        <w:tc>
          <w:tcPr>
            <w:tcW w:w="487" w:type="pct"/>
            <w:vAlign w:val="center"/>
          </w:tcPr>
          <w:p w14:paraId="41E07437">
            <w:pPr>
              <w:pStyle w:val="9"/>
              <w:keepNext/>
              <w:spacing w:after="0" w:line="440" w:lineRule="exact"/>
              <w:ind w:left="63" w:right="63" w:firstLine="480"/>
              <w:rPr>
                <w:rFonts w:ascii="宋体" w:hAnsi="宋体" w:cs="宋体"/>
                <w:color w:val="000000"/>
                <w:szCs w:val="21"/>
              </w:rPr>
            </w:pPr>
          </w:p>
        </w:tc>
        <w:tc>
          <w:tcPr>
            <w:tcW w:w="463" w:type="pct"/>
            <w:vAlign w:val="center"/>
          </w:tcPr>
          <w:p w14:paraId="7A8230A5">
            <w:pPr>
              <w:pStyle w:val="9"/>
              <w:keepNext/>
              <w:spacing w:after="0" w:line="440" w:lineRule="exact"/>
              <w:ind w:left="63" w:right="63" w:firstLine="480"/>
              <w:rPr>
                <w:rFonts w:ascii="宋体" w:hAnsi="宋体" w:cs="宋体"/>
                <w:color w:val="000000"/>
                <w:szCs w:val="21"/>
              </w:rPr>
            </w:pPr>
          </w:p>
        </w:tc>
        <w:tc>
          <w:tcPr>
            <w:tcW w:w="397" w:type="pct"/>
            <w:vAlign w:val="center"/>
          </w:tcPr>
          <w:p w14:paraId="2755412D">
            <w:pPr>
              <w:pStyle w:val="9"/>
              <w:keepNext/>
              <w:spacing w:after="0" w:line="440" w:lineRule="exact"/>
              <w:ind w:left="63" w:right="63" w:firstLine="480"/>
              <w:rPr>
                <w:rFonts w:ascii="宋体" w:hAnsi="宋体" w:cs="宋体"/>
                <w:color w:val="000000"/>
                <w:szCs w:val="21"/>
              </w:rPr>
            </w:pPr>
          </w:p>
        </w:tc>
        <w:tc>
          <w:tcPr>
            <w:tcW w:w="695" w:type="pct"/>
            <w:vAlign w:val="center"/>
          </w:tcPr>
          <w:p w14:paraId="70B98B05">
            <w:pPr>
              <w:pStyle w:val="9"/>
              <w:keepNext/>
              <w:spacing w:after="0" w:line="440" w:lineRule="exact"/>
              <w:ind w:left="63" w:right="63" w:firstLine="480"/>
              <w:rPr>
                <w:rFonts w:ascii="宋体" w:hAnsi="宋体" w:cs="宋体"/>
                <w:color w:val="000000"/>
                <w:szCs w:val="21"/>
              </w:rPr>
            </w:pPr>
          </w:p>
        </w:tc>
        <w:tc>
          <w:tcPr>
            <w:tcW w:w="463" w:type="pct"/>
            <w:vAlign w:val="center"/>
          </w:tcPr>
          <w:p w14:paraId="3C632FE8">
            <w:pPr>
              <w:pStyle w:val="9"/>
              <w:keepNext/>
              <w:spacing w:after="0" w:line="440" w:lineRule="exact"/>
              <w:ind w:left="63" w:right="63" w:firstLine="480"/>
              <w:rPr>
                <w:rFonts w:ascii="宋体" w:hAnsi="宋体" w:cs="宋体"/>
                <w:color w:val="000000"/>
                <w:szCs w:val="21"/>
              </w:rPr>
            </w:pPr>
          </w:p>
        </w:tc>
      </w:tr>
      <w:tr w14:paraId="58288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4B566D1">
            <w:pPr>
              <w:ind w:firstLine="480"/>
              <w:jc w:val="center"/>
              <w:rPr>
                <w:rFonts w:ascii="宋体" w:hAnsi="宋体" w:cs="宋体"/>
                <w:color w:val="000000"/>
                <w:szCs w:val="21"/>
              </w:rPr>
            </w:pPr>
          </w:p>
        </w:tc>
        <w:tc>
          <w:tcPr>
            <w:tcW w:w="596" w:type="pct"/>
            <w:vAlign w:val="center"/>
          </w:tcPr>
          <w:p w14:paraId="2EE2BFCA">
            <w:pPr>
              <w:ind w:firstLine="480"/>
              <w:jc w:val="center"/>
              <w:rPr>
                <w:rFonts w:ascii="宋体" w:hAnsi="宋体" w:cs="宋体"/>
                <w:color w:val="000000"/>
                <w:szCs w:val="21"/>
              </w:rPr>
            </w:pPr>
          </w:p>
        </w:tc>
        <w:tc>
          <w:tcPr>
            <w:tcW w:w="662" w:type="pct"/>
            <w:vAlign w:val="center"/>
          </w:tcPr>
          <w:p w14:paraId="18565E52">
            <w:pPr>
              <w:ind w:firstLine="480"/>
              <w:jc w:val="center"/>
              <w:rPr>
                <w:rFonts w:ascii="宋体" w:hAnsi="宋体" w:cs="宋体"/>
                <w:color w:val="000000"/>
                <w:szCs w:val="21"/>
              </w:rPr>
            </w:pPr>
          </w:p>
        </w:tc>
        <w:tc>
          <w:tcPr>
            <w:tcW w:w="438" w:type="pct"/>
            <w:vAlign w:val="center"/>
          </w:tcPr>
          <w:p w14:paraId="14637752">
            <w:pPr>
              <w:ind w:firstLine="480"/>
              <w:jc w:val="center"/>
              <w:rPr>
                <w:rFonts w:ascii="宋体" w:hAnsi="宋体" w:cs="宋体"/>
                <w:color w:val="000000"/>
                <w:szCs w:val="21"/>
              </w:rPr>
            </w:pPr>
          </w:p>
        </w:tc>
        <w:tc>
          <w:tcPr>
            <w:tcW w:w="397" w:type="pct"/>
            <w:vAlign w:val="center"/>
          </w:tcPr>
          <w:p w14:paraId="2179F6CC">
            <w:pPr>
              <w:ind w:firstLine="480"/>
              <w:jc w:val="center"/>
              <w:rPr>
                <w:rFonts w:ascii="宋体" w:hAnsi="宋体" w:cs="宋体"/>
                <w:color w:val="000000"/>
                <w:szCs w:val="21"/>
              </w:rPr>
            </w:pPr>
          </w:p>
        </w:tc>
        <w:tc>
          <w:tcPr>
            <w:tcW w:w="487" w:type="pct"/>
            <w:vAlign w:val="center"/>
          </w:tcPr>
          <w:p w14:paraId="09423088">
            <w:pPr>
              <w:ind w:firstLine="480"/>
              <w:jc w:val="center"/>
              <w:rPr>
                <w:rFonts w:ascii="宋体" w:hAnsi="宋体" w:cs="宋体"/>
                <w:color w:val="000000"/>
                <w:szCs w:val="21"/>
              </w:rPr>
            </w:pPr>
          </w:p>
        </w:tc>
        <w:tc>
          <w:tcPr>
            <w:tcW w:w="463" w:type="pct"/>
            <w:vAlign w:val="center"/>
          </w:tcPr>
          <w:p w14:paraId="0939BA40">
            <w:pPr>
              <w:ind w:firstLine="480"/>
              <w:jc w:val="center"/>
              <w:rPr>
                <w:rFonts w:ascii="宋体" w:hAnsi="宋体" w:cs="宋体"/>
                <w:color w:val="000000"/>
                <w:szCs w:val="21"/>
              </w:rPr>
            </w:pPr>
          </w:p>
        </w:tc>
        <w:tc>
          <w:tcPr>
            <w:tcW w:w="397" w:type="pct"/>
            <w:vAlign w:val="center"/>
          </w:tcPr>
          <w:p w14:paraId="040E6980">
            <w:pPr>
              <w:ind w:firstLine="480"/>
              <w:jc w:val="center"/>
              <w:rPr>
                <w:rFonts w:ascii="宋体" w:hAnsi="宋体" w:cs="宋体"/>
                <w:color w:val="000000"/>
                <w:szCs w:val="21"/>
              </w:rPr>
            </w:pPr>
          </w:p>
        </w:tc>
        <w:tc>
          <w:tcPr>
            <w:tcW w:w="695" w:type="pct"/>
            <w:vAlign w:val="center"/>
          </w:tcPr>
          <w:p w14:paraId="2EC6E665">
            <w:pPr>
              <w:ind w:firstLine="480"/>
              <w:jc w:val="center"/>
              <w:rPr>
                <w:rFonts w:ascii="宋体" w:hAnsi="宋体" w:cs="宋体"/>
                <w:color w:val="000000"/>
                <w:szCs w:val="21"/>
              </w:rPr>
            </w:pPr>
          </w:p>
        </w:tc>
        <w:tc>
          <w:tcPr>
            <w:tcW w:w="463" w:type="pct"/>
            <w:vAlign w:val="center"/>
          </w:tcPr>
          <w:p w14:paraId="76596905">
            <w:pPr>
              <w:ind w:firstLine="480"/>
              <w:jc w:val="center"/>
              <w:rPr>
                <w:rFonts w:ascii="宋体" w:hAnsi="宋体" w:cs="宋体"/>
                <w:color w:val="000000"/>
                <w:szCs w:val="21"/>
              </w:rPr>
            </w:pPr>
          </w:p>
        </w:tc>
      </w:tr>
      <w:tr w14:paraId="01BA8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924C22B">
            <w:pPr>
              <w:ind w:firstLine="480"/>
              <w:jc w:val="center"/>
              <w:rPr>
                <w:rFonts w:ascii="宋体" w:hAnsi="宋体" w:cs="宋体"/>
                <w:color w:val="000000"/>
                <w:szCs w:val="21"/>
              </w:rPr>
            </w:pPr>
          </w:p>
        </w:tc>
        <w:tc>
          <w:tcPr>
            <w:tcW w:w="596" w:type="pct"/>
            <w:vAlign w:val="center"/>
          </w:tcPr>
          <w:p w14:paraId="3D9BF8C9">
            <w:pPr>
              <w:ind w:firstLine="480"/>
              <w:jc w:val="center"/>
              <w:rPr>
                <w:rFonts w:ascii="宋体" w:hAnsi="宋体" w:cs="宋体"/>
                <w:color w:val="000000"/>
                <w:szCs w:val="21"/>
              </w:rPr>
            </w:pPr>
          </w:p>
        </w:tc>
        <w:tc>
          <w:tcPr>
            <w:tcW w:w="662" w:type="pct"/>
            <w:vAlign w:val="center"/>
          </w:tcPr>
          <w:p w14:paraId="5FDB83A4">
            <w:pPr>
              <w:ind w:firstLine="480"/>
              <w:jc w:val="center"/>
              <w:rPr>
                <w:rFonts w:ascii="宋体" w:hAnsi="宋体" w:cs="宋体"/>
                <w:color w:val="000000"/>
                <w:szCs w:val="21"/>
              </w:rPr>
            </w:pPr>
          </w:p>
        </w:tc>
        <w:tc>
          <w:tcPr>
            <w:tcW w:w="438" w:type="pct"/>
            <w:vAlign w:val="center"/>
          </w:tcPr>
          <w:p w14:paraId="6DDA8A37">
            <w:pPr>
              <w:ind w:firstLine="480"/>
              <w:jc w:val="center"/>
              <w:rPr>
                <w:rFonts w:ascii="宋体" w:hAnsi="宋体" w:cs="宋体"/>
                <w:color w:val="000000"/>
                <w:szCs w:val="21"/>
              </w:rPr>
            </w:pPr>
          </w:p>
        </w:tc>
        <w:tc>
          <w:tcPr>
            <w:tcW w:w="397" w:type="pct"/>
            <w:vAlign w:val="center"/>
          </w:tcPr>
          <w:p w14:paraId="6150CFCF">
            <w:pPr>
              <w:ind w:firstLine="480"/>
              <w:jc w:val="center"/>
              <w:rPr>
                <w:rFonts w:ascii="宋体" w:hAnsi="宋体" w:cs="宋体"/>
                <w:color w:val="000000"/>
                <w:szCs w:val="21"/>
              </w:rPr>
            </w:pPr>
          </w:p>
        </w:tc>
        <w:tc>
          <w:tcPr>
            <w:tcW w:w="487" w:type="pct"/>
            <w:vAlign w:val="center"/>
          </w:tcPr>
          <w:p w14:paraId="0B724C5D">
            <w:pPr>
              <w:ind w:firstLine="480"/>
              <w:jc w:val="center"/>
              <w:rPr>
                <w:rFonts w:ascii="宋体" w:hAnsi="宋体" w:cs="宋体"/>
                <w:color w:val="000000"/>
                <w:szCs w:val="21"/>
              </w:rPr>
            </w:pPr>
          </w:p>
        </w:tc>
        <w:tc>
          <w:tcPr>
            <w:tcW w:w="463" w:type="pct"/>
            <w:vAlign w:val="center"/>
          </w:tcPr>
          <w:p w14:paraId="017D1482">
            <w:pPr>
              <w:ind w:firstLine="480"/>
              <w:jc w:val="center"/>
              <w:rPr>
                <w:rFonts w:ascii="宋体" w:hAnsi="宋体" w:cs="宋体"/>
                <w:color w:val="000000"/>
                <w:szCs w:val="21"/>
              </w:rPr>
            </w:pPr>
          </w:p>
        </w:tc>
        <w:tc>
          <w:tcPr>
            <w:tcW w:w="397" w:type="pct"/>
            <w:vAlign w:val="center"/>
          </w:tcPr>
          <w:p w14:paraId="5B123061">
            <w:pPr>
              <w:ind w:firstLine="480"/>
              <w:jc w:val="center"/>
              <w:rPr>
                <w:rFonts w:ascii="宋体" w:hAnsi="宋体" w:cs="宋体"/>
                <w:color w:val="000000"/>
                <w:szCs w:val="21"/>
              </w:rPr>
            </w:pPr>
          </w:p>
        </w:tc>
        <w:tc>
          <w:tcPr>
            <w:tcW w:w="695" w:type="pct"/>
            <w:vAlign w:val="center"/>
          </w:tcPr>
          <w:p w14:paraId="1AB6125D">
            <w:pPr>
              <w:ind w:firstLine="480"/>
              <w:jc w:val="center"/>
              <w:rPr>
                <w:rFonts w:ascii="宋体" w:hAnsi="宋体" w:cs="宋体"/>
                <w:color w:val="000000"/>
                <w:szCs w:val="21"/>
              </w:rPr>
            </w:pPr>
          </w:p>
        </w:tc>
        <w:tc>
          <w:tcPr>
            <w:tcW w:w="463" w:type="pct"/>
            <w:vAlign w:val="center"/>
          </w:tcPr>
          <w:p w14:paraId="70B6D27C">
            <w:pPr>
              <w:ind w:firstLine="480"/>
              <w:jc w:val="center"/>
              <w:rPr>
                <w:rFonts w:ascii="宋体" w:hAnsi="宋体" w:cs="宋体"/>
                <w:color w:val="000000"/>
                <w:szCs w:val="21"/>
              </w:rPr>
            </w:pPr>
          </w:p>
        </w:tc>
      </w:tr>
      <w:tr w14:paraId="1C953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0D0F55E">
            <w:pPr>
              <w:ind w:firstLine="480"/>
              <w:jc w:val="center"/>
              <w:rPr>
                <w:rFonts w:ascii="宋体" w:hAnsi="宋体" w:cs="宋体"/>
                <w:color w:val="000000"/>
                <w:szCs w:val="21"/>
              </w:rPr>
            </w:pPr>
          </w:p>
        </w:tc>
        <w:tc>
          <w:tcPr>
            <w:tcW w:w="596" w:type="pct"/>
            <w:vAlign w:val="center"/>
          </w:tcPr>
          <w:p w14:paraId="4E4F3AED">
            <w:pPr>
              <w:ind w:firstLine="480"/>
              <w:jc w:val="center"/>
              <w:rPr>
                <w:rFonts w:ascii="宋体" w:hAnsi="宋体" w:cs="宋体"/>
                <w:color w:val="000000"/>
                <w:szCs w:val="21"/>
              </w:rPr>
            </w:pPr>
          </w:p>
        </w:tc>
        <w:tc>
          <w:tcPr>
            <w:tcW w:w="662" w:type="pct"/>
            <w:vAlign w:val="center"/>
          </w:tcPr>
          <w:p w14:paraId="28E25096">
            <w:pPr>
              <w:ind w:firstLine="480"/>
              <w:jc w:val="center"/>
              <w:rPr>
                <w:rFonts w:ascii="宋体" w:hAnsi="宋体" w:cs="宋体"/>
                <w:color w:val="000000"/>
                <w:szCs w:val="21"/>
              </w:rPr>
            </w:pPr>
          </w:p>
        </w:tc>
        <w:tc>
          <w:tcPr>
            <w:tcW w:w="438" w:type="pct"/>
            <w:vAlign w:val="center"/>
          </w:tcPr>
          <w:p w14:paraId="4EC5B3B5">
            <w:pPr>
              <w:ind w:firstLine="480"/>
              <w:jc w:val="center"/>
              <w:rPr>
                <w:rFonts w:ascii="宋体" w:hAnsi="宋体" w:cs="宋体"/>
                <w:color w:val="000000"/>
                <w:szCs w:val="21"/>
              </w:rPr>
            </w:pPr>
          </w:p>
        </w:tc>
        <w:tc>
          <w:tcPr>
            <w:tcW w:w="397" w:type="pct"/>
            <w:vAlign w:val="center"/>
          </w:tcPr>
          <w:p w14:paraId="76B46C60">
            <w:pPr>
              <w:ind w:firstLine="480"/>
              <w:jc w:val="center"/>
              <w:rPr>
                <w:rFonts w:ascii="宋体" w:hAnsi="宋体" w:cs="宋体"/>
                <w:color w:val="000000"/>
                <w:szCs w:val="21"/>
              </w:rPr>
            </w:pPr>
          </w:p>
        </w:tc>
        <w:tc>
          <w:tcPr>
            <w:tcW w:w="487" w:type="pct"/>
            <w:vAlign w:val="center"/>
          </w:tcPr>
          <w:p w14:paraId="195FB012">
            <w:pPr>
              <w:ind w:firstLine="480"/>
              <w:jc w:val="center"/>
              <w:rPr>
                <w:rFonts w:ascii="宋体" w:hAnsi="宋体" w:cs="宋体"/>
                <w:color w:val="000000"/>
                <w:szCs w:val="21"/>
              </w:rPr>
            </w:pPr>
          </w:p>
        </w:tc>
        <w:tc>
          <w:tcPr>
            <w:tcW w:w="463" w:type="pct"/>
            <w:vAlign w:val="center"/>
          </w:tcPr>
          <w:p w14:paraId="6A18025D">
            <w:pPr>
              <w:ind w:firstLine="480"/>
              <w:jc w:val="center"/>
              <w:rPr>
                <w:rFonts w:ascii="宋体" w:hAnsi="宋体" w:cs="宋体"/>
                <w:color w:val="000000"/>
                <w:szCs w:val="21"/>
              </w:rPr>
            </w:pPr>
          </w:p>
        </w:tc>
        <w:tc>
          <w:tcPr>
            <w:tcW w:w="397" w:type="pct"/>
            <w:vAlign w:val="center"/>
          </w:tcPr>
          <w:p w14:paraId="1EFFB3CA">
            <w:pPr>
              <w:ind w:firstLine="480"/>
              <w:jc w:val="center"/>
              <w:rPr>
                <w:rFonts w:ascii="宋体" w:hAnsi="宋体" w:cs="宋体"/>
                <w:color w:val="000000"/>
                <w:szCs w:val="21"/>
              </w:rPr>
            </w:pPr>
          </w:p>
        </w:tc>
        <w:tc>
          <w:tcPr>
            <w:tcW w:w="695" w:type="pct"/>
            <w:vAlign w:val="center"/>
          </w:tcPr>
          <w:p w14:paraId="35EBF67A">
            <w:pPr>
              <w:ind w:firstLine="480"/>
              <w:jc w:val="center"/>
              <w:rPr>
                <w:rFonts w:ascii="宋体" w:hAnsi="宋体" w:cs="宋体"/>
                <w:color w:val="000000"/>
                <w:szCs w:val="21"/>
              </w:rPr>
            </w:pPr>
          </w:p>
        </w:tc>
        <w:tc>
          <w:tcPr>
            <w:tcW w:w="463" w:type="pct"/>
            <w:vAlign w:val="center"/>
          </w:tcPr>
          <w:p w14:paraId="01DD6402">
            <w:pPr>
              <w:ind w:firstLine="480"/>
              <w:jc w:val="center"/>
              <w:rPr>
                <w:rFonts w:ascii="宋体" w:hAnsi="宋体" w:cs="宋体"/>
                <w:color w:val="000000"/>
                <w:szCs w:val="21"/>
              </w:rPr>
            </w:pPr>
          </w:p>
        </w:tc>
      </w:tr>
      <w:tr w14:paraId="1C8D7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47E4021">
            <w:pPr>
              <w:ind w:firstLine="480"/>
              <w:jc w:val="center"/>
              <w:rPr>
                <w:rFonts w:ascii="宋体" w:hAnsi="宋体" w:cs="宋体"/>
                <w:color w:val="000000"/>
                <w:szCs w:val="21"/>
              </w:rPr>
            </w:pPr>
          </w:p>
        </w:tc>
        <w:tc>
          <w:tcPr>
            <w:tcW w:w="596" w:type="pct"/>
            <w:vAlign w:val="center"/>
          </w:tcPr>
          <w:p w14:paraId="77222E9F">
            <w:pPr>
              <w:ind w:firstLine="480"/>
              <w:jc w:val="center"/>
              <w:rPr>
                <w:rFonts w:ascii="宋体" w:hAnsi="宋体" w:cs="宋体"/>
                <w:color w:val="000000"/>
                <w:szCs w:val="21"/>
              </w:rPr>
            </w:pPr>
          </w:p>
        </w:tc>
        <w:tc>
          <w:tcPr>
            <w:tcW w:w="662" w:type="pct"/>
            <w:vAlign w:val="center"/>
          </w:tcPr>
          <w:p w14:paraId="3E37D55F">
            <w:pPr>
              <w:ind w:firstLine="480"/>
              <w:jc w:val="center"/>
              <w:rPr>
                <w:rFonts w:ascii="宋体" w:hAnsi="宋体" w:cs="宋体"/>
                <w:color w:val="000000"/>
                <w:szCs w:val="21"/>
              </w:rPr>
            </w:pPr>
          </w:p>
        </w:tc>
        <w:tc>
          <w:tcPr>
            <w:tcW w:w="438" w:type="pct"/>
            <w:vAlign w:val="center"/>
          </w:tcPr>
          <w:p w14:paraId="4891FC0D">
            <w:pPr>
              <w:ind w:firstLine="480"/>
              <w:jc w:val="center"/>
              <w:rPr>
                <w:rFonts w:ascii="宋体" w:hAnsi="宋体" w:cs="宋体"/>
                <w:color w:val="000000"/>
                <w:szCs w:val="21"/>
              </w:rPr>
            </w:pPr>
          </w:p>
        </w:tc>
        <w:tc>
          <w:tcPr>
            <w:tcW w:w="397" w:type="pct"/>
            <w:vAlign w:val="center"/>
          </w:tcPr>
          <w:p w14:paraId="137009D6">
            <w:pPr>
              <w:ind w:firstLine="480"/>
              <w:jc w:val="center"/>
              <w:rPr>
                <w:rFonts w:ascii="宋体" w:hAnsi="宋体" w:cs="宋体"/>
                <w:color w:val="000000"/>
                <w:szCs w:val="21"/>
              </w:rPr>
            </w:pPr>
          </w:p>
        </w:tc>
        <w:tc>
          <w:tcPr>
            <w:tcW w:w="487" w:type="pct"/>
            <w:vAlign w:val="center"/>
          </w:tcPr>
          <w:p w14:paraId="073F282A">
            <w:pPr>
              <w:ind w:firstLine="480"/>
              <w:jc w:val="center"/>
              <w:rPr>
                <w:rFonts w:ascii="宋体" w:hAnsi="宋体" w:cs="宋体"/>
                <w:color w:val="000000"/>
                <w:szCs w:val="21"/>
              </w:rPr>
            </w:pPr>
          </w:p>
        </w:tc>
        <w:tc>
          <w:tcPr>
            <w:tcW w:w="463" w:type="pct"/>
            <w:vAlign w:val="center"/>
          </w:tcPr>
          <w:p w14:paraId="56FE7AAB">
            <w:pPr>
              <w:ind w:firstLine="480"/>
              <w:jc w:val="center"/>
              <w:rPr>
                <w:rFonts w:ascii="宋体" w:hAnsi="宋体" w:cs="宋体"/>
                <w:color w:val="000000"/>
                <w:szCs w:val="21"/>
              </w:rPr>
            </w:pPr>
          </w:p>
        </w:tc>
        <w:tc>
          <w:tcPr>
            <w:tcW w:w="397" w:type="pct"/>
            <w:vAlign w:val="center"/>
          </w:tcPr>
          <w:p w14:paraId="110F4B3C">
            <w:pPr>
              <w:ind w:firstLine="480"/>
              <w:jc w:val="center"/>
              <w:rPr>
                <w:rFonts w:ascii="宋体" w:hAnsi="宋体" w:cs="宋体"/>
                <w:color w:val="000000"/>
                <w:szCs w:val="21"/>
              </w:rPr>
            </w:pPr>
          </w:p>
        </w:tc>
        <w:tc>
          <w:tcPr>
            <w:tcW w:w="695" w:type="pct"/>
            <w:vAlign w:val="center"/>
          </w:tcPr>
          <w:p w14:paraId="66711CE9">
            <w:pPr>
              <w:ind w:firstLine="480"/>
              <w:jc w:val="center"/>
              <w:rPr>
                <w:rFonts w:ascii="宋体" w:hAnsi="宋体" w:cs="宋体"/>
                <w:color w:val="000000"/>
                <w:szCs w:val="21"/>
              </w:rPr>
            </w:pPr>
          </w:p>
        </w:tc>
        <w:tc>
          <w:tcPr>
            <w:tcW w:w="463" w:type="pct"/>
            <w:vAlign w:val="center"/>
          </w:tcPr>
          <w:p w14:paraId="10C74946">
            <w:pPr>
              <w:ind w:firstLine="480"/>
              <w:jc w:val="center"/>
              <w:rPr>
                <w:rFonts w:ascii="宋体" w:hAnsi="宋体" w:cs="宋体"/>
                <w:color w:val="000000"/>
                <w:szCs w:val="21"/>
              </w:rPr>
            </w:pPr>
          </w:p>
        </w:tc>
      </w:tr>
      <w:tr w14:paraId="10B64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FA348F1">
            <w:pPr>
              <w:ind w:firstLine="480"/>
              <w:jc w:val="center"/>
              <w:rPr>
                <w:rFonts w:ascii="宋体" w:hAnsi="宋体" w:cs="宋体"/>
                <w:color w:val="000000"/>
                <w:szCs w:val="21"/>
              </w:rPr>
            </w:pPr>
          </w:p>
        </w:tc>
        <w:tc>
          <w:tcPr>
            <w:tcW w:w="596" w:type="pct"/>
            <w:vAlign w:val="center"/>
          </w:tcPr>
          <w:p w14:paraId="6D472EC5">
            <w:pPr>
              <w:ind w:firstLine="480"/>
              <w:jc w:val="center"/>
              <w:rPr>
                <w:rFonts w:ascii="宋体" w:hAnsi="宋体" w:cs="宋体"/>
                <w:color w:val="000000"/>
                <w:szCs w:val="21"/>
              </w:rPr>
            </w:pPr>
          </w:p>
        </w:tc>
        <w:tc>
          <w:tcPr>
            <w:tcW w:w="662" w:type="pct"/>
            <w:vAlign w:val="center"/>
          </w:tcPr>
          <w:p w14:paraId="65F961CD">
            <w:pPr>
              <w:ind w:firstLine="480"/>
              <w:jc w:val="center"/>
              <w:rPr>
                <w:rFonts w:ascii="宋体" w:hAnsi="宋体" w:cs="宋体"/>
                <w:color w:val="000000"/>
                <w:szCs w:val="21"/>
              </w:rPr>
            </w:pPr>
          </w:p>
        </w:tc>
        <w:tc>
          <w:tcPr>
            <w:tcW w:w="438" w:type="pct"/>
            <w:vAlign w:val="center"/>
          </w:tcPr>
          <w:p w14:paraId="12E2F7FE">
            <w:pPr>
              <w:ind w:firstLine="480"/>
              <w:jc w:val="center"/>
              <w:rPr>
                <w:rFonts w:ascii="宋体" w:hAnsi="宋体" w:cs="宋体"/>
                <w:color w:val="000000"/>
                <w:szCs w:val="21"/>
              </w:rPr>
            </w:pPr>
          </w:p>
        </w:tc>
        <w:tc>
          <w:tcPr>
            <w:tcW w:w="397" w:type="pct"/>
            <w:vAlign w:val="center"/>
          </w:tcPr>
          <w:p w14:paraId="5A678F38">
            <w:pPr>
              <w:ind w:firstLine="480"/>
              <w:jc w:val="center"/>
              <w:rPr>
                <w:rFonts w:ascii="宋体" w:hAnsi="宋体" w:cs="宋体"/>
                <w:color w:val="000000"/>
                <w:szCs w:val="21"/>
              </w:rPr>
            </w:pPr>
          </w:p>
        </w:tc>
        <w:tc>
          <w:tcPr>
            <w:tcW w:w="487" w:type="pct"/>
            <w:vAlign w:val="center"/>
          </w:tcPr>
          <w:p w14:paraId="45B148E3">
            <w:pPr>
              <w:ind w:firstLine="480"/>
              <w:jc w:val="center"/>
              <w:rPr>
                <w:rFonts w:ascii="宋体" w:hAnsi="宋体" w:cs="宋体"/>
                <w:color w:val="000000"/>
                <w:szCs w:val="21"/>
              </w:rPr>
            </w:pPr>
          </w:p>
        </w:tc>
        <w:tc>
          <w:tcPr>
            <w:tcW w:w="463" w:type="pct"/>
            <w:vAlign w:val="center"/>
          </w:tcPr>
          <w:p w14:paraId="3E5B52DE">
            <w:pPr>
              <w:ind w:firstLine="480"/>
              <w:jc w:val="center"/>
              <w:rPr>
                <w:rFonts w:ascii="宋体" w:hAnsi="宋体" w:cs="宋体"/>
                <w:color w:val="000000"/>
                <w:szCs w:val="21"/>
              </w:rPr>
            </w:pPr>
          </w:p>
        </w:tc>
        <w:tc>
          <w:tcPr>
            <w:tcW w:w="397" w:type="pct"/>
            <w:vAlign w:val="center"/>
          </w:tcPr>
          <w:p w14:paraId="104D883C">
            <w:pPr>
              <w:ind w:firstLine="480"/>
              <w:jc w:val="center"/>
              <w:rPr>
                <w:rFonts w:ascii="宋体" w:hAnsi="宋体" w:cs="宋体"/>
                <w:color w:val="000000"/>
                <w:szCs w:val="21"/>
              </w:rPr>
            </w:pPr>
          </w:p>
        </w:tc>
        <w:tc>
          <w:tcPr>
            <w:tcW w:w="695" w:type="pct"/>
            <w:vAlign w:val="center"/>
          </w:tcPr>
          <w:p w14:paraId="5A0A895B">
            <w:pPr>
              <w:ind w:firstLine="480"/>
              <w:jc w:val="center"/>
              <w:rPr>
                <w:rFonts w:ascii="宋体" w:hAnsi="宋体" w:cs="宋体"/>
                <w:color w:val="000000"/>
                <w:szCs w:val="21"/>
              </w:rPr>
            </w:pPr>
          </w:p>
        </w:tc>
        <w:tc>
          <w:tcPr>
            <w:tcW w:w="463" w:type="pct"/>
            <w:vAlign w:val="center"/>
          </w:tcPr>
          <w:p w14:paraId="61FC33BB">
            <w:pPr>
              <w:ind w:firstLine="480"/>
              <w:jc w:val="center"/>
              <w:rPr>
                <w:rFonts w:ascii="宋体" w:hAnsi="宋体" w:cs="宋体"/>
                <w:color w:val="000000"/>
                <w:szCs w:val="21"/>
              </w:rPr>
            </w:pPr>
          </w:p>
        </w:tc>
      </w:tr>
      <w:tr w14:paraId="039E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284E886">
            <w:pPr>
              <w:ind w:firstLine="480"/>
              <w:jc w:val="center"/>
              <w:rPr>
                <w:rFonts w:ascii="宋体" w:hAnsi="宋体" w:cs="宋体"/>
                <w:color w:val="000000"/>
                <w:szCs w:val="21"/>
              </w:rPr>
            </w:pPr>
          </w:p>
        </w:tc>
        <w:tc>
          <w:tcPr>
            <w:tcW w:w="596" w:type="pct"/>
            <w:vAlign w:val="center"/>
          </w:tcPr>
          <w:p w14:paraId="00D5644F">
            <w:pPr>
              <w:ind w:firstLine="480"/>
              <w:jc w:val="center"/>
              <w:rPr>
                <w:rFonts w:ascii="宋体" w:hAnsi="宋体" w:cs="宋体"/>
                <w:color w:val="000000"/>
                <w:szCs w:val="21"/>
              </w:rPr>
            </w:pPr>
          </w:p>
        </w:tc>
        <w:tc>
          <w:tcPr>
            <w:tcW w:w="662" w:type="pct"/>
            <w:vAlign w:val="center"/>
          </w:tcPr>
          <w:p w14:paraId="1F95FF18">
            <w:pPr>
              <w:ind w:firstLine="480"/>
              <w:jc w:val="center"/>
              <w:rPr>
                <w:rFonts w:ascii="宋体" w:hAnsi="宋体" w:cs="宋体"/>
                <w:color w:val="000000"/>
                <w:szCs w:val="21"/>
              </w:rPr>
            </w:pPr>
          </w:p>
        </w:tc>
        <w:tc>
          <w:tcPr>
            <w:tcW w:w="438" w:type="pct"/>
            <w:vAlign w:val="center"/>
          </w:tcPr>
          <w:p w14:paraId="084CEB03">
            <w:pPr>
              <w:ind w:firstLine="480"/>
              <w:jc w:val="center"/>
              <w:rPr>
                <w:rFonts w:ascii="宋体" w:hAnsi="宋体" w:cs="宋体"/>
                <w:color w:val="000000"/>
                <w:szCs w:val="21"/>
              </w:rPr>
            </w:pPr>
          </w:p>
        </w:tc>
        <w:tc>
          <w:tcPr>
            <w:tcW w:w="397" w:type="pct"/>
            <w:vAlign w:val="center"/>
          </w:tcPr>
          <w:p w14:paraId="61B14D4A">
            <w:pPr>
              <w:ind w:firstLine="480"/>
              <w:jc w:val="center"/>
              <w:rPr>
                <w:rFonts w:ascii="宋体" w:hAnsi="宋体" w:cs="宋体"/>
                <w:color w:val="000000"/>
                <w:szCs w:val="21"/>
              </w:rPr>
            </w:pPr>
          </w:p>
        </w:tc>
        <w:tc>
          <w:tcPr>
            <w:tcW w:w="487" w:type="pct"/>
            <w:vAlign w:val="center"/>
          </w:tcPr>
          <w:p w14:paraId="1424BBA8">
            <w:pPr>
              <w:ind w:firstLine="480"/>
              <w:jc w:val="center"/>
              <w:rPr>
                <w:rFonts w:ascii="宋体" w:hAnsi="宋体" w:cs="宋体"/>
                <w:color w:val="000000"/>
                <w:szCs w:val="21"/>
              </w:rPr>
            </w:pPr>
          </w:p>
        </w:tc>
        <w:tc>
          <w:tcPr>
            <w:tcW w:w="463" w:type="pct"/>
            <w:vAlign w:val="center"/>
          </w:tcPr>
          <w:p w14:paraId="601EC0B9">
            <w:pPr>
              <w:ind w:firstLine="480"/>
              <w:jc w:val="center"/>
              <w:rPr>
                <w:rFonts w:ascii="宋体" w:hAnsi="宋体" w:cs="宋体"/>
                <w:color w:val="000000"/>
                <w:szCs w:val="21"/>
              </w:rPr>
            </w:pPr>
          </w:p>
        </w:tc>
        <w:tc>
          <w:tcPr>
            <w:tcW w:w="397" w:type="pct"/>
            <w:vAlign w:val="center"/>
          </w:tcPr>
          <w:p w14:paraId="0DA1D19F">
            <w:pPr>
              <w:ind w:firstLine="480"/>
              <w:jc w:val="center"/>
              <w:rPr>
                <w:rFonts w:ascii="宋体" w:hAnsi="宋体" w:cs="宋体"/>
                <w:color w:val="000000"/>
                <w:szCs w:val="21"/>
              </w:rPr>
            </w:pPr>
          </w:p>
        </w:tc>
        <w:tc>
          <w:tcPr>
            <w:tcW w:w="695" w:type="pct"/>
            <w:vAlign w:val="center"/>
          </w:tcPr>
          <w:p w14:paraId="48B30983">
            <w:pPr>
              <w:ind w:firstLine="480"/>
              <w:jc w:val="center"/>
              <w:rPr>
                <w:rFonts w:ascii="宋体" w:hAnsi="宋体" w:cs="宋体"/>
                <w:color w:val="000000"/>
                <w:szCs w:val="21"/>
              </w:rPr>
            </w:pPr>
          </w:p>
        </w:tc>
        <w:tc>
          <w:tcPr>
            <w:tcW w:w="463" w:type="pct"/>
            <w:vAlign w:val="center"/>
          </w:tcPr>
          <w:p w14:paraId="3A008F56">
            <w:pPr>
              <w:ind w:firstLine="480"/>
              <w:jc w:val="center"/>
              <w:rPr>
                <w:rFonts w:ascii="宋体" w:hAnsi="宋体" w:cs="宋体"/>
                <w:color w:val="000000"/>
                <w:szCs w:val="21"/>
              </w:rPr>
            </w:pPr>
          </w:p>
        </w:tc>
      </w:tr>
      <w:tr w14:paraId="1F6F2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F849900">
            <w:pPr>
              <w:ind w:firstLine="480"/>
              <w:jc w:val="center"/>
              <w:rPr>
                <w:rFonts w:ascii="宋体" w:hAnsi="宋体" w:cs="宋体"/>
                <w:color w:val="000000"/>
                <w:szCs w:val="21"/>
              </w:rPr>
            </w:pPr>
          </w:p>
        </w:tc>
        <w:tc>
          <w:tcPr>
            <w:tcW w:w="596" w:type="pct"/>
            <w:vAlign w:val="center"/>
          </w:tcPr>
          <w:p w14:paraId="28E97F3D">
            <w:pPr>
              <w:ind w:firstLine="480"/>
              <w:jc w:val="center"/>
              <w:rPr>
                <w:rFonts w:ascii="宋体" w:hAnsi="宋体" w:cs="宋体"/>
                <w:color w:val="000000"/>
                <w:szCs w:val="21"/>
              </w:rPr>
            </w:pPr>
          </w:p>
        </w:tc>
        <w:tc>
          <w:tcPr>
            <w:tcW w:w="662" w:type="pct"/>
            <w:vAlign w:val="center"/>
          </w:tcPr>
          <w:p w14:paraId="6E7ABF7B">
            <w:pPr>
              <w:ind w:firstLine="480"/>
              <w:jc w:val="center"/>
              <w:rPr>
                <w:rFonts w:ascii="宋体" w:hAnsi="宋体" w:cs="宋体"/>
                <w:color w:val="000000"/>
                <w:szCs w:val="21"/>
              </w:rPr>
            </w:pPr>
          </w:p>
        </w:tc>
        <w:tc>
          <w:tcPr>
            <w:tcW w:w="438" w:type="pct"/>
            <w:vAlign w:val="center"/>
          </w:tcPr>
          <w:p w14:paraId="1111FAF1">
            <w:pPr>
              <w:ind w:firstLine="480"/>
              <w:jc w:val="center"/>
              <w:rPr>
                <w:rFonts w:ascii="宋体" w:hAnsi="宋体" w:cs="宋体"/>
                <w:color w:val="000000"/>
                <w:szCs w:val="21"/>
              </w:rPr>
            </w:pPr>
          </w:p>
        </w:tc>
        <w:tc>
          <w:tcPr>
            <w:tcW w:w="397" w:type="pct"/>
            <w:vAlign w:val="center"/>
          </w:tcPr>
          <w:p w14:paraId="6CD3FF8D">
            <w:pPr>
              <w:ind w:firstLine="480"/>
              <w:jc w:val="center"/>
              <w:rPr>
                <w:rFonts w:ascii="宋体" w:hAnsi="宋体" w:cs="宋体"/>
                <w:color w:val="000000"/>
                <w:szCs w:val="21"/>
              </w:rPr>
            </w:pPr>
          </w:p>
        </w:tc>
        <w:tc>
          <w:tcPr>
            <w:tcW w:w="487" w:type="pct"/>
            <w:vAlign w:val="center"/>
          </w:tcPr>
          <w:p w14:paraId="5AC374D3">
            <w:pPr>
              <w:ind w:firstLine="480"/>
              <w:jc w:val="center"/>
              <w:rPr>
                <w:rFonts w:ascii="宋体" w:hAnsi="宋体" w:cs="宋体"/>
                <w:color w:val="000000"/>
                <w:szCs w:val="21"/>
              </w:rPr>
            </w:pPr>
          </w:p>
        </w:tc>
        <w:tc>
          <w:tcPr>
            <w:tcW w:w="463" w:type="pct"/>
            <w:vAlign w:val="center"/>
          </w:tcPr>
          <w:p w14:paraId="35AD774F">
            <w:pPr>
              <w:ind w:firstLine="480"/>
              <w:jc w:val="center"/>
              <w:rPr>
                <w:rFonts w:ascii="宋体" w:hAnsi="宋体" w:cs="宋体"/>
                <w:color w:val="000000"/>
                <w:szCs w:val="21"/>
              </w:rPr>
            </w:pPr>
          </w:p>
        </w:tc>
        <w:tc>
          <w:tcPr>
            <w:tcW w:w="397" w:type="pct"/>
            <w:vAlign w:val="center"/>
          </w:tcPr>
          <w:p w14:paraId="31983083">
            <w:pPr>
              <w:ind w:firstLine="480"/>
              <w:jc w:val="center"/>
              <w:rPr>
                <w:rFonts w:ascii="宋体" w:hAnsi="宋体" w:cs="宋体"/>
                <w:color w:val="000000"/>
                <w:szCs w:val="21"/>
              </w:rPr>
            </w:pPr>
          </w:p>
        </w:tc>
        <w:tc>
          <w:tcPr>
            <w:tcW w:w="695" w:type="pct"/>
            <w:vAlign w:val="center"/>
          </w:tcPr>
          <w:p w14:paraId="0D81EDD0">
            <w:pPr>
              <w:ind w:firstLine="480"/>
              <w:jc w:val="center"/>
              <w:rPr>
                <w:rFonts w:ascii="宋体" w:hAnsi="宋体" w:cs="宋体"/>
                <w:color w:val="000000"/>
                <w:szCs w:val="21"/>
              </w:rPr>
            </w:pPr>
          </w:p>
        </w:tc>
        <w:tc>
          <w:tcPr>
            <w:tcW w:w="463" w:type="pct"/>
            <w:vAlign w:val="center"/>
          </w:tcPr>
          <w:p w14:paraId="474EF634">
            <w:pPr>
              <w:ind w:firstLine="480"/>
              <w:jc w:val="center"/>
              <w:rPr>
                <w:rFonts w:ascii="宋体" w:hAnsi="宋体" w:cs="宋体"/>
                <w:color w:val="000000"/>
                <w:szCs w:val="21"/>
              </w:rPr>
            </w:pPr>
          </w:p>
        </w:tc>
      </w:tr>
    </w:tbl>
    <w:p w14:paraId="50AE3206">
      <w:pPr>
        <w:spacing w:line="440" w:lineRule="exact"/>
        <w:ind w:firstLine="480"/>
        <w:rPr>
          <w:rFonts w:ascii="宋体" w:hAnsi="宋体" w:cs="宋体"/>
          <w:color w:val="000000"/>
          <w:szCs w:val="21"/>
        </w:rPr>
      </w:pPr>
    </w:p>
    <w:p w14:paraId="65F643CE">
      <w:pPr>
        <w:pStyle w:val="26"/>
        <w:ind w:firstLine="480"/>
      </w:pPr>
    </w:p>
    <w:p w14:paraId="7238A60F">
      <w:pPr>
        <w:spacing w:line="440" w:lineRule="exact"/>
        <w:ind w:firstLine="640"/>
        <w:rPr>
          <w:rFonts w:cs="Times New Roman"/>
          <w:kern w:val="0"/>
          <w:sz w:val="32"/>
        </w:rPr>
      </w:pPr>
    </w:p>
    <w:p w14:paraId="1D548DC5">
      <w:pPr>
        <w:pStyle w:val="26"/>
      </w:pPr>
    </w:p>
    <w:p w14:paraId="10A432AC">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13" w:name="_Toc296891054"/>
      <w:bookmarkStart w:id="214" w:name="_Toc296503226"/>
      <w:bookmarkStart w:id="215" w:name="_Toc267261693"/>
      <w:bookmarkStart w:id="216" w:name="_Toc296346727"/>
      <w:bookmarkStart w:id="217" w:name="_Toc296944565"/>
      <w:bookmarkStart w:id="218" w:name="_Toc296891266"/>
      <w:bookmarkStart w:id="219" w:name="_Toc296347225"/>
      <w:r>
        <w:rPr>
          <w:rFonts w:hint="eastAsia" w:ascii="宋体" w:hAnsi="宋体" w:cs="宋体"/>
          <w:color w:val="000000"/>
          <w:szCs w:val="21"/>
        </w:rPr>
        <w:t>件3：</w:t>
      </w:r>
      <w:bookmarkEnd w:id="213"/>
      <w:bookmarkEnd w:id="214"/>
      <w:bookmarkEnd w:id="215"/>
      <w:bookmarkEnd w:id="216"/>
      <w:bookmarkEnd w:id="217"/>
      <w:bookmarkEnd w:id="218"/>
      <w:bookmarkEnd w:id="219"/>
      <w:r>
        <w:rPr>
          <w:rFonts w:hint="eastAsia" w:ascii="宋体" w:hAnsi="宋体" w:cs="宋体"/>
          <w:color w:val="000000"/>
          <w:szCs w:val="21"/>
        </w:rPr>
        <w:t xml:space="preserve">    </w:t>
      </w:r>
    </w:p>
    <w:p w14:paraId="46E68149">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工程质量保修书</w:t>
      </w:r>
    </w:p>
    <w:p w14:paraId="7146C859">
      <w:pPr>
        <w:spacing w:line="400" w:lineRule="exact"/>
        <w:ind w:firstLine="420" w:firstLineChars="200"/>
        <w:rPr>
          <w:rFonts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6C5A2B5">
      <w:pPr>
        <w:spacing w:line="400" w:lineRule="exact"/>
        <w:ind w:firstLine="420" w:firstLineChars="200"/>
        <w:rPr>
          <w:rFonts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6EC1C58">
      <w:pPr>
        <w:spacing w:line="400" w:lineRule="exact"/>
        <w:ind w:firstLine="420" w:firstLineChars="200"/>
        <w:rPr>
          <w:rFonts w:ascii="宋体" w:hAnsi="宋体" w:cs="宋体"/>
          <w:color w:val="000000"/>
          <w:szCs w:val="21"/>
        </w:rPr>
      </w:pPr>
      <w:r>
        <w:rPr>
          <w:rFonts w:hint="eastAsia" w:ascii="宋体" w:hAnsi="宋体" w:cs="宋体"/>
          <w:color w:val="000000"/>
          <w:szCs w:val="21"/>
        </w:rPr>
        <w:t>发包人和承包人根据《中华人民共和国建筑法》和《建设工程质量管理条例》，经协商一致就</w:t>
      </w:r>
      <w:r>
        <w:rPr>
          <w:rFonts w:hint="eastAsia" w:ascii="宋体" w:hAnsi="宋体" w:cs="宋体"/>
          <w:color w:val="000000"/>
          <w:szCs w:val="21"/>
          <w:u w:val="single"/>
        </w:rPr>
        <w:t xml:space="preserve">                </w:t>
      </w:r>
      <w:r>
        <w:rPr>
          <w:rFonts w:hint="eastAsia" w:ascii="宋体" w:hAnsi="宋体" w:cs="宋体"/>
          <w:color w:val="000000"/>
          <w:szCs w:val="21"/>
        </w:rPr>
        <w:t>（工程全称）签订工程质量保修书。</w:t>
      </w:r>
    </w:p>
    <w:p w14:paraId="6441AB38">
      <w:pPr>
        <w:spacing w:line="400" w:lineRule="exact"/>
        <w:ind w:firstLine="420" w:firstLineChars="200"/>
        <w:rPr>
          <w:rFonts w:ascii="宋体" w:hAnsi="宋体" w:cs="宋体"/>
          <w:szCs w:val="21"/>
        </w:rPr>
      </w:pPr>
      <w:r>
        <w:rPr>
          <w:rFonts w:hint="eastAsia" w:ascii="宋体" w:hAnsi="宋体" w:cs="宋体"/>
          <w:szCs w:val="21"/>
        </w:rPr>
        <w:t>一、工程质量保修范围和内容</w:t>
      </w:r>
    </w:p>
    <w:p w14:paraId="391EF82C">
      <w:pPr>
        <w:spacing w:line="400" w:lineRule="exact"/>
        <w:ind w:firstLine="420" w:firstLineChars="200"/>
        <w:rPr>
          <w:rFonts w:ascii="宋体" w:hAnsi="宋体" w:cs="宋体"/>
          <w:color w:val="000000"/>
          <w:szCs w:val="21"/>
        </w:rPr>
      </w:pPr>
      <w:r>
        <w:rPr>
          <w:rFonts w:hint="eastAsia" w:ascii="宋体" w:hAnsi="宋体" w:cs="宋体"/>
          <w:color w:val="000000"/>
          <w:szCs w:val="21"/>
        </w:rPr>
        <w:t>承包人在质量保修期内，按照有关法律规定和合同约定，承担工程质量保修责任。</w:t>
      </w:r>
    </w:p>
    <w:p w14:paraId="675EEDEA">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u w:val="single"/>
        </w:rPr>
        <w:t xml:space="preserve">                </w:t>
      </w:r>
      <w:r>
        <w:rPr>
          <w:rFonts w:hint="eastAsia" w:ascii="宋体" w:hAnsi="宋体" w:cs="宋体"/>
          <w:color w:val="000000"/>
          <w:szCs w:val="21"/>
        </w:rPr>
        <w:t>.</w:t>
      </w:r>
    </w:p>
    <w:p w14:paraId="6AEC74AE">
      <w:pPr>
        <w:spacing w:line="400" w:lineRule="exact"/>
        <w:ind w:firstLine="420" w:firstLineChars="200"/>
        <w:rPr>
          <w:rFonts w:ascii="宋体" w:hAnsi="宋体" w:cs="宋体"/>
          <w:color w:val="000000"/>
          <w:szCs w:val="21"/>
        </w:rPr>
      </w:pPr>
      <w:r>
        <w:rPr>
          <w:rFonts w:hint="eastAsia" w:ascii="宋体" w:hAnsi="宋体" w:cs="宋体"/>
          <w:szCs w:val="21"/>
        </w:rPr>
        <w:t>二、质量保修期</w:t>
      </w:r>
    </w:p>
    <w:p w14:paraId="60EEC580">
      <w:pPr>
        <w:spacing w:line="400" w:lineRule="exact"/>
        <w:ind w:firstLine="420" w:firstLineChars="200"/>
        <w:rPr>
          <w:rFonts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3801FA87">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color w:val="000000"/>
          <w:szCs w:val="21"/>
        </w:rPr>
        <w:t>．</w:t>
      </w:r>
      <w:r>
        <w:rPr>
          <w:rFonts w:hint="eastAsia" w:ascii="宋体" w:hAnsi="宋体" w:cs="宋体"/>
          <w:szCs w:val="21"/>
        </w:rPr>
        <w:t>地基基础工程和主体结构工程为设计文件规定的工程合理使用年限；</w:t>
      </w:r>
    </w:p>
    <w:p w14:paraId="4BE41114">
      <w:pPr>
        <w:spacing w:line="400" w:lineRule="exact"/>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屋面防水工程、有防水要求的卫生间、房间和外墙面的防渗为</w:t>
      </w:r>
      <w:r>
        <w:rPr>
          <w:rFonts w:hint="eastAsia" w:ascii="宋体" w:hAnsi="宋体" w:cs="宋体"/>
          <w:color w:val="000000"/>
          <w:szCs w:val="21"/>
          <w:u w:val="single"/>
        </w:rPr>
        <w:t xml:space="preserve">        </w:t>
      </w:r>
      <w:r>
        <w:rPr>
          <w:rFonts w:hint="eastAsia" w:ascii="宋体" w:hAnsi="宋体" w:cs="宋体"/>
          <w:color w:val="000000"/>
          <w:szCs w:val="21"/>
        </w:rPr>
        <w:t>年；</w:t>
      </w:r>
    </w:p>
    <w:p w14:paraId="6FDBD763">
      <w:pPr>
        <w:spacing w:line="400" w:lineRule="exact"/>
        <w:ind w:firstLine="42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装修工程为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7945C0F2">
      <w:pPr>
        <w:spacing w:line="40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电气管线、给排水管道、设备安装工程为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57990877">
      <w:pPr>
        <w:spacing w:line="400" w:lineRule="exact"/>
        <w:ind w:firstLine="42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s="宋体"/>
          <w:szCs w:val="21"/>
        </w:rPr>
        <w:t>．</w:t>
      </w:r>
      <w:r>
        <w:rPr>
          <w:rFonts w:hint="eastAsia" w:ascii="宋体" w:hAnsi="宋体" w:cs="宋体"/>
          <w:color w:val="000000"/>
          <w:szCs w:val="21"/>
        </w:rPr>
        <w:t>供热与供冷系统为</w:t>
      </w:r>
      <w:r>
        <w:rPr>
          <w:rFonts w:hint="eastAsia" w:ascii="宋体" w:hAnsi="宋体" w:cs="宋体"/>
          <w:color w:val="000000"/>
          <w:szCs w:val="21"/>
          <w:u w:val="single"/>
        </w:rPr>
        <w:t xml:space="preserve">         </w:t>
      </w:r>
      <w:r>
        <w:rPr>
          <w:rFonts w:hint="eastAsia" w:ascii="宋体" w:hAnsi="宋体" w:cs="宋体"/>
          <w:color w:val="000000"/>
          <w:szCs w:val="21"/>
        </w:rPr>
        <w:t>个采暖期、供冷期；</w:t>
      </w:r>
    </w:p>
    <w:p w14:paraId="1EC8CB59">
      <w:pPr>
        <w:spacing w:line="400" w:lineRule="exact"/>
        <w:ind w:firstLine="420" w:firstLineChars="200"/>
        <w:rPr>
          <w:rFonts w:ascii="宋体" w:hAnsi="宋体" w:cs="宋体"/>
          <w:color w:val="000000"/>
          <w:szCs w:val="21"/>
        </w:rPr>
      </w:pPr>
      <w:r>
        <w:rPr>
          <w:rFonts w:hint="eastAsia" w:ascii="宋体" w:hAnsi="宋体" w:cs="宋体"/>
          <w:color w:val="000000"/>
          <w:szCs w:val="21"/>
        </w:rPr>
        <w:t>6</w:t>
      </w:r>
      <w:r>
        <w:rPr>
          <w:rFonts w:hint="eastAsia" w:ascii="宋体" w:hAnsi="宋体" w:cs="宋体"/>
          <w:szCs w:val="21"/>
        </w:rPr>
        <w:t>．</w:t>
      </w:r>
      <w:r>
        <w:rPr>
          <w:rFonts w:hint="eastAsia" w:ascii="宋体" w:hAnsi="宋体" w:cs="宋体"/>
          <w:color w:val="000000"/>
          <w:szCs w:val="21"/>
        </w:rPr>
        <w:t>住宅小区内的给排水设施、道路等配套工程为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697B6C50">
      <w:pPr>
        <w:spacing w:line="400" w:lineRule="exact"/>
        <w:ind w:firstLine="420" w:firstLineChars="200"/>
        <w:rPr>
          <w:rFonts w:ascii="宋体" w:hAnsi="宋体" w:cs="宋体"/>
          <w:color w:val="000000"/>
          <w:szCs w:val="21"/>
        </w:rPr>
      </w:pPr>
      <w:r>
        <w:rPr>
          <w:rFonts w:hint="eastAsia" w:ascii="宋体" w:hAnsi="宋体" w:cs="宋体"/>
          <w:color w:val="000000"/>
          <w:szCs w:val="21"/>
        </w:rPr>
        <w:t>7</w:t>
      </w:r>
      <w:r>
        <w:rPr>
          <w:rFonts w:hint="eastAsia" w:ascii="宋体" w:hAnsi="宋体" w:cs="宋体"/>
          <w:szCs w:val="21"/>
        </w:rPr>
        <w:t>．</w:t>
      </w:r>
      <w:r>
        <w:rPr>
          <w:rFonts w:hint="eastAsia" w:ascii="宋体" w:hAnsi="宋体" w:cs="宋体"/>
          <w:color w:val="000000"/>
          <w:szCs w:val="21"/>
        </w:rPr>
        <w:t>其他项目保修期限约定如下：</w:t>
      </w:r>
    </w:p>
    <w:p w14:paraId="724EC32A">
      <w:pPr>
        <w:spacing w:line="400" w:lineRule="exact"/>
        <w:ind w:firstLine="420" w:firstLineChars="200"/>
        <w:rPr>
          <w:rFonts w:ascii="宋体" w:hAnsi="宋体" w:cs="宋体"/>
          <w:color w:val="000000"/>
          <w:szCs w:val="21"/>
        </w:rPr>
      </w:pPr>
      <w:r>
        <w:rPr>
          <w:rFonts w:hint="eastAsia" w:ascii="宋体" w:hAnsi="宋体" w:cs="宋体"/>
          <w:color w:val="000000"/>
          <w:szCs w:val="21"/>
          <w:u w:val="single"/>
        </w:rPr>
        <w:t xml:space="preserve">                                                                                </w:t>
      </w:r>
    </w:p>
    <w:p w14:paraId="23F72440">
      <w:pPr>
        <w:spacing w:line="400" w:lineRule="exact"/>
        <w:ind w:firstLine="420" w:firstLineChars="200"/>
        <w:rPr>
          <w:rFonts w:ascii="宋体" w:hAnsi="宋体" w:cs="宋体"/>
          <w:color w:val="000000"/>
          <w:szCs w:val="21"/>
        </w:rPr>
      </w:pPr>
      <w:r>
        <w:rPr>
          <w:rFonts w:hint="eastAsia" w:ascii="宋体" w:hAnsi="宋体" w:cs="宋体"/>
          <w:color w:val="000000"/>
          <w:szCs w:val="21"/>
        </w:rPr>
        <w:t>质量保修期自工程竣工验收合格之日起计算。</w:t>
      </w:r>
    </w:p>
    <w:p w14:paraId="3968F3C3">
      <w:pPr>
        <w:spacing w:line="400" w:lineRule="exact"/>
        <w:ind w:firstLine="420" w:firstLineChars="200"/>
        <w:rPr>
          <w:rFonts w:ascii="宋体" w:hAnsi="宋体" w:cs="宋体"/>
          <w:szCs w:val="21"/>
        </w:rPr>
      </w:pPr>
      <w:r>
        <w:rPr>
          <w:rFonts w:hint="eastAsia" w:ascii="宋体" w:hAnsi="宋体" w:cs="宋体"/>
          <w:szCs w:val="21"/>
        </w:rPr>
        <w:t>三、缺陷责任期</w:t>
      </w:r>
    </w:p>
    <w:p w14:paraId="3EEFB11B">
      <w:pPr>
        <w:spacing w:line="400" w:lineRule="exact"/>
        <w:ind w:firstLine="420" w:firstLineChars="200"/>
        <w:rPr>
          <w:rFonts w:ascii="宋体" w:hAnsi="宋体" w:cs="宋体"/>
          <w:color w:val="000000"/>
          <w:szCs w:val="21"/>
        </w:rPr>
      </w:pPr>
      <w:r>
        <w:rPr>
          <w:rFonts w:hint="eastAsia" w:ascii="宋体" w:hAnsi="宋体" w:cs="宋体"/>
          <w:color w:val="000000"/>
          <w:szCs w:val="21"/>
        </w:rPr>
        <w:t>工程缺陷责任期为</w:t>
      </w:r>
      <w:r>
        <w:rPr>
          <w:rFonts w:hint="eastAsia" w:ascii="宋体" w:hAnsi="宋体" w:cs="宋体"/>
          <w:color w:val="000000"/>
          <w:szCs w:val="21"/>
          <w:u w:val="single"/>
        </w:rPr>
        <w:t xml:space="preserve">   </w:t>
      </w:r>
      <w:r>
        <w:rPr>
          <w:rFonts w:hint="eastAsia" w:ascii="宋体" w:hAnsi="宋体" w:cs="宋体"/>
          <w:color w:val="000000"/>
          <w:szCs w:val="21"/>
        </w:rPr>
        <w:t>个月，缺陷责任期自工程竣工验收合格之日起计算。单位工程先于全部工程进行验收，单位工程缺陷责任期自单位工程验收合格之日起算。</w:t>
      </w:r>
    </w:p>
    <w:p w14:paraId="2CB10EF6">
      <w:pPr>
        <w:spacing w:line="400" w:lineRule="exact"/>
        <w:ind w:firstLine="420" w:firstLineChars="200"/>
        <w:rPr>
          <w:rFonts w:ascii="宋体" w:hAnsi="宋体" w:cs="宋体"/>
          <w:color w:val="000000"/>
          <w:szCs w:val="21"/>
        </w:rPr>
      </w:pPr>
      <w:r>
        <w:rPr>
          <w:rFonts w:hint="eastAsia" w:ascii="宋体" w:hAnsi="宋体" w:cs="宋体"/>
          <w:color w:val="000000"/>
          <w:szCs w:val="21"/>
        </w:rPr>
        <w:t>缺陷责任期终止后，发包人应退还剩余的质量保证金。</w:t>
      </w:r>
    </w:p>
    <w:p w14:paraId="4B696F4F">
      <w:pPr>
        <w:spacing w:line="400" w:lineRule="exact"/>
        <w:ind w:firstLine="420" w:firstLineChars="200"/>
        <w:rPr>
          <w:rFonts w:ascii="宋体" w:hAnsi="宋体" w:cs="宋体"/>
          <w:color w:val="000000"/>
          <w:szCs w:val="21"/>
        </w:rPr>
      </w:pPr>
      <w:r>
        <w:rPr>
          <w:rFonts w:hint="eastAsia" w:ascii="宋体" w:hAnsi="宋体" w:cs="宋体"/>
          <w:szCs w:val="21"/>
        </w:rPr>
        <w:t>四、质量保修责任</w:t>
      </w:r>
    </w:p>
    <w:p w14:paraId="0BEB83E3">
      <w:pPr>
        <w:spacing w:line="4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w:t>
      </w:r>
      <w:r>
        <w:rPr>
          <w:rFonts w:hint="eastAsia" w:ascii="宋体" w:hAnsi="宋体" w:cs="宋体"/>
          <w:color w:val="000000"/>
          <w:szCs w:val="21"/>
        </w:rPr>
        <w:t>属于保修范围、内容的项目，承包人应当在接到保修通知之日起7天内派人保修。承包人不在约定期限内派人保修的，发包人可以委托他人修理。</w:t>
      </w:r>
    </w:p>
    <w:p w14:paraId="049190AC">
      <w:pPr>
        <w:spacing w:line="400" w:lineRule="exact"/>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发生紧急事故需抢修的，承包人在接到事故通知后，应当立即到达事故现场抢修。</w:t>
      </w:r>
    </w:p>
    <w:p w14:paraId="4DAD6CC0">
      <w:pPr>
        <w:spacing w:line="400" w:lineRule="exact"/>
        <w:ind w:firstLine="42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A7E7717">
      <w:pPr>
        <w:spacing w:line="40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质量保修完成后，由发包人组织验收。</w:t>
      </w:r>
    </w:p>
    <w:p w14:paraId="2A4DC7CB">
      <w:pPr>
        <w:spacing w:line="400" w:lineRule="exact"/>
        <w:ind w:firstLine="420" w:firstLineChars="200"/>
        <w:rPr>
          <w:rFonts w:ascii="宋体" w:hAnsi="宋体" w:cs="宋体"/>
          <w:szCs w:val="21"/>
        </w:rPr>
      </w:pPr>
      <w:r>
        <w:rPr>
          <w:rFonts w:hint="eastAsia" w:ascii="宋体" w:hAnsi="宋体" w:cs="宋体"/>
          <w:szCs w:val="21"/>
        </w:rPr>
        <w:t>五、保修费用</w:t>
      </w:r>
    </w:p>
    <w:p w14:paraId="681C54F4">
      <w:pPr>
        <w:spacing w:line="400" w:lineRule="exact"/>
        <w:ind w:firstLine="420" w:firstLineChars="200"/>
        <w:rPr>
          <w:rFonts w:ascii="宋体" w:hAnsi="宋体" w:cs="宋体"/>
          <w:color w:val="000000"/>
          <w:szCs w:val="21"/>
        </w:rPr>
      </w:pPr>
      <w:r>
        <w:rPr>
          <w:rFonts w:hint="eastAsia" w:ascii="宋体" w:hAnsi="宋体" w:cs="宋体"/>
          <w:color w:val="000000"/>
          <w:szCs w:val="21"/>
        </w:rPr>
        <w:t>　　保修费用由造成质量缺陷的责任方承担。</w:t>
      </w:r>
    </w:p>
    <w:p w14:paraId="160FA40A">
      <w:pPr>
        <w:spacing w:line="400" w:lineRule="exact"/>
        <w:ind w:firstLine="420" w:firstLineChars="200"/>
        <w:rPr>
          <w:rFonts w:ascii="宋体" w:hAnsi="宋体" w:cs="宋体"/>
          <w:szCs w:val="21"/>
        </w:rPr>
      </w:pPr>
      <w:r>
        <w:rPr>
          <w:rFonts w:hint="eastAsia" w:ascii="宋体" w:hAnsi="宋体" w:cs="宋体"/>
          <w:szCs w:val="21"/>
        </w:rPr>
        <w:t>六、双方约定的其他工程质量保修事项：</w:t>
      </w:r>
      <w:r>
        <w:rPr>
          <w:rFonts w:hint="eastAsia" w:ascii="宋体" w:hAnsi="宋体" w:cs="宋体"/>
          <w:szCs w:val="21"/>
          <w:u w:val="single"/>
        </w:rPr>
        <w:t xml:space="preserve">                  </w:t>
      </w:r>
      <w:r>
        <w:rPr>
          <w:rFonts w:hint="eastAsia" w:ascii="宋体" w:hAnsi="宋体" w:cs="宋体"/>
          <w:szCs w:val="21"/>
        </w:rPr>
        <w:t>。</w:t>
      </w:r>
    </w:p>
    <w:p w14:paraId="1CB7D6DB">
      <w:pPr>
        <w:spacing w:line="400" w:lineRule="exact"/>
        <w:ind w:firstLine="420" w:firstLineChars="200"/>
        <w:rPr>
          <w:rFonts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6C02B470">
      <w:pPr>
        <w:spacing w:line="400" w:lineRule="exact"/>
        <w:ind w:firstLine="420" w:firstLineChars="200"/>
        <w:rPr>
          <w:rFonts w:ascii="宋体" w:hAnsi="宋体" w:cs="宋体"/>
          <w:szCs w:val="21"/>
        </w:rPr>
      </w:pPr>
      <w:r>
        <w:rPr>
          <w:rFonts w:hint="eastAsia" w:ascii="宋体" w:hAnsi="宋体" w:cs="宋体"/>
          <w:szCs w:val="21"/>
        </w:rPr>
        <w:t xml:space="preserve">发包人(单位公章)： </w:t>
      </w:r>
      <w:r>
        <w:rPr>
          <w:rFonts w:hint="eastAsia" w:ascii="宋体" w:hAnsi="宋体" w:cs="宋体"/>
          <w:szCs w:val="21"/>
          <w:u w:val="single"/>
        </w:rPr>
        <w:t xml:space="preserve">          </w:t>
      </w:r>
      <w:r>
        <w:rPr>
          <w:rFonts w:hint="eastAsia" w:ascii="宋体" w:hAnsi="宋体" w:cs="宋体"/>
          <w:szCs w:val="21"/>
        </w:rPr>
        <w:t xml:space="preserve">             承包人（单位公章）：</w:t>
      </w:r>
      <w:r>
        <w:rPr>
          <w:rFonts w:hint="eastAsia" w:ascii="宋体" w:hAnsi="宋体" w:cs="宋体"/>
          <w:szCs w:val="21"/>
          <w:u w:val="single"/>
        </w:rPr>
        <w:t xml:space="preserve">          </w:t>
      </w:r>
    </w:p>
    <w:p w14:paraId="250DF927">
      <w:pPr>
        <w:spacing w:line="400" w:lineRule="exact"/>
        <w:ind w:firstLine="420" w:firstLineChars="20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地  址：</w:t>
      </w:r>
      <w:r>
        <w:rPr>
          <w:rFonts w:hint="eastAsia" w:ascii="宋体" w:hAnsi="宋体" w:cs="宋体"/>
          <w:szCs w:val="21"/>
          <w:u w:val="single"/>
        </w:rPr>
        <w:t xml:space="preserve">                      </w:t>
      </w:r>
    </w:p>
    <w:p w14:paraId="75E6ADC6">
      <w:pPr>
        <w:spacing w:line="400" w:lineRule="exact"/>
        <w:ind w:firstLine="420" w:firstLineChars="200"/>
        <w:rPr>
          <w:rFonts w:ascii="宋体" w:hAnsi="宋体" w:cs="宋体"/>
          <w:szCs w:val="21"/>
        </w:rPr>
      </w:pPr>
      <w:r>
        <w:rPr>
          <w:rFonts w:hint="eastAsia" w:ascii="宋体" w:hAnsi="宋体" w:cs="宋体"/>
          <w:szCs w:val="21"/>
        </w:rPr>
        <w:t xml:space="preserve">法定代表人(签字)： </w:t>
      </w:r>
      <w:r>
        <w:rPr>
          <w:rFonts w:hint="eastAsia" w:ascii="宋体" w:hAnsi="宋体" w:cs="宋体"/>
          <w:szCs w:val="21"/>
          <w:u w:val="single"/>
        </w:rPr>
        <w:t xml:space="preserve">            </w:t>
      </w:r>
      <w:r>
        <w:rPr>
          <w:rFonts w:hint="eastAsia" w:ascii="宋体" w:hAnsi="宋体" w:cs="宋体"/>
          <w:szCs w:val="21"/>
        </w:rPr>
        <w:t xml:space="preserve">           法定代表人(签字)：</w:t>
      </w:r>
      <w:r>
        <w:rPr>
          <w:rFonts w:hint="eastAsia" w:ascii="宋体" w:hAnsi="宋体" w:cs="宋体"/>
          <w:szCs w:val="21"/>
          <w:u w:val="single"/>
        </w:rPr>
        <w:t xml:space="preserve">            </w:t>
      </w:r>
    </w:p>
    <w:p w14:paraId="5F1219BF">
      <w:pPr>
        <w:spacing w:line="400" w:lineRule="exact"/>
        <w:ind w:firstLine="420" w:firstLineChars="200"/>
        <w:rPr>
          <w:rFonts w:ascii="宋体" w:hAnsi="宋体" w:cs="宋体"/>
          <w:szCs w:val="21"/>
        </w:rPr>
      </w:pPr>
      <w:r>
        <w:rPr>
          <w:rFonts w:hint="eastAsia" w:ascii="宋体" w:hAnsi="宋体" w:cs="宋体"/>
          <w:szCs w:val="21"/>
        </w:rPr>
        <w:t xml:space="preserve">委托代理人(签字)：  </w:t>
      </w:r>
      <w:r>
        <w:rPr>
          <w:rFonts w:hint="eastAsia" w:ascii="宋体" w:hAnsi="宋体" w:cs="宋体"/>
          <w:szCs w:val="21"/>
          <w:u w:val="single"/>
        </w:rPr>
        <w:t xml:space="preserve">            </w:t>
      </w:r>
      <w:r>
        <w:rPr>
          <w:rFonts w:hint="eastAsia" w:ascii="宋体" w:hAnsi="宋体" w:cs="宋体"/>
          <w:szCs w:val="21"/>
        </w:rPr>
        <w:t xml:space="preserve">          委托代理人(签字)：</w:t>
      </w:r>
      <w:r>
        <w:rPr>
          <w:rFonts w:hint="eastAsia" w:ascii="宋体" w:hAnsi="宋体" w:cs="宋体"/>
          <w:szCs w:val="21"/>
          <w:u w:val="single"/>
        </w:rPr>
        <w:t xml:space="preserve">           </w:t>
      </w:r>
    </w:p>
    <w:p w14:paraId="7803836A">
      <w:pPr>
        <w:spacing w:line="400" w:lineRule="exact"/>
        <w:ind w:firstLine="420" w:firstLineChars="200"/>
        <w:rPr>
          <w:rFonts w:ascii="宋体" w:hAnsi="宋体" w:cs="宋体"/>
          <w:szCs w:val="21"/>
        </w:rPr>
      </w:pPr>
      <w:r>
        <w:rPr>
          <w:rFonts w:hint="eastAsia" w:ascii="宋体" w:hAnsi="宋体" w:cs="宋体"/>
          <w:szCs w:val="21"/>
        </w:rPr>
        <w:t xml:space="preserve">电  话： </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14:paraId="3F9AC0C6">
      <w:pPr>
        <w:spacing w:line="400" w:lineRule="exact"/>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w:t>
      </w:r>
    </w:p>
    <w:p w14:paraId="20384D44">
      <w:pPr>
        <w:spacing w:line="400" w:lineRule="exact"/>
        <w:ind w:firstLine="420" w:firstLineChars="200"/>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7B21C94D">
      <w:pPr>
        <w:spacing w:line="400" w:lineRule="exact"/>
        <w:ind w:firstLine="420" w:firstLineChars="200"/>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宋体" w:hAnsi="宋体" w:cs="宋体"/>
          <w:szCs w:val="21"/>
          <w:u w:val="single"/>
        </w:rPr>
        <w:t xml:space="preserve">                     </w:t>
      </w:r>
    </w:p>
    <w:p w14:paraId="65F40E3D">
      <w:pPr>
        <w:spacing w:line="400" w:lineRule="exact"/>
        <w:ind w:firstLine="420" w:firstLineChars="200"/>
        <w:rPr>
          <w:rFonts w:ascii="宋体" w:hAnsi="宋体" w:cs="宋体"/>
          <w:szCs w:val="21"/>
        </w:rPr>
      </w:pPr>
      <w:r>
        <w:rPr>
          <w:rFonts w:hint="eastAsia" w:ascii="宋体" w:hAnsi="宋体" w:cs="宋体"/>
          <w:szCs w:val="21"/>
        </w:rPr>
        <w:t xml:space="preserve">邮政编码： </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14:paraId="56AFA0E6">
      <w:pPr>
        <w:spacing w:line="440" w:lineRule="exact"/>
        <w:ind w:firstLine="420" w:firstLineChars="200"/>
        <w:rPr>
          <w:rFonts w:ascii="宋体" w:hAnsi="宋体" w:cs="宋体"/>
          <w:color w:val="000000"/>
          <w:szCs w:val="21"/>
        </w:rPr>
      </w:pPr>
      <w:r>
        <w:rPr>
          <w:rFonts w:hint="eastAsia" w:ascii="宋体" w:hAnsi="宋体" w:cs="宋体"/>
          <w:b/>
          <w:bCs/>
          <w:szCs w:val="21"/>
        </w:rPr>
        <w:br w:type="page"/>
      </w:r>
      <w:r>
        <w:rPr>
          <w:rFonts w:hint="eastAsia" w:ascii="宋体" w:hAnsi="宋体" w:cs="宋体"/>
          <w:color w:val="000000"/>
          <w:szCs w:val="21"/>
        </w:rPr>
        <w:t>附件4：</w:t>
      </w:r>
    </w:p>
    <w:p w14:paraId="76680B44">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主要建设工程文件目录</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72FA0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7FE057E0">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文件名称</w:t>
            </w:r>
          </w:p>
        </w:tc>
        <w:tc>
          <w:tcPr>
            <w:tcW w:w="705" w:type="pct"/>
            <w:tcBorders>
              <w:top w:val="single" w:color="auto" w:sz="12" w:space="0"/>
              <w:bottom w:val="double" w:color="auto" w:sz="6" w:space="0"/>
            </w:tcBorders>
            <w:vAlign w:val="center"/>
          </w:tcPr>
          <w:p w14:paraId="66CC83DB">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套数</w:t>
            </w:r>
          </w:p>
        </w:tc>
        <w:tc>
          <w:tcPr>
            <w:tcW w:w="802" w:type="pct"/>
            <w:tcBorders>
              <w:top w:val="single" w:color="auto" w:sz="12" w:space="0"/>
              <w:bottom w:val="double" w:color="auto" w:sz="6" w:space="0"/>
            </w:tcBorders>
            <w:vAlign w:val="center"/>
          </w:tcPr>
          <w:p w14:paraId="53ABD79B">
            <w:pPr>
              <w:pStyle w:val="9"/>
              <w:keepNext/>
              <w:spacing w:after="0" w:line="440" w:lineRule="exact"/>
              <w:ind w:right="63" w:firstLine="105" w:firstLineChars="50"/>
              <w:rPr>
                <w:rFonts w:ascii="宋体" w:hAnsi="宋体" w:cs="宋体"/>
                <w:color w:val="000000"/>
                <w:szCs w:val="21"/>
              </w:rPr>
            </w:pPr>
            <w:r>
              <w:rPr>
                <w:rFonts w:hint="eastAsia" w:ascii="宋体" w:hAnsi="宋体" w:cs="宋体"/>
                <w:color w:val="000000"/>
                <w:szCs w:val="21"/>
              </w:rPr>
              <w:t>费用（元）</w:t>
            </w:r>
          </w:p>
        </w:tc>
        <w:tc>
          <w:tcPr>
            <w:tcW w:w="687" w:type="pct"/>
            <w:tcBorders>
              <w:top w:val="single" w:color="auto" w:sz="12" w:space="0"/>
              <w:bottom w:val="double" w:color="auto" w:sz="6" w:space="0"/>
            </w:tcBorders>
            <w:vAlign w:val="center"/>
          </w:tcPr>
          <w:p w14:paraId="15C2949E">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w:t>
            </w:r>
          </w:p>
        </w:tc>
        <w:tc>
          <w:tcPr>
            <w:tcW w:w="802" w:type="pct"/>
            <w:tcBorders>
              <w:top w:val="single" w:color="auto" w:sz="12" w:space="0"/>
              <w:bottom w:val="double" w:color="auto" w:sz="6" w:space="0"/>
            </w:tcBorders>
          </w:tcPr>
          <w:p w14:paraId="742F5A03">
            <w:pPr>
              <w:spacing w:line="440" w:lineRule="exact"/>
              <w:ind w:firstLine="480"/>
              <w:jc w:val="center"/>
              <w:rPr>
                <w:rFonts w:ascii="宋体" w:hAnsi="宋体" w:cs="宋体"/>
                <w:color w:val="000000"/>
                <w:szCs w:val="21"/>
              </w:rPr>
            </w:pPr>
            <w:r>
              <w:rPr>
                <w:rFonts w:hint="eastAsia" w:ascii="宋体" w:hAnsi="宋体" w:cs="宋体"/>
                <w:color w:val="000000"/>
                <w:szCs w:val="21"/>
              </w:rPr>
              <w:t>移交时间</w:t>
            </w:r>
          </w:p>
        </w:tc>
        <w:tc>
          <w:tcPr>
            <w:tcW w:w="922" w:type="pct"/>
            <w:tcBorders>
              <w:top w:val="single" w:color="auto" w:sz="12" w:space="0"/>
              <w:bottom w:val="double" w:color="auto" w:sz="6" w:space="0"/>
            </w:tcBorders>
          </w:tcPr>
          <w:p w14:paraId="7D7F4D00">
            <w:pPr>
              <w:spacing w:line="440" w:lineRule="exact"/>
              <w:ind w:firstLine="480"/>
              <w:jc w:val="center"/>
              <w:rPr>
                <w:rFonts w:ascii="宋体" w:hAnsi="宋体" w:cs="宋体"/>
                <w:color w:val="000000"/>
                <w:szCs w:val="21"/>
              </w:rPr>
            </w:pPr>
            <w:r>
              <w:rPr>
                <w:rFonts w:hint="eastAsia" w:ascii="宋体" w:hAnsi="宋体" w:cs="宋体"/>
                <w:color w:val="000000"/>
                <w:szCs w:val="21"/>
              </w:rPr>
              <w:t>责任人</w:t>
            </w:r>
          </w:p>
        </w:tc>
      </w:tr>
      <w:tr w14:paraId="3E4C4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AD22669">
            <w:pPr>
              <w:pStyle w:val="9"/>
              <w:keepNext/>
              <w:spacing w:after="0" w:line="440" w:lineRule="exact"/>
              <w:ind w:left="63" w:right="63" w:firstLine="480"/>
              <w:rPr>
                <w:rFonts w:ascii="宋体" w:hAnsi="宋体" w:cs="宋体"/>
                <w:color w:val="000000"/>
                <w:szCs w:val="21"/>
              </w:rPr>
            </w:pPr>
          </w:p>
        </w:tc>
        <w:tc>
          <w:tcPr>
            <w:tcW w:w="705" w:type="pct"/>
            <w:tcBorders>
              <w:top w:val="double" w:color="auto" w:sz="6" w:space="0"/>
            </w:tcBorders>
            <w:vAlign w:val="center"/>
          </w:tcPr>
          <w:p w14:paraId="2FAB0687">
            <w:pPr>
              <w:pStyle w:val="9"/>
              <w:keepNext/>
              <w:spacing w:after="0" w:line="440" w:lineRule="exact"/>
              <w:ind w:left="63" w:right="63" w:firstLine="480"/>
              <w:rPr>
                <w:rFonts w:ascii="宋体" w:hAnsi="宋体" w:cs="宋体"/>
                <w:color w:val="000000"/>
                <w:szCs w:val="21"/>
              </w:rPr>
            </w:pPr>
          </w:p>
        </w:tc>
        <w:tc>
          <w:tcPr>
            <w:tcW w:w="802" w:type="pct"/>
            <w:tcBorders>
              <w:top w:val="double" w:color="auto" w:sz="6" w:space="0"/>
            </w:tcBorders>
            <w:vAlign w:val="center"/>
          </w:tcPr>
          <w:p w14:paraId="2E1CA75E">
            <w:pPr>
              <w:pStyle w:val="9"/>
              <w:keepNext/>
              <w:spacing w:after="0" w:line="440" w:lineRule="exact"/>
              <w:ind w:left="63" w:right="63" w:firstLine="480"/>
              <w:rPr>
                <w:rFonts w:ascii="宋体" w:hAnsi="宋体" w:cs="宋体"/>
                <w:color w:val="000000"/>
                <w:szCs w:val="21"/>
              </w:rPr>
            </w:pPr>
          </w:p>
        </w:tc>
        <w:tc>
          <w:tcPr>
            <w:tcW w:w="687" w:type="pct"/>
            <w:tcBorders>
              <w:top w:val="double" w:color="auto" w:sz="6" w:space="0"/>
            </w:tcBorders>
            <w:vAlign w:val="center"/>
          </w:tcPr>
          <w:p w14:paraId="5FB73C71">
            <w:pPr>
              <w:pStyle w:val="9"/>
              <w:keepNext/>
              <w:spacing w:after="0" w:line="440" w:lineRule="exact"/>
              <w:ind w:left="63" w:right="63" w:firstLine="480"/>
              <w:rPr>
                <w:rFonts w:ascii="宋体" w:hAnsi="宋体" w:cs="宋体"/>
                <w:color w:val="000000"/>
                <w:szCs w:val="21"/>
              </w:rPr>
            </w:pPr>
          </w:p>
        </w:tc>
        <w:tc>
          <w:tcPr>
            <w:tcW w:w="802" w:type="pct"/>
            <w:tcBorders>
              <w:top w:val="double" w:color="auto" w:sz="6" w:space="0"/>
            </w:tcBorders>
            <w:vAlign w:val="center"/>
          </w:tcPr>
          <w:p w14:paraId="21B2028A">
            <w:pPr>
              <w:pStyle w:val="9"/>
              <w:keepNext/>
              <w:spacing w:after="0" w:line="440" w:lineRule="exact"/>
              <w:ind w:left="63" w:right="63" w:firstLine="480"/>
              <w:rPr>
                <w:rFonts w:ascii="宋体" w:hAnsi="宋体" w:cs="宋体"/>
                <w:color w:val="000000"/>
                <w:szCs w:val="21"/>
              </w:rPr>
            </w:pPr>
          </w:p>
        </w:tc>
        <w:tc>
          <w:tcPr>
            <w:tcW w:w="922" w:type="pct"/>
            <w:tcBorders>
              <w:top w:val="double" w:color="auto" w:sz="6" w:space="0"/>
            </w:tcBorders>
            <w:vAlign w:val="center"/>
          </w:tcPr>
          <w:p w14:paraId="558115AE">
            <w:pPr>
              <w:pStyle w:val="9"/>
              <w:keepNext/>
              <w:spacing w:after="0" w:line="440" w:lineRule="exact"/>
              <w:ind w:left="63" w:right="63" w:firstLine="480"/>
              <w:rPr>
                <w:rFonts w:ascii="宋体" w:hAnsi="宋体" w:cs="宋体"/>
                <w:color w:val="000000"/>
                <w:szCs w:val="21"/>
              </w:rPr>
            </w:pPr>
          </w:p>
        </w:tc>
      </w:tr>
      <w:tr w14:paraId="3EDCC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12A80650">
            <w:pPr>
              <w:pStyle w:val="9"/>
              <w:keepNext/>
              <w:spacing w:after="0" w:line="440" w:lineRule="exact"/>
              <w:ind w:left="63" w:right="63" w:firstLine="480"/>
              <w:rPr>
                <w:rFonts w:ascii="宋体" w:hAnsi="宋体" w:cs="宋体"/>
                <w:color w:val="000000"/>
                <w:szCs w:val="21"/>
              </w:rPr>
            </w:pPr>
          </w:p>
        </w:tc>
        <w:tc>
          <w:tcPr>
            <w:tcW w:w="705" w:type="pct"/>
            <w:tcBorders>
              <w:top w:val="nil"/>
            </w:tcBorders>
            <w:vAlign w:val="center"/>
          </w:tcPr>
          <w:p w14:paraId="279A7513">
            <w:pPr>
              <w:pStyle w:val="9"/>
              <w:keepNext/>
              <w:spacing w:after="0" w:line="440" w:lineRule="exact"/>
              <w:ind w:left="63" w:right="63" w:firstLine="480"/>
              <w:rPr>
                <w:rFonts w:ascii="宋体" w:hAnsi="宋体" w:cs="宋体"/>
                <w:color w:val="000000"/>
                <w:szCs w:val="21"/>
              </w:rPr>
            </w:pPr>
          </w:p>
        </w:tc>
        <w:tc>
          <w:tcPr>
            <w:tcW w:w="802" w:type="pct"/>
            <w:tcBorders>
              <w:top w:val="nil"/>
            </w:tcBorders>
            <w:vAlign w:val="center"/>
          </w:tcPr>
          <w:p w14:paraId="4F9199A9">
            <w:pPr>
              <w:pStyle w:val="9"/>
              <w:keepNext/>
              <w:spacing w:after="0" w:line="440" w:lineRule="exact"/>
              <w:ind w:left="63" w:right="63" w:firstLine="480"/>
              <w:rPr>
                <w:rFonts w:ascii="宋体" w:hAnsi="宋体" w:cs="宋体"/>
                <w:color w:val="000000"/>
                <w:szCs w:val="21"/>
              </w:rPr>
            </w:pPr>
          </w:p>
        </w:tc>
        <w:tc>
          <w:tcPr>
            <w:tcW w:w="687" w:type="pct"/>
            <w:tcBorders>
              <w:top w:val="nil"/>
            </w:tcBorders>
            <w:vAlign w:val="center"/>
          </w:tcPr>
          <w:p w14:paraId="75A62241">
            <w:pPr>
              <w:pStyle w:val="9"/>
              <w:keepNext/>
              <w:spacing w:after="0" w:line="440" w:lineRule="exact"/>
              <w:ind w:left="63" w:right="63" w:firstLine="480"/>
              <w:rPr>
                <w:rFonts w:ascii="宋体" w:hAnsi="宋体" w:cs="宋体"/>
                <w:color w:val="000000"/>
                <w:szCs w:val="21"/>
              </w:rPr>
            </w:pPr>
          </w:p>
        </w:tc>
        <w:tc>
          <w:tcPr>
            <w:tcW w:w="802" w:type="pct"/>
            <w:tcBorders>
              <w:top w:val="nil"/>
            </w:tcBorders>
            <w:vAlign w:val="center"/>
          </w:tcPr>
          <w:p w14:paraId="09C246BA">
            <w:pPr>
              <w:pStyle w:val="9"/>
              <w:keepNext/>
              <w:spacing w:after="0" w:line="440" w:lineRule="exact"/>
              <w:ind w:left="63" w:right="63" w:firstLine="480"/>
              <w:rPr>
                <w:rFonts w:ascii="宋体" w:hAnsi="宋体" w:cs="宋体"/>
                <w:color w:val="000000"/>
                <w:szCs w:val="21"/>
              </w:rPr>
            </w:pPr>
          </w:p>
        </w:tc>
        <w:tc>
          <w:tcPr>
            <w:tcW w:w="922" w:type="pct"/>
            <w:tcBorders>
              <w:top w:val="nil"/>
            </w:tcBorders>
            <w:vAlign w:val="center"/>
          </w:tcPr>
          <w:p w14:paraId="62E61222">
            <w:pPr>
              <w:pStyle w:val="9"/>
              <w:keepNext/>
              <w:spacing w:after="0" w:line="440" w:lineRule="exact"/>
              <w:ind w:left="63" w:right="63" w:firstLine="480"/>
              <w:rPr>
                <w:rFonts w:ascii="宋体" w:hAnsi="宋体" w:cs="宋体"/>
                <w:color w:val="000000"/>
                <w:szCs w:val="21"/>
              </w:rPr>
            </w:pPr>
          </w:p>
        </w:tc>
      </w:tr>
      <w:tr w14:paraId="7CEE9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3318729">
            <w:pPr>
              <w:pStyle w:val="9"/>
              <w:keepNext/>
              <w:spacing w:after="0" w:line="440" w:lineRule="exact"/>
              <w:ind w:left="63" w:right="63" w:firstLine="480"/>
              <w:rPr>
                <w:rFonts w:ascii="宋体" w:hAnsi="宋体" w:cs="宋体"/>
                <w:color w:val="000000"/>
                <w:szCs w:val="21"/>
              </w:rPr>
            </w:pPr>
          </w:p>
        </w:tc>
        <w:tc>
          <w:tcPr>
            <w:tcW w:w="705" w:type="pct"/>
            <w:vAlign w:val="center"/>
          </w:tcPr>
          <w:p w14:paraId="1A544A4D">
            <w:pPr>
              <w:pStyle w:val="9"/>
              <w:keepNext/>
              <w:spacing w:after="0" w:line="440" w:lineRule="exact"/>
              <w:ind w:left="63" w:right="63" w:firstLine="480"/>
              <w:rPr>
                <w:rFonts w:ascii="宋体" w:hAnsi="宋体" w:cs="宋体"/>
                <w:color w:val="000000"/>
                <w:szCs w:val="21"/>
              </w:rPr>
            </w:pPr>
          </w:p>
        </w:tc>
        <w:tc>
          <w:tcPr>
            <w:tcW w:w="802" w:type="pct"/>
            <w:vAlign w:val="center"/>
          </w:tcPr>
          <w:p w14:paraId="00FBC597">
            <w:pPr>
              <w:pStyle w:val="9"/>
              <w:keepNext/>
              <w:spacing w:after="0" w:line="440" w:lineRule="exact"/>
              <w:ind w:left="63" w:right="63" w:firstLine="480"/>
              <w:rPr>
                <w:rFonts w:ascii="宋体" w:hAnsi="宋体" w:cs="宋体"/>
                <w:color w:val="000000"/>
                <w:szCs w:val="21"/>
              </w:rPr>
            </w:pPr>
          </w:p>
        </w:tc>
        <w:tc>
          <w:tcPr>
            <w:tcW w:w="687" w:type="pct"/>
            <w:vAlign w:val="center"/>
          </w:tcPr>
          <w:p w14:paraId="2F5E8637">
            <w:pPr>
              <w:pStyle w:val="9"/>
              <w:keepNext/>
              <w:spacing w:after="0" w:line="440" w:lineRule="exact"/>
              <w:ind w:left="63" w:right="63" w:firstLine="480"/>
              <w:rPr>
                <w:rFonts w:ascii="宋体" w:hAnsi="宋体" w:cs="宋体"/>
                <w:color w:val="000000"/>
                <w:szCs w:val="21"/>
              </w:rPr>
            </w:pPr>
          </w:p>
        </w:tc>
        <w:tc>
          <w:tcPr>
            <w:tcW w:w="802" w:type="pct"/>
            <w:vAlign w:val="center"/>
          </w:tcPr>
          <w:p w14:paraId="66E2CBBE">
            <w:pPr>
              <w:pStyle w:val="9"/>
              <w:keepNext/>
              <w:spacing w:after="0" w:line="440" w:lineRule="exact"/>
              <w:ind w:left="63" w:right="63" w:firstLine="480"/>
              <w:rPr>
                <w:rFonts w:ascii="宋体" w:hAnsi="宋体" w:cs="宋体"/>
                <w:color w:val="000000"/>
                <w:szCs w:val="21"/>
              </w:rPr>
            </w:pPr>
          </w:p>
        </w:tc>
        <w:tc>
          <w:tcPr>
            <w:tcW w:w="922" w:type="pct"/>
            <w:vAlign w:val="center"/>
          </w:tcPr>
          <w:p w14:paraId="4D66AA84">
            <w:pPr>
              <w:pStyle w:val="9"/>
              <w:keepNext/>
              <w:spacing w:after="0" w:line="440" w:lineRule="exact"/>
              <w:ind w:left="63" w:right="63" w:firstLine="480"/>
              <w:rPr>
                <w:rFonts w:ascii="宋体" w:hAnsi="宋体" w:cs="宋体"/>
                <w:color w:val="000000"/>
                <w:szCs w:val="21"/>
              </w:rPr>
            </w:pPr>
          </w:p>
        </w:tc>
      </w:tr>
      <w:tr w14:paraId="7F73B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1A6CB35D">
            <w:pPr>
              <w:pStyle w:val="9"/>
              <w:keepNext/>
              <w:spacing w:after="0" w:line="440" w:lineRule="exact"/>
              <w:ind w:left="63" w:right="63" w:firstLine="480"/>
              <w:rPr>
                <w:rFonts w:ascii="宋体" w:hAnsi="宋体" w:cs="宋体"/>
                <w:color w:val="000000"/>
                <w:szCs w:val="21"/>
              </w:rPr>
            </w:pPr>
          </w:p>
        </w:tc>
        <w:tc>
          <w:tcPr>
            <w:tcW w:w="705" w:type="pct"/>
            <w:vAlign w:val="center"/>
          </w:tcPr>
          <w:p w14:paraId="72694060">
            <w:pPr>
              <w:pStyle w:val="9"/>
              <w:keepNext/>
              <w:spacing w:after="0" w:line="440" w:lineRule="exact"/>
              <w:ind w:left="63" w:right="63" w:firstLine="480"/>
              <w:rPr>
                <w:rFonts w:ascii="宋体" w:hAnsi="宋体" w:cs="宋体"/>
                <w:color w:val="000000"/>
                <w:szCs w:val="21"/>
              </w:rPr>
            </w:pPr>
          </w:p>
        </w:tc>
        <w:tc>
          <w:tcPr>
            <w:tcW w:w="802" w:type="pct"/>
            <w:vAlign w:val="center"/>
          </w:tcPr>
          <w:p w14:paraId="480C84DA">
            <w:pPr>
              <w:pStyle w:val="9"/>
              <w:keepNext/>
              <w:spacing w:after="0" w:line="440" w:lineRule="exact"/>
              <w:ind w:left="63" w:right="63" w:firstLine="480"/>
              <w:rPr>
                <w:rFonts w:ascii="宋体" w:hAnsi="宋体" w:cs="宋体"/>
                <w:color w:val="000000"/>
                <w:szCs w:val="21"/>
              </w:rPr>
            </w:pPr>
          </w:p>
        </w:tc>
        <w:tc>
          <w:tcPr>
            <w:tcW w:w="687" w:type="pct"/>
            <w:vAlign w:val="center"/>
          </w:tcPr>
          <w:p w14:paraId="3B939EAB">
            <w:pPr>
              <w:pStyle w:val="9"/>
              <w:keepNext/>
              <w:spacing w:after="0" w:line="440" w:lineRule="exact"/>
              <w:ind w:left="63" w:right="63" w:firstLine="480"/>
              <w:rPr>
                <w:rFonts w:ascii="宋体" w:hAnsi="宋体" w:cs="宋体"/>
                <w:color w:val="000000"/>
                <w:szCs w:val="21"/>
              </w:rPr>
            </w:pPr>
          </w:p>
        </w:tc>
        <w:tc>
          <w:tcPr>
            <w:tcW w:w="802" w:type="pct"/>
            <w:vAlign w:val="center"/>
          </w:tcPr>
          <w:p w14:paraId="0521AA2F">
            <w:pPr>
              <w:pStyle w:val="9"/>
              <w:keepNext/>
              <w:spacing w:after="0" w:line="440" w:lineRule="exact"/>
              <w:ind w:left="63" w:right="63" w:firstLine="480"/>
              <w:rPr>
                <w:rFonts w:ascii="宋体" w:hAnsi="宋体" w:cs="宋体"/>
                <w:color w:val="000000"/>
                <w:szCs w:val="21"/>
              </w:rPr>
            </w:pPr>
          </w:p>
        </w:tc>
        <w:tc>
          <w:tcPr>
            <w:tcW w:w="922" w:type="pct"/>
            <w:vAlign w:val="center"/>
          </w:tcPr>
          <w:p w14:paraId="18A2229D">
            <w:pPr>
              <w:pStyle w:val="9"/>
              <w:keepNext/>
              <w:spacing w:after="0" w:line="440" w:lineRule="exact"/>
              <w:ind w:left="63" w:right="63" w:firstLine="480"/>
              <w:rPr>
                <w:rFonts w:ascii="宋体" w:hAnsi="宋体" w:cs="宋体"/>
                <w:color w:val="000000"/>
                <w:szCs w:val="21"/>
              </w:rPr>
            </w:pPr>
          </w:p>
        </w:tc>
      </w:tr>
      <w:tr w14:paraId="75B97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14213D62">
            <w:pPr>
              <w:pStyle w:val="9"/>
              <w:keepNext/>
              <w:spacing w:after="0" w:line="440" w:lineRule="exact"/>
              <w:ind w:left="63" w:right="63" w:firstLine="480"/>
              <w:rPr>
                <w:rFonts w:ascii="宋体" w:hAnsi="宋体" w:cs="宋体"/>
                <w:color w:val="000000"/>
                <w:szCs w:val="21"/>
              </w:rPr>
            </w:pPr>
          </w:p>
        </w:tc>
        <w:tc>
          <w:tcPr>
            <w:tcW w:w="705" w:type="pct"/>
            <w:vAlign w:val="center"/>
          </w:tcPr>
          <w:p w14:paraId="7D01DBEB">
            <w:pPr>
              <w:pStyle w:val="9"/>
              <w:keepNext/>
              <w:spacing w:after="0" w:line="440" w:lineRule="exact"/>
              <w:ind w:left="63" w:right="63" w:firstLine="480"/>
              <w:rPr>
                <w:rFonts w:ascii="宋体" w:hAnsi="宋体" w:cs="宋体"/>
                <w:color w:val="000000"/>
                <w:szCs w:val="21"/>
              </w:rPr>
            </w:pPr>
          </w:p>
        </w:tc>
        <w:tc>
          <w:tcPr>
            <w:tcW w:w="802" w:type="pct"/>
            <w:vAlign w:val="center"/>
          </w:tcPr>
          <w:p w14:paraId="523413B7">
            <w:pPr>
              <w:pStyle w:val="9"/>
              <w:keepNext/>
              <w:spacing w:after="0" w:line="440" w:lineRule="exact"/>
              <w:ind w:left="63" w:right="63" w:firstLine="480"/>
              <w:rPr>
                <w:rFonts w:ascii="宋体" w:hAnsi="宋体" w:cs="宋体"/>
                <w:color w:val="000000"/>
                <w:szCs w:val="21"/>
              </w:rPr>
            </w:pPr>
          </w:p>
        </w:tc>
        <w:tc>
          <w:tcPr>
            <w:tcW w:w="687" w:type="pct"/>
            <w:vAlign w:val="center"/>
          </w:tcPr>
          <w:p w14:paraId="0F9B8F2A">
            <w:pPr>
              <w:pStyle w:val="9"/>
              <w:keepNext/>
              <w:spacing w:after="0" w:line="440" w:lineRule="exact"/>
              <w:ind w:left="63" w:right="63" w:firstLine="480"/>
              <w:rPr>
                <w:rFonts w:ascii="宋体" w:hAnsi="宋体" w:cs="宋体"/>
                <w:color w:val="000000"/>
                <w:szCs w:val="21"/>
              </w:rPr>
            </w:pPr>
          </w:p>
        </w:tc>
        <w:tc>
          <w:tcPr>
            <w:tcW w:w="802" w:type="pct"/>
            <w:vAlign w:val="center"/>
          </w:tcPr>
          <w:p w14:paraId="44AA6E18">
            <w:pPr>
              <w:pStyle w:val="9"/>
              <w:keepNext/>
              <w:spacing w:after="0" w:line="440" w:lineRule="exact"/>
              <w:ind w:left="63" w:right="63" w:firstLine="480"/>
              <w:rPr>
                <w:rFonts w:ascii="宋体" w:hAnsi="宋体" w:cs="宋体"/>
                <w:color w:val="000000"/>
                <w:szCs w:val="21"/>
              </w:rPr>
            </w:pPr>
          </w:p>
        </w:tc>
        <w:tc>
          <w:tcPr>
            <w:tcW w:w="922" w:type="pct"/>
            <w:vAlign w:val="center"/>
          </w:tcPr>
          <w:p w14:paraId="09F83AA6">
            <w:pPr>
              <w:pStyle w:val="9"/>
              <w:keepNext/>
              <w:spacing w:after="0" w:line="440" w:lineRule="exact"/>
              <w:ind w:left="63" w:right="63" w:firstLine="480"/>
              <w:rPr>
                <w:rFonts w:ascii="宋体" w:hAnsi="宋体" w:cs="宋体"/>
                <w:color w:val="000000"/>
                <w:szCs w:val="21"/>
              </w:rPr>
            </w:pPr>
          </w:p>
        </w:tc>
      </w:tr>
      <w:tr w14:paraId="29621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57A3F73">
            <w:pPr>
              <w:pStyle w:val="9"/>
              <w:keepNext/>
              <w:spacing w:after="0" w:line="440" w:lineRule="exact"/>
              <w:ind w:left="63" w:right="63" w:firstLine="480"/>
              <w:rPr>
                <w:rFonts w:ascii="宋体" w:hAnsi="宋体" w:cs="宋体"/>
                <w:color w:val="000000"/>
                <w:szCs w:val="21"/>
              </w:rPr>
            </w:pPr>
          </w:p>
        </w:tc>
        <w:tc>
          <w:tcPr>
            <w:tcW w:w="705" w:type="pct"/>
            <w:vAlign w:val="center"/>
          </w:tcPr>
          <w:p w14:paraId="6CB26DC8">
            <w:pPr>
              <w:pStyle w:val="9"/>
              <w:keepNext/>
              <w:spacing w:after="0" w:line="440" w:lineRule="exact"/>
              <w:ind w:left="63" w:right="63" w:firstLine="480"/>
              <w:rPr>
                <w:rFonts w:ascii="宋体" w:hAnsi="宋体" w:cs="宋体"/>
                <w:color w:val="000000"/>
                <w:szCs w:val="21"/>
              </w:rPr>
            </w:pPr>
          </w:p>
        </w:tc>
        <w:tc>
          <w:tcPr>
            <w:tcW w:w="802" w:type="pct"/>
            <w:vAlign w:val="center"/>
          </w:tcPr>
          <w:p w14:paraId="21303F90">
            <w:pPr>
              <w:pStyle w:val="9"/>
              <w:keepNext/>
              <w:spacing w:after="0" w:line="440" w:lineRule="exact"/>
              <w:ind w:left="63" w:right="63" w:firstLine="480"/>
              <w:rPr>
                <w:rFonts w:ascii="宋体" w:hAnsi="宋体" w:cs="宋体"/>
                <w:color w:val="000000"/>
                <w:szCs w:val="21"/>
              </w:rPr>
            </w:pPr>
          </w:p>
        </w:tc>
        <w:tc>
          <w:tcPr>
            <w:tcW w:w="687" w:type="pct"/>
            <w:vAlign w:val="center"/>
          </w:tcPr>
          <w:p w14:paraId="50BFE772">
            <w:pPr>
              <w:pStyle w:val="9"/>
              <w:keepNext/>
              <w:spacing w:after="0" w:line="440" w:lineRule="exact"/>
              <w:ind w:left="63" w:right="63" w:firstLine="480"/>
              <w:rPr>
                <w:rFonts w:ascii="宋体" w:hAnsi="宋体" w:cs="宋体"/>
                <w:color w:val="000000"/>
                <w:szCs w:val="21"/>
              </w:rPr>
            </w:pPr>
          </w:p>
        </w:tc>
        <w:tc>
          <w:tcPr>
            <w:tcW w:w="802" w:type="pct"/>
            <w:vAlign w:val="center"/>
          </w:tcPr>
          <w:p w14:paraId="3E6AC663">
            <w:pPr>
              <w:pStyle w:val="9"/>
              <w:keepNext/>
              <w:spacing w:after="0" w:line="440" w:lineRule="exact"/>
              <w:ind w:left="63" w:right="63" w:firstLine="480"/>
              <w:rPr>
                <w:rFonts w:ascii="宋体" w:hAnsi="宋体" w:cs="宋体"/>
                <w:color w:val="000000"/>
                <w:szCs w:val="21"/>
              </w:rPr>
            </w:pPr>
          </w:p>
        </w:tc>
        <w:tc>
          <w:tcPr>
            <w:tcW w:w="922" w:type="pct"/>
            <w:vAlign w:val="center"/>
          </w:tcPr>
          <w:p w14:paraId="0BFB69A8">
            <w:pPr>
              <w:pStyle w:val="9"/>
              <w:keepNext/>
              <w:spacing w:after="0" w:line="440" w:lineRule="exact"/>
              <w:ind w:left="63" w:right="63" w:firstLine="480"/>
              <w:rPr>
                <w:rFonts w:ascii="宋体" w:hAnsi="宋体" w:cs="宋体"/>
                <w:color w:val="000000"/>
                <w:szCs w:val="21"/>
              </w:rPr>
            </w:pPr>
          </w:p>
        </w:tc>
      </w:tr>
      <w:tr w14:paraId="16BE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82C7A53">
            <w:pPr>
              <w:pStyle w:val="9"/>
              <w:keepNext/>
              <w:spacing w:after="0" w:line="440" w:lineRule="exact"/>
              <w:ind w:left="63" w:right="63" w:firstLine="480"/>
              <w:rPr>
                <w:rFonts w:ascii="宋体" w:hAnsi="宋体" w:cs="宋体"/>
                <w:color w:val="000000"/>
                <w:szCs w:val="21"/>
              </w:rPr>
            </w:pPr>
          </w:p>
        </w:tc>
        <w:tc>
          <w:tcPr>
            <w:tcW w:w="705" w:type="pct"/>
            <w:vAlign w:val="center"/>
          </w:tcPr>
          <w:p w14:paraId="1844A5D2">
            <w:pPr>
              <w:pStyle w:val="9"/>
              <w:keepNext/>
              <w:spacing w:after="0" w:line="440" w:lineRule="exact"/>
              <w:ind w:left="63" w:right="63" w:firstLine="480"/>
              <w:rPr>
                <w:rFonts w:ascii="宋体" w:hAnsi="宋体" w:cs="宋体"/>
                <w:color w:val="000000"/>
                <w:szCs w:val="21"/>
              </w:rPr>
            </w:pPr>
          </w:p>
        </w:tc>
        <w:tc>
          <w:tcPr>
            <w:tcW w:w="802" w:type="pct"/>
            <w:vAlign w:val="center"/>
          </w:tcPr>
          <w:p w14:paraId="2F770E1C">
            <w:pPr>
              <w:pStyle w:val="9"/>
              <w:keepNext/>
              <w:spacing w:after="0" w:line="440" w:lineRule="exact"/>
              <w:ind w:left="63" w:right="63" w:firstLine="480"/>
              <w:rPr>
                <w:rFonts w:ascii="宋体" w:hAnsi="宋体" w:cs="宋体"/>
                <w:color w:val="000000"/>
                <w:szCs w:val="21"/>
              </w:rPr>
            </w:pPr>
          </w:p>
        </w:tc>
        <w:tc>
          <w:tcPr>
            <w:tcW w:w="687" w:type="pct"/>
            <w:vAlign w:val="center"/>
          </w:tcPr>
          <w:p w14:paraId="7974CCEA">
            <w:pPr>
              <w:pStyle w:val="9"/>
              <w:keepNext/>
              <w:spacing w:after="0" w:line="440" w:lineRule="exact"/>
              <w:ind w:left="63" w:right="63" w:firstLine="480"/>
              <w:rPr>
                <w:rFonts w:ascii="宋体" w:hAnsi="宋体" w:cs="宋体"/>
                <w:color w:val="000000"/>
                <w:szCs w:val="21"/>
              </w:rPr>
            </w:pPr>
          </w:p>
        </w:tc>
        <w:tc>
          <w:tcPr>
            <w:tcW w:w="802" w:type="pct"/>
            <w:vAlign w:val="center"/>
          </w:tcPr>
          <w:p w14:paraId="2CDED732">
            <w:pPr>
              <w:pStyle w:val="9"/>
              <w:keepNext/>
              <w:spacing w:after="0" w:line="440" w:lineRule="exact"/>
              <w:ind w:left="63" w:right="63" w:firstLine="480"/>
              <w:rPr>
                <w:rFonts w:ascii="宋体" w:hAnsi="宋体" w:cs="宋体"/>
                <w:color w:val="000000"/>
                <w:szCs w:val="21"/>
              </w:rPr>
            </w:pPr>
          </w:p>
        </w:tc>
        <w:tc>
          <w:tcPr>
            <w:tcW w:w="922" w:type="pct"/>
            <w:vAlign w:val="center"/>
          </w:tcPr>
          <w:p w14:paraId="0A150D7F">
            <w:pPr>
              <w:pStyle w:val="9"/>
              <w:keepNext/>
              <w:spacing w:after="0" w:line="440" w:lineRule="exact"/>
              <w:ind w:left="63" w:right="63" w:firstLine="480"/>
              <w:rPr>
                <w:rFonts w:ascii="宋体" w:hAnsi="宋体" w:cs="宋体"/>
                <w:color w:val="000000"/>
                <w:szCs w:val="21"/>
              </w:rPr>
            </w:pPr>
          </w:p>
        </w:tc>
      </w:tr>
      <w:tr w14:paraId="193EC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DFEB0E1">
            <w:pPr>
              <w:pStyle w:val="9"/>
              <w:keepNext/>
              <w:spacing w:after="0" w:line="440" w:lineRule="exact"/>
              <w:ind w:left="63" w:right="63" w:firstLine="480"/>
              <w:rPr>
                <w:rFonts w:ascii="宋体" w:hAnsi="宋体" w:cs="宋体"/>
                <w:color w:val="000000"/>
                <w:szCs w:val="21"/>
              </w:rPr>
            </w:pPr>
          </w:p>
        </w:tc>
        <w:tc>
          <w:tcPr>
            <w:tcW w:w="705" w:type="pct"/>
            <w:vAlign w:val="center"/>
          </w:tcPr>
          <w:p w14:paraId="2FE08CBD">
            <w:pPr>
              <w:pStyle w:val="9"/>
              <w:keepNext/>
              <w:spacing w:after="0" w:line="440" w:lineRule="exact"/>
              <w:ind w:left="63" w:right="63" w:firstLine="480"/>
              <w:rPr>
                <w:rFonts w:ascii="宋体" w:hAnsi="宋体" w:cs="宋体"/>
                <w:color w:val="000000"/>
                <w:szCs w:val="21"/>
              </w:rPr>
            </w:pPr>
          </w:p>
        </w:tc>
        <w:tc>
          <w:tcPr>
            <w:tcW w:w="802" w:type="pct"/>
            <w:vAlign w:val="center"/>
          </w:tcPr>
          <w:p w14:paraId="46B7AD77">
            <w:pPr>
              <w:pStyle w:val="9"/>
              <w:keepNext/>
              <w:spacing w:after="0" w:line="440" w:lineRule="exact"/>
              <w:ind w:left="63" w:right="63" w:firstLine="480"/>
              <w:rPr>
                <w:rFonts w:ascii="宋体" w:hAnsi="宋体" w:cs="宋体"/>
                <w:color w:val="000000"/>
                <w:szCs w:val="21"/>
              </w:rPr>
            </w:pPr>
          </w:p>
        </w:tc>
        <w:tc>
          <w:tcPr>
            <w:tcW w:w="687" w:type="pct"/>
            <w:vAlign w:val="center"/>
          </w:tcPr>
          <w:p w14:paraId="586FA2CC">
            <w:pPr>
              <w:pStyle w:val="9"/>
              <w:keepNext/>
              <w:spacing w:after="0" w:line="440" w:lineRule="exact"/>
              <w:ind w:left="63" w:right="63" w:firstLine="480"/>
              <w:rPr>
                <w:rFonts w:ascii="宋体" w:hAnsi="宋体" w:cs="宋体"/>
                <w:color w:val="000000"/>
                <w:szCs w:val="21"/>
              </w:rPr>
            </w:pPr>
          </w:p>
        </w:tc>
        <w:tc>
          <w:tcPr>
            <w:tcW w:w="802" w:type="pct"/>
            <w:vAlign w:val="center"/>
          </w:tcPr>
          <w:p w14:paraId="33EDEE13">
            <w:pPr>
              <w:pStyle w:val="9"/>
              <w:keepNext/>
              <w:spacing w:after="0" w:line="440" w:lineRule="exact"/>
              <w:ind w:left="63" w:right="63" w:firstLine="480"/>
              <w:rPr>
                <w:rFonts w:ascii="宋体" w:hAnsi="宋体" w:cs="宋体"/>
                <w:color w:val="000000"/>
                <w:szCs w:val="21"/>
              </w:rPr>
            </w:pPr>
          </w:p>
        </w:tc>
        <w:tc>
          <w:tcPr>
            <w:tcW w:w="922" w:type="pct"/>
            <w:vAlign w:val="center"/>
          </w:tcPr>
          <w:p w14:paraId="580DF55E">
            <w:pPr>
              <w:pStyle w:val="9"/>
              <w:keepNext/>
              <w:spacing w:after="0" w:line="440" w:lineRule="exact"/>
              <w:ind w:left="63" w:right="63" w:firstLine="480"/>
              <w:rPr>
                <w:rFonts w:ascii="宋体" w:hAnsi="宋体" w:cs="宋体"/>
                <w:color w:val="000000"/>
                <w:szCs w:val="21"/>
              </w:rPr>
            </w:pPr>
          </w:p>
        </w:tc>
      </w:tr>
      <w:tr w14:paraId="6FF02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206BFF2">
            <w:pPr>
              <w:ind w:firstLine="480"/>
              <w:rPr>
                <w:rFonts w:ascii="宋体" w:hAnsi="宋体" w:cs="宋体"/>
                <w:color w:val="000000"/>
                <w:szCs w:val="21"/>
              </w:rPr>
            </w:pPr>
          </w:p>
        </w:tc>
        <w:tc>
          <w:tcPr>
            <w:tcW w:w="705" w:type="pct"/>
          </w:tcPr>
          <w:p w14:paraId="68553EB8">
            <w:pPr>
              <w:ind w:firstLine="480"/>
              <w:rPr>
                <w:rFonts w:ascii="宋体" w:hAnsi="宋体" w:cs="宋体"/>
                <w:color w:val="000000"/>
                <w:szCs w:val="21"/>
              </w:rPr>
            </w:pPr>
          </w:p>
        </w:tc>
        <w:tc>
          <w:tcPr>
            <w:tcW w:w="802" w:type="pct"/>
          </w:tcPr>
          <w:p w14:paraId="556DF2B2">
            <w:pPr>
              <w:ind w:firstLine="480"/>
              <w:rPr>
                <w:rFonts w:ascii="宋体" w:hAnsi="宋体" w:cs="宋体"/>
                <w:color w:val="000000"/>
                <w:szCs w:val="21"/>
              </w:rPr>
            </w:pPr>
          </w:p>
        </w:tc>
        <w:tc>
          <w:tcPr>
            <w:tcW w:w="687" w:type="pct"/>
          </w:tcPr>
          <w:p w14:paraId="6C188EF3">
            <w:pPr>
              <w:ind w:firstLine="480"/>
              <w:rPr>
                <w:rFonts w:ascii="宋体" w:hAnsi="宋体" w:cs="宋体"/>
                <w:color w:val="000000"/>
                <w:szCs w:val="21"/>
              </w:rPr>
            </w:pPr>
          </w:p>
        </w:tc>
        <w:tc>
          <w:tcPr>
            <w:tcW w:w="802" w:type="pct"/>
          </w:tcPr>
          <w:p w14:paraId="00E31130">
            <w:pPr>
              <w:ind w:firstLine="480"/>
              <w:rPr>
                <w:rFonts w:ascii="宋体" w:hAnsi="宋体" w:cs="宋体"/>
                <w:color w:val="000000"/>
                <w:szCs w:val="21"/>
              </w:rPr>
            </w:pPr>
          </w:p>
        </w:tc>
        <w:tc>
          <w:tcPr>
            <w:tcW w:w="922" w:type="pct"/>
          </w:tcPr>
          <w:p w14:paraId="67CCE763">
            <w:pPr>
              <w:ind w:firstLine="480"/>
              <w:rPr>
                <w:rFonts w:ascii="宋体" w:hAnsi="宋体" w:cs="宋体"/>
                <w:color w:val="000000"/>
                <w:szCs w:val="21"/>
              </w:rPr>
            </w:pPr>
          </w:p>
        </w:tc>
      </w:tr>
      <w:tr w14:paraId="3B9E1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EEF5D1F">
            <w:pPr>
              <w:pStyle w:val="9"/>
              <w:keepNext/>
              <w:spacing w:after="0" w:line="440" w:lineRule="exact"/>
              <w:ind w:left="63" w:right="63" w:firstLine="480"/>
              <w:rPr>
                <w:rFonts w:ascii="宋体" w:hAnsi="宋体" w:cs="宋体"/>
                <w:color w:val="000000"/>
                <w:szCs w:val="21"/>
              </w:rPr>
            </w:pPr>
          </w:p>
        </w:tc>
        <w:tc>
          <w:tcPr>
            <w:tcW w:w="705" w:type="pct"/>
            <w:vAlign w:val="center"/>
          </w:tcPr>
          <w:p w14:paraId="246E4B4B">
            <w:pPr>
              <w:pStyle w:val="9"/>
              <w:keepNext/>
              <w:spacing w:after="0" w:line="440" w:lineRule="exact"/>
              <w:ind w:left="63" w:right="63" w:firstLine="480"/>
              <w:rPr>
                <w:rFonts w:ascii="宋体" w:hAnsi="宋体" w:cs="宋体"/>
                <w:color w:val="000000"/>
                <w:szCs w:val="21"/>
              </w:rPr>
            </w:pPr>
          </w:p>
        </w:tc>
        <w:tc>
          <w:tcPr>
            <w:tcW w:w="802" w:type="pct"/>
            <w:vAlign w:val="center"/>
          </w:tcPr>
          <w:p w14:paraId="6F3A0131">
            <w:pPr>
              <w:pStyle w:val="9"/>
              <w:keepNext/>
              <w:spacing w:after="0" w:line="440" w:lineRule="exact"/>
              <w:ind w:left="63" w:right="63" w:firstLine="480"/>
              <w:rPr>
                <w:rFonts w:ascii="宋体" w:hAnsi="宋体" w:cs="宋体"/>
                <w:color w:val="000000"/>
                <w:szCs w:val="21"/>
              </w:rPr>
            </w:pPr>
          </w:p>
        </w:tc>
        <w:tc>
          <w:tcPr>
            <w:tcW w:w="687" w:type="pct"/>
            <w:vAlign w:val="center"/>
          </w:tcPr>
          <w:p w14:paraId="18718879">
            <w:pPr>
              <w:pStyle w:val="9"/>
              <w:keepNext/>
              <w:spacing w:after="0" w:line="440" w:lineRule="exact"/>
              <w:ind w:left="63" w:right="63" w:firstLine="480"/>
              <w:rPr>
                <w:rFonts w:ascii="宋体" w:hAnsi="宋体" w:cs="宋体"/>
                <w:color w:val="000000"/>
                <w:szCs w:val="21"/>
              </w:rPr>
            </w:pPr>
          </w:p>
        </w:tc>
        <w:tc>
          <w:tcPr>
            <w:tcW w:w="802" w:type="pct"/>
            <w:vAlign w:val="center"/>
          </w:tcPr>
          <w:p w14:paraId="3D4492B8">
            <w:pPr>
              <w:pStyle w:val="9"/>
              <w:keepNext/>
              <w:spacing w:after="0" w:line="440" w:lineRule="exact"/>
              <w:ind w:left="63" w:right="63" w:firstLine="480"/>
              <w:rPr>
                <w:rFonts w:ascii="宋体" w:hAnsi="宋体" w:cs="宋体"/>
                <w:color w:val="000000"/>
                <w:szCs w:val="21"/>
              </w:rPr>
            </w:pPr>
          </w:p>
        </w:tc>
        <w:tc>
          <w:tcPr>
            <w:tcW w:w="922" w:type="pct"/>
            <w:vAlign w:val="center"/>
          </w:tcPr>
          <w:p w14:paraId="1A8866AB">
            <w:pPr>
              <w:pStyle w:val="9"/>
              <w:keepNext/>
              <w:spacing w:after="0" w:line="440" w:lineRule="exact"/>
              <w:ind w:left="63" w:right="63" w:firstLine="480"/>
              <w:rPr>
                <w:rFonts w:ascii="宋体" w:hAnsi="宋体" w:cs="宋体"/>
                <w:color w:val="000000"/>
                <w:szCs w:val="21"/>
              </w:rPr>
            </w:pPr>
          </w:p>
        </w:tc>
      </w:tr>
      <w:tr w14:paraId="7A59C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67526DC0">
            <w:pPr>
              <w:ind w:firstLine="480"/>
              <w:rPr>
                <w:rFonts w:ascii="宋体" w:hAnsi="宋体" w:cs="宋体"/>
                <w:color w:val="000000"/>
                <w:szCs w:val="21"/>
              </w:rPr>
            </w:pPr>
          </w:p>
        </w:tc>
        <w:tc>
          <w:tcPr>
            <w:tcW w:w="705" w:type="pct"/>
          </w:tcPr>
          <w:p w14:paraId="1C161FF4">
            <w:pPr>
              <w:ind w:firstLine="480"/>
              <w:rPr>
                <w:rFonts w:ascii="宋体" w:hAnsi="宋体" w:cs="宋体"/>
                <w:color w:val="000000"/>
                <w:szCs w:val="21"/>
              </w:rPr>
            </w:pPr>
          </w:p>
        </w:tc>
        <w:tc>
          <w:tcPr>
            <w:tcW w:w="802" w:type="pct"/>
          </w:tcPr>
          <w:p w14:paraId="2ED575DD">
            <w:pPr>
              <w:ind w:firstLine="480"/>
              <w:rPr>
                <w:rFonts w:ascii="宋体" w:hAnsi="宋体" w:cs="宋体"/>
                <w:color w:val="000000"/>
                <w:szCs w:val="21"/>
              </w:rPr>
            </w:pPr>
          </w:p>
        </w:tc>
        <w:tc>
          <w:tcPr>
            <w:tcW w:w="687" w:type="pct"/>
          </w:tcPr>
          <w:p w14:paraId="6C28514B">
            <w:pPr>
              <w:ind w:firstLine="480"/>
              <w:rPr>
                <w:rFonts w:ascii="宋体" w:hAnsi="宋体" w:cs="宋体"/>
                <w:color w:val="000000"/>
                <w:szCs w:val="21"/>
              </w:rPr>
            </w:pPr>
          </w:p>
        </w:tc>
        <w:tc>
          <w:tcPr>
            <w:tcW w:w="802" w:type="pct"/>
          </w:tcPr>
          <w:p w14:paraId="7276D94E">
            <w:pPr>
              <w:ind w:firstLine="480"/>
              <w:rPr>
                <w:rFonts w:ascii="宋体" w:hAnsi="宋体" w:cs="宋体"/>
                <w:color w:val="000000"/>
                <w:szCs w:val="21"/>
              </w:rPr>
            </w:pPr>
          </w:p>
        </w:tc>
        <w:tc>
          <w:tcPr>
            <w:tcW w:w="922" w:type="pct"/>
          </w:tcPr>
          <w:p w14:paraId="6E150650">
            <w:pPr>
              <w:ind w:firstLine="480"/>
              <w:rPr>
                <w:rFonts w:ascii="宋体" w:hAnsi="宋体" w:cs="宋体"/>
                <w:color w:val="000000"/>
                <w:szCs w:val="21"/>
              </w:rPr>
            </w:pPr>
          </w:p>
        </w:tc>
      </w:tr>
      <w:tr w14:paraId="2FF94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7DDB05F">
            <w:pPr>
              <w:ind w:firstLine="480"/>
              <w:rPr>
                <w:rFonts w:ascii="宋体" w:hAnsi="宋体" w:cs="宋体"/>
                <w:color w:val="000000"/>
                <w:szCs w:val="21"/>
              </w:rPr>
            </w:pPr>
          </w:p>
        </w:tc>
        <w:tc>
          <w:tcPr>
            <w:tcW w:w="705" w:type="pct"/>
          </w:tcPr>
          <w:p w14:paraId="3BA3F9F2">
            <w:pPr>
              <w:ind w:firstLine="480"/>
              <w:rPr>
                <w:rFonts w:ascii="宋体" w:hAnsi="宋体" w:cs="宋体"/>
                <w:color w:val="000000"/>
                <w:szCs w:val="21"/>
              </w:rPr>
            </w:pPr>
          </w:p>
        </w:tc>
        <w:tc>
          <w:tcPr>
            <w:tcW w:w="802" w:type="pct"/>
          </w:tcPr>
          <w:p w14:paraId="54B5765D">
            <w:pPr>
              <w:ind w:firstLine="480"/>
              <w:rPr>
                <w:rFonts w:ascii="宋体" w:hAnsi="宋体" w:cs="宋体"/>
                <w:color w:val="000000"/>
                <w:szCs w:val="21"/>
              </w:rPr>
            </w:pPr>
          </w:p>
        </w:tc>
        <w:tc>
          <w:tcPr>
            <w:tcW w:w="687" w:type="pct"/>
          </w:tcPr>
          <w:p w14:paraId="7EE66CC4">
            <w:pPr>
              <w:ind w:firstLine="480"/>
              <w:rPr>
                <w:rFonts w:ascii="宋体" w:hAnsi="宋体" w:cs="宋体"/>
                <w:color w:val="000000"/>
                <w:szCs w:val="21"/>
              </w:rPr>
            </w:pPr>
          </w:p>
        </w:tc>
        <w:tc>
          <w:tcPr>
            <w:tcW w:w="802" w:type="pct"/>
          </w:tcPr>
          <w:p w14:paraId="65EF161E">
            <w:pPr>
              <w:ind w:firstLine="480"/>
              <w:rPr>
                <w:rFonts w:ascii="宋体" w:hAnsi="宋体" w:cs="宋体"/>
                <w:color w:val="000000"/>
                <w:szCs w:val="21"/>
              </w:rPr>
            </w:pPr>
          </w:p>
        </w:tc>
        <w:tc>
          <w:tcPr>
            <w:tcW w:w="922" w:type="pct"/>
          </w:tcPr>
          <w:p w14:paraId="5890A746">
            <w:pPr>
              <w:ind w:firstLine="480"/>
              <w:rPr>
                <w:rFonts w:ascii="宋体" w:hAnsi="宋体" w:cs="宋体"/>
                <w:color w:val="000000"/>
                <w:szCs w:val="21"/>
              </w:rPr>
            </w:pPr>
          </w:p>
        </w:tc>
      </w:tr>
      <w:tr w14:paraId="06575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63811312">
            <w:pPr>
              <w:ind w:firstLine="480"/>
              <w:rPr>
                <w:rFonts w:ascii="宋体" w:hAnsi="宋体" w:cs="宋体"/>
                <w:color w:val="000000"/>
                <w:szCs w:val="21"/>
              </w:rPr>
            </w:pPr>
          </w:p>
        </w:tc>
        <w:tc>
          <w:tcPr>
            <w:tcW w:w="705" w:type="pct"/>
          </w:tcPr>
          <w:p w14:paraId="566EC407">
            <w:pPr>
              <w:ind w:firstLine="480"/>
              <w:rPr>
                <w:rFonts w:ascii="宋体" w:hAnsi="宋体" w:cs="宋体"/>
                <w:color w:val="000000"/>
                <w:szCs w:val="21"/>
              </w:rPr>
            </w:pPr>
          </w:p>
        </w:tc>
        <w:tc>
          <w:tcPr>
            <w:tcW w:w="802" w:type="pct"/>
          </w:tcPr>
          <w:p w14:paraId="04D8AADE">
            <w:pPr>
              <w:ind w:firstLine="480"/>
              <w:rPr>
                <w:rFonts w:ascii="宋体" w:hAnsi="宋体" w:cs="宋体"/>
                <w:color w:val="000000"/>
                <w:szCs w:val="21"/>
              </w:rPr>
            </w:pPr>
          </w:p>
        </w:tc>
        <w:tc>
          <w:tcPr>
            <w:tcW w:w="687" w:type="pct"/>
          </w:tcPr>
          <w:p w14:paraId="1650EE90">
            <w:pPr>
              <w:ind w:firstLine="480"/>
              <w:rPr>
                <w:rFonts w:ascii="宋体" w:hAnsi="宋体" w:cs="宋体"/>
                <w:color w:val="000000"/>
                <w:szCs w:val="21"/>
              </w:rPr>
            </w:pPr>
          </w:p>
        </w:tc>
        <w:tc>
          <w:tcPr>
            <w:tcW w:w="802" w:type="pct"/>
          </w:tcPr>
          <w:p w14:paraId="6D49CB30">
            <w:pPr>
              <w:ind w:firstLine="480"/>
              <w:rPr>
                <w:rFonts w:ascii="宋体" w:hAnsi="宋体" w:cs="宋体"/>
                <w:color w:val="000000"/>
                <w:szCs w:val="21"/>
              </w:rPr>
            </w:pPr>
          </w:p>
        </w:tc>
        <w:tc>
          <w:tcPr>
            <w:tcW w:w="922" w:type="pct"/>
          </w:tcPr>
          <w:p w14:paraId="7141F5E0">
            <w:pPr>
              <w:ind w:firstLine="480"/>
              <w:rPr>
                <w:rFonts w:ascii="宋体" w:hAnsi="宋体" w:cs="宋体"/>
                <w:color w:val="000000"/>
                <w:szCs w:val="21"/>
              </w:rPr>
            </w:pPr>
          </w:p>
        </w:tc>
      </w:tr>
      <w:tr w14:paraId="56013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CA22F3F">
            <w:pPr>
              <w:ind w:firstLine="480"/>
              <w:rPr>
                <w:rFonts w:ascii="宋体" w:hAnsi="宋体" w:cs="宋体"/>
                <w:color w:val="000000"/>
                <w:szCs w:val="21"/>
              </w:rPr>
            </w:pPr>
          </w:p>
        </w:tc>
        <w:tc>
          <w:tcPr>
            <w:tcW w:w="705" w:type="pct"/>
          </w:tcPr>
          <w:p w14:paraId="0ABC3FD0">
            <w:pPr>
              <w:ind w:firstLine="480"/>
              <w:rPr>
                <w:rFonts w:ascii="宋体" w:hAnsi="宋体" w:cs="宋体"/>
                <w:color w:val="000000"/>
                <w:szCs w:val="21"/>
              </w:rPr>
            </w:pPr>
          </w:p>
        </w:tc>
        <w:tc>
          <w:tcPr>
            <w:tcW w:w="802" w:type="pct"/>
          </w:tcPr>
          <w:p w14:paraId="53A9DEAB">
            <w:pPr>
              <w:ind w:firstLine="480"/>
              <w:rPr>
                <w:rFonts w:ascii="宋体" w:hAnsi="宋体" w:cs="宋体"/>
                <w:color w:val="000000"/>
                <w:szCs w:val="21"/>
              </w:rPr>
            </w:pPr>
          </w:p>
        </w:tc>
        <w:tc>
          <w:tcPr>
            <w:tcW w:w="687" w:type="pct"/>
          </w:tcPr>
          <w:p w14:paraId="639D3F30">
            <w:pPr>
              <w:ind w:firstLine="480"/>
              <w:rPr>
                <w:rFonts w:ascii="宋体" w:hAnsi="宋体" w:cs="宋体"/>
                <w:color w:val="000000"/>
                <w:szCs w:val="21"/>
              </w:rPr>
            </w:pPr>
          </w:p>
        </w:tc>
        <w:tc>
          <w:tcPr>
            <w:tcW w:w="802" w:type="pct"/>
          </w:tcPr>
          <w:p w14:paraId="0452C4F6">
            <w:pPr>
              <w:ind w:firstLine="480"/>
              <w:rPr>
                <w:rFonts w:ascii="宋体" w:hAnsi="宋体" w:cs="宋体"/>
                <w:color w:val="000000"/>
                <w:szCs w:val="21"/>
              </w:rPr>
            </w:pPr>
          </w:p>
        </w:tc>
        <w:tc>
          <w:tcPr>
            <w:tcW w:w="922" w:type="pct"/>
          </w:tcPr>
          <w:p w14:paraId="02610377">
            <w:pPr>
              <w:ind w:firstLine="480"/>
              <w:rPr>
                <w:rFonts w:ascii="宋体" w:hAnsi="宋体" w:cs="宋体"/>
                <w:color w:val="000000"/>
                <w:szCs w:val="21"/>
              </w:rPr>
            </w:pPr>
          </w:p>
        </w:tc>
      </w:tr>
      <w:tr w14:paraId="262A1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45AEE5C7">
            <w:pPr>
              <w:ind w:firstLine="480"/>
              <w:rPr>
                <w:rFonts w:ascii="宋体" w:hAnsi="宋体" w:cs="宋体"/>
                <w:color w:val="000000"/>
                <w:szCs w:val="21"/>
              </w:rPr>
            </w:pPr>
          </w:p>
        </w:tc>
        <w:tc>
          <w:tcPr>
            <w:tcW w:w="705" w:type="pct"/>
          </w:tcPr>
          <w:p w14:paraId="46EB0BAB">
            <w:pPr>
              <w:ind w:firstLine="480"/>
              <w:rPr>
                <w:rFonts w:ascii="宋体" w:hAnsi="宋体" w:cs="宋体"/>
                <w:color w:val="000000"/>
                <w:szCs w:val="21"/>
              </w:rPr>
            </w:pPr>
          </w:p>
        </w:tc>
        <w:tc>
          <w:tcPr>
            <w:tcW w:w="802" w:type="pct"/>
          </w:tcPr>
          <w:p w14:paraId="040EAA43">
            <w:pPr>
              <w:ind w:firstLine="480"/>
              <w:rPr>
                <w:rFonts w:ascii="宋体" w:hAnsi="宋体" w:cs="宋体"/>
                <w:color w:val="000000"/>
                <w:szCs w:val="21"/>
              </w:rPr>
            </w:pPr>
          </w:p>
        </w:tc>
        <w:tc>
          <w:tcPr>
            <w:tcW w:w="687" w:type="pct"/>
          </w:tcPr>
          <w:p w14:paraId="16AD7061">
            <w:pPr>
              <w:ind w:firstLine="480"/>
              <w:rPr>
                <w:rFonts w:ascii="宋体" w:hAnsi="宋体" w:cs="宋体"/>
                <w:color w:val="000000"/>
                <w:szCs w:val="21"/>
              </w:rPr>
            </w:pPr>
          </w:p>
        </w:tc>
        <w:tc>
          <w:tcPr>
            <w:tcW w:w="802" w:type="pct"/>
          </w:tcPr>
          <w:p w14:paraId="4A5BF89E">
            <w:pPr>
              <w:ind w:firstLine="480"/>
              <w:rPr>
                <w:rFonts w:ascii="宋体" w:hAnsi="宋体" w:cs="宋体"/>
                <w:color w:val="000000"/>
                <w:szCs w:val="21"/>
              </w:rPr>
            </w:pPr>
          </w:p>
        </w:tc>
        <w:tc>
          <w:tcPr>
            <w:tcW w:w="922" w:type="pct"/>
          </w:tcPr>
          <w:p w14:paraId="32CB1A56">
            <w:pPr>
              <w:ind w:firstLine="480"/>
              <w:rPr>
                <w:rFonts w:ascii="宋体" w:hAnsi="宋体" w:cs="宋体"/>
                <w:color w:val="000000"/>
                <w:szCs w:val="21"/>
              </w:rPr>
            </w:pPr>
          </w:p>
        </w:tc>
      </w:tr>
      <w:tr w14:paraId="29C74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A0F011D">
            <w:pPr>
              <w:ind w:firstLine="480"/>
              <w:rPr>
                <w:rFonts w:ascii="宋体" w:hAnsi="宋体" w:cs="宋体"/>
                <w:color w:val="000000"/>
                <w:szCs w:val="21"/>
              </w:rPr>
            </w:pPr>
          </w:p>
        </w:tc>
        <w:tc>
          <w:tcPr>
            <w:tcW w:w="705" w:type="pct"/>
          </w:tcPr>
          <w:p w14:paraId="35DACBA6">
            <w:pPr>
              <w:ind w:firstLine="480"/>
              <w:rPr>
                <w:rFonts w:ascii="宋体" w:hAnsi="宋体" w:cs="宋体"/>
                <w:color w:val="000000"/>
                <w:szCs w:val="21"/>
              </w:rPr>
            </w:pPr>
          </w:p>
        </w:tc>
        <w:tc>
          <w:tcPr>
            <w:tcW w:w="802" w:type="pct"/>
          </w:tcPr>
          <w:p w14:paraId="50B1AF56">
            <w:pPr>
              <w:ind w:firstLine="480"/>
              <w:rPr>
                <w:rFonts w:ascii="宋体" w:hAnsi="宋体" w:cs="宋体"/>
                <w:color w:val="000000"/>
                <w:szCs w:val="21"/>
              </w:rPr>
            </w:pPr>
          </w:p>
        </w:tc>
        <w:tc>
          <w:tcPr>
            <w:tcW w:w="687" w:type="pct"/>
          </w:tcPr>
          <w:p w14:paraId="44D1CE61">
            <w:pPr>
              <w:ind w:firstLine="480"/>
              <w:rPr>
                <w:rFonts w:ascii="宋体" w:hAnsi="宋体" w:cs="宋体"/>
                <w:color w:val="000000"/>
                <w:szCs w:val="21"/>
              </w:rPr>
            </w:pPr>
          </w:p>
        </w:tc>
        <w:tc>
          <w:tcPr>
            <w:tcW w:w="802" w:type="pct"/>
          </w:tcPr>
          <w:p w14:paraId="2B17629B">
            <w:pPr>
              <w:ind w:firstLine="480"/>
              <w:rPr>
                <w:rFonts w:ascii="宋体" w:hAnsi="宋体" w:cs="宋体"/>
                <w:color w:val="000000"/>
                <w:szCs w:val="21"/>
              </w:rPr>
            </w:pPr>
          </w:p>
        </w:tc>
        <w:tc>
          <w:tcPr>
            <w:tcW w:w="922" w:type="pct"/>
          </w:tcPr>
          <w:p w14:paraId="0FE6E052">
            <w:pPr>
              <w:ind w:firstLine="480"/>
              <w:rPr>
                <w:rFonts w:ascii="宋体" w:hAnsi="宋体" w:cs="宋体"/>
                <w:color w:val="000000"/>
                <w:szCs w:val="21"/>
              </w:rPr>
            </w:pPr>
          </w:p>
        </w:tc>
      </w:tr>
      <w:tr w14:paraId="2F45D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267451A2">
            <w:pPr>
              <w:ind w:firstLine="480"/>
              <w:rPr>
                <w:rFonts w:ascii="宋体" w:hAnsi="宋体" w:cs="宋体"/>
                <w:color w:val="000000"/>
                <w:szCs w:val="21"/>
              </w:rPr>
            </w:pPr>
          </w:p>
        </w:tc>
        <w:tc>
          <w:tcPr>
            <w:tcW w:w="705" w:type="pct"/>
          </w:tcPr>
          <w:p w14:paraId="0FBD2039">
            <w:pPr>
              <w:ind w:firstLine="480"/>
              <w:rPr>
                <w:rFonts w:ascii="宋体" w:hAnsi="宋体" w:cs="宋体"/>
                <w:color w:val="000000"/>
                <w:szCs w:val="21"/>
              </w:rPr>
            </w:pPr>
          </w:p>
        </w:tc>
        <w:tc>
          <w:tcPr>
            <w:tcW w:w="802" w:type="pct"/>
          </w:tcPr>
          <w:p w14:paraId="245C7B9E">
            <w:pPr>
              <w:ind w:firstLine="480"/>
              <w:rPr>
                <w:rFonts w:ascii="宋体" w:hAnsi="宋体" w:cs="宋体"/>
                <w:color w:val="000000"/>
                <w:szCs w:val="21"/>
              </w:rPr>
            </w:pPr>
          </w:p>
        </w:tc>
        <w:tc>
          <w:tcPr>
            <w:tcW w:w="687" w:type="pct"/>
          </w:tcPr>
          <w:p w14:paraId="51E8FA66">
            <w:pPr>
              <w:ind w:firstLine="480"/>
              <w:rPr>
                <w:rFonts w:ascii="宋体" w:hAnsi="宋体" w:cs="宋体"/>
                <w:color w:val="000000"/>
                <w:szCs w:val="21"/>
              </w:rPr>
            </w:pPr>
          </w:p>
        </w:tc>
        <w:tc>
          <w:tcPr>
            <w:tcW w:w="802" w:type="pct"/>
          </w:tcPr>
          <w:p w14:paraId="05091A04">
            <w:pPr>
              <w:ind w:firstLine="480"/>
              <w:rPr>
                <w:rFonts w:ascii="宋体" w:hAnsi="宋体" w:cs="宋体"/>
                <w:color w:val="000000"/>
                <w:szCs w:val="21"/>
              </w:rPr>
            </w:pPr>
          </w:p>
        </w:tc>
        <w:tc>
          <w:tcPr>
            <w:tcW w:w="922" w:type="pct"/>
          </w:tcPr>
          <w:p w14:paraId="0BE6E513">
            <w:pPr>
              <w:ind w:firstLine="480"/>
              <w:rPr>
                <w:rFonts w:ascii="宋体" w:hAnsi="宋体" w:cs="宋体"/>
                <w:color w:val="000000"/>
                <w:szCs w:val="21"/>
              </w:rPr>
            </w:pPr>
          </w:p>
        </w:tc>
      </w:tr>
      <w:tr w14:paraId="5B277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1986283">
            <w:pPr>
              <w:ind w:firstLine="480"/>
              <w:rPr>
                <w:rFonts w:ascii="宋体" w:hAnsi="宋体" w:cs="宋体"/>
                <w:color w:val="000000"/>
                <w:szCs w:val="21"/>
              </w:rPr>
            </w:pPr>
          </w:p>
        </w:tc>
        <w:tc>
          <w:tcPr>
            <w:tcW w:w="705" w:type="pct"/>
          </w:tcPr>
          <w:p w14:paraId="61B6E7A0">
            <w:pPr>
              <w:ind w:firstLine="480"/>
              <w:rPr>
                <w:rFonts w:ascii="宋体" w:hAnsi="宋体" w:cs="宋体"/>
                <w:color w:val="000000"/>
                <w:szCs w:val="21"/>
              </w:rPr>
            </w:pPr>
          </w:p>
        </w:tc>
        <w:tc>
          <w:tcPr>
            <w:tcW w:w="802" w:type="pct"/>
          </w:tcPr>
          <w:p w14:paraId="67A8229B">
            <w:pPr>
              <w:ind w:firstLine="480"/>
              <w:rPr>
                <w:rFonts w:ascii="宋体" w:hAnsi="宋体" w:cs="宋体"/>
                <w:color w:val="000000"/>
                <w:szCs w:val="21"/>
              </w:rPr>
            </w:pPr>
          </w:p>
        </w:tc>
        <w:tc>
          <w:tcPr>
            <w:tcW w:w="687" w:type="pct"/>
          </w:tcPr>
          <w:p w14:paraId="3D42960F">
            <w:pPr>
              <w:ind w:firstLine="480"/>
              <w:rPr>
                <w:rFonts w:ascii="宋体" w:hAnsi="宋体" w:cs="宋体"/>
                <w:color w:val="000000"/>
                <w:szCs w:val="21"/>
              </w:rPr>
            </w:pPr>
          </w:p>
        </w:tc>
        <w:tc>
          <w:tcPr>
            <w:tcW w:w="802" w:type="pct"/>
          </w:tcPr>
          <w:p w14:paraId="6F5C7821">
            <w:pPr>
              <w:ind w:firstLine="480"/>
              <w:rPr>
                <w:rFonts w:ascii="宋体" w:hAnsi="宋体" w:cs="宋体"/>
                <w:color w:val="000000"/>
                <w:szCs w:val="21"/>
              </w:rPr>
            </w:pPr>
          </w:p>
        </w:tc>
        <w:tc>
          <w:tcPr>
            <w:tcW w:w="922" w:type="pct"/>
          </w:tcPr>
          <w:p w14:paraId="4A106FA7">
            <w:pPr>
              <w:ind w:firstLine="480"/>
              <w:rPr>
                <w:rFonts w:ascii="宋体" w:hAnsi="宋体" w:cs="宋体"/>
                <w:color w:val="000000"/>
                <w:szCs w:val="21"/>
              </w:rPr>
            </w:pPr>
          </w:p>
        </w:tc>
      </w:tr>
      <w:tr w14:paraId="6FD4A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tcPr>
          <w:p w14:paraId="4AF22836">
            <w:pPr>
              <w:ind w:firstLine="480"/>
              <w:rPr>
                <w:rFonts w:ascii="宋体" w:hAnsi="宋体" w:cs="宋体"/>
                <w:color w:val="000000"/>
                <w:szCs w:val="21"/>
              </w:rPr>
            </w:pPr>
          </w:p>
        </w:tc>
        <w:tc>
          <w:tcPr>
            <w:tcW w:w="705" w:type="pct"/>
            <w:tcBorders>
              <w:bottom w:val="single" w:color="auto" w:sz="12" w:space="0"/>
            </w:tcBorders>
          </w:tcPr>
          <w:p w14:paraId="7031FE9F">
            <w:pPr>
              <w:ind w:firstLine="480"/>
              <w:rPr>
                <w:rFonts w:ascii="宋体" w:hAnsi="宋体" w:cs="宋体"/>
                <w:color w:val="000000"/>
                <w:szCs w:val="21"/>
              </w:rPr>
            </w:pPr>
          </w:p>
        </w:tc>
        <w:tc>
          <w:tcPr>
            <w:tcW w:w="802" w:type="pct"/>
            <w:tcBorders>
              <w:bottom w:val="single" w:color="auto" w:sz="12" w:space="0"/>
            </w:tcBorders>
          </w:tcPr>
          <w:p w14:paraId="66D25498">
            <w:pPr>
              <w:ind w:firstLine="480"/>
              <w:rPr>
                <w:rFonts w:ascii="宋体" w:hAnsi="宋体" w:cs="宋体"/>
                <w:color w:val="000000"/>
                <w:szCs w:val="21"/>
              </w:rPr>
            </w:pPr>
          </w:p>
        </w:tc>
        <w:tc>
          <w:tcPr>
            <w:tcW w:w="687" w:type="pct"/>
            <w:tcBorders>
              <w:bottom w:val="single" w:color="auto" w:sz="12" w:space="0"/>
            </w:tcBorders>
          </w:tcPr>
          <w:p w14:paraId="49FE2033">
            <w:pPr>
              <w:ind w:firstLine="480"/>
              <w:rPr>
                <w:rFonts w:ascii="宋体" w:hAnsi="宋体" w:cs="宋体"/>
                <w:color w:val="000000"/>
                <w:szCs w:val="21"/>
              </w:rPr>
            </w:pPr>
          </w:p>
        </w:tc>
        <w:tc>
          <w:tcPr>
            <w:tcW w:w="802" w:type="pct"/>
            <w:tcBorders>
              <w:bottom w:val="single" w:color="auto" w:sz="12" w:space="0"/>
            </w:tcBorders>
          </w:tcPr>
          <w:p w14:paraId="1C6E64FB">
            <w:pPr>
              <w:ind w:firstLine="480"/>
              <w:rPr>
                <w:rFonts w:ascii="宋体" w:hAnsi="宋体" w:cs="宋体"/>
                <w:color w:val="000000"/>
                <w:szCs w:val="21"/>
              </w:rPr>
            </w:pPr>
          </w:p>
        </w:tc>
        <w:tc>
          <w:tcPr>
            <w:tcW w:w="922" w:type="pct"/>
            <w:tcBorders>
              <w:bottom w:val="single" w:color="auto" w:sz="12" w:space="0"/>
            </w:tcBorders>
          </w:tcPr>
          <w:p w14:paraId="42A847F2">
            <w:pPr>
              <w:ind w:firstLine="480"/>
              <w:rPr>
                <w:rFonts w:ascii="宋体" w:hAnsi="宋体" w:cs="宋体"/>
                <w:color w:val="000000"/>
                <w:szCs w:val="21"/>
              </w:rPr>
            </w:pPr>
          </w:p>
        </w:tc>
      </w:tr>
    </w:tbl>
    <w:p w14:paraId="3251F47A">
      <w:pPr>
        <w:spacing w:line="440" w:lineRule="exact"/>
        <w:ind w:firstLine="480"/>
        <w:rPr>
          <w:rFonts w:ascii="宋体" w:hAnsi="宋体" w:cs="宋体"/>
          <w:color w:val="000000"/>
          <w:szCs w:val="21"/>
        </w:rPr>
      </w:pPr>
    </w:p>
    <w:p w14:paraId="1D6282C1">
      <w:pPr>
        <w:spacing w:line="440" w:lineRule="exact"/>
        <w:ind w:firstLine="480"/>
        <w:rPr>
          <w:rFonts w:ascii="宋体" w:hAnsi="宋体" w:cs="宋体"/>
          <w:color w:val="000000"/>
          <w:szCs w:val="21"/>
        </w:rPr>
      </w:pPr>
    </w:p>
    <w:p w14:paraId="38638D25">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20" w:name="_Toc296891055"/>
      <w:bookmarkStart w:id="221" w:name="_Toc296503227"/>
      <w:bookmarkStart w:id="222" w:name="_Toc267261698"/>
      <w:bookmarkStart w:id="223" w:name="_Toc296347226"/>
      <w:bookmarkStart w:id="224" w:name="_Toc296346728"/>
      <w:bookmarkStart w:id="225" w:name="_Toc296944566"/>
      <w:bookmarkStart w:id="226" w:name="_Toc296891267"/>
      <w:r>
        <w:rPr>
          <w:rFonts w:hint="eastAsia" w:ascii="宋体" w:hAnsi="宋体" w:cs="宋体"/>
          <w:color w:val="000000"/>
          <w:szCs w:val="21"/>
        </w:rPr>
        <w:t>件5：</w:t>
      </w:r>
    </w:p>
    <w:bookmarkEnd w:id="220"/>
    <w:bookmarkEnd w:id="221"/>
    <w:bookmarkEnd w:id="222"/>
    <w:bookmarkEnd w:id="223"/>
    <w:bookmarkEnd w:id="224"/>
    <w:bookmarkEnd w:id="225"/>
    <w:bookmarkEnd w:id="226"/>
    <w:p w14:paraId="5F353A52">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承包人用于本工程施工的机械设备表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01A30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2FA083A0">
            <w:pPr>
              <w:pStyle w:val="9"/>
              <w:keepNext/>
              <w:spacing w:after="0" w:line="440" w:lineRule="exact"/>
              <w:ind w:right="63" w:firstLine="315" w:firstLineChars="150"/>
              <w:rPr>
                <w:rFonts w:ascii="宋体" w:hAnsi="宋体" w:cs="宋体"/>
                <w:color w:val="000000"/>
                <w:szCs w:val="21"/>
              </w:rPr>
            </w:pPr>
            <w:r>
              <w:rPr>
                <w:rFonts w:hint="eastAsia" w:ascii="宋体" w:hAnsi="宋体" w:cs="宋体"/>
                <w:color w:val="000000"/>
                <w:szCs w:val="21"/>
              </w:rPr>
              <w:t>序号</w:t>
            </w:r>
          </w:p>
        </w:tc>
        <w:tc>
          <w:tcPr>
            <w:tcW w:w="722" w:type="pct"/>
            <w:tcBorders>
              <w:top w:val="single" w:color="auto" w:sz="12" w:space="0"/>
              <w:bottom w:val="double" w:color="auto" w:sz="6" w:space="0"/>
            </w:tcBorders>
            <w:vAlign w:val="center"/>
          </w:tcPr>
          <w:p w14:paraId="232BD6D3">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机械或设备名称</w:t>
            </w:r>
          </w:p>
        </w:tc>
        <w:tc>
          <w:tcPr>
            <w:tcW w:w="433" w:type="pct"/>
            <w:tcBorders>
              <w:top w:val="single" w:color="auto" w:sz="12" w:space="0"/>
              <w:bottom w:val="double" w:color="auto" w:sz="6" w:space="0"/>
            </w:tcBorders>
            <w:vAlign w:val="center"/>
          </w:tcPr>
          <w:p w14:paraId="21542982">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规格型号</w:t>
            </w:r>
          </w:p>
        </w:tc>
        <w:tc>
          <w:tcPr>
            <w:tcW w:w="539" w:type="pct"/>
            <w:tcBorders>
              <w:top w:val="single" w:color="auto" w:sz="12" w:space="0"/>
              <w:bottom w:val="double" w:color="auto" w:sz="6" w:space="0"/>
            </w:tcBorders>
            <w:vAlign w:val="center"/>
          </w:tcPr>
          <w:p w14:paraId="6417CBB7">
            <w:pPr>
              <w:pStyle w:val="9"/>
              <w:keepNext/>
              <w:spacing w:after="0" w:line="440" w:lineRule="exact"/>
              <w:ind w:left="63" w:right="63" w:firstLine="105" w:firstLineChars="50"/>
              <w:rPr>
                <w:rFonts w:ascii="宋体" w:hAnsi="宋体" w:cs="宋体"/>
                <w:color w:val="000000"/>
                <w:szCs w:val="21"/>
              </w:rPr>
            </w:pPr>
            <w:r>
              <w:rPr>
                <w:rFonts w:hint="eastAsia" w:ascii="宋体" w:hAnsi="宋体" w:cs="宋体"/>
                <w:color w:val="000000"/>
                <w:szCs w:val="21"/>
              </w:rPr>
              <w:t>数量</w:t>
            </w:r>
          </w:p>
        </w:tc>
        <w:tc>
          <w:tcPr>
            <w:tcW w:w="448" w:type="pct"/>
            <w:tcBorders>
              <w:top w:val="single" w:color="auto" w:sz="12" w:space="0"/>
              <w:bottom w:val="double" w:color="auto" w:sz="6" w:space="0"/>
            </w:tcBorders>
            <w:vAlign w:val="center"/>
          </w:tcPr>
          <w:p w14:paraId="5E8E4235">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产地</w:t>
            </w:r>
          </w:p>
        </w:tc>
        <w:tc>
          <w:tcPr>
            <w:tcW w:w="519" w:type="pct"/>
            <w:tcBorders>
              <w:top w:val="single" w:color="auto" w:sz="12" w:space="0"/>
              <w:bottom w:val="double" w:color="auto" w:sz="6" w:space="0"/>
            </w:tcBorders>
            <w:vAlign w:val="center"/>
          </w:tcPr>
          <w:p w14:paraId="11705225">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制造年份</w:t>
            </w:r>
          </w:p>
        </w:tc>
        <w:tc>
          <w:tcPr>
            <w:tcW w:w="754" w:type="pct"/>
            <w:tcBorders>
              <w:top w:val="single" w:color="auto" w:sz="12" w:space="0"/>
              <w:bottom w:val="double" w:color="auto" w:sz="6" w:space="0"/>
            </w:tcBorders>
            <w:vAlign w:val="center"/>
          </w:tcPr>
          <w:p w14:paraId="6405E424">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额定功率(kW)</w:t>
            </w:r>
          </w:p>
        </w:tc>
        <w:tc>
          <w:tcPr>
            <w:tcW w:w="519" w:type="pct"/>
            <w:tcBorders>
              <w:top w:val="single" w:color="auto" w:sz="12" w:space="0"/>
              <w:bottom w:val="double" w:color="auto" w:sz="6" w:space="0"/>
            </w:tcBorders>
            <w:vAlign w:val="center"/>
          </w:tcPr>
          <w:p w14:paraId="61A107B9">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生产能力</w:t>
            </w:r>
          </w:p>
        </w:tc>
        <w:tc>
          <w:tcPr>
            <w:tcW w:w="469" w:type="pct"/>
            <w:tcBorders>
              <w:top w:val="single" w:color="auto" w:sz="12" w:space="0"/>
              <w:bottom w:val="double" w:color="auto" w:sz="6" w:space="0"/>
            </w:tcBorders>
            <w:vAlign w:val="center"/>
          </w:tcPr>
          <w:p w14:paraId="42295189">
            <w:pPr>
              <w:pStyle w:val="9"/>
              <w:keepNext/>
              <w:spacing w:after="0" w:line="440" w:lineRule="exact"/>
              <w:ind w:left="63" w:right="63" w:firstLine="105" w:firstLineChars="50"/>
              <w:rPr>
                <w:rFonts w:ascii="宋体" w:hAnsi="宋体" w:cs="宋体"/>
                <w:color w:val="000000"/>
                <w:szCs w:val="21"/>
              </w:rPr>
            </w:pPr>
            <w:r>
              <w:rPr>
                <w:rFonts w:hint="eastAsia" w:ascii="宋体" w:hAnsi="宋体" w:cs="宋体"/>
                <w:color w:val="000000"/>
                <w:szCs w:val="21"/>
              </w:rPr>
              <w:t>备注</w:t>
            </w:r>
          </w:p>
        </w:tc>
      </w:tr>
      <w:tr w14:paraId="6F29C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066AA060">
            <w:pPr>
              <w:pStyle w:val="9"/>
              <w:keepNext/>
              <w:spacing w:after="0" w:line="440" w:lineRule="exact"/>
              <w:ind w:left="63" w:right="63" w:firstLine="480"/>
              <w:rPr>
                <w:rFonts w:ascii="宋体" w:hAnsi="宋体" w:cs="宋体"/>
                <w:color w:val="000000"/>
                <w:szCs w:val="21"/>
              </w:rPr>
            </w:pPr>
          </w:p>
        </w:tc>
        <w:tc>
          <w:tcPr>
            <w:tcW w:w="722" w:type="pct"/>
            <w:tcBorders>
              <w:top w:val="double" w:color="auto" w:sz="6" w:space="0"/>
            </w:tcBorders>
            <w:vAlign w:val="center"/>
          </w:tcPr>
          <w:p w14:paraId="3F53E406">
            <w:pPr>
              <w:pStyle w:val="9"/>
              <w:keepNext/>
              <w:spacing w:after="0" w:line="440" w:lineRule="exact"/>
              <w:ind w:left="63" w:right="63" w:firstLine="480"/>
              <w:rPr>
                <w:rFonts w:ascii="宋体" w:hAnsi="宋体" w:cs="宋体"/>
                <w:color w:val="000000"/>
                <w:szCs w:val="21"/>
              </w:rPr>
            </w:pPr>
          </w:p>
        </w:tc>
        <w:tc>
          <w:tcPr>
            <w:tcW w:w="433" w:type="pct"/>
            <w:tcBorders>
              <w:top w:val="double" w:color="auto" w:sz="6" w:space="0"/>
            </w:tcBorders>
            <w:vAlign w:val="center"/>
          </w:tcPr>
          <w:p w14:paraId="1D0395AA">
            <w:pPr>
              <w:pStyle w:val="9"/>
              <w:keepNext/>
              <w:spacing w:after="0" w:line="440" w:lineRule="exact"/>
              <w:ind w:left="63" w:right="63" w:firstLine="480"/>
              <w:rPr>
                <w:rFonts w:ascii="宋体" w:hAnsi="宋体" w:cs="宋体"/>
                <w:color w:val="000000"/>
                <w:szCs w:val="21"/>
              </w:rPr>
            </w:pPr>
          </w:p>
        </w:tc>
        <w:tc>
          <w:tcPr>
            <w:tcW w:w="539" w:type="pct"/>
            <w:tcBorders>
              <w:top w:val="double" w:color="auto" w:sz="6" w:space="0"/>
            </w:tcBorders>
            <w:vAlign w:val="center"/>
          </w:tcPr>
          <w:p w14:paraId="2FE023C3">
            <w:pPr>
              <w:pStyle w:val="9"/>
              <w:keepNext/>
              <w:spacing w:after="0" w:line="440" w:lineRule="exact"/>
              <w:ind w:left="63" w:right="63" w:firstLine="480"/>
              <w:rPr>
                <w:rFonts w:ascii="宋体" w:hAnsi="宋体" w:cs="宋体"/>
                <w:color w:val="000000"/>
                <w:szCs w:val="21"/>
              </w:rPr>
            </w:pPr>
          </w:p>
        </w:tc>
        <w:tc>
          <w:tcPr>
            <w:tcW w:w="448" w:type="pct"/>
            <w:tcBorders>
              <w:top w:val="double" w:color="auto" w:sz="6" w:space="0"/>
            </w:tcBorders>
            <w:vAlign w:val="center"/>
          </w:tcPr>
          <w:p w14:paraId="2A7D02CC">
            <w:pPr>
              <w:pStyle w:val="9"/>
              <w:keepNext/>
              <w:spacing w:after="0" w:line="440" w:lineRule="exact"/>
              <w:ind w:left="63" w:right="63" w:firstLine="480"/>
              <w:rPr>
                <w:rFonts w:ascii="宋体" w:hAnsi="宋体" w:cs="宋体"/>
                <w:color w:val="000000"/>
                <w:szCs w:val="21"/>
              </w:rPr>
            </w:pPr>
          </w:p>
        </w:tc>
        <w:tc>
          <w:tcPr>
            <w:tcW w:w="519" w:type="pct"/>
            <w:tcBorders>
              <w:top w:val="double" w:color="auto" w:sz="6" w:space="0"/>
            </w:tcBorders>
            <w:vAlign w:val="center"/>
          </w:tcPr>
          <w:p w14:paraId="5FE548CC">
            <w:pPr>
              <w:pStyle w:val="9"/>
              <w:keepNext/>
              <w:spacing w:after="0" w:line="440" w:lineRule="exact"/>
              <w:ind w:left="63" w:right="63" w:firstLine="480"/>
              <w:rPr>
                <w:rFonts w:ascii="宋体" w:hAnsi="宋体" w:cs="宋体"/>
                <w:color w:val="000000"/>
                <w:szCs w:val="21"/>
              </w:rPr>
            </w:pPr>
          </w:p>
        </w:tc>
        <w:tc>
          <w:tcPr>
            <w:tcW w:w="754" w:type="pct"/>
            <w:tcBorders>
              <w:top w:val="double" w:color="auto" w:sz="6" w:space="0"/>
            </w:tcBorders>
            <w:vAlign w:val="center"/>
          </w:tcPr>
          <w:p w14:paraId="5CAB319B">
            <w:pPr>
              <w:pStyle w:val="9"/>
              <w:keepNext/>
              <w:spacing w:after="0" w:line="440" w:lineRule="exact"/>
              <w:ind w:left="63" w:right="63" w:firstLine="480"/>
              <w:rPr>
                <w:rFonts w:ascii="宋体" w:hAnsi="宋体" w:cs="宋体"/>
                <w:color w:val="000000"/>
                <w:szCs w:val="21"/>
              </w:rPr>
            </w:pPr>
          </w:p>
        </w:tc>
        <w:tc>
          <w:tcPr>
            <w:tcW w:w="519" w:type="pct"/>
            <w:tcBorders>
              <w:top w:val="double" w:color="auto" w:sz="6" w:space="0"/>
            </w:tcBorders>
            <w:vAlign w:val="center"/>
          </w:tcPr>
          <w:p w14:paraId="72F30D93">
            <w:pPr>
              <w:pStyle w:val="9"/>
              <w:keepNext/>
              <w:spacing w:after="0" w:line="440" w:lineRule="exact"/>
              <w:ind w:left="63" w:right="63" w:firstLine="480"/>
              <w:rPr>
                <w:rFonts w:ascii="宋体" w:hAnsi="宋体" w:cs="宋体"/>
                <w:color w:val="000000"/>
                <w:szCs w:val="21"/>
              </w:rPr>
            </w:pPr>
          </w:p>
        </w:tc>
        <w:tc>
          <w:tcPr>
            <w:tcW w:w="469" w:type="pct"/>
            <w:tcBorders>
              <w:top w:val="double" w:color="auto" w:sz="6" w:space="0"/>
            </w:tcBorders>
            <w:vAlign w:val="center"/>
          </w:tcPr>
          <w:p w14:paraId="3F80BF92">
            <w:pPr>
              <w:pStyle w:val="9"/>
              <w:keepNext/>
              <w:spacing w:after="0" w:line="440" w:lineRule="exact"/>
              <w:ind w:left="63" w:right="63" w:firstLine="480"/>
              <w:rPr>
                <w:rFonts w:ascii="宋体" w:hAnsi="宋体" w:cs="宋体"/>
                <w:color w:val="000000"/>
                <w:szCs w:val="21"/>
              </w:rPr>
            </w:pPr>
          </w:p>
        </w:tc>
      </w:tr>
      <w:tr w14:paraId="6C713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1FA79F39">
            <w:pPr>
              <w:pStyle w:val="9"/>
              <w:keepNext/>
              <w:spacing w:after="0" w:line="440" w:lineRule="exact"/>
              <w:ind w:left="63" w:right="63" w:firstLine="480"/>
              <w:rPr>
                <w:rFonts w:ascii="宋体" w:hAnsi="宋体" w:cs="宋体"/>
                <w:color w:val="000000"/>
                <w:szCs w:val="21"/>
              </w:rPr>
            </w:pPr>
          </w:p>
        </w:tc>
        <w:tc>
          <w:tcPr>
            <w:tcW w:w="722" w:type="pct"/>
            <w:tcBorders>
              <w:top w:val="nil"/>
            </w:tcBorders>
            <w:vAlign w:val="center"/>
          </w:tcPr>
          <w:p w14:paraId="39CE1A0E">
            <w:pPr>
              <w:pStyle w:val="9"/>
              <w:keepNext/>
              <w:spacing w:after="0" w:line="440" w:lineRule="exact"/>
              <w:ind w:left="63" w:right="63" w:firstLine="480"/>
              <w:rPr>
                <w:rFonts w:ascii="宋体" w:hAnsi="宋体" w:cs="宋体"/>
                <w:color w:val="000000"/>
                <w:szCs w:val="21"/>
              </w:rPr>
            </w:pPr>
          </w:p>
        </w:tc>
        <w:tc>
          <w:tcPr>
            <w:tcW w:w="433" w:type="pct"/>
            <w:tcBorders>
              <w:top w:val="nil"/>
            </w:tcBorders>
            <w:vAlign w:val="center"/>
          </w:tcPr>
          <w:p w14:paraId="6F0AFCE1">
            <w:pPr>
              <w:pStyle w:val="9"/>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236AB29D">
            <w:pPr>
              <w:pStyle w:val="9"/>
              <w:keepNext/>
              <w:spacing w:after="0" w:line="440" w:lineRule="exact"/>
              <w:ind w:left="63" w:right="63" w:firstLine="480"/>
              <w:rPr>
                <w:rFonts w:ascii="宋体" w:hAnsi="宋体" w:cs="宋体"/>
                <w:color w:val="000000"/>
                <w:szCs w:val="21"/>
              </w:rPr>
            </w:pPr>
          </w:p>
        </w:tc>
        <w:tc>
          <w:tcPr>
            <w:tcW w:w="448" w:type="pct"/>
            <w:tcBorders>
              <w:top w:val="nil"/>
            </w:tcBorders>
            <w:vAlign w:val="center"/>
          </w:tcPr>
          <w:p w14:paraId="2B5CFCAC">
            <w:pPr>
              <w:pStyle w:val="9"/>
              <w:keepNext/>
              <w:spacing w:after="0" w:line="440" w:lineRule="exact"/>
              <w:ind w:left="63" w:right="63" w:firstLine="480"/>
              <w:rPr>
                <w:rFonts w:ascii="宋体" w:hAnsi="宋体" w:cs="宋体"/>
                <w:color w:val="000000"/>
                <w:szCs w:val="21"/>
              </w:rPr>
            </w:pPr>
          </w:p>
        </w:tc>
        <w:tc>
          <w:tcPr>
            <w:tcW w:w="519" w:type="pct"/>
            <w:tcBorders>
              <w:top w:val="nil"/>
            </w:tcBorders>
            <w:vAlign w:val="center"/>
          </w:tcPr>
          <w:p w14:paraId="3F3FC87A">
            <w:pPr>
              <w:pStyle w:val="9"/>
              <w:keepNext/>
              <w:spacing w:after="0" w:line="440" w:lineRule="exact"/>
              <w:ind w:left="63" w:right="63" w:firstLine="480"/>
              <w:rPr>
                <w:rFonts w:ascii="宋体" w:hAnsi="宋体" w:cs="宋体"/>
                <w:color w:val="000000"/>
                <w:szCs w:val="21"/>
              </w:rPr>
            </w:pPr>
          </w:p>
        </w:tc>
        <w:tc>
          <w:tcPr>
            <w:tcW w:w="754" w:type="pct"/>
            <w:tcBorders>
              <w:top w:val="nil"/>
            </w:tcBorders>
            <w:vAlign w:val="center"/>
          </w:tcPr>
          <w:p w14:paraId="7A17F2D7">
            <w:pPr>
              <w:pStyle w:val="9"/>
              <w:keepNext/>
              <w:spacing w:after="0" w:line="440" w:lineRule="exact"/>
              <w:ind w:left="63" w:right="63" w:firstLine="480"/>
              <w:rPr>
                <w:rFonts w:ascii="宋体" w:hAnsi="宋体" w:cs="宋体"/>
                <w:color w:val="000000"/>
                <w:szCs w:val="21"/>
              </w:rPr>
            </w:pPr>
          </w:p>
        </w:tc>
        <w:tc>
          <w:tcPr>
            <w:tcW w:w="519" w:type="pct"/>
            <w:tcBorders>
              <w:top w:val="nil"/>
            </w:tcBorders>
            <w:vAlign w:val="center"/>
          </w:tcPr>
          <w:p w14:paraId="235A4797">
            <w:pPr>
              <w:pStyle w:val="9"/>
              <w:keepNext/>
              <w:spacing w:after="0" w:line="440" w:lineRule="exact"/>
              <w:ind w:left="63" w:right="63" w:firstLine="480"/>
              <w:rPr>
                <w:rFonts w:ascii="宋体" w:hAnsi="宋体" w:cs="宋体"/>
                <w:color w:val="000000"/>
                <w:szCs w:val="21"/>
              </w:rPr>
            </w:pPr>
          </w:p>
        </w:tc>
        <w:tc>
          <w:tcPr>
            <w:tcW w:w="469" w:type="pct"/>
            <w:tcBorders>
              <w:top w:val="nil"/>
            </w:tcBorders>
            <w:vAlign w:val="center"/>
          </w:tcPr>
          <w:p w14:paraId="0933D715">
            <w:pPr>
              <w:pStyle w:val="9"/>
              <w:keepNext/>
              <w:spacing w:after="0" w:line="440" w:lineRule="exact"/>
              <w:ind w:left="63" w:right="63" w:firstLine="480"/>
              <w:rPr>
                <w:rFonts w:ascii="宋体" w:hAnsi="宋体" w:cs="宋体"/>
                <w:color w:val="000000"/>
                <w:szCs w:val="21"/>
              </w:rPr>
            </w:pPr>
          </w:p>
        </w:tc>
      </w:tr>
      <w:tr w14:paraId="1EA7B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56D5F8A">
            <w:pPr>
              <w:pStyle w:val="9"/>
              <w:keepNext/>
              <w:spacing w:after="0" w:line="440" w:lineRule="exact"/>
              <w:ind w:left="63" w:right="63" w:firstLine="480"/>
              <w:rPr>
                <w:rFonts w:ascii="宋体" w:hAnsi="宋体" w:cs="宋体"/>
                <w:color w:val="000000"/>
                <w:szCs w:val="21"/>
              </w:rPr>
            </w:pPr>
          </w:p>
        </w:tc>
        <w:tc>
          <w:tcPr>
            <w:tcW w:w="722" w:type="pct"/>
            <w:vAlign w:val="center"/>
          </w:tcPr>
          <w:p w14:paraId="3402F98E">
            <w:pPr>
              <w:pStyle w:val="9"/>
              <w:keepNext/>
              <w:spacing w:after="0" w:line="440" w:lineRule="exact"/>
              <w:ind w:left="63" w:right="63" w:firstLine="480"/>
              <w:rPr>
                <w:rFonts w:ascii="宋体" w:hAnsi="宋体" w:cs="宋体"/>
                <w:color w:val="000000"/>
                <w:szCs w:val="21"/>
              </w:rPr>
            </w:pPr>
          </w:p>
        </w:tc>
        <w:tc>
          <w:tcPr>
            <w:tcW w:w="433" w:type="pct"/>
            <w:vAlign w:val="center"/>
          </w:tcPr>
          <w:p w14:paraId="1E5F5B1E">
            <w:pPr>
              <w:pStyle w:val="9"/>
              <w:keepNext/>
              <w:spacing w:after="0" w:line="440" w:lineRule="exact"/>
              <w:ind w:left="63" w:right="63" w:firstLine="480"/>
              <w:rPr>
                <w:rFonts w:ascii="宋体" w:hAnsi="宋体" w:cs="宋体"/>
                <w:color w:val="000000"/>
                <w:szCs w:val="21"/>
              </w:rPr>
            </w:pPr>
          </w:p>
        </w:tc>
        <w:tc>
          <w:tcPr>
            <w:tcW w:w="539" w:type="pct"/>
            <w:vAlign w:val="center"/>
          </w:tcPr>
          <w:p w14:paraId="198504FA">
            <w:pPr>
              <w:pStyle w:val="9"/>
              <w:keepNext/>
              <w:spacing w:after="0" w:line="440" w:lineRule="exact"/>
              <w:ind w:left="63" w:right="63" w:firstLine="480"/>
              <w:rPr>
                <w:rFonts w:ascii="宋体" w:hAnsi="宋体" w:cs="宋体"/>
                <w:color w:val="000000"/>
                <w:szCs w:val="21"/>
              </w:rPr>
            </w:pPr>
          </w:p>
        </w:tc>
        <w:tc>
          <w:tcPr>
            <w:tcW w:w="448" w:type="pct"/>
            <w:vAlign w:val="center"/>
          </w:tcPr>
          <w:p w14:paraId="1C1D6768">
            <w:pPr>
              <w:pStyle w:val="9"/>
              <w:keepNext/>
              <w:spacing w:after="0" w:line="440" w:lineRule="exact"/>
              <w:ind w:left="63" w:right="63" w:firstLine="480"/>
              <w:rPr>
                <w:rFonts w:ascii="宋体" w:hAnsi="宋体" w:cs="宋体"/>
                <w:color w:val="000000"/>
                <w:szCs w:val="21"/>
              </w:rPr>
            </w:pPr>
          </w:p>
        </w:tc>
        <w:tc>
          <w:tcPr>
            <w:tcW w:w="519" w:type="pct"/>
            <w:vAlign w:val="center"/>
          </w:tcPr>
          <w:p w14:paraId="0D756833">
            <w:pPr>
              <w:pStyle w:val="9"/>
              <w:keepNext/>
              <w:spacing w:after="0" w:line="440" w:lineRule="exact"/>
              <w:ind w:left="63" w:right="63" w:firstLine="480"/>
              <w:rPr>
                <w:rFonts w:ascii="宋体" w:hAnsi="宋体" w:cs="宋体"/>
                <w:color w:val="000000"/>
                <w:szCs w:val="21"/>
              </w:rPr>
            </w:pPr>
          </w:p>
        </w:tc>
        <w:tc>
          <w:tcPr>
            <w:tcW w:w="754" w:type="pct"/>
            <w:vAlign w:val="center"/>
          </w:tcPr>
          <w:p w14:paraId="0B4E40F1">
            <w:pPr>
              <w:pStyle w:val="9"/>
              <w:keepNext/>
              <w:spacing w:after="0" w:line="440" w:lineRule="exact"/>
              <w:ind w:left="63" w:right="63" w:firstLine="480"/>
              <w:rPr>
                <w:rFonts w:ascii="宋体" w:hAnsi="宋体" w:cs="宋体"/>
                <w:color w:val="000000"/>
                <w:szCs w:val="21"/>
              </w:rPr>
            </w:pPr>
          </w:p>
        </w:tc>
        <w:tc>
          <w:tcPr>
            <w:tcW w:w="519" w:type="pct"/>
            <w:vAlign w:val="center"/>
          </w:tcPr>
          <w:p w14:paraId="77B4CA5D">
            <w:pPr>
              <w:pStyle w:val="9"/>
              <w:keepNext/>
              <w:spacing w:after="0" w:line="440" w:lineRule="exact"/>
              <w:ind w:left="63" w:right="63" w:firstLine="480"/>
              <w:rPr>
                <w:rFonts w:ascii="宋体" w:hAnsi="宋体" w:cs="宋体"/>
                <w:color w:val="000000"/>
                <w:szCs w:val="21"/>
              </w:rPr>
            </w:pPr>
          </w:p>
        </w:tc>
        <w:tc>
          <w:tcPr>
            <w:tcW w:w="469" w:type="pct"/>
            <w:vAlign w:val="center"/>
          </w:tcPr>
          <w:p w14:paraId="7F8839B5">
            <w:pPr>
              <w:pStyle w:val="9"/>
              <w:keepNext/>
              <w:spacing w:after="0" w:line="440" w:lineRule="exact"/>
              <w:ind w:left="63" w:right="63" w:firstLine="480"/>
              <w:rPr>
                <w:rFonts w:ascii="宋体" w:hAnsi="宋体" w:cs="宋体"/>
                <w:color w:val="000000"/>
                <w:szCs w:val="21"/>
              </w:rPr>
            </w:pPr>
          </w:p>
        </w:tc>
      </w:tr>
      <w:tr w14:paraId="71DF1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3A37471">
            <w:pPr>
              <w:pStyle w:val="9"/>
              <w:keepNext/>
              <w:spacing w:after="0" w:line="440" w:lineRule="exact"/>
              <w:ind w:left="63" w:right="63" w:firstLine="480"/>
              <w:rPr>
                <w:rFonts w:ascii="宋体" w:hAnsi="宋体" w:cs="宋体"/>
                <w:color w:val="000000"/>
                <w:szCs w:val="21"/>
              </w:rPr>
            </w:pPr>
          </w:p>
        </w:tc>
        <w:tc>
          <w:tcPr>
            <w:tcW w:w="722" w:type="pct"/>
            <w:vAlign w:val="center"/>
          </w:tcPr>
          <w:p w14:paraId="25520433">
            <w:pPr>
              <w:pStyle w:val="9"/>
              <w:keepNext/>
              <w:spacing w:after="0" w:line="440" w:lineRule="exact"/>
              <w:ind w:left="63" w:right="63" w:firstLine="480"/>
              <w:rPr>
                <w:rFonts w:ascii="宋体" w:hAnsi="宋体" w:cs="宋体"/>
                <w:color w:val="000000"/>
                <w:szCs w:val="21"/>
              </w:rPr>
            </w:pPr>
          </w:p>
        </w:tc>
        <w:tc>
          <w:tcPr>
            <w:tcW w:w="433" w:type="pct"/>
            <w:vAlign w:val="center"/>
          </w:tcPr>
          <w:p w14:paraId="4120406B">
            <w:pPr>
              <w:pStyle w:val="9"/>
              <w:keepNext/>
              <w:spacing w:after="0" w:line="440" w:lineRule="exact"/>
              <w:ind w:left="63" w:right="63" w:firstLine="480"/>
              <w:rPr>
                <w:rFonts w:ascii="宋体" w:hAnsi="宋体" w:cs="宋体"/>
                <w:color w:val="000000"/>
                <w:szCs w:val="21"/>
              </w:rPr>
            </w:pPr>
          </w:p>
        </w:tc>
        <w:tc>
          <w:tcPr>
            <w:tcW w:w="539" w:type="pct"/>
            <w:vAlign w:val="center"/>
          </w:tcPr>
          <w:p w14:paraId="269FD1FD">
            <w:pPr>
              <w:pStyle w:val="9"/>
              <w:keepNext/>
              <w:spacing w:after="0" w:line="440" w:lineRule="exact"/>
              <w:ind w:left="63" w:right="63" w:firstLine="480"/>
              <w:rPr>
                <w:rFonts w:ascii="宋体" w:hAnsi="宋体" w:cs="宋体"/>
                <w:color w:val="000000"/>
                <w:szCs w:val="21"/>
              </w:rPr>
            </w:pPr>
          </w:p>
        </w:tc>
        <w:tc>
          <w:tcPr>
            <w:tcW w:w="448" w:type="pct"/>
            <w:vAlign w:val="center"/>
          </w:tcPr>
          <w:p w14:paraId="7FAFC711">
            <w:pPr>
              <w:pStyle w:val="9"/>
              <w:keepNext/>
              <w:spacing w:after="0" w:line="440" w:lineRule="exact"/>
              <w:ind w:left="63" w:right="63" w:firstLine="480"/>
              <w:rPr>
                <w:rFonts w:ascii="宋体" w:hAnsi="宋体" w:cs="宋体"/>
                <w:color w:val="000000"/>
                <w:szCs w:val="21"/>
              </w:rPr>
            </w:pPr>
          </w:p>
        </w:tc>
        <w:tc>
          <w:tcPr>
            <w:tcW w:w="519" w:type="pct"/>
            <w:vAlign w:val="center"/>
          </w:tcPr>
          <w:p w14:paraId="42ABA933">
            <w:pPr>
              <w:pStyle w:val="9"/>
              <w:keepNext/>
              <w:spacing w:after="0" w:line="440" w:lineRule="exact"/>
              <w:ind w:left="63" w:right="63" w:firstLine="480"/>
              <w:rPr>
                <w:rFonts w:ascii="宋体" w:hAnsi="宋体" w:cs="宋体"/>
                <w:color w:val="000000"/>
                <w:szCs w:val="21"/>
              </w:rPr>
            </w:pPr>
          </w:p>
        </w:tc>
        <w:tc>
          <w:tcPr>
            <w:tcW w:w="754" w:type="pct"/>
            <w:vAlign w:val="center"/>
          </w:tcPr>
          <w:p w14:paraId="71D278F7">
            <w:pPr>
              <w:pStyle w:val="9"/>
              <w:keepNext/>
              <w:spacing w:after="0" w:line="440" w:lineRule="exact"/>
              <w:ind w:left="63" w:right="63" w:firstLine="480"/>
              <w:rPr>
                <w:rFonts w:ascii="宋体" w:hAnsi="宋体" w:cs="宋体"/>
                <w:color w:val="000000"/>
                <w:szCs w:val="21"/>
              </w:rPr>
            </w:pPr>
          </w:p>
        </w:tc>
        <w:tc>
          <w:tcPr>
            <w:tcW w:w="519" w:type="pct"/>
            <w:vAlign w:val="center"/>
          </w:tcPr>
          <w:p w14:paraId="0DD7D4AC">
            <w:pPr>
              <w:pStyle w:val="9"/>
              <w:keepNext/>
              <w:spacing w:after="0" w:line="440" w:lineRule="exact"/>
              <w:ind w:left="63" w:right="63" w:firstLine="480"/>
              <w:rPr>
                <w:rFonts w:ascii="宋体" w:hAnsi="宋体" w:cs="宋体"/>
                <w:color w:val="000000"/>
                <w:szCs w:val="21"/>
              </w:rPr>
            </w:pPr>
          </w:p>
        </w:tc>
        <w:tc>
          <w:tcPr>
            <w:tcW w:w="469" w:type="pct"/>
            <w:vAlign w:val="center"/>
          </w:tcPr>
          <w:p w14:paraId="7A2BFA00">
            <w:pPr>
              <w:pStyle w:val="9"/>
              <w:keepNext/>
              <w:spacing w:after="0" w:line="440" w:lineRule="exact"/>
              <w:ind w:left="63" w:right="63" w:firstLine="480"/>
              <w:rPr>
                <w:rFonts w:ascii="宋体" w:hAnsi="宋体" w:cs="宋体"/>
                <w:color w:val="000000"/>
                <w:szCs w:val="21"/>
              </w:rPr>
            </w:pPr>
          </w:p>
        </w:tc>
      </w:tr>
      <w:tr w14:paraId="386E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C008B4B">
            <w:pPr>
              <w:pStyle w:val="9"/>
              <w:keepNext/>
              <w:spacing w:after="0" w:line="440" w:lineRule="exact"/>
              <w:ind w:left="63" w:right="63" w:firstLine="480"/>
              <w:rPr>
                <w:rFonts w:ascii="宋体" w:hAnsi="宋体" w:cs="宋体"/>
                <w:color w:val="000000"/>
                <w:szCs w:val="21"/>
              </w:rPr>
            </w:pPr>
          </w:p>
        </w:tc>
        <w:tc>
          <w:tcPr>
            <w:tcW w:w="722" w:type="pct"/>
            <w:vAlign w:val="center"/>
          </w:tcPr>
          <w:p w14:paraId="75FDD0E7">
            <w:pPr>
              <w:pStyle w:val="9"/>
              <w:keepNext/>
              <w:spacing w:after="0" w:line="440" w:lineRule="exact"/>
              <w:ind w:left="63" w:right="63" w:firstLine="480"/>
              <w:rPr>
                <w:rFonts w:ascii="宋体" w:hAnsi="宋体" w:cs="宋体"/>
                <w:color w:val="000000"/>
                <w:szCs w:val="21"/>
              </w:rPr>
            </w:pPr>
          </w:p>
        </w:tc>
        <w:tc>
          <w:tcPr>
            <w:tcW w:w="433" w:type="pct"/>
            <w:vAlign w:val="center"/>
          </w:tcPr>
          <w:p w14:paraId="41DACC6C">
            <w:pPr>
              <w:pStyle w:val="9"/>
              <w:keepNext/>
              <w:spacing w:after="0" w:line="440" w:lineRule="exact"/>
              <w:ind w:left="63" w:right="63" w:firstLine="480"/>
              <w:rPr>
                <w:rFonts w:ascii="宋体" w:hAnsi="宋体" w:cs="宋体"/>
                <w:color w:val="000000"/>
                <w:szCs w:val="21"/>
              </w:rPr>
            </w:pPr>
          </w:p>
        </w:tc>
        <w:tc>
          <w:tcPr>
            <w:tcW w:w="539" w:type="pct"/>
            <w:vAlign w:val="center"/>
          </w:tcPr>
          <w:p w14:paraId="6D706A18">
            <w:pPr>
              <w:pStyle w:val="9"/>
              <w:keepNext/>
              <w:spacing w:after="0" w:line="440" w:lineRule="exact"/>
              <w:ind w:left="63" w:right="63" w:firstLine="480"/>
              <w:rPr>
                <w:rFonts w:ascii="宋体" w:hAnsi="宋体" w:cs="宋体"/>
                <w:color w:val="000000"/>
                <w:szCs w:val="21"/>
              </w:rPr>
            </w:pPr>
          </w:p>
        </w:tc>
        <w:tc>
          <w:tcPr>
            <w:tcW w:w="448" w:type="pct"/>
            <w:vAlign w:val="center"/>
          </w:tcPr>
          <w:p w14:paraId="22279ABA">
            <w:pPr>
              <w:pStyle w:val="9"/>
              <w:keepNext/>
              <w:spacing w:after="0" w:line="440" w:lineRule="exact"/>
              <w:ind w:left="63" w:right="63" w:firstLine="480"/>
              <w:rPr>
                <w:rFonts w:ascii="宋体" w:hAnsi="宋体" w:cs="宋体"/>
                <w:color w:val="000000"/>
                <w:szCs w:val="21"/>
              </w:rPr>
            </w:pPr>
          </w:p>
        </w:tc>
        <w:tc>
          <w:tcPr>
            <w:tcW w:w="519" w:type="pct"/>
            <w:vAlign w:val="center"/>
          </w:tcPr>
          <w:p w14:paraId="60138BC4">
            <w:pPr>
              <w:pStyle w:val="9"/>
              <w:keepNext/>
              <w:spacing w:after="0" w:line="440" w:lineRule="exact"/>
              <w:ind w:left="63" w:right="63" w:firstLine="480"/>
              <w:rPr>
                <w:rFonts w:ascii="宋体" w:hAnsi="宋体" w:cs="宋体"/>
                <w:color w:val="000000"/>
                <w:szCs w:val="21"/>
              </w:rPr>
            </w:pPr>
          </w:p>
        </w:tc>
        <w:tc>
          <w:tcPr>
            <w:tcW w:w="754" w:type="pct"/>
            <w:vAlign w:val="center"/>
          </w:tcPr>
          <w:p w14:paraId="5EED6328">
            <w:pPr>
              <w:pStyle w:val="9"/>
              <w:keepNext/>
              <w:spacing w:after="0" w:line="440" w:lineRule="exact"/>
              <w:ind w:left="63" w:right="63" w:firstLine="480"/>
              <w:rPr>
                <w:rFonts w:ascii="宋体" w:hAnsi="宋体" w:cs="宋体"/>
                <w:color w:val="000000"/>
                <w:szCs w:val="21"/>
              </w:rPr>
            </w:pPr>
          </w:p>
        </w:tc>
        <w:tc>
          <w:tcPr>
            <w:tcW w:w="519" w:type="pct"/>
            <w:vAlign w:val="center"/>
          </w:tcPr>
          <w:p w14:paraId="06DC4DE1">
            <w:pPr>
              <w:pStyle w:val="9"/>
              <w:keepNext/>
              <w:spacing w:after="0" w:line="440" w:lineRule="exact"/>
              <w:ind w:left="63" w:right="63" w:firstLine="480"/>
              <w:rPr>
                <w:rFonts w:ascii="宋体" w:hAnsi="宋体" w:cs="宋体"/>
                <w:color w:val="000000"/>
                <w:szCs w:val="21"/>
              </w:rPr>
            </w:pPr>
          </w:p>
        </w:tc>
        <w:tc>
          <w:tcPr>
            <w:tcW w:w="469" w:type="pct"/>
            <w:vAlign w:val="center"/>
          </w:tcPr>
          <w:p w14:paraId="2CC04F23">
            <w:pPr>
              <w:pStyle w:val="9"/>
              <w:keepNext/>
              <w:spacing w:after="0" w:line="440" w:lineRule="exact"/>
              <w:ind w:left="63" w:right="63" w:firstLine="480"/>
              <w:rPr>
                <w:rFonts w:ascii="宋体" w:hAnsi="宋体" w:cs="宋体"/>
                <w:color w:val="000000"/>
                <w:szCs w:val="21"/>
              </w:rPr>
            </w:pPr>
          </w:p>
        </w:tc>
      </w:tr>
      <w:tr w14:paraId="25BBE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EB9FD9E">
            <w:pPr>
              <w:pStyle w:val="9"/>
              <w:keepNext/>
              <w:spacing w:after="0" w:line="440" w:lineRule="exact"/>
              <w:ind w:left="63" w:right="63" w:firstLine="480"/>
              <w:rPr>
                <w:rFonts w:ascii="宋体" w:hAnsi="宋体" w:cs="宋体"/>
                <w:color w:val="000000"/>
                <w:szCs w:val="21"/>
              </w:rPr>
            </w:pPr>
          </w:p>
        </w:tc>
        <w:tc>
          <w:tcPr>
            <w:tcW w:w="722" w:type="pct"/>
            <w:vAlign w:val="center"/>
          </w:tcPr>
          <w:p w14:paraId="4BD7851A">
            <w:pPr>
              <w:pStyle w:val="9"/>
              <w:keepNext/>
              <w:spacing w:after="0" w:line="440" w:lineRule="exact"/>
              <w:ind w:left="63" w:right="63" w:firstLine="480"/>
              <w:rPr>
                <w:rFonts w:ascii="宋体" w:hAnsi="宋体" w:cs="宋体"/>
                <w:color w:val="000000"/>
                <w:szCs w:val="21"/>
              </w:rPr>
            </w:pPr>
          </w:p>
        </w:tc>
        <w:tc>
          <w:tcPr>
            <w:tcW w:w="433" w:type="pct"/>
            <w:vAlign w:val="center"/>
          </w:tcPr>
          <w:p w14:paraId="488DDDFE">
            <w:pPr>
              <w:pStyle w:val="9"/>
              <w:keepNext/>
              <w:spacing w:after="0" w:line="440" w:lineRule="exact"/>
              <w:ind w:left="63" w:right="63" w:firstLine="480"/>
              <w:rPr>
                <w:rFonts w:ascii="宋体" w:hAnsi="宋体" w:cs="宋体"/>
                <w:color w:val="000000"/>
                <w:szCs w:val="21"/>
              </w:rPr>
            </w:pPr>
          </w:p>
        </w:tc>
        <w:tc>
          <w:tcPr>
            <w:tcW w:w="539" w:type="pct"/>
            <w:vAlign w:val="center"/>
          </w:tcPr>
          <w:p w14:paraId="6733C4F1">
            <w:pPr>
              <w:pStyle w:val="9"/>
              <w:keepNext/>
              <w:spacing w:after="0" w:line="440" w:lineRule="exact"/>
              <w:ind w:left="63" w:right="63" w:firstLine="480"/>
              <w:rPr>
                <w:rFonts w:ascii="宋体" w:hAnsi="宋体" w:cs="宋体"/>
                <w:color w:val="000000"/>
                <w:szCs w:val="21"/>
              </w:rPr>
            </w:pPr>
          </w:p>
        </w:tc>
        <w:tc>
          <w:tcPr>
            <w:tcW w:w="448" w:type="pct"/>
            <w:vAlign w:val="center"/>
          </w:tcPr>
          <w:p w14:paraId="0C07DDA7">
            <w:pPr>
              <w:pStyle w:val="9"/>
              <w:keepNext/>
              <w:spacing w:after="0" w:line="440" w:lineRule="exact"/>
              <w:ind w:left="63" w:right="63" w:firstLine="480"/>
              <w:rPr>
                <w:rFonts w:ascii="宋体" w:hAnsi="宋体" w:cs="宋体"/>
                <w:color w:val="000000"/>
                <w:szCs w:val="21"/>
              </w:rPr>
            </w:pPr>
          </w:p>
        </w:tc>
        <w:tc>
          <w:tcPr>
            <w:tcW w:w="519" w:type="pct"/>
            <w:vAlign w:val="center"/>
          </w:tcPr>
          <w:p w14:paraId="5E7FABC6">
            <w:pPr>
              <w:pStyle w:val="9"/>
              <w:keepNext/>
              <w:spacing w:after="0" w:line="440" w:lineRule="exact"/>
              <w:ind w:left="63" w:right="63" w:firstLine="480"/>
              <w:rPr>
                <w:rFonts w:ascii="宋体" w:hAnsi="宋体" w:cs="宋体"/>
                <w:color w:val="000000"/>
                <w:szCs w:val="21"/>
              </w:rPr>
            </w:pPr>
          </w:p>
        </w:tc>
        <w:tc>
          <w:tcPr>
            <w:tcW w:w="754" w:type="pct"/>
            <w:vAlign w:val="center"/>
          </w:tcPr>
          <w:p w14:paraId="4603EC3C">
            <w:pPr>
              <w:pStyle w:val="9"/>
              <w:keepNext/>
              <w:spacing w:after="0" w:line="440" w:lineRule="exact"/>
              <w:ind w:left="63" w:right="63" w:firstLine="480"/>
              <w:rPr>
                <w:rFonts w:ascii="宋体" w:hAnsi="宋体" w:cs="宋体"/>
                <w:color w:val="000000"/>
                <w:szCs w:val="21"/>
              </w:rPr>
            </w:pPr>
          </w:p>
        </w:tc>
        <w:tc>
          <w:tcPr>
            <w:tcW w:w="519" w:type="pct"/>
            <w:vAlign w:val="center"/>
          </w:tcPr>
          <w:p w14:paraId="220A1835">
            <w:pPr>
              <w:pStyle w:val="9"/>
              <w:keepNext/>
              <w:spacing w:after="0" w:line="440" w:lineRule="exact"/>
              <w:ind w:left="63" w:right="63" w:firstLine="480"/>
              <w:rPr>
                <w:rFonts w:ascii="宋体" w:hAnsi="宋体" w:cs="宋体"/>
                <w:color w:val="000000"/>
                <w:szCs w:val="21"/>
              </w:rPr>
            </w:pPr>
          </w:p>
        </w:tc>
        <w:tc>
          <w:tcPr>
            <w:tcW w:w="469" w:type="pct"/>
            <w:vAlign w:val="center"/>
          </w:tcPr>
          <w:p w14:paraId="63239425">
            <w:pPr>
              <w:pStyle w:val="9"/>
              <w:keepNext/>
              <w:spacing w:after="0" w:line="440" w:lineRule="exact"/>
              <w:ind w:left="63" w:right="63" w:firstLine="480"/>
              <w:rPr>
                <w:rFonts w:ascii="宋体" w:hAnsi="宋体" w:cs="宋体"/>
                <w:color w:val="000000"/>
                <w:szCs w:val="21"/>
              </w:rPr>
            </w:pPr>
          </w:p>
        </w:tc>
      </w:tr>
      <w:tr w14:paraId="0F150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A76FB6F">
            <w:pPr>
              <w:pStyle w:val="9"/>
              <w:keepNext/>
              <w:spacing w:after="0" w:line="440" w:lineRule="exact"/>
              <w:ind w:left="63" w:right="63" w:firstLine="480"/>
              <w:rPr>
                <w:rFonts w:ascii="宋体" w:hAnsi="宋体" w:cs="宋体"/>
                <w:color w:val="000000"/>
                <w:szCs w:val="21"/>
              </w:rPr>
            </w:pPr>
          </w:p>
        </w:tc>
        <w:tc>
          <w:tcPr>
            <w:tcW w:w="722" w:type="pct"/>
            <w:vAlign w:val="center"/>
          </w:tcPr>
          <w:p w14:paraId="68386FB5">
            <w:pPr>
              <w:pStyle w:val="9"/>
              <w:keepNext/>
              <w:spacing w:after="0" w:line="440" w:lineRule="exact"/>
              <w:ind w:left="63" w:right="63" w:firstLine="480"/>
              <w:rPr>
                <w:rFonts w:ascii="宋体" w:hAnsi="宋体" w:cs="宋体"/>
                <w:color w:val="000000"/>
                <w:szCs w:val="21"/>
              </w:rPr>
            </w:pPr>
          </w:p>
        </w:tc>
        <w:tc>
          <w:tcPr>
            <w:tcW w:w="433" w:type="pct"/>
            <w:vAlign w:val="center"/>
          </w:tcPr>
          <w:p w14:paraId="172A1E01">
            <w:pPr>
              <w:pStyle w:val="9"/>
              <w:keepNext/>
              <w:spacing w:after="0" w:line="440" w:lineRule="exact"/>
              <w:ind w:left="63" w:right="63" w:firstLine="480"/>
              <w:rPr>
                <w:rFonts w:ascii="宋体" w:hAnsi="宋体" w:cs="宋体"/>
                <w:color w:val="000000"/>
                <w:szCs w:val="21"/>
              </w:rPr>
            </w:pPr>
          </w:p>
        </w:tc>
        <w:tc>
          <w:tcPr>
            <w:tcW w:w="539" w:type="pct"/>
            <w:vAlign w:val="center"/>
          </w:tcPr>
          <w:p w14:paraId="6BDB215E">
            <w:pPr>
              <w:pStyle w:val="9"/>
              <w:keepNext/>
              <w:spacing w:after="0" w:line="440" w:lineRule="exact"/>
              <w:ind w:left="63" w:right="63" w:firstLine="480"/>
              <w:rPr>
                <w:rFonts w:ascii="宋体" w:hAnsi="宋体" w:cs="宋体"/>
                <w:color w:val="000000"/>
                <w:szCs w:val="21"/>
              </w:rPr>
            </w:pPr>
          </w:p>
        </w:tc>
        <w:tc>
          <w:tcPr>
            <w:tcW w:w="448" w:type="pct"/>
            <w:vAlign w:val="center"/>
          </w:tcPr>
          <w:p w14:paraId="7BC09201">
            <w:pPr>
              <w:pStyle w:val="9"/>
              <w:keepNext/>
              <w:spacing w:after="0" w:line="440" w:lineRule="exact"/>
              <w:ind w:left="63" w:right="63" w:firstLine="480"/>
              <w:rPr>
                <w:rFonts w:ascii="宋体" w:hAnsi="宋体" w:cs="宋体"/>
                <w:color w:val="000000"/>
                <w:szCs w:val="21"/>
              </w:rPr>
            </w:pPr>
          </w:p>
        </w:tc>
        <w:tc>
          <w:tcPr>
            <w:tcW w:w="519" w:type="pct"/>
            <w:vAlign w:val="center"/>
          </w:tcPr>
          <w:p w14:paraId="13699EC5">
            <w:pPr>
              <w:pStyle w:val="9"/>
              <w:keepNext/>
              <w:spacing w:after="0" w:line="440" w:lineRule="exact"/>
              <w:ind w:left="63" w:right="63" w:firstLine="480"/>
              <w:rPr>
                <w:rFonts w:ascii="宋体" w:hAnsi="宋体" w:cs="宋体"/>
                <w:color w:val="000000"/>
                <w:szCs w:val="21"/>
              </w:rPr>
            </w:pPr>
          </w:p>
        </w:tc>
        <w:tc>
          <w:tcPr>
            <w:tcW w:w="754" w:type="pct"/>
            <w:vAlign w:val="center"/>
          </w:tcPr>
          <w:p w14:paraId="3D881A81">
            <w:pPr>
              <w:pStyle w:val="9"/>
              <w:keepNext/>
              <w:spacing w:after="0" w:line="440" w:lineRule="exact"/>
              <w:ind w:left="63" w:right="63" w:firstLine="480"/>
              <w:rPr>
                <w:rFonts w:ascii="宋体" w:hAnsi="宋体" w:cs="宋体"/>
                <w:color w:val="000000"/>
                <w:szCs w:val="21"/>
              </w:rPr>
            </w:pPr>
          </w:p>
        </w:tc>
        <w:tc>
          <w:tcPr>
            <w:tcW w:w="519" w:type="pct"/>
            <w:vAlign w:val="center"/>
          </w:tcPr>
          <w:p w14:paraId="32C24215">
            <w:pPr>
              <w:pStyle w:val="9"/>
              <w:keepNext/>
              <w:spacing w:after="0" w:line="440" w:lineRule="exact"/>
              <w:ind w:left="63" w:right="63" w:firstLine="480"/>
              <w:rPr>
                <w:rFonts w:ascii="宋体" w:hAnsi="宋体" w:cs="宋体"/>
                <w:color w:val="000000"/>
                <w:szCs w:val="21"/>
              </w:rPr>
            </w:pPr>
          </w:p>
        </w:tc>
        <w:tc>
          <w:tcPr>
            <w:tcW w:w="469" w:type="pct"/>
            <w:vAlign w:val="center"/>
          </w:tcPr>
          <w:p w14:paraId="218CFD78">
            <w:pPr>
              <w:pStyle w:val="9"/>
              <w:keepNext/>
              <w:spacing w:after="0" w:line="440" w:lineRule="exact"/>
              <w:ind w:left="63" w:right="63" w:firstLine="480"/>
              <w:rPr>
                <w:rFonts w:ascii="宋体" w:hAnsi="宋体" w:cs="宋体"/>
                <w:color w:val="000000"/>
                <w:szCs w:val="21"/>
              </w:rPr>
            </w:pPr>
          </w:p>
        </w:tc>
      </w:tr>
      <w:tr w14:paraId="4253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B43F960">
            <w:pPr>
              <w:pStyle w:val="9"/>
              <w:keepNext/>
              <w:spacing w:after="0" w:line="440" w:lineRule="exact"/>
              <w:ind w:left="63" w:right="63" w:firstLine="480"/>
              <w:rPr>
                <w:rFonts w:ascii="宋体" w:hAnsi="宋体" w:cs="宋体"/>
                <w:color w:val="000000"/>
                <w:szCs w:val="21"/>
              </w:rPr>
            </w:pPr>
          </w:p>
        </w:tc>
        <w:tc>
          <w:tcPr>
            <w:tcW w:w="722" w:type="pct"/>
            <w:vAlign w:val="center"/>
          </w:tcPr>
          <w:p w14:paraId="7C7054B5">
            <w:pPr>
              <w:pStyle w:val="9"/>
              <w:keepNext/>
              <w:spacing w:after="0" w:line="440" w:lineRule="exact"/>
              <w:ind w:left="63" w:right="63" w:firstLine="480"/>
              <w:rPr>
                <w:rFonts w:ascii="宋体" w:hAnsi="宋体" w:cs="宋体"/>
                <w:color w:val="000000"/>
                <w:szCs w:val="21"/>
              </w:rPr>
            </w:pPr>
          </w:p>
        </w:tc>
        <w:tc>
          <w:tcPr>
            <w:tcW w:w="433" w:type="pct"/>
            <w:vAlign w:val="center"/>
          </w:tcPr>
          <w:p w14:paraId="46EF6A89">
            <w:pPr>
              <w:pStyle w:val="9"/>
              <w:keepNext/>
              <w:spacing w:after="0" w:line="440" w:lineRule="exact"/>
              <w:ind w:left="63" w:right="63" w:firstLine="480"/>
              <w:rPr>
                <w:rFonts w:ascii="宋体" w:hAnsi="宋体" w:cs="宋体"/>
                <w:color w:val="000000"/>
                <w:szCs w:val="21"/>
              </w:rPr>
            </w:pPr>
          </w:p>
        </w:tc>
        <w:tc>
          <w:tcPr>
            <w:tcW w:w="539" w:type="pct"/>
            <w:vAlign w:val="center"/>
          </w:tcPr>
          <w:p w14:paraId="7F14DFD6">
            <w:pPr>
              <w:pStyle w:val="9"/>
              <w:keepNext/>
              <w:spacing w:after="0" w:line="440" w:lineRule="exact"/>
              <w:ind w:left="63" w:right="63" w:firstLine="480"/>
              <w:rPr>
                <w:rFonts w:ascii="宋体" w:hAnsi="宋体" w:cs="宋体"/>
                <w:color w:val="000000"/>
                <w:szCs w:val="21"/>
              </w:rPr>
            </w:pPr>
          </w:p>
        </w:tc>
        <w:tc>
          <w:tcPr>
            <w:tcW w:w="448" w:type="pct"/>
            <w:vAlign w:val="center"/>
          </w:tcPr>
          <w:p w14:paraId="4CA3EEFE">
            <w:pPr>
              <w:pStyle w:val="9"/>
              <w:keepNext/>
              <w:spacing w:after="0" w:line="440" w:lineRule="exact"/>
              <w:ind w:left="63" w:right="63" w:firstLine="480"/>
              <w:rPr>
                <w:rFonts w:ascii="宋体" w:hAnsi="宋体" w:cs="宋体"/>
                <w:color w:val="000000"/>
                <w:szCs w:val="21"/>
              </w:rPr>
            </w:pPr>
          </w:p>
        </w:tc>
        <w:tc>
          <w:tcPr>
            <w:tcW w:w="519" w:type="pct"/>
            <w:vAlign w:val="center"/>
          </w:tcPr>
          <w:p w14:paraId="004033B5">
            <w:pPr>
              <w:pStyle w:val="9"/>
              <w:keepNext/>
              <w:spacing w:after="0" w:line="440" w:lineRule="exact"/>
              <w:ind w:left="63" w:right="63" w:firstLine="480"/>
              <w:rPr>
                <w:rFonts w:ascii="宋体" w:hAnsi="宋体" w:cs="宋体"/>
                <w:color w:val="000000"/>
                <w:szCs w:val="21"/>
              </w:rPr>
            </w:pPr>
          </w:p>
        </w:tc>
        <w:tc>
          <w:tcPr>
            <w:tcW w:w="754" w:type="pct"/>
            <w:vAlign w:val="center"/>
          </w:tcPr>
          <w:p w14:paraId="6AC9317C">
            <w:pPr>
              <w:pStyle w:val="9"/>
              <w:keepNext/>
              <w:spacing w:after="0" w:line="440" w:lineRule="exact"/>
              <w:ind w:left="63" w:right="63" w:firstLine="480"/>
              <w:rPr>
                <w:rFonts w:ascii="宋体" w:hAnsi="宋体" w:cs="宋体"/>
                <w:color w:val="000000"/>
                <w:szCs w:val="21"/>
              </w:rPr>
            </w:pPr>
          </w:p>
        </w:tc>
        <w:tc>
          <w:tcPr>
            <w:tcW w:w="519" w:type="pct"/>
            <w:vAlign w:val="center"/>
          </w:tcPr>
          <w:p w14:paraId="5A8B6329">
            <w:pPr>
              <w:pStyle w:val="9"/>
              <w:keepNext/>
              <w:spacing w:after="0" w:line="440" w:lineRule="exact"/>
              <w:ind w:left="63" w:right="63" w:firstLine="480"/>
              <w:rPr>
                <w:rFonts w:ascii="宋体" w:hAnsi="宋体" w:cs="宋体"/>
                <w:color w:val="000000"/>
                <w:szCs w:val="21"/>
              </w:rPr>
            </w:pPr>
          </w:p>
        </w:tc>
        <w:tc>
          <w:tcPr>
            <w:tcW w:w="469" w:type="pct"/>
            <w:vAlign w:val="center"/>
          </w:tcPr>
          <w:p w14:paraId="4460E578">
            <w:pPr>
              <w:pStyle w:val="9"/>
              <w:keepNext/>
              <w:spacing w:after="0" w:line="440" w:lineRule="exact"/>
              <w:ind w:left="63" w:right="63" w:firstLine="480"/>
              <w:rPr>
                <w:rFonts w:ascii="宋体" w:hAnsi="宋体" w:cs="宋体"/>
                <w:color w:val="000000"/>
                <w:szCs w:val="21"/>
              </w:rPr>
            </w:pPr>
          </w:p>
        </w:tc>
      </w:tr>
      <w:tr w14:paraId="36FC1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4B083B0">
            <w:pPr>
              <w:ind w:firstLine="480"/>
              <w:rPr>
                <w:rFonts w:ascii="宋体" w:hAnsi="宋体" w:cs="宋体"/>
                <w:color w:val="000000"/>
                <w:szCs w:val="21"/>
              </w:rPr>
            </w:pPr>
          </w:p>
        </w:tc>
        <w:tc>
          <w:tcPr>
            <w:tcW w:w="722" w:type="pct"/>
          </w:tcPr>
          <w:p w14:paraId="1F276E75">
            <w:pPr>
              <w:ind w:firstLine="480"/>
              <w:rPr>
                <w:rFonts w:ascii="宋体" w:hAnsi="宋体" w:cs="宋体"/>
                <w:color w:val="000000"/>
                <w:szCs w:val="21"/>
              </w:rPr>
            </w:pPr>
          </w:p>
        </w:tc>
        <w:tc>
          <w:tcPr>
            <w:tcW w:w="433" w:type="pct"/>
          </w:tcPr>
          <w:p w14:paraId="5D062A97">
            <w:pPr>
              <w:ind w:firstLine="480"/>
              <w:rPr>
                <w:rFonts w:ascii="宋体" w:hAnsi="宋体" w:cs="宋体"/>
                <w:color w:val="000000"/>
                <w:szCs w:val="21"/>
              </w:rPr>
            </w:pPr>
          </w:p>
        </w:tc>
        <w:tc>
          <w:tcPr>
            <w:tcW w:w="539" w:type="pct"/>
          </w:tcPr>
          <w:p w14:paraId="1255799E">
            <w:pPr>
              <w:ind w:firstLine="480"/>
              <w:rPr>
                <w:rFonts w:ascii="宋体" w:hAnsi="宋体" w:cs="宋体"/>
                <w:color w:val="000000"/>
                <w:szCs w:val="21"/>
              </w:rPr>
            </w:pPr>
          </w:p>
        </w:tc>
        <w:tc>
          <w:tcPr>
            <w:tcW w:w="448" w:type="pct"/>
          </w:tcPr>
          <w:p w14:paraId="2FD38273">
            <w:pPr>
              <w:ind w:firstLine="480"/>
              <w:rPr>
                <w:rFonts w:ascii="宋体" w:hAnsi="宋体" w:cs="宋体"/>
                <w:color w:val="000000"/>
                <w:szCs w:val="21"/>
              </w:rPr>
            </w:pPr>
          </w:p>
        </w:tc>
        <w:tc>
          <w:tcPr>
            <w:tcW w:w="519" w:type="pct"/>
          </w:tcPr>
          <w:p w14:paraId="0371372C">
            <w:pPr>
              <w:ind w:firstLine="480"/>
              <w:rPr>
                <w:rFonts w:ascii="宋体" w:hAnsi="宋体" w:cs="宋体"/>
                <w:color w:val="000000"/>
                <w:szCs w:val="21"/>
              </w:rPr>
            </w:pPr>
          </w:p>
        </w:tc>
        <w:tc>
          <w:tcPr>
            <w:tcW w:w="754" w:type="pct"/>
          </w:tcPr>
          <w:p w14:paraId="68A61E38">
            <w:pPr>
              <w:ind w:firstLine="480"/>
              <w:rPr>
                <w:rFonts w:ascii="宋体" w:hAnsi="宋体" w:cs="宋体"/>
                <w:color w:val="000000"/>
                <w:szCs w:val="21"/>
              </w:rPr>
            </w:pPr>
          </w:p>
        </w:tc>
        <w:tc>
          <w:tcPr>
            <w:tcW w:w="519" w:type="pct"/>
          </w:tcPr>
          <w:p w14:paraId="78B86B9A">
            <w:pPr>
              <w:ind w:firstLine="480"/>
              <w:rPr>
                <w:rFonts w:ascii="宋体" w:hAnsi="宋体" w:cs="宋体"/>
                <w:color w:val="000000"/>
                <w:szCs w:val="21"/>
              </w:rPr>
            </w:pPr>
          </w:p>
        </w:tc>
        <w:tc>
          <w:tcPr>
            <w:tcW w:w="469" w:type="pct"/>
          </w:tcPr>
          <w:p w14:paraId="479DA2AF">
            <w:pPr>
              <w:ind w:firstLine="480"/>
              <w:rPr>
                <w:rFonts w:ascii="宋体" w:hAnsi="宋体" w:cs="宋体"/>
                <w:color w:val="000000"/>
                <w:szCs w:val="21"/>
              </w:rPr>
            </w:pPr>
          </w:p>
        </w:tc>
      </w:tr>
      <w:tr w14:paraId="3C322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285BE7E3">
            <w:pPr>
              <w:pStyle w:val="9"/>
              <w:keepNext/>
              <w:spacing w:after="0" w:line="440" w:lineRule="exact"/>
              <w:ind w:left="63" w:right="63" w:firstLine="480"/>
              <w:rPr>
                <w:rFonts w:ascii="宋体" w:hAnsi="宋体" w:cs="宋体"/>
                <w:color w:val="000000"/>
                <w:szCs w:val="21"/>
              </w:rPr>
            </w:pPr>
          </w:p>
        </w:tc>
        <w:tc>
          <w:tcPr>
            <w:tcW w:w="722" w:type="pct"/>
            <w:vAlign w:val="center"/>
          </w:tcPr>
          <w:p w14:paraId="7129ACFA">
            <w:pPr>
              <w:pStyle w:val="9"/>
              <w:keepNext/>
              <w:spacing w:after="0" w:line="440" w:lineRule="exact"/>
              <w:ind w:left="63" w:right="63" w:firstLine="480"/>
              <w:rPr>
                <w:rFonts w:ascii="宋体" w:hAnsi="宋体" w:cs="宋体"/>
                <w:color w:val="000000"/>
                <w:szCs w:val="21"/>
              </w:rPr>
            </w:pPr>
          </w:p>
        </w:tc>
        <w:tc>
          <w:tcPr>
            <w:tcW w:w="433" w:type="pct"/>
            <w:vAlign w:val="center"/>
          </w:tcPr>
          <w:p w14:paraId="35A0C6EA">
            <w:pPr>
              <w:pStyle w:val="9"/>
              <w:keepNext/>
              <w:spacing w:after="0" w:line="440" w:lineRule="exact"/>
              <w:ind w:left="63" w:right="63" w:firstLine="480"/>
              <w:rPr>
                <w:rFonts w:ascii="宋体" w:hAnsi="宋体" w:cs="宋体"/>
                <w:color w:val="000000"/>
                <w:szCs w:val="21"/>
              </w:rPr>
            </w:pPr>
          </w:p>
        </w:tc>
        <w:tc>
          <w:tcPr>
            <w:tcW w:w="539" w:type="pct"/>
            <w:vAlign w:val="center"/>
          </w:tcPr>
          <w:p w14:paraId="7003D164">
            <w:pPr>
              <w:pStyle w:val="9"/>
              <w:keepNext/>
              <w:spacing w:after="0" w:line="440" w:lineRule="exact"/>
              <w:ind w:left="63" w:right="63" w:firstLine="480"/>
              <w:rPr>
                <w:rFonts w:ascii="宋体" w:hAnsi="宋体" w:cs="宋体"/>
                <w:color w:val="000000"/>
                <w:szCs w:val="21"/>
              </w:rPr>
            </w:pPr>
          </w:p>
        </w:tc>
        <w:tc>
          <w:tcPr>
            <w:tcW w:w="448" w:type="pct"/>
            <w:vAlign w:val="center"/>
          </w:tcPr>
          <w:p w14:paraId="5E7BCEA8">
            <w:pPr>
              <w:pStyle w:val="9"/>
              <w:keepNext/>
              <w:spacing w:after="0" w:line="440" w:lineRule="exact"/>
              <w:ind w:left="63" w:right="63" w:firstLine="480"/>
              <w:rPr>
                <w:rFonts w:ascii="宋体" w:hAnsi="宋体" w:cs="宋体"/>
                <w:color w:val="000000"/>
                <w:szCs w:val="21"/>
              </w:rPr>
            </w:pPr>
          </w:p>
        </w:tc>
        <w:tc>
          <w:tcPr>
            <w:tcW w:w="519" w:type="pct"/>
            <w:vAlign w:val="center"/>
          </w:tcPr>
          <w:p w14:paraId="5C8A553E">
            <w:pPr>
              <w:pStyle w:val="9"/>
              <w:keepNext/>
              <w:spacing w:after="0" w:line="440" w:lineRule="exact"/>
              <w:ind w:left="63" w:right="63" w:firstLine="480"/>
              <w:rPr>
                <w:rFonts w:ascii="宋体" w:hAnsi="宋体" w:cs="宋体"/>
                <w:color w:val="000000"/>
                <w:szCs w:val="21"/>
              </w:rPr>
            </w:pPr>
          </w:p>
        </w:tc>
        <w:tc>
          <w:tcPr>
            <w:tcW w:w="754" w:type="pct"/>
            <w:vAlign w:val="center"/>
          </w:tcPr>
          <w:p w14:paraId="6AC95541">
            <w:pPr>
              <w:pStyle w:val="9"/>
              <w:keepNext/>
              <w:spacing w:after="0" w:line="440" w:lineRule="exact"/>
              <w:ind w:left="63" w:right="63" w:firstLine="480"/>
              <w:rPr>
                <w:rFonts w:ascii="宋体" w:hAnsi="宋体" w:cs="宋体"/>
                <w:color w:val="000000"/>
                <w:szCs w:val="21"/>
              </w:rPr>
            </w:pPr>
          </w:p>
        </w:tc>
        <w:tc>
          <w:tcPr>
            <w:tcW w:w="519" w:type="pct"/>
            <w:vAlign w:val="center"/>
          </w:tcPr>
          <w:p w14:paraId="02F60D9A">
            <w:pPr>
              <w:pStyle w:val="9"/>
              <w:keepNext/>
              <w:spacing w:after="0" w:line="440" w:lineRule="exact"/>
              <w:ind w:left="63" w:right="63" w:firstLine="480"/>
              <w:rPr>
                <w:rFonts w:ascii="宋体" w:hAnsi="宋体" w:cs="宋体"/>
                <w:color w:val="000000"/>
                <w:szCs w:val="21"/>
              </w:rPr>
            </w:pPr>
          </w:p>
        </w:tc>
        <w:tc>
          <w:tcPr>
            <w:tcW w:w="469" w:type="pct"/>
            <w:vAlign w:val="center"/>
          </w:tcPr>
          <w:p w14:paraId="5772D0AF">
            <w:pPr>
              <w:pStyle w:val="9"/>
              <w:keepNext/>
              <w:spacing w:after="0" w:line="440" w:lineRule="exact"/>
              <w:ind w:left="63" w:right="63" w:firstLine="480"/>
              <w:rPr>
                <w:rFonts w:ascii="宋体" w:hAnsi="宋体" w:cs="宋体"/>
                <w:color w:val="000000"/>
                <w:szCs w:val="21"/>
              </w:rPr>
            </w:pPr>
          </w:p>
        </w:tc>
      </w:tr>
      <w:tr w14:paraId="76715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78F03D23">
            <w:pPr>
              <w:ind w:firstLine="480"/>
              <w:rPr>
                <w:rFonts w:ascii="宋体" w:hAnsi="宋体" w:cs="宋体"/>
                <w:color w:val="000000"/>
                <w:szCs w:val="21"/>
              </w:rPr>
            </w:pPr>
          </w:p>
        </w:tc>
        <w:tc>
          <w:tcPr>
            <w:tcW w:w="722" w:type="pct"/>
          </w:tcPr>
          <w:p w14:paraId="0DCF9D3D">
            <w:pPr>
              <w:ind w:firstLine="480"/>
              <w:rPr>
                <w:rFonts w:ascii="宋体" w:hAnsi="宋体" w:cs="宋体"/>
                <w:color w:val="000000"/>
                <w:szCs w:val="21"/>
              </w:rPr>
            </w:pPr>
          </w:p>
        </w:tc>
        <w:tc>
          <w:tcPr>
            <w:tcW w:w="433" w:type="pct"/>
          </w:tcPr>
          <w:p w14:paraId="41D3965E">
            <w:pPr>
              <w:ind w:firstLine="480"/>
              <w:rPr>
                <w:rFonts w:ascii="宋体" w:hAnsi="宋体" w:cs="宋体"/>
                <w:color w:val="000000"/>
                <w:szCs w:val="21"/>
              </w:rPr>
            </w:pPr>
          </w:p>
        </w:tc>
        <w:tc>
          <w:tcPr>
            <w:tcW w:w="539" w:type="pct"/>
          </w:tcPr>
          <w:p w14:paraId="3DA5B3EE">
            <w:pPr>
              <w:ind w:firstLine="480"/>
              <w:rPr>
                <w:rFonts w:ascii="宋体" w:hAnsi="宋体" w:cs="宋体"/>
                <w:color w:val="000000"/>
                <w:szCs w:val="21"/>
              </w:rPr>
            </w:pPr>
          </w:p>
        </w:tc>
        <w:tc>
          <w:tcPr>
            <w:tcW w:w="448" w:type="pct"/>
          </w:tcPr>
          <w:p w14:paraId="58DEF04E">
            <w:pPr>
              <w:ind w:firstLine="480"/>
              <w:rPr>
                <w:rFonts w:ascii="宋体" w:hAnsi="宋体" w:cs="宋体"/>
                <w:color w:val="000000"/>
                <w:szCs w:val="21"/>
              </w:rPr>
            </w:pPr>
          </w:p>
        </w:tc>
        <w:tc>
          <w:tcPr>
            <w:tcW w:w="519" w:type="pct"/>
          </w:tcPr>
          <w:p w14:paraId="261EC370">
            <w:pPr>
              <w:ind w:firstLine="480"/>
              <w:rPr>
                <w:rFonts w:ascii="宋体" w:hAnsi="宋体" w:cs="宋体"/>
                <w:color w:val="000000"/>
                <w:szCs w:val="21"/>
              </w:rPr>
            </w:pPr>
          </w:p>
        </w:tc>
        <w:tc>
          <w:tcPr>
            <w:tcW w:w="754" w:type="pct"/>
          </w:tcPr>
          <w:p w14:paraId="51BCBD69">
            <w:pPr>
              <w:ind w:firstLine="480"/>
              <w:rPr>
                <w:rFonts w:ascii="宋体" w:hAnsi="宋体" w:cs="宋体"/>
                <w:color w:val="000000"/>
                <w:szCs w:val="21"/>
              </w:rPr>
            </w:pPr>
          </w:p>
        </w:tc>
        <w:tc>
          <w:tcPr>
            <w:tcW w:w="519" w:type="pct"/>
          </w:tcPr>
          <w:p w14:paraId="5B166353">
            <w:pPr>
              <w:ind w:firstLine="480"/>
              <w:rPr>
                <w:rFonts w:ascii="宋体" w:hAnsi="宋体" w:cs="宋体"/>
                <w:color w:val="000000"/>
                <w:szCs w:val="21"/>
              </w:rPr>
            </w:pPr>
          </w:p>
        </w:tc>
        <w:tc>
          <w:tcPr>
            <w:tcW w:w="469" w:type="pct"/>
          </w:tcPr>
          <w:p w14:paraId="0E01F820">
            <w:pPr>
              <w:ind w:firstLine="480"/>
              <w:rPr>
                <w:rFonts w:ascii="宋体" w:hAnsi="宋体" w:cs="宋体"/>
                <w:color w:val="000000"/>
                <w:szCs w:val="21"/>
              </w:rPr>
            </w:pPr>
          </w:p>
        </w:tc>
      </w:tr>
      <w:tr w14:paraId="68626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794A98A4">
            <w:pPr>
              <w:ind w:firstLine="480"/>
              <w:rPr>
                <w:rFonts w:ascii="宋体" w:hAnsi="宋体" w:cs="宋体"/>
                <w:color w:val="000000"/>
                <w:szCs w:val="21"/>
              </w:rPr>
            </w:pPr>
          </w:p>
        </w:tc>
        <w:tc>
          <w:tcPr>
            <w:tcW w:w="722" w:type="pct"/>
          </w:tcPr>
          <w:p w14:paraId="31D58ED6">
            <w:pPr>
              <w:ind w:firstLine="480"/>
              <w:rPr>
                <w:rFonts w:ascii="宋体" w:hAnsi="宋体" w:cs="宋体"/>
                <w:color w:val="000000"/>
                <w:szCs w:val="21"/>
              </w:rPr>
            </w:pPr>
          </w:p>
        </w:tc>
        <w:tc>
          <w:tcPr>
            <w:tcW w:w="433" w:type="pct"/>
          </w:tcPr>
          <w:p w14:paraId="2BB4C8E1">
            <w:pPr>
              <w:ind w:firstLine="480"/>
              <w:rPr>
                <w:rFonts w:ascii="宋体" w:hAnsi="宋体" w:cs="宋体"/>
                <w:color w:val="000000"/>
                <w:szCs w:val="21"/>
              </w:rPr>
            </w:pPr>
          </w:p>
        </w:tc>
        <w:tc>
          <w:tcPr>
            <w:tcW w:w="539" w:type="pct"/>
          </w:tcPr>
          <w:p w14:paraId="0392BC84">
            <w:pPr>
              <w:ind w:firstLine="480"/>
              <w:rPr>
                <w:rFonts w:ascii="宋体" w:hAnsi="宋体" w:cs="宋体"/>
                <w:color w:val="000000"/>
                <w:szCs w:val="21"/>
              </w:rPr>
            </w:pPr>
          </w:p>
        </w:tc>
        <w:tc>
          <w:tcPr>
            <w:tcW w:w="448" w:type="pct"/>
          </w:tcPr>
          <w:p w14:paraId="14E49EF4">
            <w:pPr>
              <w:ind w:firstLine="480"/>
              <w:rPr>
                <w:rFonts w:ascii="宋体" w:hAnsi="宋体" w:cs="宋体"/>
                <w:color w:val="000000"/>
                <w:szCs w:val="21"/>
              </w:rPr>
            </w:pPr>
          </w:p>
        </w:tc>
        <w:tc>
          <w:tcPr>
            <w:tcW w:w="519" w:type="pct"/>
          </w:tcPr>
          <w:p w14:paraId="69CD4528">
            <w:pPr>
              <w:ind w:firstLine="480"/>
              <w:rPr>
                <w:rFonts w:ascii="宋体" w:hAnsi="宋体" w:cs="宋体"/>
                <w:color w:val="000000"/>
                <w:szCs w:val="21"/>
              </w:rPr>
            </w:pPr>
          </w:p>
        </w:tc>
        <w:tc>
          <w:tcPr>
            <w:tcW w:w="754" w:type="pct"/>
          </w:tcPr>
          <w:p w14:paraId="44417A91">
            <w:pPr>
              <w:ind w:firstLine="480"/>
              <w:rPr>
                <w:rFonts w:ascii="宋体" w:hAnsi="宋体" w:cs="宋体"/>
                <w:color w:val="000000"/>
                <w:szCs w:val="21"/>
              </w:rPr>
            </w:pPr>
          </w:p>
        </w:tc>
        <w:tc>
          <w:tcPr>
            <w:tcW w:w="519" w:type="pct"/>
          </w:tcPr>
          <w:p w14:paraId="1A0CAFAD">
            <w:pPr>
              <w:ind w:firstLine="480"/>
              <w:rPr>
                <w:rFonts w:ascii="宋体" w:hAnsi="宋体" w:cs="宋体"/>
                <w:color w:val="000000"/>
                <w:szCs w:val="21"/>
              </w:rPr>
            </w:pPr>
          </w:p>
        </w:tc>
        <w:tc>
          <w:tcPr>
            <w:tcW w:w="469" w:type="pct"/>
          </w:tcPr>
          <w:p w14:paraId="04337E10">
            <w:pPr>
              <w:ind w:firstLine="480"/>
              <w:rPr>
                <w:rFonts w:ascii="宋体" w:hAnsi="宋体" w:cs="宋体"/>
                <w:color w:val="000000"/>
                <w:szCs w:val="21"/>
              </w:rPr>
            </w:pPr>
          </w:p>
        </w:tc>
      </w:tr>
      <w:tr w14:paraId="3CBC6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6D6379E4">
            <w:pPr>
              <w:ind w:firstLine="480"/>
              <w:rPr>
                <w:rFonts w:ascii="宋体" w:hAnsi="宋体" w:cs="宋体"/>
                <w:color w:val="000000"/>
                <w:szCs w:val="21"/>
              </w:rPr>
            </w:pPr>
          </w:p>
        </w:tc>
        <w:tc>
          <w:tcPr>
            <w:tcW w:w="722" w:type="pct"/>
          </w:tcPr>
          <w:p w14:paraId="115C64E1">
            <w:pPr>
              <w:ind w:firstLine="480"/>
              <w:rPr>
                <w:rFonts w:ascii="宋体" w:hAnsi="宋体" w:cs="宋体"/>
                <w:color w:val="000000"/>
                <w:szCs w:val="21"/>
              </w:rPr>
            </w:pPr>
          </w:p>
        </w:tc>
        <w:tc>
          <w:tcPr>
            <w:tcW w:w="433" w:type="pct"/>
          </w:tcPr>
          <w:p w14:paraId="5D617A20">
            <w:pPr>
              <w:ind w:firstLine="480"/>
              <w:rPr>
                <w:rFonts w:ascii="宋体" w:hAnsi="宋体" w:cs="宋体"/>
                <w:color w:val="000000"/>
                <w:szCs w:val="21"/>
              </w:rPr>
            </w:pPr>
          </w:p>
        </w:tc>
        <w:tc>
          <w:tcPr>
            <w:tcW w:w="539" w:type="pct"/>
          </w:tcPr>
          <w:p w14:paraId="49F9BB35">
            <w:pPr>
              <w:ind w:firstLine="480"/>
              <w:rPr>
                <w:rFonts w:ascii="宋体" w:hAnsi="宋体" w:cs="宋体"/>
                <w:color w:val="000000"/>
                <w:szCs w:val="21"/>
              </w:rPr>
            </w:pPr>
          </w:p>
        </w:tc>
        <w:tc>
          <w:tcPr>
            <w:tcW w:w="448" w:type="pct"/>
          </w:tcPr>
          <w:p w14:paraId="32312D7B">
            <w:pPr>
              <w:ind w:firstLine="480"/>
              <w:rPr>
                <w:rFonts w:ascii="宋体" w:hAnsi="宋体" w:cs="宋体"/>
                <w:color w:val="000000"/>
                <w:szCs w:val="21"/>
              </w:rPr>
            </w:pPr>
          </w:p>
        </w:tc>
        <w:tc>
          <w:tcPr>
            <w:tcW w:w="519" w:type="pct"/>
          </w:tcPr>
          <w:p w14:paraId="5EA54E5C">
            <w:pPr>
              <w:ind w:firstLine="480"/>
              <w:rPr>
                <w:rFonts w:ascii="宋体" w:hAnsi="宋体" w:cs="宋体"/>
                <w:color w:val="000000"/>
                <w:szCs w:val="21"/>
              </w:rPr>
            </w:pPr>
          </w:p>
        </w:tc>
        <w:tc>
          <w:tcPr>
            <w:tcW w:w="754" w:type="pct"/>
          </w:tcPr>
          <w:p w14:paraId="59B97E11">
            <w:pPr>
              <w:ind w:firstLine="480"/>
              <w:rPr>
                <w:rFonts w:ascii="宋体" w:hAnsi="宋体" w:cs="宋体"/>
                <w:color w:val="000000"/>
                <w:szCs w:val="21"/>
              </w:rPr>
            </w:pPr>
          </w:p>
        </w:tc>
        <w:tc>
          <w:tcPr>
            <w:tcW w:w="519" w:type="pct"/>
          </w:tcPr>
          <w:p w14:paraId="6B85A255">
            <w:pPr>
              <w:ind w:firstLine="480"/>
              <w:rPr>
                <w:rFonts w:ascii="宋体" w:hAnsi="宋体" w:cs="宋体"/>
                <w:color w:val="000000"/>
                <w:szCs w:val="21"/>
              </w:rPr>
            </w:pPr>
          </w:p>
        </w:tc>
        <w:tc>
          <w:tcPr>
            <w:tcW w:w="469" w:type="pct"/>
          </w:tcPr>
          <w:p w14:paraId="286B10AA">
            <w:pPr>
              <w:ind w:firstLine="480"/>
              <w:rPr>
                <w:rFonts w:ascii="宋体" w:hAnsi="宋体" w:cs="宋体"/>
                <w:color w:val="000000"/>
                <w:szCs w:val="21"/>
              </w:rPr>
            </w:pPr>
          </w:p>
        </w:tc>
      </w:tr>
      <w:tr w14:paraId="5BF88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6E1D3064">
            <w:pPr>
              <w:ind w:firstLine="480"/>
              <w:rPr>
                <w:rFonts w:ascii="宋体" w:hAnsi="宋体" w:cs="宋体"/>
                <w:color w:val="000000"/>
                <w:szCs w:val="21"/>
              </w:rPr>
            </w:pPr>
          </w:p>
        </w:tc>
        <w:tc>
          <w:tcPr>
            <w:tcW w:w="722" w:type="pct"/>
          </w:tcPr>
          <w:p w14:paraId="0C0D9717">
            <w:pPr>
              <w:ind w:firstLine="480"/>
              <w:rPr>
                <w:rFonts w:ascii="宋体" w:hAnsi="宋体" w:cs="宋体"/>
                <w:color w:val="000000"/>
                <w:szCs w:val="21"/>
              </w:rPr>
            </w:pPr>
          </w:p>
        </w:tc>
        <w:tc>
          <w:tcPr>
            <w:tcW w:w="433" w:type="pct"/>
          </w:tcPr>
          <w:p w14:paraId="6DD22E3D">
            <w:pPr>
              <w:ind w:firstLine="480"/>
              <w:rPr>
                <w:rFonts w:ascii="宋体" w:hAnsi="宋体" w:cs="宋体"/>
                <w:color w:val="000000"/>
                <w:szCs w:val="21"/>
              </w:rPr>
            </w:pPr>
          </w:p>
        </w:tc>
        <w:tc>
          <w:tcPr>
            <w:tcW w:w="539" w:type="pct"/>
          </w:tcPr>
          <w:p w14:paraId="73ECA698">
            <w:pPr>
              <w:ind w:firstLine="480"/>
              <w:rPr>
                <w:rFonts w:ascii="宋体" w:hAnsi="宋体" w:cs="宋体"/>
                <w:color w:val="000000"/>
                <w:szCs w:val="21"/>
              </w:rPr>
            </w:pPr>
          </w:p>
        </w:tc>
        <w:tc>
          <w:tcPr>
            <w:tcW w:w="448" w:type="pct"/>
          </w:tcPr>
          <w:p w14:paraId="30735E0F">
            <w:pPr>
              <w:ind w:firstLine="480"/>
              <w:rPr>
                <w:rFonts w:ascii="宋体" w:hAnsi="宋体" w:cs="宋体"/>
                <w:color w:val="000000"/>
                <w:szCs w:val="21"/>
              </w:rPr>
            </w:pPr>
          </w:p>
        </w:tc>
        <w:tc>
          <w:tcPr>
            <w:tcW w:w="519" w:type="pct"/>
          </w:tcPr>
          <w:p w14:paraId="0DB16826">
            <w:pPr>
              <w:ind w:firstLine="480"/>
              <w:rPr>
                <w:rFonts w:ascii="宋体" w:hAnsi="宋体" w:cs="宋体"/>
                <w:color w:val="000000"/>
                <w:szCs w:val="21"/>
              </w:rPr>
            </w:pPr>
          </w:p>
        </w:tc>
        <w:tc>
          <w:tcPr>
            <w:tcW w:w="754" w:type="pct"/>
          </w:tcPr>
          <w:p w14:paraId="518A03A1">
            <w:pPr>
              <w:ind w:firstLine="480"/>
              <w:rPr>
                <w:rFonts w:ascii="宋体" w:hAnsi="宋体" w:cs="宋体"/>
                <w:color w:val="000000"/>
                <w:szCs w:val="21"/>
              </w:rPr>
            </w:pPr>
          </w:p>
        </w:tc>
        <w:tc>
          <w:tcPr>
            <w:tcW w:w="519" w:type="pct"/>
          </w:tcPr>
          <w:p w14:paraId="0F6D1F75">
            <w:pPr>
              <w:ind w:firstLine="480"/>
              <w:rPr>
                <w:rFonts w:ascii="宋体" w:hAnsi="宋体" w:cs="宋体"/>
                <w:color w:val="000000"/>
                <w:szCs w:val="21"/>
              </w:rPr>
            </w:pPr>
          </w:p>
        </w:tc>
        <w:tc>
          <w:tcPr>
            <w:tcW w:w="469" w:type="pct"/>
          </w:tcPr>
          <w:p w14:paraId="41E6550B">
            <w:pPr>
              <w:ind w:firstLine="480"/>
              <w:rPr>
                <w:rFonts w:ascii="宋体" w:hAnsi="宋体" w:cs="宋体"/>
                <w:color w:val="000000"/>
                <w:szCs w:val="21"/>
              </w:rPr>
            </w:pPr>
          </w:p>
        </w:tc>
      </w:tr>
      <w:tr w14:paraId="02E3E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D5F0935">
            <w:pPr>
              <w:ind w:firstLine="480"/>
              <w:rPr>
                <w:rFonts w:ascii="宋体" w:hAnsi="宋体" w:cs="宋体"/>
                <w:color w:val="000000"/>
                <w:szCs w:val="21"/>
              </w:rPr>
            </w:pPr>
          </w:p>
        </w:tc>
        <w:tc>
          <w:tcPr>
            <w:tcW w:w="722" w:type="pct"/>
          </w:tcPr>
          <w:p w14:paraId="02FEAF28">
            <w:pPr>
              <w:ind w:firstLine="480"/>
              <w:rPr>
                <w:rFonts w:ascii="宋体" w:hAnsi="宋体" w:cs="宋体"/>
                <w:color w:val="000000"/>
                <w:szCs w:val="21"/>
              </w:rPr>
            </w:pPr>
          </w:p>
        </w:tc>
        <w:tc>
          <w:tcPr>
            <w:tcW w:w="433" w:type="pct"/>
          </w:tcPr>
          <w:p w14:paraId="4008943D">
            <w:pPr>
              <w:ind w:firstLine="480"/>
              <w:rPr>
                <w:rFonts w:ascii="宋体" w:hAnsi="宋体" w:cs="宋体"/>
                <w:color w:val="000000"/>
                <w:szCs w:val="21"/>
              </w:rPr>
            </w:pPr>
          </w:p>
        </w:tc>
        <w:tc>
          <w:tcPr>
            <w:tcW w:w="539" w:type="pct"/>
          </w:tcPr>
          <w:p w14:paraId="5AE82D32">
            <w:pPr>
              <w:ind w:firstLine="480"/>
              <w:rPr>
                <w:rFonts w:ascii="宋体" w:hAnsi="宋体" w:cs="宋体"/>
                <w:color w:val="000000"/>
                <w:szCs w:val="21"/>
              </w:rPr>
            </w:pPr>
          </w:p>
        </w:tc>
        <w:tc>
          <w:tcPr>
            <w:tcW w:w="448" w:type="pct"/>
          </w:tcPr>
          <w:p w14:paraId="01F12511">
            <w:pPr>
              <w:ind w:firstLine="480"/>
              <w:rPr>
                <w:rFonts w:ascii="宋体" w:hAnsi="宋体" w:cs="宋体"/>
                <w:color w:val="000000"/>
                <w:szCs w:val="21"/>
              </w:rPr>
            </w:pPr>
          </w:p>
        </w:tc>
        <w:tc>
          <w:tcPr>
            <w:tcW w:w="519" w:type="pct"/>
          </w:tcPr>
          <w:p w14:paraId="3ECF57C6">
            <w:pPr>
              <w:ind w:firstLine="480"/>
              <w:rPr>
                <w:rFonts w:ascii="宋体" w:hAnsi="宋体" w:cs="宋体"/>
                <w:color w:val="000000"/>
                <w:szCs w:val="21"/>
              </w:rPr>
            </w:pPr>
          </w:p>
        </w:tc>
        <w:tc>
          <w:tcPr>
            <w:tcW w:w="754" w:type="pct"/>
          </w:tcPr>
          <w:p w14:paraId="0AFE4DC9">
            <w:pPr>
              <w:ind w:firstLine="480"/>
              <w:rPr>
                <w:rFonts w:ascii="宋体" w:hAnsi="宋体" w:cs="宋体"/>
                <w:color w:val="000000"/>
                <w:szCs w:val="21"/>
              </w:rPr>
            </w:pPr>
          </w:p>
        </w:tc>
        <w:tc>
          <w:tcPr>
            <w:tcW w:w="519" w:type="pct"/>
          </w:tcPr>
          <w:p w14:paraId="263E03B7">
            <w:pPr>
              <w:ind w:firstLine="480"/>
              <w:rPr>
                <w:rFonts w:ascii="宋体" w:hAnsi="宋体" w:cs="宋体"/>
                <w:color w:val="000000"/>
                <w:szCs w:val="21"/>
              </w:rPr>
            </w:pPr>
          </w:p>
        </w:tc>
        <w:tc>
          <w:tcPr>
            <w:tcW w:w="469" w:type="pct"/>
          </w:tcPr>
          <w:p w14:paraId="48986C4B">
            <w:pPr>
              <w:ind w:firstLine="480"/>
              <w:rPr>
                <w:rFonts w:ascii="宋体" w:hAnsi="宋体" w:cs="宋体"/>
                <w:color w:val="000000"/>
                <w:szCs w:val="21"/>
              </w:rPr>
            </w:pPr>
          </w:p>
        </w:tc>
      </w:tr>
      <w:tr w14:paraId="712FE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390E12C">
            <w:pPr>
              <w:ind w:firstLine="480"/>
              <w:rPr>
                <w:rFonts w:ascii="宋体" w:hAnsi="宋体" w:cs="宋体"/>
                <w:color w:val="000000"/>
                <w:szCs w:val="21"/>
              </w:rPr>
            </w:pPr>
          </w:p>
        </w:tc>
        <w:tc>
          <w:tcPr>
            <w:tcW w:w="722" w:type="pct"/>
          </w:tcPr>
          <w:p w14:paraId="4BFB3F16">
            <w:pPr>
              <w:ind w:firstLine="480"/>
              <w:rPr>
                <w:rFonts w:ascii="宋体" w:hAnsi="宋体" w:cs="宋体"/>
                <w:color w:val="000000"/>
                <w:szCs w:val="21"/>
              </w:rPr>
            </w:pPr>
          </w:p>
        </w:tc>
        <w:tc>
          <w:tcPr>
            <w:tcW w:w="433" w:type="pct"/>
          </w:tcPr>
          <w:p w14:paraId="12128E5F">
            <w:pPr>
              <w:ind w:firstLine="480"/>
              <w:rPr>
                <w:rFonts w:ascii="宋体" w:hAnsi="宋体" w:cs="宋体"/>
                <w:color w:val="000000"/>
                <w:szCs w:val="21"/>
              </w:rPr>
            </w:pPr>
          </w:p>
        </w:tc>
        <w:tc>
          <w:tcPr>
            <w:tcW w:w="539" w:type="pct"/>
          </w:tcPr>
          <w:p w14:paraId="12F763A6">
            <w:pPr>
              <w:ind w:firstLine="480"/>
              <w:rPr>
                <w:rFonts w:ascii="宋体" w:hAnsi="宋体" w:cs="宋体"/>
                <w:color w:val="000000"/>
                <w:szCs w:val="21"/>
              </w:rPr>
            </w:pPr>
          </w:p>
        </w:tc>
        <w:tc>
          <w:tcPr>
            <w:tcW w:w="448" w:type="pct"/>
          </w:tcPr>
          <w:p w14:paraId="784E0916">
            <w:pPr>
              <w:ind w:firstLine="480"/>
              <w:rPr>
                <w:rFonts w:ascii="宋体" w:hAnsi="宋体" w:cs="宋体"/>
                <w:color w:val="000000"/>
                <w:szCs w:val="21"/>
              </w:rPr>
            </w:pPr>
          </w:p>
        </w:tc>
        <w:tc>
          <w:tcPr>
            <w:tcW w:w="519" w:type="pct"/>
          </w:tcPr>
          <w:p w14:paraId="0F0544D1">
            <w:pPr>
              <w:ind w:firstLine="480"/>
              <w:rPr>
                <w:rFonts w:ascii="宋体" w:hAnsi="宋体" w:cs="宋体"/>
                <w:color w:val="000000"/>
                <w:szCs w:val="21"/>
              </w:rPr>
            </w:pPr>
          </w:p>
        </w:tc>
        <w:tc>
          <w:tcPr>
            <w:tcW w:w="754" w:type="pct"/>
          </w:tcPr>
          <w:p w14:paraId="446C7B33">
            <w:pPr>
              <w:ind w:firstLine="480"/>
              <w:rPr>
                <w:rFonts w:ascii="宋体" w:hAnsi="宋体" w:cs="宋体"/>
                <w:color w:val="000000"/>
                <w:szCs w:val="21"/>
              </w:rPr>
            </w:pPr>
          </w:p>
        </w:tc>
        <w:tc>
          <w:tcPr>
            <w:tcW w:w="519" w:type="pct"/>
          </w:tcPr>
          <w:p w14:paraId="6FFC616A">
            <w:pPr>
              <w:ind w:firstLine="480"/>
              <w:rPr>
                <w:rFonts w:ascii="宋体" w:hAnsi="宋体" w:cs="宋体"/>
                <w:color w:val="000000"/>
                <w:szCs w:val="21"/>
              </w:rPr>
            </w:pPr>
          </w:p>
        </w:tc>
        <w:tc>
          <w:tcPr>
            <w:tcW w:w="469" w:type="pct"/>
          </w:tcPr>
          <w:p w14:paraId="3A2AB305">
            <w:pPr>
              <w:ind w:firstLine="480"/>
              <w:rPr>
                <w:rFonts w:ascii="宋体" w:hAnsi="宋体" w:cs="宋体"/>
                <w:color w:val="000000"/>
                <w:szCs w:val="21"/>
              </w:rPr>
            </w:pPr>
          </w:p>
        </w:tc>
      </w:tr>
      <w:tr w14:paraId="64F38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0D28A3CC">
            <w:pPr>
              <w:ind w:firstLine="480"/>
              <w:rPr>
                <w:rFonts w:ascii="宋体" w:hAnsi="宋体" w:cs="宋体"/>
                <w:color w:val="000000"/>
                <w:szCs w:val="21"/>
              </w:rPr>
            </w:pPr>
          </w:p>
        </w:tc>
        <w:tc>
          <w:tcPr>
            <w:tcW w:w="722" w:type="pct"/>
          </w:tcPr>
          <w:p w14:paraId="001E3001">
            <w:pPr>
              <w:ind w:firstLine="480"/>
              <w:rPr>
                <w:rFonts w:ascii="宋体" w:hAnsi="宋体" w:cs="宋体"/>
                <w:color w:val="000000"/>
                <w:szCs w:val="21"/>
              </w:rPr>
            </w:pPr>
          </w:p>
        </w:tc>
        <w:tc>
          <w:tcPr>
            <w:tcW w:w="433" w:type="pct"/>
          </w:tcPr>
          <w:p w14:paraId="165649ED">
            <w:pPr>
              <w:ind w:firstLine="480"/>
              <w:rPr>
                <w:rFonts w:ascii="宋体" w:hAnsi="宋体" w:cs="宋体"/>
                <w:color w:val="000000"/>
                <w:szCs w:val="21"/>
              </w:rPr>
            </w:pPr>
          </w:p>
        </w:tc>
        <w:tc>
          <w:tcPr>
            <w:tcW w:w="539" w:type="pct"/>
          </w:tcPr>
          <w:p w14:paraId="38934406">
            <w:pPr>
              <w:ind w:firstLine="480"/>
              <w:rPr>
                <w:rFonts w:ascii="宋体" w:hAnsi="宋体" w:cs="宋体"/>
                <w:color w:val="000000"/>
                <w:szCs w:val="21"/>
              </w:rPr>
            </w:pPr>
          </w:p>
        </w:tc>
        <w:tc>
          <w:tcPr>
            <w:tcW w:w="448" w:type="pct"/>
          </w:tcPr>
          <w:p w14:paraId="0722BC2B">
            <w:pPr>
              <w:ind w:firstLine="480"/>
              <w:rPr>
                <w:rFonts w:ascii="宋体" w:hAnsi="宋体" w:cs="宋体"/>
                <w:color w:val="000000"/>
                <w:szCs w:val="21"/>
              </w:rPr>
            </w:pPr>
          </w:p>
        </w:tc>
        <w:tc>
          <w:tcPr>
            <w:tcW w:w="519" w:type="pct"/>
          </w:tcPr>
          <w:p w14:paraId="6280F018">
            <w:pPr>
              <w:ind w:firstLine="480"/>
              <w:rPr>
                <w:rFonts w:ascii="宋体" w:hAnsi="宋体" w:cs="宋体"/>
                <w:color w:val="000000"/>
                <w:szCs w:val="21"/>
              </w:rPr>
            </w:pPr>
          </w:p>
        </w:tc>
        <w:tc>
          <w:tcPr>
            <w:tcW w:w="754" w:type="pct"/>
          </w:tcPr>
          <w:p w14:paraId="35FF0393">
            <w:pPr>
              <w:ind w:firstLine="480"/>
              <w:rPr>
                <w:rFonts w:ascii="宋体" w:hAnsi="宋体" w:cs="宋体"/>
                <w:color w:val="000000"/>
                <w:szCs w:val="21"/>
              </w:rPr>
            </w:pPr>
          </w:p>
        </w:tc>
        <w:tc>
          <w:tcPr>
            <w:tcW w:w="519" w:type="pct"/>
          </w:tcPr>
          <w:p w14:paraId="061238E6">
            <w:pPr>
              <w:ind w:firstLine="480"/>
              <w:rPr>
                <w:rFonts w:ascii="宋体" w:hAnsi="宋体" w:cs="宋体"/>
                <w:color w:val="000000"/>
                <w:szCs w:val="21"/>
              </w:rPr>
            </w:pPr>
          </w:p>
        </w:tc>
        <w:tc>
          <w:tcPr>
            <w:tcW w:w="469" w:type="pct"/>
          </w:tcPr>
          <w:p w14:paraId="302E6489">
            <w:pPr>
              <w:ind w:firstLine="480"/>
              <w:rPr>
                <w:rFonts w:ascii="宋体" w:hAnsi="宋体" w:cs="宋体"/>
                <w:color w:val="000000"/>
                <w:szCs w:val="21"/>
              </w:rPr>
            </w:pPr>
          </w:p>
        </w:tc>
      </w:tr>
      <w:tr w14:paraId="5A4C3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6439B320">
            <w:pPr>
              <w:ind w:firstLine="480"/>
              <w:rPr>
                <w:rFonts w:ascii="宋体" w:hAnsi="宋体" w:cs="宋体"/>
                <w:color w:val="000000"/>
                <w:szCs w:val="21"/>
              </w:rPr>
            </w:pPr>
          </w:p>
        </w:tc>
        <w:tc>
          <w:tcPr>
            <w:tcW w:w="722" w:type="pct"/>
            <w:tcBorders>
              <w:bottom w:val="single" w:color="auto" w:sz="12" w:space="0"/>
            </w:tcBorders>
          </w:tcPr>
          <w:p w14:paraId="3E8928EF">
            <w:pPr>
              <w:ind w:firstLine="480"/>
              <w:rPr>
                <w:rFonts w:ascii="宋体" w:hAnsi="宋体" w:cs="宋体"/>
                <w:color w:val="000000"/>
                <w:szCs w:val="21"/>
              </w:rPr>
            </w:pPr>
          </w:p>
        </w:tc>
        <w:tc>
          <w:tcPr>
            <w:tcW w:w="433" w:type="pct"/>
            <w:tcBorders>
              <w:bottom w:val="single" w:color="auto" w:sz="12" w:space="0"/>
            </w:tcBorders>
          </w:tcPr>
          <w:p w14:paraId="6ACDEE2E">
            <w:pPr>
              <w:ind w:firstLine="480"/>
              <w:rPr>
                <w:rFonts w:ascii="宋体" w:hAnsi="宋体" w:cs="宋体"/>
                <w:color w:val="000000"/>
                <w:szCs w:val="21"/>
              </w:rPr>
            </w:pPr>
          </w:p>
        </w:tc>
        <w:tc>
          <w:tcPr>
            <w:tcW w:w="539" w:type="pct"/>
            <w:tcBorders>
              <w:bottom w:val="single" w:color="auto" w:sz="12" w:space="0"/>
            </w:tcBorders>
          </w:tcPr>
          <w:p w14:paraId="4198D9C3">
            <w:pPr>
              <w:ind w:firstLine="480"/>
              <w:rPr>
                <w:rFonts w:ascii="宋体" w:hAnsi="宋体" w:cs="宋体"/>
                <w:color w:val="000000"/>
                <w:szCs w:val="21"/>
              </w:rPr>
            </w:pPr>
          </w:p>
        </w:tc>
        <w:tc>
          <w:tcPr>
            <w:tcW w:w="448" w:type="pct"/>
            <w:tcBorders>
              <w:bottom w:val="single" w:color="auto" w:sz="12" w:space="0"/>
            </w:tcBorders>
          </w:tcPr>
          <w:p w14:paraId="34559063">
            <w:pPr>
              <w:ind w:firstLine="480"/>
              <w:rPr>
                <w:rFonts w:ascii="宋体" w:hAnsi="宋体" w:cs="宋体"/>
                <w:color w:val="000000"/>
                <w:szCs w:val="21"/>
              </w:rPr>
            </w:pPr>
          </w:p>
        </w:tc>
        <w:tc>
          <w:tcPr>
            <w:tcW w:w="519" w:type="pct"/>
            <w:tcBorders>
              <w:bottom w:val="single" w:color="auto" w:sz="12" w:space="0"/>
            </w:tcBorders>
          </w:tcPr>
          <w:p w14:paraId="14A414CF">
            <w:pPr>
              <w:ind w:firstLine="480"/>
              <w:rPr>
                <w:rFonts w:ascii="宋体" w:hAnsi="宋体" w:cs="宋体"/>
                <w:color w:val="000000"/>
                <w:szCs w:val="21"/>
              </w:rPr>
            </w:pPr>
          </w:p>
        </w:tc>
        <w:tc>
          <w:tcPr>
            <w:tcW w:w="754" w:type="pct"/>
            <w:tcBorders>
              <w:bottom w:val="single" w:color="auto" w:sz="12" w:space="0"/>
            </w:tcBorders>
          </w:tcPr>
          <w:p w14:paraId="4DA367CA">
            <w:pPr>
              <w:ind w:firstLine="480"/>
              <w:rPr>
                <w:rFonts w:ascii="宋体" w:hAnsi="宋体" w:cs="宋体"/>
                <w:color w:val="000000"/>
                <w:szCs w:val="21"/>
              </w:rPr>
            </w:pPr>
          </w:p>
        </w:tc>
        <w:tc>
          <w:tcPr>
            <w:tcW w:w="519" w:type="pct"/>
            <w:tcBorders>
              <w:bottom w:val="single" w:color="auto" w:sz="12" w:space="0"/>
            </w:tcBorders>
          </w:tcPr>
          <w:p w14:paraId="5A5FF2D2">
            <w:pPr>
              <w:ind w:firstLine="480"/>
              <w:rPr>
                <w:rFonts w:ascii="宋体" w:hAnsi="宋体" w:cs="宋体"/>
                <w:color w:val="000000"/>
                <w:szCs w:val="21"/>
              </w:rPr>
            </w:pPr>
          </w:p>
        </w:tc>
        <w:tc>
          <w:tcPr>
            <w:tcW w:w="469" w:type="pct"/>
            <w:tcBorders>
              <w:bottom w:val="single" w:color="auto" w:sz="12" w:space="0"/>
            </w:tcBorders>
          </w:tcPr>
          <w:p w14:paraId="1B069293">
            <w:pPr>
              <w:ind w:firstLine="480"/>
              <w:rPr>
                <w:rFonts w:ascii="宋体" w:hAnsi="宋体" w:cs="宋体"/>
                <w:color w:val="000000"/>
                <w:szCs w:val="21"/>
              </w:rPr>
            </w:pPr>
          </w:p>
        </w:tc>
      </w:tr>
    </w:tbl>
    <w:p w14:paraId="6A3067EC">
      <w:pPr>
        <w:spacing w:line="440" w:lineRule="exact"/>
        <w:ind w:firstLine="480"/>
        <w:rPr>
          <w:rFonts w:ascii="宋体" w:hAnsi="宋体" w:cs="宋体"/>
          <w:color w:val="000000"/>
          <w:szCs w:val="21"/>
        </w:rPr>
      </w:pPr>
    </w:p>
    <w:p w14:paraId="25A22DC0">
      <w:pPr>
        <w:pStyle w:val="26"/>
        <w:ind w:firstLine="480"/>
      </w:pPr>
    </w:p>
    <w:p w14:paraId="0A380800">
      <w:pPr>
        <w:spacing w:line="440" w:lineRule="exact"/>
        <w:ind w:firstLine="420" w:firstLineChars="200"/>
        <w:rPr>
          <w:rFonts w:ascii="宋体" w:hAnsi="宋体" w:cs="宋体"/>
          <w:color w:val="000000"/>
          <w:szCs w:val="21"/>
        </w:rPr>
      </w:pPr>
    </w:p>
    <w:p w14:paraId="24B50544">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27" w:name="_Toc296503228"/>
      <w:bookmarkStart w:id="228" w:name="_Toc296347227"/>
      <w:bookmarkStart w:id="229" w:name="_Toc296891268"/>
      <w:bookmarkStart w:id="230" w:name="_Toc267261699"/>
      <w:bookmarkStart w:id="231" w:name="_Toc296944567"/>
      <w:bookmarkStart w:id="232" w:name="_Toc296346729"/>
      <w:bookmarkStart w:id="233" w:name="_Toc296891056"/>
      <w:r>
        <w:rPr>
          <w:rFonts w:hint="eastAsia" w:ascii="宋体" w:hAnsi="宋体" w:cs="宋体"/>
          <w:color w:val="000000"/>
          <w:szCs w:val="21"/>
        </w:rPr>
        <w:t>件6：</w:t>
      </w:r>
    </w:p>
    <w:bookmarkEnd w:id="227"/>
    <w:bookmarkEnd w:id="228"/>
    <w:bookmarkEnd w:id="229"/>
    <w:bookmarkEnd w:id="230"/>
    <w:bookmarkEnd w:id="231"/>
    <w:bookmarkEnd w:id="232"/>
    <w:bookmarkEnd w:id="233"/>
    <w:p w14:paraId="108CBC1B">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承包人主要施工管理人员表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5302A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0F7C391F">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    称</w:t>
            </w:r>
          </w:p>
        </w:tc>
        <w:tc>
          <w:tcPr>
            <w:tcW w:w="721" w:type="pct"/>
            <w:tcBorders>
              <w:top w:val="single" w:color="auto" w:sz="12" w:space="0"/>
              <w:bottom w:val="double" w:color="auto" w:sz="6" w:space="0"/>
            </w:tcBorders>
            <w:vAlign w:val="center"/>
          </w:tcPr>
          <w:p w14:paraId="67C71E4B">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姓名</w:t>
            </w:r>
          </w:p>
        </w:tc>
        <w:tc>
          <w:tcPr>
            <w:tcW w:w="577" w:type="pct"/>
            <w:tcBorders>
              <w:top w:val="single" w:color="auto" w:sz="12" w:space="0"/>
              <w:bottom w:val="double" w:color="auto" w:sz="6" w:space="0"/>
            </w:tcBorders>
            <w:vAlign w:val="center"/>
          </w:tcPr>
          <w:p w14:paraId="344DF46D">
            <w:pPr>
              <w:pStyle w:val="9"/>
              <w:keepNext/>
              <w:spacing w:after="0" w:line="440" w:lineRule="exact"/>
              <w:ind w:left="63" w:right="63" w:firstLine="210" w:firstLineChars="100"/>
              <w:rPr>
                <w:rFonts w:ascii="宋体" w:hAnsi="宋体" w:cs="宋体"/>
                <w:color w:val="000000"/>
                <w:szCs w:val="21"/>
              </w:rPr>
            </w:pPr>
            <w:r>
              <w:rPr>
                <w:rFonts w:hint="eastAsia" w:ascii="宋体" w:hAnsi="宋体" w:cs="宋体"/>
                <w:color w:val="000000"/>
                <w:szCs w:val="21"/>
              </w:rPr>
              <w:t>职务</w:t>
            </w:r>
          </w:p>
        </w:tc>
        <w:tc>
          <w:tcPr>
            <w:tcW w:w="577" w:type="pct"/>
            <w:tcBorders>
              <w:top w:val="single" w:color="auto" w:sz="12" w:space="0"/>
              <w:bottom w:val="double" w:color="auto" w:sz="6" w:space="0"/>
            </w:tcBorders>
            <w:vAlign w:val="center"/>
          </w:tcPr>
          <w:p w14:paraId="61E84EF0">
            <w:pPr>
              <w:pStyle w:val="9"/>
              <w:keepNext/>
              <w:spacing w:after="0" w:line="440" w:lineRule="exact"/>
              <w:ind w:left="63" w:right="63" w:firstLine="210" w:firstLineChars="100"/>
              <w:rPr>
                <w:rFonts w:ascii="宋体" w:hAnsi="宋体" w:cs="宋体"/>
                <w:color w:val="000000"/>
                <w:szCs w:val="21"/>
              </w:rPr>
            </w:pPr>
            <w:r>
              <w:rPr>
                <w:rFonts w:hint="eastAsia" w:ascii="宋体" w:hAnsi="宋体" w:cs="宋体"/>
                <w:color w:val="000000"/>
                <w:szCs w:val="21"/>
              </w:rPr>
              <w:t>职称</w:t>
            </w:r>
          </w:p>
        </w:tc>
        <w:tc>
          <w:tcPr>
            <w:tcW w:w="2170" w:type="pct"/>
            <w:tcBorders>
              <w:top w:val="single" w:color="auto" w:sz="12" w:space="0"/>
              <w:bottom w:val="double" w:color="auto" w:sz="6" w:space="0"/>
            </w:tcBorders>
            <w:vAlign w:val="center"/>
          </w:tcPr>
          <w:p w14:paraId="71444BA2">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主要资历、经验及承担过的项目</w:t>
            </w:r>
          </w:p>
        </w:tc>
      </w:tr>
      <w:tr w14:paraId="03CD7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55EAC5F6">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一、总部人员</w:t>
            </w:r>
          </w:p>
        </w:tc>
      </w:tr>
      <w:tr w14:paraId="43E5E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06285455">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项目主管</w:t>
            </w:r>
          </w:p>
        </w:tc>
        <w:tc>
          <w:tcPr>
            <w:tcW w:w="721" w:type="pct"/>
            <w:tcBorders>
              <w:top w:val="nil"/>
            </w:tcBorders>
            <w:vAlign w:val="center"/>
          </w:tcPr>
          <w:p w14:paraId="2EC2943E">
            <w:pPr>
              <w:pStyle w:val="9"/>
              <w:keepNext/>
              <w:spacing w:after="0" w:line="440" w:lineRule="exact"/>
              <w:ind w:left="63" w:right="63" w:firstLine="480"/>
              <w:rPr>
                <w:rFonts w:ascii="宋体" w:hAnsi="宋体" w:cs="宋体"/>
                <w:color w:val="000000"/>
                <w:szCs w:val="21"/>
              </w:rPr>
            </w:pPr>
          </w:p>
        </w:tc>
        <w:tc>
          <w:tcPr>
            <w:tcW w:w="577" w:type="pct"/>
            <w:tcBorders>
              <w:top w:val="nil"/>
            </w:tcBorders>
            <w:vAlign w:val="center"/>
          </w:tcPr>
          <w:p w14:paraId="76A81D45">
            <w:pPr>
              <w:pStyle w:val="9"/>
              <w:keepNext/>
              <w:spacing w:after="0" w:line="440" w:lineRule="exact"/>
              <w:ind w:left="63" w:right="63" w:firstLine="480"/>
              <w:rPr>
                <w:rFonts w:ascii="宋体" w:hAnsi="宋体" w:cs="宋体"/>
                <w:color w:val="000000"/>
                <w:szCs w:val="21"/>
              </w:rPr>
            </w:pPr>
          </w:p>
        </w:tc>
        <w:tc>
          <w:tcPr>
            <w:tcW w:w="577" w:type="pct"/>
            <w:tcBorders>
              <w:top w:val="nil"/>
            </w:tcBorders>
            <w:vAlign w:val="center"/>
          </w:tcPr>
          <w:p w14:paraId="04EEFA8E">
            <w:pPr>
              <w:pStyle w:val="9"/>
              <w:keepNext/>
              <w:spacing w:after="0" w:line="440" w:lineRule="exact"/>
              <w:ind w:left="63" w:right="63" w:firstLine="480"/>
              <w:rPr>
                <w:rFonts w:ascii="宋体" w:hAnsi="宋体" w:cs="宋体"/>
                <w:color w:val="000000"/>
                <w:szCs w:val="21"/>
              </w:rPr>
            </w:pPr>
          </w:p>
        </w:tc>
        <w:tc>
          <w:tcPr>
            <w:tcW w:w="2170" w:type="pct"/>
            <w:tcBorders>
              <w:top w:val="nil"/>
            </w:tcBorders>
            <w:vAlign w:val="center"/>
          </w:tcPr>
          <w:p w14:paraId="25E2E266">
            <w:pPr>
              <w:pStyle w:val="9"/>
              <w:keepNext/>
              <w:spacing w:after="0" w:line="440" w:lineRule="exact"/>
              <w:ind w:left="63" w:right="63" w:firstLine="480"/>
              <w:rPr>
                <w:rFonts w:ascii="宋体" w:hAnsi="宋体" w:cs="宋体"/>
                <w:color w:val="000000"/>
                <w:szCs w:val="21"/>
              </w:rPr>
            </w:pPr>
          </w:p>
        </w:tc>
      </w:tr>
      <w:tr w14:paraId="58DBD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6C9FC214">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721" w:type="pct"/>
            <w:vAlign w:val="center"/>
          </w:tcPr>
          <w:p w14:paraId="2D98CCFC">
            <w:pPr>
              <w:pStyle w:val="9"/>
              <w:keepNext/>
              <w:spacing w:after="0" w:line="440" w:lineRule="exact"/>
              <w:ind w:left="63" w:right="63" w:firstLine="480"/>
              <w:rPr>
                <w:rFonts w:ascii="宋体" w:hAnsi="宋体" w:cs="宋体"/>
                <w:color w:val="000000"/>
                <w:szCs w:val="21"/>
              </w:rPr>
            </w:pPr>
          </w:p>
        </w:tc>
        <w:tc>
          <w:tcPr>
            <w:tcW w:w="577" w:type="pct"/>
            <w:vAlign w:val="center"/>
          </w:tcPr>
          <w:p w14:paraId="10FBDA44">
            <w:pPr>
              <w:pStyle w:val="9"/>
              <w:keepNext/>
              <w:spacing w:after="0" w:line="440" w:lineRule="exact"/>
              <w:ind w:left="63" w:right="63" w:firstLine="480"/>
              <w:rPr>
                <w:rFonts w:ascii="宋体" w:hAnsi="宋体" w:cs="宋体"/>
                <w:color w:val="000000"/>
                <w:szCs w:val="21"/>
              </w:rPr>
            </w:pPr>
          </w:p>
        </w:tc>
        <w:tc>
          <w:tcPr>
            <w:tcW w:w="577" w:type="pct"/>
            <w:vAlign w:val="center"/>
          </w:tcPr>
          <w:p w14:paraId="507C5554">
            <w:pPr>
              <w:pStyle w:val="9"/>
              <w:keepNext/>
              <w:spacing w:after="0" w:line="440" w:lineRule="exact"/>
              <w:ind w:left="63" w:right="63" w:firstLine="480"/>
              <w:rPr>
                <w:rFonts w:ascii="宋体" w:hAnsi="宋体" w:cs="宋体"/>
                <w:color w:val="000000"/>
                <w:szCs w:val="21"/>
              </w:rPr>
            </w:pPr>
          </w:p>
        </w:tc>
        <w:tc>
          <w:tcPr>
            <w:tcW w:w="2170" w:type="pct"/>
            <w:vAlign w:val="center"/>
          </w:tcPr>
          <w:p w14:paraId="37CECC94">
            <w:pPr>
              <w:pStyle w:val="9"/>
              <w:keepNext/>
              <w:spacing w:after="0" w:line="440" w:lineRule="exact"/>
              <w:ind w:left="63" w:right="63" w:firstLine="480"/>
              <w:rPr>
                <w:rFonts w:ascii="宋体" w:hAnsi="宋体" w:cs="宋体"/>
                <w:color w:val="000000"/>
                <w:szCs w:val="21"/>
              </w:rPr>
            </w:pPr>
          </w:p>
        </w:tc>
      </w:tr>
      <w:tr w14:paraId="16D5A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C8086FE">
            <w:pPr>
              <w:pStyle w:val="9"/>
              <w:keepNext/>
              <w:spacing w:after="0" w:line="440" w:lineRule="exact"/>
              <w:ind w:left="63" w:right="63" w:firstLine="480"/>
              <w:rPr>
                <w:rFonts w:ascii="宋体" w:hAnsi="宋体" w:cs="宋体"/>
                <w:color w:val="000000"/>
                <w:szCs w:val="21"/>
              </w:rPr>
            </w:pPr>
          </w:p>
        </w:tc>
        <w:tc>
          <w:tcPr>
            <w:tcW w:w="721" w:type="pct"/>
            <w:vAlign w:val="center"/>
          </w:tcPr>
          <w:p w14:paraId="250881C7">
            <w:pPr>
              <w:pStyle w:val="9"/>
              <w:keepNext/>
              <w:spacing w:after="0" w:line="440" w:lineRule="exact"/>
              <w:ind w:left="63" w:right="63" w:firstLine="480"/>
              <w:rPr>
                <w:rFonts w:ascii="宋体" w:hAnsi="宋体" w:cs="宋体"/>
                <w:color w:val="000000"/>
                <w:szCs w:val="21"/>
              </w:rPr>
            </w:pPr>
          </w:p>
        </w:tc>
        <w:tc>
          <w:tcPr>
            <w:tcW w:w="577" w:type="pct"/>
            <w:vAlign w:val="center"/>
          </w:tcPr>
          <w:p w14:paraId="2136C5A7">
            <w:pPr>
              <w:pStyle w:val="9"/>
              <w:keepNext/>
              <w:spacing w:after="0" w:line="440" w:lineRule="exact"/>
              <w:ind w:left="63" w:right="63" w:firstLine="480"/>
              <w:rPr>
                <w:rFonts w:ascii="宋体" w:hAnsi="宋体" w:cs="宋体"/>
                <w:color w:val="000000"/>
                <w:szCs w:val="21"/>
              </w:rPr>
            </w:pPr>
          </w:p>
        </w:tc>
        <w:tc>
          <w:tcPr>
            <w:tcW w:w="577" w:type="pct"/>
            <w:vAlign w:val="center"/>
          </w:tcPr>
          <w:p w14:paraId="69DD5498">
            <w:pPr>
              <w:pStyle w:val="9"/>
              <w:keepNext/>
              <w:spacing w:after="0" w:line="440" w:lineRule="exact"/>
              <w:ind w:left="63" w:right="63" w:firstLine="480"/>
              <w:rPr>
                <w:rFonts w:ascii="宋体" w:hAnsi="宋体" w:cs="宋体"/>
                <w:color w:val="000000"/>
                <w:szCs w:val="21"/>
              </w:rPr>
            </w:pPr>
          </w:p>
        </w:tc>
        <w:tc>
          <w:tcPr>
            <w:tcW w:w="2170" w:type="pct"/>
            <w:vAlign w:val="center"/>
          </w:tcPr>
          <w:p w14:paraId="743B9839">
            <w:pPr>
              <w:pStyle w:val="9"/>
              <w:keepNext/>
              <w:spacing w:after="0" w:line="440" w:lineRule="exact"/>
              <w:ind w:left="63" w:right="63" w:firstLine="480"/>
              <w:rPr>
                <w:rFonts w:ascii="宋体" w:hAnsi="宋体" w:cs="宋体"/>
                <w:color w:val="000000"/>
                <w:szCs w:val="21"/>
              </w:rPr>
            </w:pPr>
          </w:p>
        </w:tc>
      </w:tr>
      <w:tr w14:paraId="2FF4A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52" w:type="pct"/>
            <w:vMerge w:val="continue"/>
            <w:tcBorders>
              <w:bottom w:val="nil"/>
            </w:tcBorders>
            <w:vAlign w:val="center"/>
          </w:tcPr>
          <w:p w14:paraId="6EFB8F37">
            <w:pPr>
              <w:pStyle w:val="9"/>
              <w:keepNext/>
              <w:spacing w:after="0" w:line="440" w:lineRule="exact"/>
              <w:ind w:left="63" w:right="63" w:firstLine="480"/>
              <w:rPr>
                <w:rFonts w:ascii="宋体" w:hAnsi="宋体" w:cs="宋体"/>
                <w:color w:val="000000"/>
                <w:szCs w:val="21"/>
              </w:rPr>
            </w:pPr>
          </w:p>
        </w:tc>
        <w:tc>
          <w:tcPr>
            <w:tcW w:w="721" w:type="pct"/>
            <w:vAlign w:val="center"/>
          </w:tcPr>
          <w:p w14:paraId="243C3FD4">
            <w:pPr>
              <w:pStyle w:val="9"/>
              <w:keepNext/>
              <w:spacing w:after="0" w:line="440" w:lineRule="exact"/>
              <w:ind w:left="63" w:right="63" w:firstLine="480"/>
              <w:rPr>
                <w:rFonts w:ascii="宋体" w:hAnsi="宋体" w:cs="宋体"/>
                <w:color w:val="000000"/>
                <w:szCs w:val="21"/>
              </w:rPr>
            </w:pPr>
          </w:p>
        </w:tc>
        <w:tc>
          <w:tcPr>
            <w:tcW w:w="577" w:type="pct"/>
            <w:vAlign w:val="center"/>
          </w:tcPr>
          <w:p w14:paraId="1E6628D9">
            <w:pPr>
              <w:pStyle w:val="9"/>
              <w:keepNext/>
              <w:spacing w:after="0" w:line="440" w:lineRule="exact"/>
              <w:ind w:left="63" w:right="63" w:firstLine="480"/>
              <w:rPr>
                <w:rFonts w:ascii="宋体" w:hAnsi="宋体" w:cs="宋体"/>
                <w:color w:val="000000"/>
                <w:szCs w:val="21"/>
              </w:rPr>
            </w:pPr>
          </w:p>
        </w:tc>
        <w:tc>
          <w:tcPr>
            <w:tcW w:w="577" w:type="pct"/>
            <w:vAlign w:val="center"/>
          </w:tcPr>
          <w:p w14:paraId="0048756F">
            <w:pPr>
              <w:pStyle w:val="9"/>
              <w:keepNext/>
              <w:spacing w:after="0" w:line="440" w:lineRule="exact"/>
              <w:ind w:left="63" w:right="63" w:firstLine="480"/>
              <w:rPr>
                <w:rFonts w:ascii="宋体" w:hAnsi="宋体" w:cs="宋体"/>
                <w:color w:val="000000"/>
                <w:szCs w:val="21"/>
              </w:rPr>
            </w:pPr>
          </w:p>
        </w:tc>
        <w:tc>
          <w:tcPr>
            <w:tcW w:w="2170" w:type="pct"/>
            <w:vAlign w:val="center"/>
          </w:tcPr>
          <w:p w14:paraId="00F06450">
            <w:pPr>
              <w:pStyle w:val="9"/>
              <w:keepNext/>
              <w:spacing w:after="0" w:line="440" w:lineRule="exact"/>
              <w:ind w:left="63" w:right="63" w:firstLine="480"/>
              <w:rPr>
                <w:rFonts w:ascii="宋体" w:hAnsi="宋体" w:cs="宋体"/>
                <w:color w:val="000000"/>
                <w:szCs w:val="21"/>
              </w:rPr>
            </w:pPr>
          </w:p>
        </w:tc>
      </w:tr>
      <w:tr w14:paraId="32852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60B2A543">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二、现场人员</w:t>
            </w:r>
          </w:p>
        </w:tc>
      </w:tr>
      <w:tr w14:paraId="3D343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397B049E">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项目经理</w:t>
            </w:r>
          </w:p>
        </w:tc>
        <w:tc>
          <w:tcPr>
            <w:tcW w:w="721" w:type="pct"/>
            <w:vAlign w:val="center"/>
          </w:tcPr>
          <w:p w14:paraId="3D060970">
            <w:pPr>
              <w:pStyle w:val="9"/>
              <w:keepNext/>
              <w:spacing w:after="0" w:line="440" w:lineRule="exact"/>
              <w:ind w:left="63" w:right="63" w:firstLine="480"/>
              <w:rPr>
                <w:rFonts w:ascii="宋体" w:hAnsi="宋体" w:cs="宋体"/>
                <w:color w:val="000000"/>
                <w:szCs w:val="21"/>
              </w:rPr>
            </w:pPr>
          </w:p>
        </w:tc>
        <w:tc>
          <w:tcPr>
            <w:tcW w:w="577" w:type="pct"/>
            <w:vAlign w:val="center"/>
          </w:tcPr>
          <w:p w14:paraId="073782F7">
            <w:pPr>
              <w:pStyle w:val="9"/>
              <w:keepNext/>
              <w:spacing w:after="0" w:line="440" w:lineRule="exact"/>
              <w:ind w:left="63" w:right="63" w:firstLine="480"/>
              <w:rPr>
                <w:rFonts w:ascii="宋体" w:hAnsi="宋体" w:cs="宋体"/>
                <w:color w:val="000000"/>
                <w:szCs w:val="21"/>
              </w:rPr>
            </w:pPr>
          </w:p>
        </w:tc>
        <w:tc>
          <w:tcPr>
            <w:tcW w:w="577" w:type="pct"/>
            <w:vAlign w:val="center"/>
          </w:tcPr>
          <w:p w14:paraId="5F045669">
            <w:pPr>
              <w:pStyle w:val="9"/>
              <w:keepNext/>
              <w:spacing w:after="0" w:line="440" w:lineRule="exact"/>
              <w:ind w:left="63" w:right="63" w:firstLine="480"/>
              <w:rPr>
                <w:rFonts w:ascii="宋体" w:hAnsi="宋体" w:cs="宋体"/>
                <w:color w:val="000000"/>
                <w:szCs w:val="21"/>
              </w:rPr>
            </w:pPr>
          </w:p>
        </w:tc>
        <w:tc>
          <w:tcPr>
            <w:tcW w:w="2170" w:type="pct"/>
            <w:vAlign w:val="center"/>
          </w:tcPr>
          <w:p w14:paraId="67DA8A49">
            <w:pPr>
              <w:pStyle w:val="9"/>
              <w:keepNext/>
              <w:spacing w:after="0" w:line="440" w:lineRule="exact"/>
              <w:ind w:left="63" w:right="63" w:firstLine="480"/>
              <w:rPr>
                <w:rFonts w:ascii="宋体" w:hAnsi="宋体" w:cs="宋体"/>
                <w:color w:val="000000"/>
                <w:szCs w:val="21"/>
              </w:rPr>
            </w:pPr>
          </w:p>
        </w:tc>
      </w:tr>
      <w:tr w14:paraId="07ADC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A6DCF3F">
            <w:pPr>
              <w:pStyle w:val="9"/>
              <w:keepNext/>
              <w:spacing w:after="0" w:line="440" w:lineRule="exact"/>
              <w:ind w:left="63" w:right="63" w:firstLine="315" w:firstLineChars="150"/>
              <w:rPr>
                <w:rFonts w:ascii="宋体" w:hAnsi="宋体" w:cs="宋体"/>
                <w:color w:val="000000"/>
                <w:szCs w:val="21"/>
              </w:rPr>
            </w:pPr>
            <w:r>
              <w:rPr>
                <w:rFonts w:hint="eastAsia" w:ascii="宋体" w:hAnsi="宋体" w:cs="宋体"/>
                <w:color w:val="000000"/>
                <w:szCs w:val="21"/>
              </w:rPr>
              <w:t>项目副经理</w:t>
            </w:r>
          </w:p>
        </w:tc>
        <w:tc>
          <w:tcPr>
            <w:tcW w:w="721" w:type="pct"/>
            <w:vAlign w:val="center"/>
          </w:tcPr>
          <w:p w14:paraId="4885E3B9">
            <w:pPr>
              <w:pStyle w:val="9"/>
              <w:keepNext/>
              <w:spacing w:after="0" w:line="440" w:lineRule="exact"/>
              <w:ind w:left="63" w:right="63" w:firstLine="480"/>
              <w:rPr>
                <w:rFonts w:ascii="宋体" w:hAnsi="宋体" w:cs="宋体"/>
                <w:color w:val="000000"/>
                <w:szCs w:val="21"/>
              </w:rPr>
            </w:pPr>
          </w:p>
        </w:tc>
        <w:tc>
          <w:tcPr>
            <w:tcW w:w="577" w:type="pct"/>
            <w:vAlign w:val="center"/>
          </w:tcPr>
          <w:p w14:paraId="04A1BBFC">
            <w:pPr>
              <w:pStyle w:val="9"/>
              <w:keepNext/>
              <w:spacing w:after="0" w:line="440" w:lineRule="exact"/>
              <w:ind w:left="63" w:right="63" w:firstLine="480"/>
              <w:rPr>
                <w:rFonts w:ascii="宋体" w:hAnsi="宋体" w:cs="宋体"/>
                <w:color w:val="000000"/>
                <w:szCs w:val="21"/>
              </w:rPr>
            </w:pPr>
          </w:p>
        </w:tc>
        <w:tc>
          <w:tcPr>
            <w:tcW w:w="577" w:type="pct"/>
            <w:vAlign w:val="center"/>
          </w:tcPr>
          <w:p w14:paraId="0A91784B">
            <w:pPr>
              <w:pStyle w:val="9"/>
              <w:keepNext/>
              <w:spacing w:after="0" w:line="440" w:lineRule="exact"/>
              <w:ind w:left="63" w:right="63" w:firstLine="480"/>
              <w:rPr>
                <w:rFonts w:ascii="宋体" w:hAnsi="宋体" w:cs="宋体"/>
                <w:color w:val="000000"/>
                <w:szCs w:val="21"/>
              </w:rPr>
            </w:pPr>
          </w:p>
        </w:tc>
        <w:tc>
          <w:tcPr>
            <w:tcW w:w="2170" w:type="pct"/>
            <w:vAlign w:val="center"/>
          </w:tcPr>
          <w:p w14:paraId="6C42DDA7">
            <w:pPr>
              <w:pStyle w:val="9"/>
              <w:keepNext/>
              <w:spacing w:after="0" w:line="440" w:lineRule="exact"/>
              <w:ind w:left="63" w:right="63" w:firstLine="480"/>
              <w:rPr>
                <w:rFonts w:ascii="宋体" w:hAnsi="宋体" w:cs="宋体"/>
                <w:color w:val="000000"/>
                <w:szCs w:val="21"/>
              </w:rPr>
            </w:pPr>
          </w:p>
        </w:tc>
      </w:tr>
      <w:tr w14:paraId="390A1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A263885">
            <w:pPr>
              <w:pStyle w:val="9"/>
              <w:keepNext/>
              <w:spacing w:after="0" w:line="440" w:lineRule="exact"/>
              <w:ind w:left="63" w:right="63" w:firstLine="315" w:firstLineChars="150"/>
              <w:rPr>
                <w:rFonts w:ascii="宋体" w:hAnsi="宋体" w:cs="宋体"/>
                <w:color w:val="000000"/>
                <w:szCs w:val="21"/>
              </w:rPr>
            </w:pPr>
            <w:r>
              <w:rPr>
                <w:rFonts w:hint="eastAsia" w:ascii="宋体" w:hAnsi="宋体" w:cs="宋体"/>
                <w:color w:val="000000"/>
                <w:szCs w:val="21"/>
              </w:rPr>
              <w:t>技术负责人</w:t>
            </w:r>
          </w:p>
        </w:tc>
        <w:tc>
          <w:tcPr>
            <w:tcW w:w="721" w:type="pct"/>
            <w:vAlign w:val="center"/>
          </w:tcPr>
          <w:p w14:paraId="3ECCA03D">
            <w:pPr>
              <w:pStyle w:val="9"/>
              <w:keepNext/>
              <w:spacing w:after="0" w:line="440" w:lineRule="exact"/>
              <w:ind w:left="63" w:right="63" w:firstLine="480"/>
              <w:rPr>
                <w:rFonts w:ascii="宋体" w:hAnsi="宋体" w:cs="宋体"/>
                <w:color w:val="000000"/>
                <w:szCs w:val="21"/>
              </w:rPr>
            </w:pPr>
          </w:p>
        </w:tc>
        <w:tc>
          <w:tcPr>
            <w:tcW w:w="577" w:type="pct"/>
            <w:vAlign w:val="center"/>
          </w:tcPr>
          <w:p w14:paraId="187C07B6">
            <w:pPr>
              <w:pStyle w:val="9"/>
              <w:keepNext/>
              <w:spacing w:after="0" w:line="440" w:lineRule="exact"/>
              <w:ind w:left="63" w:right="63" w:firstLine="480"/>
              <w:rPr>
                <w:rFonts w:ascii="宋体" w:hAnsi="宋体" w:cs="宋体"/>
                <w:color w:val="000000"/>
                <w:szCs w:val="21"/>
              </w:rPr>
            </w:pPr>
          </w:p>
        </w:tc>
        <w:tc>
          <w:tcPr>
            <w:tcW w:w="577" w:type="pct"/>
            <w:vAlign w:val="center"/>
          </w:tcPr>
          <w:p w14:paraId="0954208D">
            <w:pPr>
              <w:pStyle w:val="9"/>
              <w:keepNext/>
              <w:spacing w:after="0" w:line="440" w:lineRule="exact"/>
              <w:ind w:left="63" w:right="63" w:firstLine="480"/>
              <w:rPr>
                <w:rFonts w:ascii="宋体" w:hAnsi="宋体" w:cs="宋体"/>
                <w:color w:val="000000"/>
                <w:szCs w:val="21"/>
              </w:rPr>
            </w:pPr>
          </w:p>
        </w:tc>
        <w:tc>
          <w:tcPr>
            <w:tcW w:w="2170" w:type="pct"/>
            <w:vAlign w:val="center"/>
          </w:tcPr>
          <w:p w14:paraId="25F49285">
            <w:pPr>
              <w:pStyle w:val="9"/>
              <w:keepNext/>
              <w:spacing w:after="0" w:line="440" w:lineRule="exact"/>
              <w:ind w:left="63" w:right="63" w:firstLine="480"/>
              <w:rPr>
                <w:rFonts w:ascii="宋体" w:hAnsi="宋体" w:cs="宋体"/>
                <w:color w:val="000000"/>
                <w:szCs w:val="21"/>
              </w:rPr>
            </w:pPr>
          </w:p>
        </w:tc>
      </w:tr>
      <w:tr w14:paraId="0B9BF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4D71D19">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造价管理</w:t>
            </w:r>
          </w:p>
        </w:tc>
        <w:tc>
          <w:tcPr>
            <w:tcW w:w="721" w:type="pct"/>
            <w:vAlign w:val="center"/>
          </w:tcPr>
          <w:p w14:paraId="62D2A5AE">
            <w:pPr>
              <w:pStyle w:val="9"/>
              <w:keepNext/>
              <w:spacing w:after="0" w:line="440" w:lineRule="exact"/>
              <w:ind w:left="63" w:right="63" w:firstLine="480"/>
              <w:rPr>
                <w:rFonts w:ascii="宋体" w:hAnsi="宋体" w:cs="宋体"/>
                <w:color w:val="000000"/>
                <w:szCs w:val="21"/>
              </w:rPr>
            </w:pPr>
          </w:p>
        </w:tc>
        <w:tc>
          <w:tcPr>
            <w:tcW w:w="577" w:type="pct"/>
            <w:vAlign w:val="center"/>
          </w:tcPr>
          <w:p w14:paraId="4016F1A7">
            <w:pPr>
              <w:pStyle w:val="9"/>
              <w:keepNext/>
              <w:spacing w:after="0" w:line="440" w:lineRule="exact"/>
              <w:ind w:left="63" w:right="63" w:firstLine="480"/>
              <w:rPr>
                <w:rFonts w:ascii="宋体" w:hAnsi="宋体" w:cs="宋体"/>
                <w:color w:val="000000"/>
                <w:szCs w:val="21"/>
              </w:rPr>
            </w:pPr>
          </w:p>
        </w:tc>
        <w:tc>
          <w:tcPr>
            <w:tcW w:w="577" w:type="pct"/>
            <w:vAlign w:val="center"/>
          </w:tcPr>
          <w:p w14:paraId="7A9CE250">
            <w:pPr>
              <w:pStyle w:val="9"/>
              <w:keepNext/>
              <w:spacing w:after="0" w:line="440" w:lineRule="exact"/>
              <w:ind w:left="63" w:right="63" w:firstLine="480"/>
              <w:rPr>
                <w:rFonts w:ascii="宋体" w:hAnsi="宋体" w:cs="宋体"/>
                <w:color w:val="000000"/>
                <w:szCs w:val="21"/>
              </w:rPr>
            </w:pPr>
          </w:p>
        </w:tc>
        <w:tc>
          <w:tcPr>
            <w:tcW w:w="2170" w:type="pct"/>
            <w:vAlign w:val="center"/>
          </w:tcPr>
          <w:p w14:paraId="4667CF4F">
            <w:pPr>
              <w:pStyle w:val="9"/>
              <w:keepNext/>
              <w:spacing w:after="0" w:line="440" w:lineRule="exact"/>
              <w:ind w:left="63" w:right="63" w:firstLine="480"/>
              <w:rPr>
                <w:rFonts w:ascii="宋体" w:hAnsi="宋体" w:cs="宋体"/>
                <w:color w:val="000000"/>
                <w:szCs w:val="21"/>
              </w:rPr>
            </w:pPr>
          </w:p>
        </w:tc>
      </w:tr>
      <w:tr w14:paraId="7FEE2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4D88F22D">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质量管理</w:t>
            </w:r>
          </w:p>
        </w:tc>
        <w:tc>
          <w:tcPr>
            <w:tcW w:w="721" w:type="pct"/>
            <w:vAlign w:val="center"/>
          </w:tcPr>
          <w:p w14:paraId="76E27E68">
            <w:pPr>
              <w:pStyle w:val="9"/>
              <w:keepNext/>
              <w:spacing w:after="0" w:line="440" w:lineRule="exact"/>
              <w:ind w:left="63" w:right="63" w:firstLine="480"/>
              <w:rPr>
                <w:rFonts w:ascii="宋体" w:hAnsi="宋体" w:cs="宋体"/>
                <w:color w:val="000000"/>
                <w:szCs w:val="21"/>
              </w:rPr>
            </w:pPr>
          </w:p>
        </w:tc>
        <w:tc>
          <w:tcPr>
            <w:tcW w:w="577" w:type="pct"/>
            <w:vAlign w:val="center"/>
          </w:tcPr>
          <w:p w14:paraId="7E0F724A">
            <w:pPr>
              <w:pStyle w:val="9"/>
              <w:keepNext/>
              <w:spacing w:after="0" w:line="440" w:lineRule="exact"/>
              <w:ind w:left="63" w:right="63" w:firstLine="480"/>
              <w:rPr>
                <w:rFonts w:ascii="宋体" w:hAnsi="宋体" w:cs="宋体"/>
                <w:color w:val="000000"/>
                <w:szCs w:val="21"/>
              </w:rPr>
            </w:pPr>
          </w:p>
        </w:tc>
        <w:tc>
          <w:tcPr>
            <w:tcW w:w="577" w:type="pct"/>
            <w:vAlign w:val="center"/>
          </w:tcPr>
          <w:p w14:paraId="66636FDC">
            <w:pPr>
              <w:pStyle w:val="9"/>
              <w:keepNext/>
              <w:spacing w:after="0" w:line="440" w:lineRule="exact"/>
              <w:ind w:left="63" w:right="63" w:firstLine="480"/>
              <w:rPr>
                <w:rFonts w:ascii="宋体" w:hAnsi="宋体" w:cs="宋体"/>
                <w:color w:val="000000"/>
                <w:szCs w:val="21"/>
              </w:rPr>
            </w:pPr>
          </w:p>
        </w:tc>
        <w:tc>
          <w:tcPr>
            <w:tcW w:w="2170" w:type="pct"/>
            <w:vAlign w:val="center"/>
          </w:tcPr>
          <w:p w14:paraId="2F157D7F">
            <w:pPr>
              <w:pStyle w:val="9"/>
              <w:keepNext/>
              <w:spacing w:after="0" w:line="440" w:lineRule="exact"/>
              <w:ind w:left="63" w:right="63" w:firstLine="480"/>
              <w:rPr>
                <w:rFonts w:ascii="宋体" w:hAnsi="宋体" w:cs="宋体"/>
                <w:color w:val="000000"/>
                <w:szCs w:val="21"/>
              </w:rPr>
            </w:pPr>
          </w:p>
        </w:tc>
      </w:tr>
      <w:tr w14:paraId="224B2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6CFA6B32">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材料管理</w:t>
            </w:r>
          </w:p>
        </w:tc>
        <w:tc>
          <w:tcPr>
            <w:tcW w:w="721" w:type="pct"/>
            <w:vAlign w:val="center"/>
          </w:tcPr>
          <w:p w14:paraId="6786FA34">
            <w:pPr>
              <w:pStyle w:val="9"/>
              <w:keepNext/>
              <w:spacing w:after="0" w:line="440" w:lineRule="exact"/>
              <w:ind w:left="63" w:right="63" w:firstLine="480"/>
              <w:rPr>
                <w:rFonts w:ascii="宋体" w:hAnsi="宋体" w:cs="宋体"/>
                <w:color w:val="000000"/>
                <w:szCs w:val="21"/>
              </w:rPr>
            </w:pPr>
          </w:p>
        </w:tc>
        <w:tc>
          <w:tcPr>
            <w:tcW w:w="577" w:type="pct"/>
            <w:vAlign w:val="center"/>
          </w:tcPr>
          <w:p w14:paraId="53D0D123">
            <w:pPr>
              <w:pStyle w:val="9"/>
              <w:keepNext/>
              <w:spacing w:after="0" w:line="440" w:lineRule="exact"/>
              <w:ind w:left="63" w:right="63" w:firstLine="480"/>
              <w:rPr>
                <w:rFonts w:ascii="宋体" w:hAnsi="宋体" w:cs="宋体"/>
                <w:color w:val="000000"/>
                <w:szCs w:val="21"/>
              </w:rPr>
            </w:pPr>
          </w:p>
        </w:tc>
        <w:tc>
          <w:tcPr>
            <w:tcW w:w="577" w:type="pct"/>
            <w:vAlign w:val="center"/>
          </w:tcPr>
          <w:p w14:paraId="07667316">
            <w:pPr>
              <w:pStyle w:val="9"/>
              <w:keepNext/>
              <w:spacing w:after="0" w:line="440" w:lineRule="exact"/>
              <w:ind w:left="63" w:right="63" w:firstLine="480"/>
              <w:rPr>
                <w:rFonts w:ascii="宋体" w:hAnsi="宋体" w:cs="宋体"/>
                <w:color w:val="000000"/>
                <w:szCs w:val="21"/>
              </w:rPr>
            </w:pPr>
          </w:p>
        </w:tc>
        <w:tc>
          <w:tcPr>
            <w:tcW w:w="2170" w:type="pct"/>
            <w:vAlign w:val="center"/>
          </w:tcPr>
          <w:p w14:paraId="1BACBFE8">
            <w:pPr>
              <w:pStyle w:val="9"/>
              <w:keepNext/>
              <w:spacing w:after="0" w:line="440" w:lineRule="exact"/>
              <w:ind w:left="63" w:right="63" w:firstLine="480"/>
              <w:rPr>
                <w:rFonts w:ascii="宋体" w:hAnsi="宋体" w:cs="宋体"/>
                <w:color w:val="000000"/>
                <w:szCs w:val="21"/>
              </w:rPr>
            </w:pPr>
          </w:p>
        </w:tc>
      </w:tr>
      <w:tr w14:paraId="18FB1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4277A048">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计划管理</w:t>
            </w:r>
          </w:p>
        </w:tc>
        <w:tc>
          <w:tcPr>
            <w:tcW w:w="721" w:type="pct"/>
            <w:vAlign w:val="center"/>
          </w:tcPr>
          <w:p w14:paraId="70AF069E">
            <w:pPr>
              <w:pStyle w:val="9"/>
              <w:keepNext/>
              <w:spacing w:after="0" w:line="440" w:lineRule="exact"/>
              <w:ind w:left="63" w:right="63" w:firstLine="480"/>
              <w:rPr>
                <w:rFonts w:ascii="宋体" w:hAnsi="宋体" w:cs="宋体"/>
                <w:color w:val="000000"/>
                <w:szCs w:val="21"/>
              </w:rPr>
            </w:pPr>
          </w:p>
        </w:tc>
        <w:tc>
          <w:tcPr>
            <w:tcW w:w="577" w:type="pct"/>
            <w:vAlign w:val="center"/>
          </w:tcPr>
          <w:p w14:paraId="424E1E9A">
            <w:pPr>
              <w:pStyle w:val="9"/>
              <w:keepNext/>
              <w:spacing w:after="0" w:line="440" w:lineRule="exact"/>
              <w:ind w:left="63" w:right="63" w:firstLine="480"/>
              <w:rPr>
                <w:rFonts w:ascii="宋体" w:hAnsi="宋体" w:cs="宋体"/>
                <w:color w:val="000000"/>
                <w:szCs w:val="21"/>
              </w:rPr>
            </w:pPr>
          </w:p>
        </w:tc>
        <w:tc>
          <w:tcPr>
            <w:tcW w:w="577" w:type="pct"/>
            <w:vAlign w:val="center"/>
          </w:tcPr>
          <w:p w14:paraId="4A9E7877">
            <w:pPr>
              <w:pStyle w:val="9"/>
              <w:keepNext/>
              <w:spacing w:after="0" w:line="440" w:lineRule="exact"/>
              <w:ind w:left="63" w:right="63" w:firstLine="480"/>
              <w:rPr>
                <w:rFonts w:ascii="宋体" w:hAnsi="宋体" w:cs="宋体"/>
                <w:color w:val="000000"/>
                <w:szCs w:val="21"/>
              </w:rPr>
            </w:pPr>
          </w:p>
        </w:tc>
        <w:tc>
          <w:tcPr>
            <w:tcW w:w="2170" w:type="pct"/>
            <w:vAlign w:val="center"/>
          </w:tcPr>
          <w:p w14:paraId="392D6FE7">
            <w:pPr>
              <w:pStyle w:val="9"/>
              <w:keepNext/>
              <w:spacing w:after="0" w:line="440" w:lineRule="exact"/>
              <w:ind w:left="63" w:right="63" w:firstLine="480"/>
              <w:rPr>
                <w:rFonts w:ascii="宋体" w:hAnsi="宋体" w:cs="宋体"/>
                <w:color w:val="000000"/>
                <w:szCs w:val="21"/>
              </w:rPr>
            </w:pPr>
          </w:p>
        </w:tc>
      </w:tr>
      <w:tr w14:paraId="68EAB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6DE0EF4">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安全管理</w:t>
            </w:r>
          </w:p>
        </w:tc>
        <w:tc>
          <w:tcPr>
            <w:tcW w:w="721" w:type="pct"/>
            <w:vAlign w:val="center"/>
          </w:tcPr>
          <w:p w14:paraId="5CB5BB4F">
            <w:pPr>
              <w:pStyle w:val="9"/>
              <w:keepNext/>
              <w:spacing w:after="0" w:line="440" w:lineRule="exact"/>
              <w:ind w:left="63" w:right="63" w:firstLine="480"/>
              <w:rPr>
                <w:rFonts w:ascii="宋体" w:hAnsi="宋体" w:cs="宋体"/>
                <w:color w:val="000000"/>
                <w:szCs w:val="21"/>
              </w:rPr>
            </w:pPr>
          </w:p>
        </w:tc>
        <w:tc>
          <w:tcPr>
            <w:tcW w:w="577" w:type="pct"/>
            <w:vAlign w:val="center"/>
          </w:tcPr>
          <w:p w14:paraId="32FF1455">
            <w:pPr>
              <w:pStyle w:val="9"/>
              <w:keepNext/>
              <w:spacing w:after="0" w:line="440" w:lineRule="exact"/>
              <w:ind w:left="63" w:right="63" w:firstLine="480"/>
              <w:rPr>
                <w:rFonts w:ascii="宋体" w:hAnsi="宋体" w:cs="宋体"/>
                <w:color w:val="000000"/>
                <w:szCs w:val="21"/>
              </w:rPr>
            </w:pPr>
          </w:p>
        </w:tc>
        <w:tc>
          <w:tcPr>
            <w:tcW w:w="577" w:type="pct"/>
            <w:vAlign w:val="center"/>
          </w:tcPr>
          <w:p w14:paraId="66FC7AE2">
            <w:pPr>
              <w:pStyle w:val="9"/>
              <w:keepNext/>
              <w:spacing w:after="0" w:line="440" w:lineRule="exact"/>
              <w:ind w:left="63" w:right="63" w:firstLine="480"/>
              <w:rPr>
                <w:rFonts w:ascii="宋体" w:hAnsi="宋体" w:cs="宋体"/>
                <w:color w:val="000000"/>
                <w:szCs w:val="21"/>
              </w:rPr>
            </w:pPr>
          </w:p>
        </w:tc>
        <w:tc>
          <w:tcPr>
            <w:tcW w:w="2170" w:type="pct"/>
            <w:vAlign w:val="center"/>
          </w:tcPr>
          <w:p w14:paraId="1D0BE63E">
            <w:pPr>
              <w:pStyle w:val="9"/>
              <w:keepNext/>
              <w:spacing w:after="0" w:line="440" w:lineRule="exact"/>
              <w:ind w:left="63" w:right="63" w:firstLine="480"/>
              <w:rPr>
                <w:rFonts w:ascii="宋体" w:hAnsi="宋体" w:cs="宋体"/>
                <w:color w:val="000000"/>
                <w:szCs w:val="21"/>
              </w:rPr>
            </w:pPr>
          </w:p>
        </w:tc>
      </w:tr>
      <w:tr w14:paraId="51C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57B7F5C2">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721" w:type="pct"/>
            <w:vAlign w:val="center"/>
          </w:tcPr>
          <w:p w14:paraId="3373E44C">
            <w:pPr>
              <w:pStyle w:val="9"/>
              <w:keepNext/>
              <w:spacing w:after="0" w:line="440" w:lineRule="exact"/>
              <w:ind w:left="63" w:right="63" w:firstLine="480"/>
              <w:rPr>
                <w:rFonts w:ascii="宋体" w:hAnsi="宋体" w:cs="宋体"/>
                <w:color w:val="000000"/>
                <w:szCs w:val="21"/>
              </w:rPr>
            </w:pPr>
          </w:p>
        </w:tc>
        <w:tc>
          <w:tcPr>
            <w:tcW w:w="577" w:type="pct"/>
            <w:vAlign w:val="center"/>
          </w:tcPr>
          <w:p w14:paraId="3BDF8AC3">
            <w:pPr>
              <w:pStyle w:val="9"/>
              <w:keepNext/>
              <w:spacing w:after="0" w:line="440" w:lineRule="exact"/>
              <w:ind w:left="63" w:right="63" w:firstLine="480"/>
              <w:rPr>
                <w:rFonts w:ascii="宋体" w:hAnsi="宋体" w:cs="宋体"/>
                <w:color w:val="000000"/>
                <w:szCs w:val="21"/>
              </w:rPr>
            </w:pPr>
          </w:p>
        </w:tc>
        <w:tc>
          <w:tcPr>
            <w:tcW w:w="577" w:type="pct"/>
            <w:vAlign w:val="center"/>
          </w:tcPr>
          <w:p w14:paraId="1B9FCCA4">
            <w:pPr>
              <w:pStyle w:val="9"/>
              <w:keepNext/>
              <w:spacing w:after="0" w:line="440" w:lineRule="exact"/>
              <w:ind w:left="63" w:right="63" w:firstLine="480"/>
              <w:rPr>
                <w:rFonts w:ascii="宋体" w:hAnsi="宋体" w:cs="宋体"/>
                <w:color w:val="000000"/>
                <w:szCs w:val="21"/>
              </w:rPr>
            </w:pPr>
          </w:p>
        </w:tc>
        <w:tc>
          <w:tcPr>
            <w:tcW w:w="2170" w:type="pct"/>
            <w:vAlign w:val="center"/>
          </w:tcPr>
          <w:p w14:paraId="214222C0">
            <w:pPr>
              <w:pStyle w:val="9"/>
              <w:keepNext/>
              <w:spacing w:after="0" w:line="440" w:lineRule="exact"/>
              <w:ind w:left="63" w:right="63" w:firstLine="480"/>
              <w:rPr>
                <w:rFonts w:ascii="宋体" w:hAnsi="宋体" w:cs="宋体"/>
                <w:color w:val="000000"/>
                <w:szCs w:val="21"/>
              </w:rPr>
            </w:pPr>
          </w:p>
        </w:tc>
      </w:tr>
      <w:tr w14:paraId="3181B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77F8EC3F">
            <w:pPr>
              <w:pStyle w:val="9"/>
              <w:keepNext/>
              <w:spacing w:after="0" w:line="440" w:lineRule="exact"/>
              <w:ind w:left="63" w:right="63" w:firstLine="480"/>
              <w:rPr>
                <w:rFonts w:ascii="宋体" w:hAnsi="宋体" w:cs="宋体"/>
                <w:color w:val="000000"/>
                <w:szCs w:val="21"/>
              </w:rPr>
            </w:pPr>
          </w:p>
        </w:tc>
        <w:tc>
          <w:tcPr>
            <w:tcW w:w="721" w:type="pct"/>
            <w:tcBorders>
              <w:bottom w:val="nil"/>
            </w:tcBorders>
            <w:vAlign w:val="center"/>
          </w:tcPr>
          <w:p w14:paraId="65BC3287">
            <w:pPr>
              <w:pStyle w:val="9"/>
              <w:keepNext/>
              <w:spacing w:after="0" w:line="440" w:lineRule="exact"/>
              <w:ind w:left="63" w:right="63" w:firstLine="480"/>
              <w:rPr>
                <w:rFonts w:ascii="宋体" w:hAnsi="宋体" w:cs="宋体"/>
                <w:color w:val="000000"/>
                <w:szCs w:val="21"/>
              </w:rPr>
            </w:pPr>
          </w:p>
        </w:tc>
        <w:tc>
          <w:tcPr>
            <w:tcW w:w="577" w:type="pct"/>
            <w:tcBorders>
              <w:bottom w:val="nil"/>
            </w:tcBorders>
            <w:vAlign w:val="center"/>
          </w:tcPr>
          <w:p w14:paraId="4F8204CA">
            <w:pPr>
              <w:pStyle w:val="9"/>
              <w:keepNext/>
              <w:spacing w:after="0" w:line="440" w:lineRule="exact"/>
              <w:ind w:left="63" w:right="63" w:firstLine="480"/>
              <w:rPr>
                <w:rFonts w:ascii="宋体" w:hAnsi="宋体" w:cs="宋体"/>
                <w:color w:val="000000"/>
                <w:szCs w:val="21"/>
              </w:rPr>
            </w:pPr>
          </w:p>
        </w:tc>
        <w:tc>
          <w:tcPr>
            <w:tcW w:w="577" w:type="pct"/>
            <w:tcBorders>
              <w:bottom w:val="nil"/>
            </w:tcBorders>
            <w:vAlign w:val="center"/>
          </w:tcPr>
          <w:p w14:paraId="53409E1A">
            <w:pPr>
              <w:pStyle w:val="9"/>
              <w:keepNext/>
              <w:spacing w:after="0" w:line="440" w:lineRule="exact"/>
              <w:ind w:left="63" w:right="63" w:firstLine="480"/>
              <w:rPr>
                <w:rFonts w:ascii="宋体" w:hAnsi="宋体" w:cs="宋体"/>
                <w:color w:val="000000"/>
                <w:szCs w:val="21"/>
              </w:rPr>
            </w:pPr>
          </w:p>
        </w:tc>
        <w:tc>
          <w:tcPr>
            <w:tcW w:w="2170" w:type="pct"/>
            <w:tcBorders>
              <w:bottom w:val="nil"/>
            </w:tcBorders>
            <w:vAlign w:val="center"/>
          </w:tcPr>
          <w:p w14:paraId="0D9C5EF4">
            <w:pPr>
              <w:pStyle w:val="9"/>
              <w:keepNext/>
              <w:spacing w:after="0" w:line="440" w:lineRule="exact"/>
              <w:ind w:left="63" w:right="63" w:firstLine="480"/>
              <w:rPr>
                <w:rFonts w:ascii="宋体" w:hAnsi="宋体" w:cs="宋体"/>
                <w:color w:val="000000"/>
                <w:szCs w:val="21"/>
              </w:rPr>
            </w:pPr>
          </w:p>
        </w:tc>
      </w:tr>
      <w:tr w14:paraId="030F0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A922144">
            <w:pPr>
              <w:pStyle w:val="9"/>
              <w:keepNext/>
              <w:spacing w:after="0" w:line="440" w:lineRule="exact"/>
              <w:ind w:left="63" w:right="63" w:firstLine="480"/>
              <w:rPr>
                <w:rFonts w:ascii="宋体" w:hAnsi="宋体" w:cs="宋体"/>
                <w:color w:val="000000"/>
                <w:szCs w:val="21"/>
              </w:rPr>
            </w:pPr>
          </w:p>
        </w:tc>
        <w:tc>
          <w:tcPr>
            <w:tcW w:w="721" w:type="pct"/>
            <w:vAlign w:val="center"/>
          </w:tcPr>
          <w:p w14:paraId="32AD8358">
            <w:pPr>
              <w:pStyle w:val="9"/>
              <w:keepNext/>
              <w:spacing w:after="0" w:line="440" w:lineRule="exact"/>
              <w:ind w:left="63" w:right="63" w:firstLine="480"/>
              <w:rPr>
                <w:rFonts w:ascii="宋体" w:hAnsi="宋体" w:cs="宋体"/>
                <w:color w:val="000000"/>
                <w:szCs w:val="21"/>
              </w:rPr>
            </w:pPr>
          </w:p>
        </w:tc>
        <w:tc>
          <w:tcPr>
            <w:tcW w:w="577" w:type="pct"/>
            <w:vAlign w:val="center"/>
          </w:tcPr>
          <w:p w14:paraId="3378BAC1">
            <w:pPr>
              <w:pStyle w:val="9"/>
              <w:keepNext/>
              <w:spacing w:after="0" w:line="440" w:lineRule="exact"/>
              <w:ind w:left="63" w:right="63" w:firstLine="480"/>
              <w:rPr>
                <w:rFonts w:ascii="宋体" w:hAnsi="宋体" w:cs="宋体"/>
                <w:color w:val="000000"/>
                <w:szCs w:val="21"/>
              </w:rPr>
            </w:pPr>
          </w:p>
        </w:tc>
        <w:tc>
          <w:tcPr>
            <w:tcW w:w="577" w:type="pct"/>
            <w:vAlign w:val="center"/>
          </w:tcPr>
          <w:p w14:paraId="25735483">
            <w:pPr>
              <w:pStyle w:val="9"/>
              <w:keepNext/>
              <w:spacing w:after="0" w:line="440" w:lineRule="exact"/>
              <w:ind w:left="63" w:right="63" w:firstLine="480"/>
              <w:rPr>
                <w:rFonts w:ascii="宋体" w:hAnsi="宋体" w:cs="宋体"/>
                <w:color w:val="000000"/>
                <w:szCs w:val="21"/>
              </w:rPr>
            </w:pPr>
          </w:p>
        </w:tc>
        <w:tc>
          <w:tcPr>
            <w:tcW w:w="2170" w:type="pct"/>
            <w:vAlign w:val="center"/>
          </w:tcPr>
          <w:p w14:paraId="37785A79">
            <w:pPr>
              <w:pStyle w:val="9"/>
              <w:keepNext/>
              <w:spacing w:after="0" w:line="440" w:lineRule="exact"/>
              <w:ind w:left="63" w:right="63" w:firstLine="480"/>
              <w:rPr>
                <w:rFonts w:ascii="宋体" w:hAnsi="宋体" w:cs="宋体"/>
                <w:color w:val="000000"/>
                <w:szCs w:val="21"/>
              </w:rPr>
            </w:pPr>
          </w:p>
        </w:tc>
      </w:tr>
      <w:tr w14:paraId="6F091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5C26D008">
            <w:pPr>
              <w:pStyle w:val="9"/>
              <w:keepNext/>
              <w:spacing w:after="0" w:line="440" w:lineRule="exact"/>
              <w:ind w:left="63" w:right="63" w:firstLine="480"/>
              <w:rPr>
                <w:rFonts w:ascii="宋体" w:hAnsi="宋体" w:cs="宋体"/>
                <w:color w:val="000000"/>
                <w:szCs w:val="21"/>
              </w:rPr>
            </w:pPr>
          </w:p>
        </w:tc>
        <w:tc>
          <w:tcPr>
            <w:tcW w:w="721" w:type="pct"/>
            <w:vAlign w:val="center"/>
          </w:tcPr>
          <w:p w14:paraId="70DFC8CF">
            <w:pPr>
              <w:pStyle w:val="9"/>
              <w:keepNext/>
              <w:spacing w:after="0" w:line="440" w:lineRule="exact"/>
              <w:ind w:left="63" w:right="63" w:firstLine="480"/>
              <w:rPr>
                <w:rFonts w:ascii="宋体" w:hAnsi="宋体" w:cs="宋体"/>
                <w:color w:val="000000"/>
                <w:szCs w:val="21"/>
              </w:rPr>
            </w:pPr>
          </w:p>
        </w:tc>
        <w:tc>
          <w:tcPr>
            <w:tcW w:w="577" w:type="pct"/>
            <w:vAlign w:val="center"/>
          </w:tcPr>
          <w:p w14:paraId="12AE6D42">
            <w:pPr>
              <w:pStyle w:val="9"/>
              <w:keepNext/>
              <w:spacing w:after="0" w:line="440" w:lineRule="exact"/>
              <w:ind w:left="63" w:right="63" w:firstLine="480"/>
              <w:rPr>
                <w:rFonts w:ascii="宋体" w:hAnsi="宋体" w:cs="宋体"/>
                <w:color w:val="000000"/>
                <w:szCs w:val="21"/>
              </w:rPr>
            </w:pPr>
          </w:p>
        </w:tc>
        <w:tc>
          <w:tcPr>
            <w:tcW w:w="577" w:type="pct"/>
            <w:vAlign w:val="center"/>
          </w:tcPr>
          <w:p w14:paraId="18B15DC4">
            <w:pPr>
              <w:pStyle w:val="9"/>
              <w:keepNext/>
              <w:spacing w:after="0" w:line="440" w:lineRule="exact"/>
              <w:ind w:left="63" w:right="63" w:firstLine="480"/>
              <w:rPr>
                <w:rFonts w:ascii="宋体" w:hAnsi="宋体" w:cs="宋体"/>
                <w:color w:val="000000"/>
                <w:szCs w:val="21"/>
              </w:rPr>
            </w:pPr>
          </w:p>
        </w:tc>
        <w:tc>
          <w:tcPr>
            <w:tcW w:w="2170" w:type="pct"/>
            <w:vAlign w:val="center"/>
          </w:tcPr>
          <w:p w14:paraId="3609F2F6">
            <w:pPr>
              <w:pStyle w:val="9"/>
              <w:keepNext/>
              <w:spacing w:after="0" w:line="440" w:lineRule="exact"/>
              <w:ind w:left="63" w:right="63" w:firstLine="480"/>
              <w:rPr>
                <w:rFonts w:ascii="宋体" w:hAnsi="宋体" w:cs="宋体"/>
                <w:color w:val="000000"/>
                <w:szCs w:val="21"/>
              </w:rPr>
            </w:pPr>
          </w:p>
        </w:tc>
      </w:tr>
      <w:tr w14:paraId="570FF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6CC87FC9">
            <w:pPr>
              <w:pStyle w:val="9"/>
              <w:keepNext/>
              <w:spacing w:after="0" w:line="440" w:lineRule="exact"/>
              <w:ind w:left="63" w:right="63" w:firstLine="480"/>
              <w:rPr>
                <w:rFonts w:ascii="宋体" w:hAnsi="宋体" w:cs="宋体"/>
                <w:color w:val="000000"/>
                <w:szCs w:val="21"/>
              </w:rPr>
            </w:pPr>
          </w:p>
        </w:tc>
        <w:tc>
          <w:tcPr>
            <w:tcW w:w="721" w:type="pct"/>
            <w:vAlign w:val="center"/>
          </w:tcPr>
          <w:p w14:paraId="6A167DDE">
            <w:pPr>
              <w:pStyle w:val="9"/>
              <w:keepNext/>
              <w:spacing w:after="0" w:line="440" w:lineRule="exact"/>
              <w:ind w:left="63" w:right="63" w:firstLine="480"/>
              <w:rPr>
                <w:rFonts w:ascii="宋体" w:hAnsi="宋体" w:cs="宋体"/>
                <w:color w:val="000000"/>
                <w:szCs w:val="21"/>
              </w:rPr>
            </w:pPr>
          </w:p>
        </w:tc>
        <w:tc>
          <w:tcPr>
            <w:tcW w:w="577" w:type="pct"/>
            <w:vAlign w:val="center"/>
          </w:tcPr>
          <w:p w14:paraId="4B918321">
            <w:pPr>
              <w:pStyle w:val="9"/>
              <w:keepNext/>
              <w:spacing w:after="0" w:line="440" w:lineRule="exact"/>
              <w:ind w:left="63" w:right="63" w:firstLine="480"/>
              <w:rPr>
                <w:rFonts w:ascii="宋体" w:hAnsi="宋体" w:cs="宋体"/>
                <w:color w:val="000000"/>
                <w:szCs w:val="21"/>
              </w:rPr>
            </w:pPr>
          </w:p>
        </w:tc>
        <w:tc>
          <w:tcPr>
            <w:tcW w:w="577" w:type="pct"/>
            <w:vAlign w:val="center"/>
          </w:tcPr>
          <w:p w14:paraId="256F92E3">
            <w:pPr>
              <w:pStyle w:val="9"/>
              <w:keepNext/>
              <w:spacing w:after="0" w:line="440" w:lineRule="exact"/>
              <w:ind w:left="63" w:right="63" w:firstLine="480"/>
              <w:rPr>
                <w:rFonts w:ascii="宋体" w:hAnsi="宋体" w:cs="宋体"/>
                <w:color w:val="000000"/>
                <w:szCs w:val="21"/>
              </w:rPr>
            </w:pPr>
          </w:p>
        </w:tc>
        <w:tc>
          <w:tcPr>
            <w:tcW w:w="2170" w:type="pct"/>
            <w:vAlign w:val="center"/>
          </w:tcPr>
          <w:p w14:paraId="17264851">
            <w:pPr>
              <w:pStyle w:val="9"/>
              <w:keepNext/>
              <w:spacing w:after="0" w:line="440" w:lineRule="exact"/>
              <w:ind w:left="63" w:right="63" w:firstLine="480"/>
              <w:rPr>
                <w:rFonts w:ascii="宋体" w:hAnsi="宋体" w:cs="宋体"/>
                <w:color w:val="000000"/>
                <w:szCs w:val="21"/>
              </w:rPr>
            </w:pPr>
          </w:p>
        </w:tc>
      </w:tr>
      <w:tr w14:paraId="40843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0DA7A354">
            <w:pPr>
              <w:pStyle w:val="9"/>
              <w:keepNext/>
              <w:spacing w:after="0" w:line="440" w:lineRule="exact"/>
              <w:ind w:left="63" w:right="63" w:firstLine="480"/>
              <w:rPr>
                <w:rFonts w:ascii="宋体" w:hAnsi="宋体" w:cs="宋体"/>
                <w:color w:val="000000"/>
                <w:szCs w:val="21"/>
              </w:rPr>
            </w:pPr>
          </w:p>
        </w:tc>
        <w:tc>
          <w:tcPr>
            <w:tcW w:w="721" w:type="pct"/>
            <w:tcBorders>
              <w:bottom w:val="single" w:color="auto" w:sz="12" w:space="0"/>
            </w:tcBorders>
            <w:vAlign w:val="center"/>
          </w:tcPr>
          <w:p w14:paraId="029B268B">
            <w:pPr>
              <w:pStyle w:val="9"/>
              <w:keepNext/>
              <w:spacing w:after="0" w:line="440" w:lineRule="exact"/>
              <w:ind w:left="63" w:right="63" w:firstLine="480"/>
              <w:rPr>
                <w:rFonts w:ascii="宋体" w:hAnsi="宋体" w:cs="宋体"/>
                <w:color w:val="000000"/>
                <w:szCs w:val="21"/>
              </w:rPr>
            </w:pPr>
          </w:p>
        </w:tc>
        <w:tc>
          <w:tcPr>
            <w:tcW w:w="577" w:type="pct"/>
            <w:tcBorders>
              <w:bottom w:val="single" w:color="auto" w:sz="12" w:space="0"/>
            </w:tcBorders>
            <w:vAlign w:val="center"/>
          </w:tcPr>
          <w:p w14:paraId="3A0B4B5B">
            <w:pPr>
              <w:pStyle w:val="9"/>
              <w:keepNext/>
              <w:spacing w:after="0" w:line="440" w:lineRule="exact"/>
              <w:ind w:left="63" w:right="63" w:firstLine="480"/>
              <w:rPr>
                <w:rFonts w:ascii="宋体" w:hAnsi="宋体" w:cs="宋体"/>
                <w:color w:val="000000"/>
                <w:szCs w:val="21"/>
              </w:rPr>
            </w:pPr>
          </w:p>
        </w:tc>
        <w:tc>
          <w:tcPr>
            <w:tcW w:w="577" w:type="pct"/>
            <w:tcBorders>
              <w:bottom w:val="single" w:color="auto" w:sz="12" w:space="0"/>
            </w:tcBorders>
            <w:vAlign w:val="center"/>
          </w:tcPr>
          <w:p w14:paraId="3213B7A9">
            <w:pPr>
              <w:pStyle w:val="9"/>
              <w:keepNext/>
              <w:spacing w:after="0" w:line="440" w:lineRule="exact"/>
              <w:ind w:left="63" w:right="63" w:firstLine="480"/>
              <w:rPr>
                <w:rFonts w:ascii="宋体" w:hAnsi="宋体" w:cs="宋体"/>
                <w:color w:val="000000"/>
                <w:szCs w:val="21"/>
              </w:rPr>
            </w:pPr>
          </w:p>
        </w:tc>
        <w:tc>
          <w:tcPr>
            <w:tcW w:w="2170" w:type="pct"/>
            <w:tcBorders>
              <w:bottom w:val="single" w:color="auto" w:sz="12" w:space="0"/>
            </w:tcBorders>
            <w:vAlign w:val="center"/>
          </w:tcPr>
          <w:p w14:paraId="07874A0B">
            <w:pPr>
              <w:pStyle w:val="9"/>
              <w:keepNext/>
              <w:spacing w:after="0" w:line="440" w:lineRule="exact"/>
              <w:ind w:left="63" w:right="63" w:firstLine="480"/>
              <w:rPr>
                <w:rFonts w:ascii="宋体" w:hAnsi="宋体" w:cs="宋体"/>
                <w:color w:val="000000"/>
                <w:szCs w:val="21"/>
              </w:rPr>
            </w:pPr>
          </w:p>
        </w:tc>
      </w:tr>
    </w:tbl>
    <w:p w14:paraId="341253E5">
      <w:pPr>
        <w:spacing w:line="440" w:lineRule="exact"/>
        <w:ind w:firstLine="420" w:firstLineChars="200"/>
        <w:rPr>
          <w:rFonts w:ascii="宋体" w:hAnsi="宋体" w:cs="宋体"/>
          <w:color w:val="000000"/>
          <w:szCs w:val="21"/>
        </w:rPr>
      </w:pPr>
      <w:r>
        <w:rPr>
          <w:rFonts w:hint="eastAsia" w:ascii="宋体" w:hAnsi="宋体" w:cs="宋体"/>
          <w:color w:val="000000"/>
          <w:szCs w:val="21"/>
        </w:rPr>
        <w:br w:type="page"/>
      </w:r>
      <w:r>
        <w:rPr>
          <w:rFonts w:hint="eastAsia" w:ascii="宋体" w:hAnsi="宋体" w:cs="宋体"/>
          <w:color w:val="000000"/>
          <w:szCs w:val="21"/>
        </w:rPr>
        <w:t>附</w:t>
      </w:r>
      <w:bookmarkStart w:id="234" w:name="_Toc296891057"/>
      <w:bookmarkStart w:id="235" w:name="_Toc296347228"/>
      <w:bookmarkStart w:id="236" w:name="_Toc296891269"/>
      <w:bookmarkStart w:id="237" w:name="_Toc296503229"/>
      <w:bookmarkStart w:id="238" w:name="_Toc296346730"/>
      <w:bookmarkStart w:id="239" w:name="_Toc296944568"/>
      <w:r>
        <w:rPr>
          <w:rFonts w:hint="eastAsia" w:ascii="宋体" w:hAnsi="宋体" w:cs="宋体"/>
          <w:color w:val="000000"/>
          <w:szCs w:val="21"/>
        </w:rPr>
        <w:t>件7：</w:t>
      </w:r>
    </w:p>
    <w:bookmarkEnd w:id="234"/>
    <w:bookmarkEnd w:id="235"/>
    <w:bookmarkEnd w:id="236"/>
    <w:bookmarkEnd w:id="237"/>
    <w:bookmarkEnd w:id="238"/>
    <w:bookmarkEnd w:id="239"/>
    <w:p w14:paraId="1DDCFCA3">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39FF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40228B8">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    称</w:t>
            </w:r>
          </w:p>
        </w:tc>
        <w:tc>
          <w:tcPr>
            <w:tcW w:w="1418" w:type="dxa"/>
            <w:tcBorders>
              <w:top w:val="single" w:color="auto" w:sz="12" w:space="0"/>
              <w:bottom w:val="double" w:color="auto" w:sz="6" w:space="0"/>
            </w:tcBorders>
            <w:vAlign w:val="center"/>
          </w:tcPr>
          <w:p w14:paraId="469A4A5C">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姓名</w:t>
            </w:r>
          </w:p>
        </w:tc>
        <w:tc>
          <w:tcPr>
            <w:tcW w:w="1134" w:type="dxa"/>
            <w:tcBorders>
              <w:top w:val="single" w:color="auto" w:sz="12" w:space="0"/>
              <w:bottom w:val="double" w:color="auto" w:sz="6" w:space="0"/>
            </w:tcBorders>
            <w:vAlign w:val="center"/>
          </w:tcPr>
          <w:p w14:paraId="0A753330">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职务</w:t>
            </w:r>
          </w:p>
        </w:tc>
        <w:tc>
          <w:tcPr>
            <w:tcW w:w="1134" w:type="dxa"/>
            <w:tcBorders>
              <w:top w:val="single" w:color="auto" w:sz="12" w:space="0"/>
              <w:bottom w:val="double" w:color="auto" w:sz="6" w:space="0"/>
            </w:tcBorders>
            <w:vAlign w:val="center"/>
          </w:tcPr>
          <w:p w14:paraId="0A9CAD02">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职称</w:t>
            </w:r>
          </w:p>
        </w:tc>
        <w:tc>
          <w:tcPr>
            <w:tcW w:w="4252" w:type="dxa"/>
            <w:tcBorders>
              <w:top w:val="single" w:color="auto" w:sz="12" w:space="0"/>
              <w:bottom w:val="double" w:color="auto" w:sz="6" w:space="0"/>
            </w:tcBorders>
            <w:vAlign w:val="center"/>
          </w:tcPr>
          <w:p w14:paraId="66D357D8">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主要资历、经验及承担过的项目</w:t>
            </w:r>
          </w:p>
        </w:tc>
      </w:tr>
      <w:tr w14:paraId="69013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5B309647">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一、总部人员</w:t>
            </w:r>
          </w:p>
        </w:tc>
      </w:tr>
      <w:tr w14:paraId="48B3F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BF9440">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项目主管</w:t>
            </w:r>
          </w:p>
        </w:tc>
        <w:tc>
          <w:tcPr>
            <w:tcW w:w="1418" w:type="dxa"/>
            <w:tcBorders>
              <w:top w:val="nil"/>
            </w:tcBorders>
            <w:vAlign w:val="center"/>
          </w:tcPr>
          <w:p w14:paraId="167FACF9">
            <w:pPr>
              <w:pStyle w:val="9"/>
              <w:keepNext/>
              <w:spacing w:after="0" w:line="440" w:lineRule="exact"/>
              <w:ind w:left="63" w:right="63" w:firstLine="480"/>
              <w:rPr>
                <w:rFonts w:ascii="宋体" w:hAnsi="宋体" w:cs="宋体"/>
                <w:color w:val="000000"/>
                <w:szCs w:val="21"/>
              </w:rPr>
            </w:pPr>
          </w:p>
        </w:tc>
        <w:tc>
          <w:tcPr>
            <w:tcW w:w="1134" w:type="dxa"/>
            <w:tcBorders>
              <w:top w:val="nil"/>
            </w:tcBorders>
            <w:vAlign w:val="center"/>
          </w:tcPr>
          <w:p w14:paraId="2062AAC1">
            <w:pPr>
              <w:pStyle w:val="9"/>
              <w:keepNext/>
              <w:spacing w:after="0" w:line="440" w:lineRule="exact"/>
              <w:ind w:left="63" w:right="63" w:firstLine="480"/>
              <w:rPr>
                <w:rFonts w:ascii="宋体" w:hAnsi="宋体" w:cs="宋体"/>
                <w:color w:val="000000"/>
                <w:szCs w:val="21"/>
              </w:rPr>
            </w:pPr>
          </w:p>
        </w:tc>
        <w:tc>
          <w:tcPr>
            <w:tcW w:w="1134" w:type="dxa"/>
            <w:tcBorders>
              <w:top w:val="nil"/>
            </w:tcBorders>
            <w:vAlign w:val="center"/>
          </w:tcPr>
          <w:p w14:paraId="3890A3E3">
            <w:pPr>
              <w:pStyle w:val="9"/>
              <w:keepNext/>
              <w:spacing w:after="0" w:line="440" w:lineRule="exact"/>
              <w:ind w:left="63" w:right="63" w:firstLine="480"/>
              <w:rPr>
                <w:rFonts w:ascii="宋体" w:hAnsi="宋体" w:cs="宋体"/>
                <w:color w:val="000000"/>
                <w:szCs w:val="21"/>
              </w:rPr>
            </w:pPr>
          </w:p>
        </w:tc>
        <w:tc>
          <w:tcPr>
            <w:tcW w:w="4252" w:type="dxa"/>
            <w:tcBorders>
              <w:top w:val="nil"/>
            </w:tcBorders>
            <w:vAlign w:val="center"/>
          </w:tcPr>
          <w:p w14:paraId="201CB1D8">
            <w:pPr>
              <w:pStyle w:val="9"/>
              <w:keepNext/>
              <w:spacing w:after="0" w:line="440" w:lineRule="exact"/>
              <w:ind w:left="63" w:right="63" w:firstLine="480"/>
              <w:rPr>
                <w:rFonts w:ascii="宋体" w:hAnsi="宋体" w:cs="宋体"/>
                <w:color w:val="000000"/>
                <w:szCs w:val="21"/>
              </w:rPr>
            </w:pPr>
          </w:p>
        </w:tc>
      </w:tr>
      <w:tr w14:paraId="5A16B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47E1943A">
            <w:pPr>
              <w:pStyle w:val="9"/>
              <w:keepNext/>
              <w:spacing w:after="0" w:line="440" w:lineRule="exact"/>
              <w:ind w:left="63" w:right="63" w:firstLine="480"/>
              <w:rPr>
                <w:rFonts w:ascii="宋体" w:hAnsi="宋体" w:cs="宋体"/>
                <w:color w:val="000000"/>
                <w:szCs w:val="21"/>
              </w:rPr>
            </w:pPr>
          </w:p>
        </w:tc>
        <w:tc>
          <w:tcPr>
            <w:tcW w:w="1418" w:type="dxa"/>
            <w:vAlign w:val="center"/>
          </w:tcPr>
          <w:p w14:paraId="322BB4BE">
            <w:pPr>
              <w:pStyle w:val="9"/>
              <w:keepNext/>
              <w:spacing w:after="0" w:line="440" w:lineRule="exact"/>
              <w:ind w:left="63" w:right="63" w:firstLine="480"/>
              <w:rPr>
                <w:rFonts w:ascii="宋体" w:hAnsi="宋体" w:cs="宋体"/>
                <w:color w:val="000000"/>
                <w:szCs w:val="21"/>
              </w:rPr>
            </w:pPr>
          </w:p>
        </w:tc>
        <w:tc>
          <w:tcPr>
            <w:tcW w:w="1134" w:type="dxa"/>
            <w:vAlign w:val="center"/>
          </w:tcPr>
          <w:p w14:paraId="7EDD615F">
            <w:pPr>
              <w:pStyle w:val="9"/>
              <w:keepNext/>
              <w:spacing w:after="0" w:line="440" w:lineRule="exact"/>
              <w:ind w:left="63" w:right="63" w:firstLine="480"/>
              <w:rPr>
                <w:rFonts w:ascii="宋体" w:hAnsi="宋体" w:cs="宋体"/>
                <w:color w:val="000000"/>
                <w:szCs w:val="21"/>
              </w:rPr>
            </w:pPr>
          </w:p>
        </w:tc>
        <w:tc>
          <w:tcPr>
            <w:tcW w:w="1134" w:type="dxa"/>
            <w:vAlign w:val="center"/>
          </w:tcPr>
          <w:p w14:paraId="77B436ED">
            <w:pPr>
              <w:pStyle w:val="9"/>
              <w:keepNext/>
              <w:spacing w:after="0" w:line="440" w:lineRule="exact"/>
              <w:ind w:left="63" w:right="63" w:firstLine="480"/>
              <w:rPr>
                <w:rFonts w:ascii="宋体" w:hAnsi="宋体" w:cs="宋体"/>
                <w:color w:val="000000"/>
                <w:szCs w:val="21"/>
              </w:rPr>
            </w:pPr>
          </w:p>
        </w:tc>
        <w:tc>
          <w:tcPr>
            <w:tcW w:w="4252" w:type="dxa"/>
            <w:vAlign w:val="center"/>
          </w:tcPr>
          <w:p w14:paraId="78339CBB">
            <w:pPr>
              <w:pStyle w:val="9"/>
              <w:keepNext/>
              <w:spacing w:after="0" w:line="440" w:lineRule="exact"/>
              <w:ind w:left="63" w:right="63" w:firstLine="480"/>
              <w:rPr>
                <w:rFonts w:ascii="宋体" w:hAnsi="宋体" w:cs="宋体"/>
                <w:color w:val="000000"/>
                <w:szCs w:val="21"/>
              </w:rPr>
            </w:pPr>
          </w:p>
        </w:tc>
      </w:tr>
      <w:tr w14:paraId="0411B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693C1A4">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1418" w:type="dxa"/>
            <w:vAlign w:val="center"/>
          </w:tcPr>
          <w:p w14:paraId="61D57DE6">
            <w:pPr>
              <w:pStyle w:val="9"/>
              <w:keepNext/>
              <w:spacing w:after="0" w:line="440" w:lineRule="exact"/>
              <w:ind w:left="63" w:right="63" w:firstLine="480"/>
              <w:rPr>
                <w:rFonts w:ascii="宋体" w:hAnsi="宋体" w:cs="宋体"/>
                <w:color w:val="000000"/>
                <w:szCs w:val="21"/>
              </w:rPr>
            </w:pPr>
          </w:p>
        </w:tc>
        <w:tc>
          <w:tcPr>
            <w:tcW w:w="1134" w:type="dxa"/>
            <w:vAlign w:val="center"/>
          </w:tcPr>
          <w:p w14:paraId="1BC3ACED">
            <w:pPr>
              <w:pStyle w:val="9"/>
              <w:keepNext/>
              <w:spacing w:after="0" w:line="440" w:lineRule="exact"/>
              <w:ind w:left="63" w:right="63" w:firstLine="480"/>
              <w:rPr>
                <w:rFonts w:ascii="宋体" w:hAnsi="宋体" w:cs="宋体"/>
                <w:color w:val="000000"/>
                <w:szCs w:val="21"/>
              </w:rPr>
            </w:pPr>
          </w:p>
        </w:tc>
        <w:tc>
          <w:tcPr>
            <w:tcW w:w="1134" w:type="dxa"/>
            <w:vAlign w:val="center"/>
          </w:tcPr>
          <w:p w14:paraId="794F387F">
            <w:pPr>
              <w:pStyle w:val="9"/>
              <w:keepNext/>
              <w:spacing w:after="0" w:line="440" w:lineRule="exact"/>
              <w:ind w:left="63" w:right="63" w:firstLine="480"/>
              <w:rPr>
                <w:rFonts w:ascii="宋体" w:hAnsi="宋体" w:cs="宋体"/>
                <w:color w:val="000000"/>
                <w:szCs w:val="21"/>
              </w:rPr>
            </w:pPr>
          </w:p>
        </w:tc>
        <w:tc>
          <w:tcPr>
            <w:tcW w:w="4252" w:type="dxa"/>
            <w:vAlign w:val="center"/>
          </w:tcPr>
          <w:p w14:paraId="31B6791F">
            <w:pPr>
              <w:pStyle w:val="9"/>
              <w:keepNext/>
              <w:spacing w:after="0" w:line="440" w:lineRule="exact"/>
              <w:ind w:left="63" w:right="63" w:firstLine="480"/>
              <w:rPr>
                <w:rFonts w:ascii="宋体" w:hAnsi="宋体" w:cs="宋体"/>
                <w:color w:val="000000"/>
                <w:szCs w:val="21"/>
              </w:rPr>
            </w:pPr>
          </w:p>
        </w:tc>
      </w:tr>
      <w:tr w14:paraId="5E6F7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017A20F">
            <w:pPr>
              <w:pStyle w:val="9"/>
              <w:keepNext/>
              <w:spacing w:after="0" w:line="440" w:lineRule="exact"/>
              <w:ind w:left="63" w:right="63" w:firstLine="480"/>
              <w:rPr>
                <w:rFonts w:ascii="宋体" w:hAnsi="宋体" w:cs="宋体"/>
                <w:color w:val="000000"/>
                <w:szCs w:val="21"/>
              </w:rPr>
            </w:pPr>
          </w:p>
        </w:tc>
        <w:tc>
          <w:tcPr>
            <w:tcW w:w="1418" w:type="dxa"/>
            <w:vAlign w:val="center"/>
          </w:tcPr>
          <w:p w14:paraId="5635085D">
            <w:pPr>
              <w:pStyle w:val="9"/>
              <w:keepNext/>
              <w:spacing w:after="0" w:line="440" w:lineRule="exact"/>
              <w:ind w:left="63" w:right="63" w:firstLine="480"/>
              <w:rPr>
                <w:rFonts w:ascii="宋体" w:hAnsi="宋体" w:cs="宋体"/>
                <w:color w:val="000000"/>
                <w:szCs w:val="21"/>
              </w:rPr>
            </w:pPr>
          </w:p>
        </w:tc>
        <w:tc>
          <w:tcPr>
            <w:tcW w:w="1134" w:type="dxa"/>
            <w:vAlign w:val="center"/>
          </w:tcPr>
          <w:p w14:paraId="5A6224A1">
            <w:pPr>
              <w:pStyle w:val="9"/>
              <w:keepNext/>
              <w:spacing w:after="0" w:line="440" w:lineRule="exact"/>
              <w:ind w:left="63" w:right="63" w:firstLine="480"/>
              <w:rPr>
                <w:rFonts w:ascii="宋体" w:hAnsi="宋体" w:cs="宋体"/>
                <w:color w:val="000000"/>
                <w:szCs w:val="21"/>
              </w:rPr>
            </w:pPr>
          </w:p>
        </w:tc>
        <w:tc>
          <w:tcPr>
            <w:tcW w:w="1134" w:type="dxa"/>
            <w:vAlign w:val="center"/>
          </w:tcPr>
          <w:p w14:paraId="2686E09B">
            <w:pPr>
              <w:pStyle w:val="9"/>
              <w:keepNext/>
              <w:spacing w:after="0" w:line="440" w:lineRule="exact"/>
              <w:ind w:left="63" w:right="63" w:firstLine="480"/>
              <w:rPr>
                <w:rFonts w:ascii="宋体" w:hAnsi="宋体" w:cs="宋体"/>
                <w:color w:val="000000"/>
                <w:szCs w:val="21"/>
              </w:rPr>
            </w:pPr>
          </w:p>
        </w:tc>
        <w:tc>
          <w:tcPr>
            <w:tcW w:w="4252" w:type="dxa"/>
            <w:vAlign w:val="center"/>
          </w:tcPr>
          <w:p w14:paraId="5EB5E7EB">
            <w:pPr>
              <w:pStyle w:val="9"/>
              <w:keepNext/>
              <w:spacing w:after="0" w:line="440" w:lineRule="exact"/>
              <w:ind w:left="63" w:right="63" w:firstLine="480"/>
              <w:rPr>
                <w:rFonts w:ascii="宋体" w:hAnsi="宋体" w:cs="宋体"/>
                <w:color w:val="000000"/>
                <w:szCs w:val="21"/>
              </w:rPr>
            </w:pPr>
          </w:p>
        </w:tc>
      </w:tr>
      <w:tr w14:paraId="0AF0A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A4823F9">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二、现场人员</w:t>
            </w:r>
          </w:p>
        </w:tc>
      </w:tr>
      <w:tr w14:paraId="29CE8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4B32897">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项目经理</w:t>
            </w:r>
          </w:p>
        </w:tc>
        <w:tc>
          <w:tcPr>
            <w:tcW w:w="1418" w:type="dxa"/>
            <w:vAlign w:val="center"/>
          </w:tcPr>
          <w:p w14:paraId="3B11562D">
            <w:pPr>
              <w:pStyle w:val="9"/>
              <w:keepNext/>
              <w:spacing w:after="0" w:line="440" w:lineRule="exact"/>
              <w:ind w:left="63" w:right="63" w:firstLine="480"/>
              <w:rPr>
                <w:rFonts w:ascii="宋体" w:hAnsi="宋体" w:cs="宋体"/>
                <w:color w:val="000000"/>
                <w:szCs w:val="21"/>
              </w:rPr>
            </w:pPr>
          </w:p>
        </w:tc>
        <w:tc>
          <w:tcPr>
            <w:tcW w:w="1134" w:type="dxa"/>
            <w:vAlign w:val="center"/>
          </w:tcPr>
          <w:p w14:paraId="6A08B4C5">
            <w:pPr>
              <w:pStyle w:val="9"/>
              <w:keepNext/>
              <w:spacing w:after="0" w:line="440" w:lineRule="exact"/>
              <w:ind w:left="63" w:right="63" w:firstLine="480"/>
              <w:rPr>
                <w:rFonts w:ascii="宋体" w:hAnsi="宋体" w:cs="宋体"/>
                <w:color w:val="000000"/>
                <w:szCs w:val="21"/>
              </w:rPr>
            </w:pPr>
          </w:p>
        </w:tc>
        <w:tc>
          <w:tcPr>
            <w:tcW w:w="1134" w:type="dxa"/>
            <w:vAlign w:val="center"/>
          </w:tcPr>
          <w:p w14:paraId="2D578D4B">
            <w:pPr>
              <w:pStyle w:val="9"/>
              <w:keepNext/>
              <w:spacing w:after="0" w:line="440" w:lineRule="exact"/>
              <w:ind w:left="63" w:right="63" w:firstLine="480"/>
              <w:rPr>
                <w:rFonts w:ascii="宋体" w:hAnsi="宋体" w:cs="宋体"/>
                <w:color w:val="000000"/>
                <w:szCs w:val="21"/>
              </w:rPr>
            </w:pPr>
          </w:p>
        </w:tc>
        <w:tc>
          <w:tcPr>
            <w:tcW w:w="4252" w:type="dxa"/>
            <w:vAlign w:val="center"/>
          </w:tcPr>
          <w:p w14:paraId="3E43CE8A">
            <w:pPr>
              <w:pStyle w:val="9"/>
              <w:keepNext/>
              <w:spacing w:after="0" w:line="440" w:lineRule="exact"/>
              <w:ind w:left="63" w:right="63" w:firstLine="480"/>
              <w:rPr>
                <w:rFonts w:ascii="宋体" w:hAnsi="宋体" w:cs="宋体"/>
                <w:color w:val="000000"/>
                <w:szCs w:val="21"/>
              </w:rPr>
            </w:pPr>
          </w:p>
        </w:tc>
      </w:tr>
      <w:tr w14:paraId="4B8E3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41DD183">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项目副经理</w:t>
            </w:r>
          </w:p>
        </w:tc>
        <w:tc>
          <w:tcPr>
            <w:tcW w:w="1418" w:type="dxa"/>
            <w:vAlign w:val="center"/>
          </w:tcPr>
          <w:p w14:paraId="76BF1442">
            <w:pPr>
              <w:pStyle w:val="9"/>
              <w:keepNext/>
              <w:spacing w:after="0" w:line="440" w:lineRule="exact"/>
              <w:ind w:left="63" w:right="63" w:firstLine="480"/>
              <w:rPr>
                <w:rFonts w:ascii="宋体" w:hAnsi="宋体" w:cs="宋体"/>
                <w:color w:val="000000"/>
                <w:szCs w:val="21"/>
              </w:rPr>
            </w:pPr>
          </w:p>
        </w:tc>
        <w:tc>
          <w:tcPr>
            <w:tcW w:w="1134" w:type="dxa"/>
            <w:vAlign w:val="center"/>
          </w:tcPr>
          <w:p w14:paraId="04661914">
            <w:pPr>
              <w:pStyle w:val="9"/>
              <w:keepNext/>
              <w:spacing w:after="0" w:line="440" w:lineRule="exact"/>
              <w:ind w:left="63" w:right="63" w:firstLine="480"/>
              <w:rPr>
                <w:rFonts w:ascii="宋体" w:hAnsi="宋体" w:cs="宋体"/>
                <w:color w:val="000000"/>
                <w:szCs w:val="21"/>
              </w:rPr>
            </w:pPr>
          </w:p>
        </w:tc>
        <w:tc>
          <w:tcPr>
            <w:tcW w:w="1134" w:type="dxa"/>
            <w:vAlign w:val="center"/>
          </w:tcPr>
          <w:p w14:paraId="51A3B9E4">
            <w:pPr>
              <w:pStyle w:val="9"/>
              <w:keepNext/>
              <w:spacing w:after="0" w:line="440" w:lineRule="exact"/>
              <w:ind w:left="63" w:right="63" w:firstLine="480"/>
              <w:rPr>
                <w:rFonts w:ascii="宋体" w:hAnsi="宋体" w:cs="宋体"/>
                <w:color w:val="000000"/>
                <w:szCs w:val="21"/>
              </w:rPr>
            </w:pPr>
          </w:p>
        </w:tc>
        <w:tc>
          <w:tcPr>
            <w:tcW w:w="4252" w:type="dxa"/>
            <w:vAlign w:val="center"/>
          </w:tcPr>
          <w:p w14:paraId="7EFD2E0C">
            <w:pPr>
              <w:pStyle w:val="9"/>
              <w:keepNext/>
              <w:spacing w:after="0" w:line="440" w:lineRule="exact"/>
              <w:ind w:left="63" w:right="63" w:firstLine="480"/>
              <w:rPr>
                <w:rFonts w:ascii="宋体" w:hAnsi="宋体" w:cs="宋体"/>
                <w:color w:val="000000"/>
                <w:szCs w:val="21"/>
              </w:rPr>
            </w:pPr>
          </w:p>
        </w:tc>
      </w:tr>
      <w:tr w14:paraId="03B8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1D88F1F">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技术负责人</w:t>
            </w:r>
          </w:p>
        </w:tc>
        <w:tc>
          <w:tcPr>
            <w:tcW w:w="1418" w:type="dxa"/>
            <w:vAlign w:val="center"/>
          </w:tcPr>
          <w:p w14:paraId="1E7493FC">
            <w:pPr>
              <w:pStyle w:val="9"/>
              <w:keepNext/>
              <w:spacing w:after="0" w:line="440" w:lineRule="exact"/>
              <w:ind w:left="63" w:right="63" w:firstLine="480"/>
              <w:rPr>
                <w:rFonts w:ascii="宋体" w:hAnsi="宋体" w:cs="宋体"/>
                <w:color w:val="000000"/>
                <w:szCs w:val="21"/>
              </w:rPr>
            </w:pPr>
          </w:p>
        </w:tc>
        <w:tc>
          <w:tcPr>
            <w:tcW w:w="1134" w:type="dxa"/>
            <w:vAlign w:val="center"/>
          </w:tcPr>
          <w:p w14:paraId="65E464AE">
            <w:pPr>
              <w:pStyle w:val="9"/>
              <w:keepNext/>
              <w:spacing w:after="0" w:line="440" w:lineRule="exact"/>
              <w:ind w:left="63" w:right="63" w:firstLine="480"/>
              <w:rPr>
                <w:rFonts w:ascii="宋体" w:hAnsi="宋体" w:cs="宋体"/>
                <w:color w:val="000000"/>
                <w:szCs w:val="21"/>
              </w:rPr>
            </w:pPr>
          </w:p>
        </w:tc>
        <w:tc>
          <w:tcPr>
            <w:tcW w:w="1134" w:type="dxa"/>
            <w:vAlign w:val="center"/>
          </w:tcPr>
          <w:p w14:paraId="36F9BEDF">
            <w:pPr>
              <w:pStyle w:val="9"/>
              <w:keepNext/>
              <w:spacing w:after="0" w:line="440" w:lineRule="exact"/>
              <w:ind w:left="63" w:right="63" w:firstLine="480"/>
              <w:rPr>
                <w:rFonts w:ascii="宋体" w:hAnsi="宋体" w:cs="宋体"/>
                <w:color w:val="000000"/>
                <w:szCs w:val="21"/>
              </w:rPr>
            </w:pPr>
          </w:p>
        </w:tc>
        <w:tc>
          <w:tcPr>
            <w:tcW w:w="4252" w:type="dxa"/>
            <w:vAlign w:val="center"/>
          </w:tcPr>
          <w:p w14:paraId="259DA62C">
            <w:pPr>
              <w:pStyle w:val="9"/>
              <w:keepNext/>
              <w:spacing w:after="0" w:line="440" w:lineRule="exact"/>
              <w:ind w:left="63" w:right="63" w:firstLine="480"/>
              <w:rPr>
                <w:rFonts w:ascii="宋体" w:hAnsi="宋体" w:cs="宋体"/>
                <w:color w:val="000000"/>
                <w:szCs w:val="21"/>
              </w:rPr>
            </w:pPr>
          </w:p>
        </w:tc>
      </w:tr>
      <w:tr w14:paraId="3D1C3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C270A8">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造价管理</w:t>
            </w:r>
          </w:p>
        </w:tc>
        <w:tc>
          <w:tcPr>
            <w:tcW w:w="1418" w:type="dxa"/>
            <w:vAlign w:val="center"/>
          </w:tcPr>
          <w:p w14:paraId="08068359">
            <w:pPr>
              <w:pStyle w:val="9"/>
              <w:keepNext/>
              <w:spacing w:after="0" w:line="440" w:lineRule="exact"/>
              <w:ind w:left="63" w:right="63" w:firstLine="480"/>
              <w:rPr>
                <w:rFonts w:ascii="宋体" w:hAnsi="宋体" w:cs="宋体"/>
                <w:color w:val="000000"/>
                <w:szCs w:val="21"/>
              </w:rPr>
            </w:pPr>
          </w:p>
        </w:tc>
        <w:tc>
          <w:tcPr>
            <w:tcW w:w="1134" w:type="dxa"/>
            <w:vAlign w:val="center"/>
          </w:tcPr>
          <w:p w14:paraId="26C18C43">
            <w:pPr>
              <w:pStyle w:val="9"/>
              <w:keepNext/>
              <w:spacing w:after="0" w:line="440" w:lineRule="exact"/>
              <w:ind w:left="63" w:right="63" w:firstLine="480"/>
              <w:rPr>
                <w:rFonts w:ascii="宋体" w:hAnsi="宋体" w:cs="宋体"/>
                <w:color w:val="000000"/>
                <w:szCs w:val="21"/>
              </w:rPr>
            </w:pPr>
          </w:p>
        </w:tc>
        <w:tc>
          <w:tcPr>
            <w:tcW w:w="1134" w:type="dxa"/>
            <w:vAlign w:val="center"/>
          </w:tcPr>
          <w:p w14:paraId="0D2CFEAE">
            <w:pPr>
              <w:pStyle w:val="9"/>
              <w:keepNext/>
              <w:spacing w:after="0" w:line="440" w:lineRule="exact"/>
              <w:ind w:left="63" w:right="63" w:firstLine="480"/>
              <w:rPr>
                <w:rFonts w:ascii="宋体" w:hAnsi="宋体" w:cs="宋体"/>
                <w:color w:val="000000"/>
                <w:szCs w:val="21"/>
              </w:rPr>
            </w:pPr>
          </w:p>
        </w:tc>
        <w:tc>
          <w:tcPr>
            <w:tcW w:w="4252" w:type="dxa"/>
            <w:vAlign w:val="center"/>
          </w:tcPr>
          <w:p w14:paraId="0674256F">
            <w:pPr>
              <w:pStyle w:val="9"/>
              <w:keepNext/>
              <w:spacing w:after="0" w:line="440" w:lineRule="exact"/>
              <w:ind w:left="63" w:right="63" w:firstLine="480"/>
              <w:rPr>
                <w:rFonts w:ascii="宋体" w:hAnsi="宋体" w:cs="宋体"/>
                <w:color w:val="000000"/>
                <w:szCs w:val="21"/>
              </w:rPr>
            </w:pPr>
          </w:p>
        </w:tc>
      </w:tr>
      <w:tr w14:paraId="6FBC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C2FC7FE">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质量管理</w:t>
            </w:r>
          </w:p>
        </w:tc>
        <w:tc>
          <w:tcPr>
            <w:tcW w:w="1418" w:type="dxa"/>
            <w:vAlign w:val="center"/>
          </w:tcPr>
          <w:p w14:paraId="058BBC2B">
            <w:pPr>
              <w:pStyle w:val="9"/>
              <w:keepNext/>
              <w:spacing w:after="0" w:line="440" w:lineRule="exact"/>
              <w:ind w:left="63" w:right="63" w:firstLine="480"/>
              <w:rPr>
                <w:rFonts w:ascii="宋体" w:hAnsi="宋体" w:cs="宋体"/>
                <w:color w:val="000000"/>
                <w:szCs w:val="21"/>
              </w:rPr>
            </w:pPr>
          </w:p>
        </w:tc>
        <w:tc>
          <w:tcPr>
            <w:tcW w:w="1134" w:type="dxa"/>
            <w:vAlign w:val="center"/>
          </w:tcPr>
          <w:p w14:paraId="5BC51122">
            <w:pPr>
              <w:pStyle w:val="9"/>
              <w:keepNext/>
              <w:spacing w:after="0" w:line="440" w:lineRule="exact"/>
              <w:ind w:left="63" w:right="63" w:firstLine="480"/>
              <w:rPr>
                <w:rFonts w:ascii="宋体" w:hAnsi="宋体" w:cs="宋体"/>
                <w:color w:val="000000"/>
                <w:szCs w:val="21"/>
              </w:rPr>
            </w:pPr>
          </w:p>
        </w:tc>
        <w:tc>
          <w:tcPr>
            <w:tcW w:w="1134" w:type="dxa"/>
            <w:vAlign w:val="center"/>
          </w:tcPr>
          <w:p w14:paraId="0D0A17E4">
            <w:pPr>
              <w:pStyle w:val="9"/>
              <w:keepNext/>
              <w:spacing w:after="0" w:line="440" w:lineRule="exact"/>
              <w:ind w:left="63" w:right="63" w:firstLine="480"/>
              <w:rPr>
                <w:rFonts w:ascii="宋体" w:hAnsi="宋体" w:cs="宋体"/>
                <w:color w:val="000000"/>
                <w:szCs w:val="21"/>
              </w:rPr>
            </w:pPr>
          </w:p>
        </w:tc>
        <w:tc>
          <w:tcPr>
            <w:tcW w:w="4252" w:type="dxa"/>
            <w:vAlign w:val="center"/>
          </w:tcPr>
          <w:p w14:paraId="565D7640">
            <w:pPr>
              <w:pStyle w:val="9"/>
              <w:keepNext/>
              <w:spacing w:after="0" w:line="440" w:lineRule="exact"/>
              <w:ind w:left="63" w:right="63" w:firstLine="480"/>
              <w:rPr>
                <w:rFonts w:ascii="宋体" w:hAnsi="宋体" w:cs="宋体"/>
                <w:color w:val="000000"/>
                <w:szCs w:val="21"/>
              </w:rPr>
            </w:pPr>
          </w:p>
        </w:tc>
      </w:tr>
      <w:tr w14:paraId="71A31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591928F">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材料管理</w:t>
            </w:r>
          </w:p>
        </w:tc>
        <w:tc>
          <w:tcPr>
            <w:tcW w:w="1418" w:type="dxa"/>
            <w:vAlign w:val="center"/>
          </w:tcPr>
          <w:p w14:paraId="111C432E">
            <w:pPr>
              <w:pStyle w:val="9"/>
              <w:keepNext/>
              <w:spacing w:after="0" w:line="440" w:lineRule="exact"/>
              <w:ind w:left="63" w:right="63" w:firstLine="480"/>
              <w:rPr>
                <w:rFonts w:ascii="宋体" w:hAnsi="宋体" w:cs="宋体"/>
                <w:color w:val="000000"/>
                <w:szCs w:val="21"/>
              </w:rPr>
            </w:pPr>
          </w:p>
        </w:tc>
        <w:tc>
          <w:tcPr>
            <w:tcW w:w="1134" w:type="dxa"/>
            <w:vAlign w:val="center"/>
          </w:tcPr>
          <w:p w14:paraId="1A83C162">
            <w:pPr>
              <w:pStyle w:val="9"/>
              <w:keepNext/>
              <w:spacing w:after="0" w:line="440" w:lineRule="exact"/>
              <w:ind w:left="63" w:right="63" w:firstLine="480"/>
              <w:rPr>
                <w:rFonts w:ascii="宋体" w:hAnsi="宋体" w:cs="宋体"/>
                <w:color w:val="000000"/>
                <w:szCs w:val="21"/>
              </w:rPr>
            </w:pPr>
          </w:p>
        </w:tc>
        <w:tc>
          <w:tcPr>
            <w:tcW w:w="1134" w:type="dxa"/>
            <w:vAlign w:val="center"/>
          </w:tcPr>
          <w:p w14:paraId="5849276A">
            <w:pPr>
              <w:pStyle w:val="9"/>
              <w:keepNext/>
              <w:spacing w:after="0" w:line="440" w:lineRule="exact"/>
              <w:ind w:left="63" w:right="63" w:firstLine="480"/>
              <w:rPr>
                <w:rFonts w:ascii="宋体" w:hAnsi="宋体" w:cs="宋体"/>
                <w:color w:val="000000"/>
                <w:szCs w:val="21"/>
              </w:rPr>
            </w:pPr>
          </w:p>
        </w:tc>
        <w:tc>
          <w:tcPr>
            <w:tcW w:w="4252" w:type="dxa"/>
            <w:vAlign w:val="center"/>
          </w:tcPr>
          <w:p w14:paraId="51437153">
            <w:pPr>
              <w:pStyle w:val="9"/>
              <w:keepNext/>
              <w:spacing w:after="0" w:line="440" w:lineRule="exact"/>
              <w:ind w:left="63" w:right="63" w:firstLine="480"/>
              <w:rPr>
                <w:rFonts w:ascii="宋体" w:hAnsi="宋体" w:cs="宋体"/>
                <w:color w:val="000000"/>
                <w:szCs w:val="21"/>
              </w:rPr>
            </w:pPr>
          </w:p>
        </w:tc>
      </w:tr>
      <w:tr w14:paraId="2EED9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980C97A">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计划管理</w:t>
            </w:r>
          </w:p>
        </w:tc>
        <w:tc>
          <w:tcPr>
            <w:tcW w:w="1418" w:type="dxa"/>
            <w:vAlign w:val="center"/>
          </w:tcPr>
          <w:p w14:paraId="0A2732D1">
            <w:pPr>
              <w:pStyle w:val="9"/>
              <w:keepNext/>
              <w:spacing w:after="0" w:line="440" w:lineRule="exact"/>
              <w:ind w:left="63" w:right="63" w:firstLine="480"/>
              <w:rPr>
                <w:rFonts w:ascii="宋体" w:hAnsi="宋体" w:cs="宋体"/>
                <w:color w:val="000000"/>
                <w:szCs w:val="21"/>
              </w:rPr>
            </w:pPr>
          </w:p>
        </w:tc>
        <w:tc>
          <w:tcPr>
            <w:tcW w:w="1134" w:type="dxa"/>
            <w:vAlign w:val="center"/>
          </w:tcPr>
          <w:p w14:paraId="291A759A">
            <w:pPr>
              <w:pStyle w:val="9"/>
              <w:keepNext/>
              <w:spacing w:after="0" w:line="440" w:lineRule="exact"/>
              <w:ind w:left="63" w:right="63" w:firstLine="480"/>
              <w:rPr>
                <w:rFonts w:ascii="宋体" w:hAnsi="宋体" w:cs="宋体"/>
                <w:color w:val="000000"/>
                <w:szCs w:val="21"/>
              </w:rPr>
            </w:pPr>
          </w:p>
        </w:tc>
        <w:tc>
          <w:tcPr>
            <w:tcW w:w="1134" w:type="dxa"/>
            <w:vAlign w:val="center"/>
          </w:tcPr>
          <w:p w14:paraId="66D52F54">
            <w:pPr>
              <w:pStyle w:val="9"/>
              <w:keepNext/>
              <w:spacing w:after="0" w:line="440" w:lineRule="exact"/>
              <w:ind w:left="63" w:right="63" w:firstLine="480"/>
              <w:rPr>
                <w:rFonts w:ascii="宋体" w:hAnsi="宋体" w:cs="宋体"/>
                <w:color w:val="000000"/>
                <w:szCs w:val="21"/>
              </w:rPr>
            </w:pPr>
          </w:p>
        </w:tc>
        <w:tc>
          <w:tcPr>
            <w:tcW w:w="4252" w:type="dxa"/>
            <w:vAlign w:val="center"/>
          </w:tcPr>
          <w:p w14:paraId="38C1856F">
            <w:pPr>
              <w:pStyle w:val="9"/>
              <w:keepNext/>
              <w:spacing w:after="0" w:line="440" w:lineRule="exact"/>
              <w:ind w:left="63" w:right="63" w:firstLine="480"/>
              <w:rPr>
                <w:rFonts w:ascii="宋体" w:hAnsi="宋体" w:cs="宋体"/>
                <w:color w:val="000000"/>
                <w:szCs w:val="21"/>
              </w:rPr>
            </w:pPr>
          </w:p>
        </w:tc>
      </w:tr>
      <w:tr w14:paraId="427E2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66578B3">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安全管理</w:t>
            </w:r>
          </w:p>
        </w:tc>
        <w:tc>
          <w:tcPr>
            <w:tcW w:w="1418" w:type="dxa"/>
            <w:vAlign w:val="center"/>
          </w:tcPr>
          <w:p w14:paraId="3FFB9D07">
            <w:pPr>
              <w:pStyle w:val="9"/>
              <w:keepNext/>
              <w:spacing w:after="0" w:line="440" w:lineRule="exact"/>
              <w:ind w:left="63" w:right="63" w:firstLine="480"/>
              <w:rPr>
                <w:rFonts w:ascii="宋体" w:hAnsi="宋体" w:cs="宋体"/>
                <w:color w:val="000000"/>
                <w:szCs w:val="21"/>
              </w:rPr>
            </w:pPr>
          </w:p>
        </w:tc>
        <w:tc>
          <w:tcPr>
            <w:tcW w:w="1134" w:type="dxa"/>
            <w:vAlign w:val="center"/>
          </w:tcPr>
          <w:p w14:paraId="1995095F">
            <w:pPr>
              <w:pStyle w:val="9"/>
              <w:keepNext/>
              <w:spacing w:after="0" w:line="440" w:lineRule="exact"/>
              <w:ind w:left="63" w:right="63" w:firstLine="480"/>
              <w:rPr>
                <w:rFonts w:ascii="宋体" w:hAnsi="宋体" w:cs="宋体"/>
                <w:color w:val="000000"/>
                <w:szCs w:val="21"/>
              </w:rPr>
            </w:pPr>
          </w:p>
        </w:tc>
        <w:tc>
          <w:tcPr>
            <w:tcW w:w="1134" w:type="dxa"/>
            <w:vAlign w:val="center"/>
          </w:tcPr>
          <w:p w14:paraId="162007D5">
            <w:pPr>
              <w:pStyle w:val="9"/>
              <w:keepNext/>
              <w:spacing w:after="0" w:line="440" w:lineRule="exact"/>
              <w:ind w:left="63" w:right="63" w:firstLine="480"/>
              <w:rPr>
                <w:rFonts w:ascii="宋体" w:hAnsi="宋体" w:cs="宋体"/>
                <w:color w:val="000000"/>
                <w:szCs w:val="21"/>
              </w:rPr>
            </w:pPr>
          </w:p>
        </w:tc>
        <w:tc>
          <w:tcPr>
            <w:tcW w:w="4252" w:type="dxa"/>
            <w:vAlign w:val="center"/>
          </w:tcPr>
          <w:p w14:paraId="47DBCD9D">
            <w:pPr>
              <w:pStyle w:val="9"/>
              <w:keepNext/>
              <w:spacing w:after="0" w:line="440" w:lineRule="exact"/>
              <w:ind w:left="63" w:right="63" w:firstLine="480"/>
              <w:rPr>
                <w:rFonts w:ascii="宋体" w:hAnsi="宋体" w:cs="宋体"/>
                <w:color w:val="000000"/>
                <w:szCs w:val="21"/>
              </w:rPr>
            </w:pPr>
          </w:p>
        </w:tc>
      </w:tr>
      <w:tr w14:paraId="144F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6D622CC0">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1418" w:type="dxa"/>
            <w:vAlign w:val="center"/>
          </w:tcPr>
          <w:p w14:paraId="6D8802B2">
            <w:pPr>
              <w:pStyle w:val="9"/>
              <w:keepNext/>
              <w:spacing w:after="0" w:line="440" w:lineRule="exact"/>
              <w:ind w:left="63" w:right="63" w:firstLine="480"/>
              <w:rPr>
                <w:rFonts w:ascii="宋体" w:hAnsi="宋体" w:cs="宋体"/>
                <w:color w:val="000000"/>
                <w:szCs w:val="21"/>
              </w:rPr>
            </w:pPr>
          </w:p>
        </w:tc>
        <w:tc>
          <w:tcPr>
            <w:tcW w:w="1134" w:type="dxa"/>
            <w:vAlign w:val="center"/>
          </w:tcPr>
          <w:p w14:paraId="7F0D811A">
            <w:pPr>
              <w:pStyle w:val="9"/>
              <w:keepNext/>
              <w:spacing w:after="0" w:line="440" w:lineRule="exact"/>
              <w:ind w:left="63" w:right="63" w:firstLine="480"/>
              <w:rPr>
                <w:rFonts w:ascii="宋体" w:hAnsi="宋体" w:cs="宋体"/>
                <w:color w:val="000000"/>
                <w:szCs w:val="21"/>
              </w:rPr>
            </w:pPr>
          </w:p>
        </w:tc>
        <w:tc>
          <w:tcPr>
            <w:tcW w:w="1134" w:type="dxa"/>
            <w:vAlign w:val="center"/>
          </w:tcPr>
          <w:p w14:paraId="4CC8E4B4">
            <w:pPr>
              <w:pStyle w:val="9"/>
              <w:keepNext/>
              <w:spacing w:after="0" w:line="440" w:lineRule="exact"/>
              <w:ind w:left="63" w:right="63" w:firstLine="480"/>
              <w:rPr>
                <w:rFonts w:ascii="宋体" w:hAnsi="宋体" w:cs="宋体"/>
                <w:color w:val="000000"/>
                <w:szCs w:val="21"/>
              </w:rPr>
            </w:pPr>
          </w:p>
        </w:tc>
        <w:tc>
          <w:tcPr>
            <w:tcW w:w="4252" w:type="dxa"/>
            <w:vAlign w:val="center"/>
          </w:tcPr>
          <w:p w14:paraId="043BCE37">
            <w:pPr>
              <w:pStyle w:val="9"/>
              <w:keepNext/>
              <w:spacing w:after="0" w:line="440" w:lineRule="exact"/>
              <w:ind w:left="63" w:right="63" w:firstLine="480"/>
              <w:rPr>
                <w:rFonts w:ascii="宋体" w:hAnsi="宋体" w:cs="宋体"/>
                <w:color w:val="000000"/>
                <w:szCs w:val="21"/>
              </w:rPr>
            </w:pPr>
          </w:p>
        </w:tc>
      </w:tr>
      <w:tr w14:paraId="5D020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642A770">
            <w:pPr>
              <w:pStyle w:val="9"/>
              <w:keepNext/>
              <w:spacing w:after="0" w:line="440" w:lineRule="exact"/>
              <w:ind w:left="63" w:right="63" w:firstLine="480"/>
              <w:rPr>
                <w:rFonts w:ascii="宋体" w:hAnsi="宋体" w:cs="宋体"/>
                <w:color w:val="000000"/>
                <w:szCs w:val="21"/>
              </w:rPr>
            </w:pPr>
          </w:p>
        </w:tc>
        <w:tc>
          <w:tcPr>
            <w:tcW w:w="1418" w:type="dxa"/>
            <w:tcBorders>
              <w:bottom w:val="nil"/>
            </w:tcBorders>
            <w:vAlign w:val="center"/>
          </w:tcPr>
          <w:p w14:paraId="70C8634F">
            <w:pPr>
              <w:pStyle w:val="9"/>
              <w:keepNext/>
              <w:spacing w:after="0" w:line="440" w:lineRule="exact"/>
              <w:ind w:left="63" w:right="63" w:firstLine="480"/>
              <w:rPr>
                <w:rFonts w:ascii="宋体" w:hAnsi="宋体" w:cs="宋体"/>
                <w:color w:val="000000"/>
                <w:szCs w:val="21"/>
              </w:rPr>
            </w:pPr>
          </w:p>
        </w:tc>
        <w:tc>
          <w:tcPr>
            <w:tcW w:w="1134" w:type="dxa"/>
            <w:tcBorders>
              <w:bottom w:val="nil"/>
            </w:tcBorders>
            <w:vAlign w:val="center"/>
          </w:tcPr>
          <w:p w14:paraId="33F94F74">
            <w:pPr>
              <w:pStyle w:val="9"/>
              <w:keepNext/>
              <w:spacing w:after="0" w:line="440" w:lineRule="exact"/>
              <w:ind w:left="63" w:right="63" w:firstLine="480"/>
              <w:rPr>
                <w:rFonts w:ascii="宋体" w:hAnsi="宋体" w:cs="宋体"/>
                <w:color w:val="000000"/>
                <w:szCs w:val="21"/>
              </w:rPr>
            </w:pPr>
          </w:p>
        </w:tc>
        <w:tc>
          <w:tcPr>
            <w:tcW w:w="1134" w:type="dxa"/>
            <w:tcBorders>
              <w:bottom w:val="nil"/>
            </w:tcBorders>
            <w:vAlign w:val="center"/>
          </w:tcPr>
          <w:p w14:paraId="621B0F04">
            <w:pPr>
              <w:pStyle w:val="9"/>
              <w:keepNext/>
              <w:spacing w:after="0" w:line="440" w:lineRule="exact"/>
              <w:ind w:left="63" w:right="63" w:firstLine="480"/>
              <w:rPr>
                <w:rFonts w:ascii="宋体" w:hAnsi="宋体" w:cs="宋体"/>
                <w:color w:val="000000"/>
                <w:szCs w:val="21"/>
              </w:rPr>
            </w:pPr>
          </w:p>
        </w:tc>
        <w:tc>
          <w:tcPr>
            <w:tcW w:w="4252" w:type="dxa"/>
            <w:tcBorders>
              <w:bottom w:val="nil"/>
            </w:tcBorders>
            <w:vAlign w:val="center"/>
          </w:tcPr>
          <w:p w14:paraId="485181B3">
            <w:pPr>
              <w:pStyle w:val="9"/>
              <w:keepNext/>
              <w:spacing w:after="0" w:line="440" w:lineRule="exact"/>
              <w:ind w:left="63" w:right="63" w:firstLine="480"/>
              <w:rPr>
                <w:rFonts w:ascii="宋体" w:hAnsi="宋体" w:cs="宋体"/>
                <w:color w:val="000000"/>
                <w:szCs w:val="21"/>
              </w:rPr>
            </w:pPr>
          </w:p>
        </w:tc>
      </w:tr>
      <w:tr w14:paraId="21169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B4E7E91">
            <w:pPr>
              <w:pStyle w:val="9"/>
              <w:keepNext/>
              <w:spacing w:after="0" w:line="440" w:lineRule="exact"/>
              <w:ind w:left="63" w:right="63" w:firstLine="480"/>
              <w:rPr>
                <w:rFonts w:ascii="宋体" w:hAnsi="宋体" w:cs="宋体"/>
                <w:color w:val="000000"/>
                <w:szCs w:val="21"/>
              </w:rPr>
            </w:pPr>
          </w:p>
        </w:tc>
        <w:tc>
          <w:tcPr>
            <w:tcW w:w="1418" w:type="dxa"/>
            <w:vAlign w:val="center"/>
          </w:tcPr>
          <w:p w14:paraId="2DE6C645">
            <w:pPr>
              <w:pStyle w:val="9"/>
              <w:keepNext/>
              <w:spacing w:after="0" w:line="440" w:lineRule="exact"/>
              <w:ind w:left="63" w:right="63" w:firstLine="480"/>
              <w:rPr>
                <w:rFonts w:ascii="宋体" w:hAnsi="宋体" w:cs="宋体"/>
                <w:color w:val="000000"/>
                <w:szCs w:val="21"/>
              </w:rPr>
            </w:pPr>
          </w:p>
        </w:tc>
        <w:tc>
          <w:tcPr>
            <w:tcW w:w="1134" w:type="dxa"/>
            <w:vAlign w:val="center"/>
          </w:tcPr>
          <w:p w14:paraId="3FDF20E0">
            <w:pPr>
              <w:pStyle w:val="9"/>
              <w:keepNext/>
              <w:spacing w:after="0" w:line="440" w:lineRule="exact"/>
              <w:ind w:left="63" w:right="63" w:firstLine="480"/>
              <w:rPr>
                <w:rFonts w:ascii="宋体" w:hAnsi="宋体" w:cs="宋体"/>
                <w:color w:val="000000"/>
                <w:szCs w:val="21"/>
              </w:rPr>
            </w:pPr>
          </w:p>
        </w:tc>
        <w:tc>
          <w:tcPr>
            <w:tcW w:w="1134" w:type="dxa"/>
            <w:vAlign w:val="center"/>
          </w:tcPr>
          <w:p w14:paraId="4F1A1DE1">
            <w:pPr>
              <w:pStyle w:val="9"/>
              <w:keepNext/>
              <w:spacing w:after="0" w:line="440" w:lineRule="exact"/>
              <w:ind w:left="63" w:right="63" w:firstLine="480"/>
              <w:rPr>
                <w:rFonts w:ascii="宋体" w:hAnsi="宋体" w:cs="宋体"/>
                <w:color w:val="000000"/>
                <w:szCs w:val="21"/>
              </w:rPr>
            </w:pPr>
          </w:p>
        </w:tc>
        <w:tc>
          <w:tcPr>
            <w:tcW w:w="4252" w:type="dxa"/>
            <w:vAlign w:val="center"/>
          </w:tcPr>
          <w:p w14:paraId="655D13A3">
            <w:pPr>
              <w:pStyle w:val="9"/>
              <w:keepNext/>
              <w:spacing w:after="0" w:line="440" w:lineRule="exact"/>
              <w:ind w:left="63" w:right="63" w:firstLine="480"/>
              <w:rPr>
                <w:rFonts w:ascii="宋体" w:hAnsi="宋体" w:cs="宋体"/>
                <w:color w:val="000000"/>
                <w:szCs w:val="21"/>
              </w:rPr>
            </w:pPr>
          </w:p>
        </w:tc>
      </w:tr>
      <w:tr w14:paraId="109D2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C776F35">
            <w:pPr>
              <w:pStyle w:val="9"/>
              <w:keepNext/>
              <w:spacing w:after="0" w:line="440" w:lineRule="exact"/>
              <w:ind w:left="63" w:right="63" w:firstLine="480"/>
              <w:rPr>
                <w:rFonts w:ascii="宋体" w:hAnsi="宋体" w:cs="宋体"/>
                <w:color w:val="000000"/>
                <w:szCs w:val="21"/>
              </w:rPr>
            </w:pPr>
          </w:p>
        </w:tc>
        <w:tc>
          <w:tcPr>
            <w:tcW w:w="1418" w:type="dxa"/>
            <w:vAlign w:val="center"/>
          </w:tcPr>
          <w:p w14:paraId="2AB0A0CC">
            <w:pPr>
              <w:pStyle w:val="9"/>
              <w:keepNext/>
              <w:spacing w:after="0" w:line="440" w:lineRule="exact"/>
              <w:ind w:left="63" w:right="63" w:firstLine="480"/>
              <w:rPr>
                <w:rFonts w:ascii="宋体" w:hAnsi="宋体" w:cs="宋体"/>
                <w:color w:val="000000"/>
                <w:szCs w:val="21"/>
              </w:rPr>
            </w:pPr>
          </w:p>
        </w:tc>
        <w:tc>
          <w:tcPr>
            <w:tcW w:w="1134" w:type="dxa"/>
            <w:vAlign w:val="center"/>
          </w:tcPr>
          <w:p w14:paraId="732B133E">
            <w:pPr>
              <w:pStyle w:val="9"/>
              <w:keepNext/>
              <w:spacing w:after="0" w:line="440" w:lineRule="exact"/>
              <w:ind w:left="63" w:right="63" w:firstLine="480"/>
              <w:rPr>
                <w:rFonts w:ascii="宋体" w:hAnsi="宋体" w:cs="宋体"/>
                <w:color w:val="000000"/>
                <w:szCs w:val="21"/>
              </w:rPr>
            </w:pPr>
          </w:p>
        </w:tc>
        <w:tc>
          <w:tcPr>
            <w:tcW w:w="1134" w:type="dxa"/>
            <w:vAlign w:val="center"/>
          </w:tcPr>
          <w:p w14:paraId="5C48877E">
            <w:pPr>
              <w:pStyle w:val="9"/>
              <w:keepNext/>
              <w:spacing w:after="0" w:line="440" w:lineRule="exact"/>
              <w:ind w:left="63" w:right="63" w:firstLine="480"/>
              <w:rPr>
                <w:rFonts w:ascii="宋体" w:hAnsi="宋体" w:cs="宋体"/>
                <w:color w:val="000000"/>
                <w:szCs w:val="21"/>
              </w:rPr>
            </w:pPr>
          </w:p>
        </w:tc>
        <w:tc>
          <w:tcPr>
            <w:tcW w:w="4252" w:type="dxa"/>
            <w:vAlign w:val="center"/>
          </w:tcPr>
          <w:p w14:paraId="0B211D6F">
            <w:pPr>
              <w:pStyle w:val="9"/>
              <w:keepNext/>
              <w:spacing w:after="0" w:line="440" w:lineRule="exact"/>
              <w:ind w:left="63" w:right="63" w:firstLine="480"/>
              <w:rPr>
                <w:rFonts w:ascii="宋体" w:hAnsi="宋体" w:cs="宋体"/>
                <w:color w:val="000000"/>
                <w:szCs w:val="21"/>
              </w:rPr>
            </w:pPr>
          </w:p>
        </w:tc>
      </w:tr>
      <w:tr w14:paraId="713D4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AC4AE67">
            <w:pPr>
              <w:pStyle w:val="9"/>
              <w:keepNext/>
              <w:spacing w:after="0" w:line="440" w:lineRule="exact"/>
              <w:ind w:left="63" w:right="63" w:firstLine="480"/>
              <w:rPr>
                <w:rFonts w:ascii="宋体" w:hAnsi="宋体" w:cs="宋体"/>
                <w:color w:val="000000"/>
                <w:szCs w:val="21"/>
              </w:rPr>
            </w:pPr>
          </w:p>
        </w:tc>
        <w:tc>
          <w:tcPr>
            <w:tcW w:w="1418" w:type="dxa"/>
            <w:vAlign w:val="center"/>
          </w:tcPr>
          <w:p w14:paraId="1EC3045A">
            <w:pPr>
              <w:pStyle w:val="9"/>
              <w:keepNext/>
              <w:spacing w:after="0" w:line="440" w:lineRule="exact"/>
              <w:ind w:left="63" w:right="63" w:firstLine="480"/>
              <w:rPr>
                <w:rFonts w:ascii="宋体" w:hAnsi="宋体" w:cs="宋体"/>
                <w:color w:val="000000"/>
                <w:szCs w:val="21"/>
              </w:rPr>
            </w:pPr>
          </w:p>
        </w:tc>
        <w:tc>
          <w:tcPr>
            <w:tcW w:w="1134" w:type="dxa"/>
            <w:vAlign w:val="center"/>
          </w:tcPr>
          <w:p w14:paraId="5EF04487">
            <w:pPr>
              <w:pStyle w:val="9"/>
              <w:keepNext/>
              <w:spacing w:after="0" w:line="440" w:lineRule="exact"/>
              <w:ind w:left="63" w:right="63" w:firstLine="480"/>
              <w:rPr>
                <w:rFonts w:ascii="宋体" w:hAnsi="宋体" w:cs="宋体"/>
                <w:color w:val="000000"/>
                <w:szCs w:val="21"/>
              </w:rPr>
            </w:pPr>
          </w:p>
        </w:tc>
        <w:tc>
          <w:tcPr>
            <w:tcW w:w="1134" w:type="dxa"/>
            <w:vAlign w:val="center"/>
          </w:tcPr>
          <w:p w14:paraId="0DD28A44">
            <w:pPr>
              <w:pStyle w:val="9"/>
              <w:keepNext/>
              <w:spacing w:after="0" w:line="440" w:lineRule="exact"/>
              <w:ind w:left="63" w:right="63" w:firstLine="480"/>
              <w:rPr>
                <w:rFonts w:ascii="宋体" w:hAnsi="宋体" w:cs="宋体"/>
                <w:color w:val="000000"/>
                <w:szCs w:val="21"/>
              </w:rPr>
            </w:pPr>
          </w:p>
        </w:tc>
        <w:tc>
          <w:tcPr>
            <w:tcW w:w="4252" w:type="dxa"/>
            <w:vAlign w:val="center"/>
          </w:tcPr>
          <w:p w14:paraId="693A4816">
            <w:pPr>
              <w:pStyle w:val="9"/>
              <w:keepNext/>
              <w:spacing w:after="0" w:line="440" w:lineRule="exact"/>
              <w:ind w:left="63" w:right="63" w:firstLine="480"/>
              <w:rPr>
                <w:rFonts w:ascii="宋体" w:hAnsi="宋体" w:cs="宋体"/>
                <w:color w:val="000000"/>
                <w:szCs w:val="21"/>
              </w:rPr>
            </w:pPr>
          </w:p>
        </w:tc>
      </w:tr>
      <w:tr w14:paraId="618B2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2F7AA28">
            <w:pPr>
              <w:pStyle w:val="9"/>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vAlign w:val="center"/>
          </w:tcPr>
          <w:p w14:paraId="3E2D1BD7">
            <w:pPr>
              <w:pStyle w:val="9"/>
              <w:keepNext/>
              <w:spacing w:after="0" w:line="440" w:lineRule="exact"/>
              <w:ind w:left="63" w:right="63" w:firstLine="480"/>
              <w:rPr>
                <w:rFonts w:ascii="宋体" w:hAnsi="宋体" w:cs="宋体"/>
                <w:color w:val="000000"/>
                <w:szCs w:val="21"/>
              </w:rPr>
            </w:pPr>
          </w:p>
        </w:tc>
        <w:tc>
          <w:tcPr>
            <w:tcW w:w="1134" w:type="dxa"/>
            <w:tcBorders>
              <w:bottom w:val="single" w:color="auto" w:sz="12" w:space="0"/>
            </w:tcBorders>
            <w:vAlign w:val="center"/>
          </w:tcPr>
          <w:p w14:paraId="300B92D6">
            <w:pPr>
              <w:pStyle w:val="9"/>
              <w:keepNext/>
              <w:spacing w:after="0" w:line="440" w:lineRule="exact"/>
              <w:ind w:left="63" w:right="63" w:firstLine="480"/>
              <w:rPr>
                <w:rFonts w:ascii="宋体" w:hAnsi="宋体" w:cs="宋体"/>
                <w:color w:val="000000"/>
                <w:szCs w:val="21"/>
              </w:rPr>
            </w:pPr>
          </w:p>
        </w:tc>
        <w:tc>
          <w:tcPr>
            <w:tcW w:w="1134" w:type="dxa"/>
            <w:tcBorders>
              <w:bottom w:val="single" w:color="auto" w:sz="12" w:space="0"/>
            </w:tcBorders>
            <w:vAlign w:val="center"/>
          </w:tcPr>
          <w:p w14:paraId="35234240">
            <w:pPr>
              <w:pStyle w:val="9"/>
              <w:keepNext/>
              <w:spacing w:after="0" w:line="440" w:lineRule="exact"/>
              <w:ind w:left="63" w:right="63" w:firstLine="480"/>
              <w:rPr>
                <w:rFonts w:ascii="宋体" w:hAnsi="宋体" w:cs="宋体"/>
                <w:color w:val="000000"/>
                <w:szCs w:val="21"/>
              </w:rPr>
            </w:pPr>
          </w:p>
        </w:tc>
        <w:tc>
          <w:tcPr>
            <w:tcW w:w="4252" w:type="dxa"/>
            <w:tcBorders>
              <w:bottom w:val="single" w:color="auto" w:sz="12" w:space="0"/>
            </w:tcBorders>
            <w:vAlign w:val="center"/>
          </w:tcPr>
          <w:p w14:paraId="6A50F3C6">
            <w:pPr>
              <w:pStyle w:val="9"/>
              <w:keepNext/>
              <w:spacing w:after="0" w:line="440" w:lineRule="exact"/>
              <w:ind w:left="63" w:right="63" w:firstLine="480"/>
              <w:rPr>
                <w:rFonts w:ascii="宋体" w:hAnsi="宋体" w:cs="宋体"/>
                <w:color w:val="000000"/>
                <w:szCs w:val="21"/>
              </w:rPr>
            </w:pPr>
          </w:p>
        </w:tc>
      </w:tr>
    </w:tbl>
    <w:p w14:paraId="2FA5F00F">
      <w:pPr>
        <w:spacing w:line="360" w:lineRule="auto"/>
        <w:ind w:left="1329" w:firstLine="420" w:firstLineChars="200"/>
        <w:rPr>
          <w:rFonts w:ascii="宋体" w:hAnsi="宋体" w:cs="宋体"/>
          <w:color w:val="000000"/>
          <w:szCs w:val="21"/>
        </w:rPr>
      </w:pPr>
      <w:r>
        <w:rPr>
          <w:rFonts w:hint="eastAsia" w:ascii="宋体" w:hAnsi="宋体" w:cs="宋体"/>
          <w:color w:val="000000"/>
          <w:szCs w:val="21"/>
        </w:rPr>
        <w:br w:type="page"/>
      </w:r>
    </w:p>
    <w:p w14:paraId="308D7467">
      <w:pPr>
        <w:spacing w:line="440" w:lineRule="exact"/>
        <w:ind w:firstLine="420" w:firstLineChars="200"/>
        <w:rPr>
          <w:rFonts w:ascii="宋体" w:hAnsi="宋体" w:cs="宋体"/>
          <w:color w:val="000000"/>
          <w:szCs w:val="21"/>
        </w:rPr>
      </w:pPr>
      <w:bookmarkStart w:id="240" w:name="_Toc267261701"/>
      <w:r>
        <w:rPr>
          <w:rFonts w:hint="eastAsia" w:ascii="宋体" w:hAnsi="宋体" w:cs="宋体"/>
          <w:color w:val="000000"/>
          <w:szCs w:val="21"/>
        </w:rPr>
        <w:t>附</w:t>
      </w:r>
      <w:bookmarkStart w:id="241" w:name="_Toc296503231"/>
      <w:bookmarkStart w:id="242" w:name="_Toc296891059"/>
      <w:bookmarkStart w:id="243" w:name="_Toc296347230"/>
      <w:bookmarkStart w:id="244" w:name="_Toc296346732"/>
      <w:bookmarkStart w:id="245" w:name="_Toc296891271"/>
      <w:bookmarkStart w:id="246" w:name="_Toc296944570"/>
      <w:r>
        <w:rPr>
          <w:rFonts w:hint="eastAsia" w:ascii="宋体" w:hAnsi="宋体" w:cs="宋体"/>
          <w:color w:val="000000"/>
          <w:szCs w:val="21"/>
        </w:rPr>
        <w:t>件8：</w:t>
      </w:r>
    </w:p>
    <w:bookmarkEnd w:id="240"/>
    <w:bookmarkEnd w:id="241"/>
    <w:bookmarkEnd w:id="242"/>
    <w:bookmarkEnd w:id="243"/>
    <w:bookmarkEnd w:id="244"/>
    <w:bookmarkEnd w:id="245"/>
    <w:bookmarkEnd w:id="246"/>
    <w:p w14:paraId="5AF059BF">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履约担保</w:t>
      </w:r>
    </w:p>
    <w:p w14:paraId="11A61E6F">
      <w:pPr>
        <w:spacing w:line="440" w:lineRule="exact"/>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rPr>
        <w:t>（发包人名称）：</w:t>
      </w:r>
    </w:p>
    <w:p w14:paraId="6E588C52">
      <w:pPr>
        <w:spacing w:line="360" w:lineRule="auto"/>
        <w:ind w:firstLine="420" w:firstLineChars="200"/>
        <w:rPr>
          <w:rFonts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w:t>
      </w:r>
    </w:p>
    <w:p w14:paraId="2325D56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（承包人名称）（以下称“承包人”）于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color w:val="000000"/>
          <w:szCs w:val="21"/>
          <w:u w:val="single"/>
        </w:rPr>
        <w:t xml:space="preserve">                         </w:t>
      </w:r>
      <w:r>
        <w:rPr>
          <w:rFonts w:hint="eastAsia" w:ascii="宋体" w:hAnsi="宋体" w:cs="宋体"/>
          <w:color w:val="000000"/>
          <w:szCs w:val="21"/>
        </w:rPr>
        <w:t xml:space="preserve">（工程名称）施工及有关事项协商一致共同签订《建设工程施工合同》。我方愿意无条件地、不可撤销地就承包人履行与你方签订的合同，向你方提供连带责任担保。 </w:t>
      </w:r>
    </w:p>
    <w:p w14:paraId="32B01E83">
      <w:pPr>
        <w:numPr>
          <w:ilvl w:val="0"/>
          <w:numId w:val="5"/>
        </w:numPr>
        <w:spacing w:line="360" w:lineRule="auto"/>
        <w:ind w:firstLine="420" w:firstLineChars="200"/>
        <w:rPr>
          <w:rFonts w:ascii="宋体" w:hAnsi="宋体" w:cs="宋体"/>
          <w:kern w:val="0"/>
          <w:szCs w:val="21"/>
        </w:rPr>
      </w:pPr>
      <w:r>
        <w:rPr>
          <w:rFonts w:hint="eastAsia" w:ascii="宋体" w:hAnsi="宋体" w:cs="宋体"/>
          <w:color w:val="000000"/>
          <w:szCs w:val="21"/>
        </w:rPr>
        <w:t>担保金额为</w:t>
      </w:r>
      <w:r>
        <w:rPr>
          <w:rFonts w:hint="eastAsia" w:ascii="宋体" w:hAnsi="宋体" w:cs="宋体"/>
          <w:kern w:val="0"/>
          <w:szCs w:val="21"/>
          <w:u w:val="single"/>
        </w:rPr>
        <w:t xml:space="preserve">         </w:t>
      </w:r>
      <w:r>
        <w:rPr>
          <w:rFonts w:hint="eastAsia" w:ascii="宋体" w:hAnsi="宋体" w:cs="宋体"/>
          <w:kern w:val="0"/>
          <w:szCs w:val="21"/>
        </w:rPr>
        <w:t>元。</w:t>
      </w:r>
    </w:p>
    <w:p w14:paraId="1D2D8E7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2. 担保有效期自你方与承包人签订的合同生效之日起至你方签发或应签发工程接收证书之日止。</w:t>
      </w:r>
    </w:p>
    <w:p w14:paraId="477AC8F4">
      <w:pPr>
        <w:spacing w:line="360" w:lineRule="auto"/>
        <w:ind w:firstLine="420" w:firstLineChars="200"/>
        <w:rPr>
          <w:rFonts w:ascii="宋体" w:hAnsi="宋体" w:cs="宋体"/>
          <w:color w:val="000000"/>
          <w:szCs w:val="21"/>
        </w:rPr>
      </w:pPr>
      <w:r>
        <w:rPr>
          <w:rFonts w:hint="eastAsia" w:ascii="宋体" w:hAnsi="宋体" w:cs="宋体"/>
          <w:color w:val="000000"/>
          <w:szCs w:val="21"/>
        </w:rPr>
        <w:t>3. 在本担保有效期内，因承包人违反合同约定的义务给你方造成经济损失时，我方在收到你方以书面形式提出的在担保金额内的赔偿要求后，在7天内无条件支付。</w:t>
      </w:r>
    </w:p>
    <w:p w14:paraId="4EC2B68D">
      <w:pPr>
        <w:spacing w:line="360" w:lineRule="auto"/>
        <w:ind w:firstLine="420" w:firstLineChars="200"/>
        <w:rPr>
          <w:rFonts w:ascii="宋体" w:hAnsi="宋体" w:cs="宋体"/>
          <w:color w:val="000000"/>
          <w:szCs w:val="21"/>
        </w:rPr>
      </w:pPr>
      <w:r>
        <w:rPr>
          <w:rFonts w:hint="eastAsia" w:ascii="宋体" w:hAnsi="宋体" w:cs="宋体"/>
          <w:color w:val="000000"/>
          <w:szCs w:val="21"/>
        </w:rPr>
        <w:t>4. 你方和承包人按合同约定变更合同时，我方承担本担保规定的义务不变。</w:t>
      </w:r>
    </w:p>
    <w:p w14:paraId="6C270AC9">
      <w:pPr>
        <w:spacing w:line="360" w:lineRule="auto"/>
        <w:ind w:firstLine="420" w:firstLineChars="200"/>
        <w:rPr>
          <w:rFonts w:ascii="宋体" w:hAnsi="宋体" w:cs="宋体"/>
          <w:color w:val="000000"/>
          <w:szCs w:val="21"/>
        </w:rPr>
      </w:pPr>
      <w:r>
        <w:rPr>
          <w:rFonts w:hint="eastAsia" w:ascii="宋体" w:hAnsi="宋体" w:cs="宋体"/>
          <w:color w:val="000000"/>
          <w:szCs w:val="21"/>
        </w:rPr>
        <w:t>5. 因本保函发生的纠纷，可由双方协商解决，协商不成的，任何一方均可提请</w:t>
      </w:r>
      <w:r>
        <w:rPr>
          <w:rFonts w:hint="eastAsia" w:ascii="宋体" w:hAnsi="宋体" w:cs="宋体"/>
          <w:color w:val="000000"/>
          <w:szCs w:val="21"/>
          <w:u w:val="single"/>
        </w:rPr>
        <w:t xml:space="preserve">        </w:t>
      </w:r>
      <w:r>
        <w:rPr>
          <w:rFonts w:hint="eastAsia" w:ascii="宋体" w:hAnsi="宋体" w:cs="宋体"/>
          <w:color w:val="000000"/>
          <w:szCs w:val="21"/>
        </w:rPr>
        <w:t>仲裁委员会仲裁。</w:t>
      </w:r>
    </w:p>
    <w:p w14:paraId="7B88F428">
      <w:pPr>
        <w:spacing w:line="360" w:lineRule="auto"/>
        <w:ind w:firstLine="420" w:firstLineChars="200"/>
        <w:rPr>
          <w:rFonts w:ascii="宋体" w:hAnsi="宋体" w:cs="宋体"/>
          <w:color w:val="000000"/>
          <w:szCs w:val="21"/>
        </w:rPr>
      </w:pPr>
      <w:r>
        <w:rPr>
          <w:rFonts w:hint="eastAsia" w:ascii="宋体" w:hAnsi="宋体" w:cs="宋体"/>
          <w:color w:val="000000"/>
          <w:szCs w:val="21"/>
        </w:rPr>
        <w:t>6. 本保函自我方法定代表人（或其授权代理人）签字并加盖单位公章之日起生效。</w:t>
      </w:r>
    </w:p>
    <w:p w14:paraId="5CEE3495">
      <w:pPr>
        <w:spacing w:line="360" w:lineRule="auto"/>
        <w:ind w:firstLine="420" w:firstLineChars="200"/>
        <w:rPr>
          <w:rFonts w:ascii="宋体" w:hAnsi="宋体" w:cs="宋体"/>
          <w:color w:val="000000"/>
          <w:szCs w:val="21"/>
        </w:rPr>
      </w:pPr>
      <w:r>
        <w:rPr>
          <w:rFonts w:hint="eastAsia" w:ascii="宋体" w:hAnsi="宋体" w:cs="宋体"/>
          <w:color w:val="000000"/>
          <w:szCs w:val="21"/>
        </w:rPr>
        <w:t>担 保 人：</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455E468E">
      <w:pPr>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05E4B329">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70B6B9F">
      <w:pPr>
        <w:spacing w:line="360" w:lineRule="auto"/>
        <w:ind w:firstLine="420" w:firstLineChars="200"/>
        <w:rPr>
          <w:rFonts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DCDCAC4">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103F6C8">
      <w:pPr>
        <w:spacing w:line="360" w:lineRule="auto"/>
        <w:ind w:firstLine="420" w:firstLineChars="200"/>
        <w:rPr>
          <w:rFonts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09F7AA31">
      <w:pPr>
        <w:spacing w:line="360" w:lineRule="auto"/>
        <w:ind w:firstLine="480"/>
        <w:jc w:val="left"/>
        <w:rPr>
          <w:rFonts w:ascii="宋体" w:hAnsi="宋体" w:cs="宋体"/>
          <w:color w:val="000000"/>
          <w:szCs w:val="21"/>
          <w:u w:val="single"/>
        </w:rPr>
      </w:pPr>
    </w:p>
    <w:p w14:paraId="3947E485">
      <w:pPr>
        <w:spacing w:line="360" w:lineRule="auto"/>
        <w:ind w:left="1329" w:firstLine="420" w:firstLineChars="200"/>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1AAA80A8">
      <w:pPr>
        <w:spacing w:line="360" w:lineRule="auto"/>
        <w:ind w:left="1329" w:hanging="1329" w:hangingChars="633"/>
        <w:rPr>
          <w:rFonts w:ascii="宋体" w:hAnsi="宋体" w:cs="宋体"/>
          <w:color w:val="000000"/>
          <w:szCs w:val="21"/>
        </w:rPr>
      </w:pPr>
    </w:p>
    <w:p w14:paraId="6F3D9EB0">
      <w:pPr>
        <w:spacing w:line="360" w:lineRule="auto"/>
        <w:ind w:left="1329" w:hanging="1329" w:hangingChars="633"/>
        <w:rPr>
          <w:rFonts w:ascii="宋体" w:hAnsi="宋体" w:cs="宋体"/>
          <w:color w:val="000000"/>
          <w:szCs w:val="21"/>
        </w:rPr>
      </w:pPr>
    </w:p>
    <w:p w14:paraId="4CFF01AF">
      <w:pPr>
        <w:pStyle w:val="9"/>
        <w:ind w:firstLine="480"/>
        <w:rPr>
          <w:rFonts w:ascii="宋体" w:hAnsi="宋体" w:cs="宋体"/>
          <w:color w:val="000000"/>
          <w:szCs w:val="21"/>
        </w:rPr>
      </w:pPr>
    </w:p>
    <w:p w14:paraId="29A99114">
      <w:pPr>
        <w:pStyle w:val="21"/>
        <w:ind w:firstLine="480"/>
        <w:rPr>
          <w:rFonts w:ascii="宋体" w:hAnsi="宋体" w:cs="宋体"/>
          <w:color w:val="000000"/>
          <w:szCs w:val="21"/>
        </w:rPr>
      </w:pPr>
    </w:p>
    <w:p w14:paraId="6D020FDB">
      <w:pPr>
        <w:pStyle w:val="9"/>
        <w:ind w:firstLine="480"/>
      </w:pPr>
    </w:p>
    <w:p w14:paraId="52DBFD09">
      <w:pPr>
        <w:spacing w:line="440" w:lineRule="exact"/>
        <w:ind w:firstLine="420" w:firstLineChars="200"/>
        <w:jc w:val="left"/>
        <w:rPr>
          <w:rFonts w:hint="eastAsia" w:ascii="宋体" w:hAnsi="宋体" w:cs="宋体"/>
          <w:szCs w:val="21"/>
        </w:rPr>
      </w:pPr>
    </w:p>
    <w:p w14:paraId="6B82E3F8">
      <w:pPr>
        <w:spacing w:line="440" w:lineRule="exact"/>
        <w:ind w:firstLine="420" w:firstLineChars="200"/>
        <w:jc w:val="left"/>
        <w:rPr>
          <w:rFonts w:ascii="宋体" w:hAnsi="宋体" w:cs="宋体"/>
          <w:szCs w:val="21"/>
        </w:rPr>
      </w:pPr>
      <w:r>
        <w:rPr>
          <w:rFonts w:hint="eastAsia" w:ascii="宋体" w:hAnsi="宋体" w:cs="宋体"/>
          <w:szCs w:val="21"/>
        </w:rPr>
        <w:t xml:space="preserve">附件9：                            </w:t>
      </w:r>
    </w:p>
    <w:p w14:paraId="62CC11E9">
      <w:pPr>
        <w:spacing w:line="440" w:lineRule="exact"/>
        <w:ind w:firstLine="420" w:firstLineChars="200"/>
        <w:jc w:val="center"/>
        <w:rPr>
          <w:rFonts w:ascii="宋体" w:hAnsi="宋体" w:cs="宋体"/>
          <w:szCs w:val="21"/>
        </w:rPr>
      </w:pPr>
      <w:r>
        <w:rPr>
          <w:rFonts w:hint="eastAsia" w:ascii="宋体" w:hAnsi="宋体" w:cs="宋体"/>
          <w:szCs w:val="21"/>
        </w:rPr>
        <w:t>9-1：材料暂估价表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7EE34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994" w:type="dxa"/>
            <w:tcBorders>
              <w:top w:val="single" w:color="auto" w:sz="12" w:space="0"/>
              <w:bottom w:val="double" w:color="auto" w:sz="6" w:space="0"/>
            </w:tcBorders>
          </w:tcPr>
          <w:p w14:paraId="5F8FAB37">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5" w:type="dxa"/>
            <w:tcBorders>
              <w:top w:val="single" w:color="auto" w:sz="12" w:space="0"/>
              <w:bottom w:val="double" w:color="auto" w:sz="6" w:space="0"/>
            </w:tcBorders>
          </w:tcPr>
          <w:p w14:paraId="41BD16DB">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名称</w:t>
            </w:r>
          </w:p>
        </w:tc>
        <w:tc>
          <w:tcPr>
            <w:tcW w:w="852" w:type="dxa"/>
            <w:tcBorders>
              <w:top w:val="single" w:color="auto" w:sz="12" w:space="0"/>
              <w:bottom w:val="double" w:color="auto" w:sz="6" w:space="0"/>
            </w:tcBorders>
          </w:tcPr>
          <w:p w14:paraId="2D97D4CA">
            <w:pPr>
              <w:pStyle w:val="9"/>
              <w:keepNext/>
              <w:spacing w:after="0" w:line="440" w:lineRule="exact"/>
              <w:ind w:right="63"/>
              <w:rPr>
                <w:rFonts w:ascii="宋体" w:hAnsi="宋体" w:cs="宋体"/>
                <w:color w:val="000000"/>
                <w:szCs w:val="21"/>
              </w:rPr>
            </w:pPr>
            <w:r>
              <w:rPr>
                <w:rFonts w:hint="eastAsia" w:ascii="宋体" w:hAnsi="宋体" w:cs="宋体"/>
                <w:color w:val="000000"/>
                <w:szCs w:val="21"/>
              </w:rPr>
              <w:t>单位</w:t>
            </w:r>
          </w:p>
        </w:tc>
        <w:tc>
          <w:tcPr>
            <w:tcW w:w="775" w:type="dxa"/>
            <w:tcBorders>
              <w:top w:val="single" w:color="auto" w:sz="12" w:space="0"/>
              <w:bottom w:val="double" w:color="auto" w:sz="6" w:space="0"/>
            </w:tcBorders>
          </w:tcPr>
          <w:p w14:paraId="2FDA6888">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3" w:type="dxa"/>
            <w:tcBorders>
              <w:top w:val="single" w:color="auto" w:sz="12" w:space="0"/>
              <w:bottom w:val="double" w:color="auto" w:sz="6" w:space="0"/>
            </w:tcBorders>
          </w:tcPr>
          <w:p w14:paraId="3F17D2BA">
            <w:pPr>
              <w:pStyle w:val="9"/>
              <w:keepNext/>
              <w:spacing w:after="0" w:line="440" w:lineRule="exact"/>
              <w:ind w:right="63"/>
              <w:rPr>
                <w:rFonts w:ascii="宋体" w:hAnsi="宋体" w:cs="宋体"/>
                <w:color w:val="000000"/>
                <w:szCs w:val="21"/>
              </w:rPr>
            </w:pPr>
            <w:r>
              <w:rPr>
                <w:rFonts w:hint="eastAsia" w:ascii="宋体" w:hAnsi="宋体" w:cs="宋体"/>
                <w:color w:val="000000"/>
                <w:szCs w:val="21"/>
              </w:rPr>
              <w:t>单价（元）</w:t>
            </w:r>
          </w:p>
        </w:tc>
        <w:tc>
          <w:tcPr>
            <w:tcW w:w="1419" w:type="dxa"/>
            <w:tcBorders>
              <w:top w:val="single" w:color="auto" w:sz="12" w:space="0"/>
              <w:bottom w:val="double" w:color="auto" w:sz="6" w:space="0"/>
            </w:tcBorders>
          </w:tcPr>
          <w:p w14:paraId="1505D0EE">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2" w:type="dxa"/>
            <w:tcBorders>
              <w:top w:val="single" w:color="auto" w:sz="12" w:space="0"/>
              <w:bottom w:val="double" w:color="auto" w:sz="6" w:space="0"/>
            </w:tcBorders>
          </w:tcPr>
          <w:p w14:paraId="5118CE51">
            <w:pPr>
              <w:pStyle w:val="9"/>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备注</w:t>
            </w:r>
          </w:p>
        </w:tc>
      </w:tr>
      <w:tr w14:paraId="1659B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top w:val="double" w:color="auto" w:sz="6" w:space="0"/>
            </w:tcBorders>
          </w:tcPr>
          <w:p w14:paraId="6C82DA1A">
            <w:pPr>
              <w:pStyle w:val="9"/>
              <w:keepNext/>
              <w:spacing w:after="0" w:line="440" w:lineRule="exact"/>
              <w:ind w:left="63" w:right="63" w:firstLine="480"/>
              <w:rPr>
                <w:rFonts w:ascii="宋体" w:hAnsi="宋体" w:cs="宋体"/>
                <w:color w:val="000000"/>
                <w:szCs w:val="21"/>
              </w:rPr>
            </w:pPr>
          </w:p>
        </w:tc>
        <w:tc>
          <w:tcPr>
            <w:tcW w:w="1985" w:type="dxa"/>
            <w:tcBorders>
              <w:top w:val="double" w:color="auto" w:sz="6" w:space="0"/>
            </w:tcBorders>
          </w:tcPr>
          <w:p w14:paraId="5E277230">
            <w:pPr>
              <w:pStyle w:val="9"/>
              <w:keepNext/>
              <w:spacing w:after="0" w:line="440" w:lineRule="exact"/>
              <w:ind w:left="63" w:right="63" w:firstLine="480"/>
              <w:rPr>
                <w:rFonts w:ascii="宋体" w:hAnsi="宋体" w:cs="宋体"/>
                <w:color w:val="000000"/>
                <w:szCs w:val="21"/>
              </w:rPr>
            </w:pPr>
          </w:p>
        </w:tc>
        <w:tc>
          <w:tcPr>
            <w:tcW w:w="852" w:type="dxa"/>
            <w:tcBorders>
              <w:top w:val="double" w:color="auto" w:sz="6" w:space="0"/>
            </w:tcBorders>
          </w:tcPr>
          <w:p w14:paraId="50EE9ADD">
            <w:pPr>
              <w:pStyle w:val="9"/>
              <w:keepNext/>
              <w:spacing w:after="0" w:line="440" w:lineRule="exact"/>
              <w:ind w:left="63" w:right="63" w:firstLine="480"/>
              <w:rPr>
                <w:rFonts w:ascii="宋体" w:hAnsi="宋体" w:cs="宋体"/>
                <w:color w:val="000000"/>
                <w:szCs w:val="21"/>
              </w:rPr>
            </w:pPr>
          </w:p>
        </w:tc>
        <w:tc>
          <w:tcPr>
            <w:tcW w:w="775" w:type="dxa"/>
            <w:tcBorders>
              <w:top w:val="double" w:color="auto" w:sz="6" w:space="0"/>
            </w:tcBorders>
          </w:tcPr>
          <w:p w14:paraId="69D30F18">
            <w:pPr>
              <w:pStyle w:val="9"/>
              <w:keepNext/>
              <w:spacing w:after="0" w:line="440" w:lineRule="exact"/>
              <w:ind w:left="63" w:right="63" w:firstLine="480"/>
              <w:rPr>
                <w:rFonts w:ascii="宋体" w:hAnsi="宋体" w:cs="宋体"/>
                <w:color w:val="000000"/>
                <w:szCs w:val="21"/>
              </w:rPr>
            </w:pPr>
          </w:p>
        </w:tc>
        <w:tc>
          <w:tcPr>
            <w:tcW w:w="1353" w:type="dxa"/>
            <w:tcBorders>
              <w:top w:val="double" w:color="auto" w:sz="6" w:space="0"/>
            </w:tcBorders>
          </w:tcPr>
          <w:p w14:paraId="741541CF">
            <w:pPr>
              <w:pStyle w:val="9"/>
              <w:keepNext/>
              <w:spacing w:after="0" w:line="440" w:lineRule="exact"/>
              <w:ind w:left="63" w:right="63" w:firstLine="480"/>
              <w:rPr>
                <w:rFonts w:ascii="宋体" w:hAnsi="宋体" w:cs="宋体"/>
                <w:color w:val="000000"/>
                <w:szCs w:val="21"/>
              </w:rPr>
            </w:pPr>
          </w:p>
        </w:tc>
        <w:tc>
          <w:tcPr>
            <w:tcW w:w="1419" w:type="dxa"/>
            <w:tcBorders>
              <w:top w:val="double" w:color="auto" w:sz="6" w:space="0"/>
            </w:tcBorders>
          </w:tcPr>
          <w:p w14:paraId="3D928697">
            <w:pPr>
              <w:pStyle w:val="9"/>
              <w:keepNext/>
              <w:spacing w:after="0" w:line="440" w:lineRule="exact"/>
              <w:ind w:left="63" w:right="63" w:firstLine="480"/>
              <w:rPr>
                <w:rFonts w:ascii="宋体" w:hAnsi="宋体" w:cs="宋体"/>
                <w:color w:val="000000"/>
                <w:szCs w:val="21"/>
              </w:rPr>
            </w:pPr>
          </w:p>
        </w:tc>
        <w:tc>
          <w:tcPr>
            <w:tcW w:w="1702" w:type="dxa"/>
            <w:tcBorders>
              <w:top w:val="double" w:color="auto" w:sz="6" w:space="0"/>
            </w:tcBorders>
          </w:tcPr>
          <w:p w14:paraId="6A6482C2">
            <w:pPr>
              <w:pStyle w:val="9"/>
              <w:keepNext/>
              <w:spacing w:after="0" w:line="440" w:lineRule="exact"/>
              <w:ind w:left="63" w:right="63" w:firstLine="480"/>
              <w:rPr>
                <w:rFonts w:ascii="宋体" w:hAnsi="宋体" w:cs="宋体"/>
                <w:color w:val="000000"/>
                <w:szCs w:val="21"/>
              </w:rPr>
            </w:pPr>
          </w:p>
        </w:tc>
      </w:tr>
      <w:tr w14:paraId="5AA6B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Borders>
              <w:top w:val="nil"/>
            </w:tcBorders>
          </w:tcPr>
          <w:p w14:paraId="5FB3A8B3">
            <w:pPr>
              <w:pStyle w:val="9"/>
              <w:keepNext/>
              <w:spacing w:after="0" w:line="440" w:lineRule="exact"/>
              <w:ind w:left="63" w:right="63" w:firstLine="480"/>
              <w:rPr>
                <w:rFonts w:ascii="宋体" w:hAnsi="宋体" w:cs="宋体"/>
                <w:color w:val="000000"/>
                <w:szCs w:val="21"/>
              </w:rPr>
            </w:pPr>
          </w:p>
        </w:tc>
        <w:tc>
          <w:tcPr>
            <w:tcW w:w="1985" w:type="dxa"/>
            <w:tcBorders>
              <w:top w:val="nil"/>
            </w:tcBorders>
          </w:tcPr>
          <w:p w14:paraId="59727C3D">
            <w:pPr>
              <w:pStyle w:val="9"/>
              <w:keepNext/>
              <w:spacing w:after="0" w:line="440" w:lineRule="exact"/>
              <w:ind w:left="63" w:right="63" w:firstLine="480"/>
              <w:rPr>
                <w:rFonts w:ascii="宋体" w:hAnsi="宋体" w:cs="宋体"/>
                <w:color w:val="000000"/>
                <w:szCs w:val="21"/>
              </w:rPr>
            </w:pPr>
          </w:p>
        </w:tc>
        <w:tc>
          <w:tcPr>
            <w:tcW w:w="852" w:type="dxa"/>
            <w:tcBorders>
              <w:top w:val="nil"/>
            </w:tcBorders>
          </w:tcPr>
          <w:p w14:paraId="7680B459">
            <w:pPr>
              <w:pStyle w:val="9"/>
              <w:keepNext/>
              <w:spacing w:after="0" w:line="440" w:lineRule="exact"/>
              <w:ind w:left="63" w:right="63" w:firstLine="480"/>
              <w:rPr>
                <w:rFonts w:ascii="宋体" w:hAnsi="宋体" w:cs="宋体"/>
                <w:color w:val="000000"/>
                <w:szCs w:val="21"/>
              </w:rPr>
            </w:pPr>
          </w:p>
        </w:tc>
        <w:tc>
          <w:tcPr>
            <w:tcW w:w="775" w:type="dxa"/>
            <w:tcBorders>
              <w:top w:val="nil"/>
            </w:tcBorders>
          </w:tcPr>
          <w:p w14:paraId="62BEDC2A">
            <w:pPr>
              <w:pStyle w:val="9"/>
              <w:keepNext/>
              <w:spacing w:after="0" w:line="440" w:lineRule="exact"/>
              <w:ind w:left="63" w:right="63" w:firstLine="480"/>
              <w:rPr>
                <w:rFonts w:ascii="宋体" w:hAnsi="宋体" w:cs="宋体"/>
                <w:color w:val="000000"/>
                <w:szCs w:val="21"/>
              </w:rPr>
            </w:pPr>
          </w:p>
        </w:tc>
        <w:tc>
          <w:tcPr>
            <w:tcW w:w="1353" w:type="dxa"/>
            <w:tcBorders>
              <w:top w:val="nil"/>
            </w:tcBorders>
          </w:tcPr>
          <w:p w14:paraId="5209462F">
            <w:pPr>
              <w:pStyle w:val="9"/>
              <w:keepNext/>
              <w:spacing w:after="0" w:line="440" w:lineRule="exact"/>
              <w:ind w:left="63" w:right="63" w:firstLine="480"/>
              <w:rPr>
                <w:rFonts w:ascii="宋体" w:hAnsi="宋体" w:cs="宋体"/>
                <w:color w:val="000000"/>
                <w:szCs w:val="21"/>
              </w:rPr>
            </w:pPr>
          </w:p>
        </w:tc>
        <w:tc>
          <w:tcPr>
            <w:tcW w:w="1419" w:type="dxa"/>
            <w:tcBorders>
              <w:top w:val="nil"/>
            </w:tcBorders>
          </w:tcPr>
          <w:p w14:paraId="4B803CBC">
            <w:pPr>
              <w:pStyle w:val="9"/>
              <w:keepNext/>
              <w:spacing w:after="0" w:line="440" w:lineRule="exact"/>
              <w:ind w:left="63" w:right="63" w:firstLine="480"/>
              <w:rPr>
                <w:rFonts w:ascii="宋体" w:hAnsi="宋体" w:cs="宋体"/>
                <w:color w:val="000000"/>
                <w:szCs w:val="21"/>
              </w:rPr>
            </w:pPr>
          </w:p>
        </w:tc>
        <w:tc>
          <w:tcPr>
            <w:tcW w:w="1702" w:type="dxa"/>
            <w:tcBorders>
              <w:top w:val="nil"/>
            </w:tcBorders>
          </w:tcPr>
          <w:p w14:paraId="0A964145">
            <w:pPr>
              <w:pStyle w:val="9"/>
              <w:keepNext/>
              <w:spacing w:after="0" w:line="440" w:lineRule="exact"/>
              <w:ind w:left="63" w:right="63" w:firstLine="480"/>
              <w:rPr>
                <w:rFonts w:ascii="宋体" w:hAnsi="宋体" w:cs="宋体"/>
                <w:color w:val="000000"/>
                <w:szCs w:val="21"/>
              </w:rPr>
            </w:pPr>
          </w:p>
        </w:tc>
      </w:tr>
      <w:tr w14:paraId="7D65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60D209D">
            <w:pPr>
              <w:pStyle w:val="9"/>
              <w:keepNext/>
              <w:spacing w:after="0" w:line="440" w:lineRule="exact"/>
              <w:ind w:left="63" w:right="63" w:firstLine="480"/>
              <w:rPr>
                <w:rFonts w:ascii="宋体" w:hAnsi="宋体" w:cs="宋体"/>
                <w:color w:val="000000"/>
                <w:szCs w:val="21"/>
              </w:rPr>
            </w:pPr>
          </w:p>
        </w:tc>
        <w:tc>
          <w:tcPr>
            <w:tcW w:w="1985" w:type="dxa"/>
          </w:tcPr>
          <w:p w14:paraId="575976CF">
            <w:pPr>
              <w:pStyle w:val="9"/>
              <w:keepNext/>
              <w:spacing w:after="0" w:line="440" w:lineRule="exact"/>
              <w:ind w:left="63" w:right="63" w:firstLine="480"/>
              <w:rPr>
                <w:rFonts w:ascii="宋体" w:hAnsi="宋体" w:cs="宋体"/>
                <w:color w:val="000000"/>
                <w:szCs w:val="21"/>
              </w:rPr>
            </w:pPr>
          </w:p>
        </w:tc>
        <w:tc>
          <w:tcPr>
            <w:tcW w:w="852" w:type="dxa"/>
          </w:tcPr>
          <w:p w14:paraId="790278EB">
            <w:pPr>
              <w:pStyle w:val="9"/>
              <w:keepNext/>
              <w:spacing w:after="0" w:line="440" w:lineRule="exact"/>
              <w:ind w:left="63" w:right="63" w:firstLine="480"/>
              <w:rPr>
                <w:rFonts w:ascii="宋体" w:hAnsi="宋体" w:cs="宋体"/>
                <w:color w:val="000000"/>
                <w:szCs w:val="21"/>
              </w:rPr>
            </w:pPr>
          </w:p>
        </w:tc>
        <w:tc>
          <w:tcPr>
            <w:tcW w:w="775" w:type="dxa"/>
          </w:tcPr>
          <w:p w14:paraId="64CCCD43">
            <w:pPr>
              <w:pStyle w:val="9"/>
              <w:keepNext/>
              <w:spacing w:after="0" w:line="440" w:lineRule="exact"/>
              <w:ind w:left="63" w:right="63" w:firstLine="480"/>
              <w:rPr>
                <w:rFonts w:ascii="宋体" w:hAnsi="宋体" w:cs="宋体"/>
                <w:color w:val="000000"/>
                <w:szCs w:val="21"/>
              </w:rPr>
            </w:pPr>
          </w:p>
        </w:tc>
        <w:tc>
          <w:tcPr>
            <w:tcW w:w="1353" w:type="dxa"/>
          </w:tcPr>
          <w:p w14:paraId="01350E00">
            <w:pPr>
              <w:pStyle w:val="9"/>
              <w:keepNext/>
              <w:spacing w:after="0" w:line="440" w:lineRule="exact"/>
              <w:ind w:left="63" w:right="63" w:firstLine="480"/>
              <w:rPr>
                <w:rFonts w:ascii="宋体" w:hAnsi="宋体" w:cs="宋体"/>
                <w:color w:val="000000"/>
                <w:szCs w:val="21"/>
              </w:rPr>
            </w:pPr>
          </w:p>
        </w:tc>
        <w:tc>
          <w:tcPr>
            <w:tcW w:w="1419" w:type="dxa"/>
          </w:tcPr>
          <w:p w14:paraId="4C0989E1">
            <w:pPr>
              <w:pStyle w:val="9"/>
              <w:keepNext/>
              <w:spacing w:after="0" w:line="440" w:lineRule="exact"/>
              <w:ind w:left="63" w:right="63" w:firstLine="480"/>
              <w:rPr>
                <w:rFonts w:ascii="宋体" w:hAnsi="宋体" w:cs="宋体"/>
                <w:color w:val="000000"/>
                <w:szCs w:val="21"/>
              </w:rPr>
            </w:pPr>
          </w:p>
        </w:tc>
        <w:tc>
          <w:tcPr>
            <w:tcW w:w="1702" w:type="dxa"/>
          </w:tcPr>
          <w:p w14:paraId="15A842EF">
            <w:pPr>
              <w:pStyle w:val="9"/>
              <w:keepNext/>
              <w:spacing w:after="0" w:line="440" w:lineRule="exact"/>
              <w:ind w:left="63" w:right="63" w:firstLine="480"/>
              <w:rPr>
                <w:rFonts w:ascii="宋体" w:hAnsi="宋体" w:cs="宋体"/>
                <w:color w:val="000000"/>
                <w:szCs w:val="21"/>
              </w:rPr>
            </w:pPr>
          </w:p>
        </w:tc>
      </w:tr>
      <w:tr w14:paraId="7BF6D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A43FA4B">
            <w:pPr>
              <w:pStyle w:val="9"/>
              <w:keepNext/>
              <w:spacing w:after="0" w:line="440" w:lineRule="exact"/>
              <w:ind w:left="63" w:right="63" w:firstLine="480"/>
              <w:rPr>
                <w:rFonts w:ascii="宋体" w:hAnsi="宋体" w:cs="宋体"/>
                <w:color w:val="000000"/>
                <w:szCs w:val="21"/>
              </w:rPr>
            </w:pPr>
          </w:p>
        </w:tc>
        <w:tc>
          <w:tcPr>
            <w:tcW w:w="1985" w:type="dxa"/>
          </w:tcPr>
          <w:p w14:paraId="4375823E">
            <w:pPr>
              <w:pStyle w:val="9"/>
              <w:keepNext/>
              <w:spacing w:after="0" w:line="440" w:lineRule="exact"/>
              <w:ind w:left="63" w:right="63" w:firstLine="480"/>
              <w:rPr>
                <w:rFonts w:ascii="宋体" w:hAnsi="宋体" w:cs="宋体"/>
                <w:color w:val="000000"/>
                <w:szCs w:val="21"/>
              </w:rPr>
            </w:pPr>
          </w:p>
        </w:tc>
        <w:tc>
          <w:tcPr>
            <w:tcW w:w="852" w:type="dxa"/>
          </w:tcPr>
          <w:p w14:paraId="53A7337E">
            <w:pPr>
              <w:pStyle w:val="9"/>
              <w:keepNext/>
              <w:spacing w:after="0" w:line="440" w:lineRule="exact"/>
              <w:ind w:left="63" w:right="63" w:firstLine="480"/>
              <w:rPr>
                <w:rFonts w:ascii="宋体" w:hAnsi="宋体" w:cs="宋体"/>
                <w:color w:val="000000"/>
                <w:szCs w:val="21"/>
              </w:rPr>
            </w:pPr>
          </w:p>
        </w:tc>
        <w:tc>
          <w:tcPr>
            <w:tcW w:w="775" w:type="dxa"/>
          </w:tcPr>
          <w:p w14:paraId="4AB10EF8">
            <w:pPr>
              <w:pStyle w:val="9"/>
              <w:keepNext/>
              <w:spacing w:after="0" w:line="440" w:lineRule="exact"/>
              <w:ind w:left="63" w:right="63" w:firstLine="480"/>
              <w:rPr>
                <w:rFonts w:ascii="宋体" w:hAnsi="宋体" w:cs="宋体"/>
                <w:color w:val="000000"/>
                <w:szCs w:val="21"/>
              </w:rPr>
            </w:pPr>
          </w:p>
        </w:tc>
        <w:tc>
          <w:tcPr>
            <w:tcW w:w="1353" w:type="dxa"/>
          </w:tcPr>
          <w:p w14:paraId="2D60B16B">
            <w:pPr>
              <w:pStyle w:val="9"/>
              <w:keepNext/>
              <w:spacing w:after="0" w:line="440" w:lineRule="exact"/>
              <w:ind w:left="63" w:right="63" w:firstLine="480"/>
              <w:rPr>
                <w:rFonts w:ascii="宋体" w:hAnsi="宋体" w:cs="宋体"/>
                <w:color w:val="000000"/>
                <w:szCs w:val="21"/>
              </w:rPr>
            </w:pPr>
          </w:p>
        </w:tc>
        <w:tc>
          <w:tcPr>
            <w:tcW w:w="1419" w:type="dxa"/>
          </w:tcPr>
          <w:p w14:paraId="62816339">
            <w:pPr>
              <w:pStyle w:val="9"/>
              <w:keepNext/>
              <w:spacing w:after="0" w:line="440" w:lineRule="exact"/>
              <w:ind w:left="63" w:right="63" w:firstLine="480"/>
              <w:rPr>
                <w:rFonts w:ascii="宋体" w:hAnsi="宋体" w:cs="宋体"/>
                <w:color w:val="000000"/>
                <w:szCs w:val="21"/>
              </w:rPr>
            </w:pPr>
          </w:p>
        </w:tc>
        <w:tc>
          <w:tcPr>
            <w:tcW w:w="1702" w:type="dxa"/>
          </w:tcPr>
          <w:p w14:paraId="26D9243B">
            <w:pPr>
              <w:pStyle w:val="9"/>
              <w:keepNext/>
              <w:spacing w:after="0" w:line="440" w:lineRule="exact"/>
              <w:ind w:left="63" w:right="63" w:firstLine="480"/>
              <w:rPr>
                <w:rFonts w:ascii="宋体" w:hAnsi="宋体" w:cs="宋体"/>
                <w:color w:val="000000"/>
                <w:szCs w:val="21"/>
              </w:rPr>
            </w:pPr>
          </w:p>
        </w:tc>
      </w:tr>
      <w:tr w14:paraId="416A6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5907E74">
            <w:pPr>
              <w:pStyle w:val="9"/>
              <w:keepNext/>
              <w:spacing w:after="0" w:line="440" w:lineRule="exact"/>
              <w:ind w:left="63" w:right="63" w:firstLine="480"/>
              <w:rPr>
                <w:rFonts w:ascii="宋体" w:hAnsi="宋体" w:cs="宋体"/>
                <w:color w:val="000000"/>
                <w:szCs w:val="21"/>
              </w:rPr>
            </w:pPr>
          </w:p>
        </w:tc>
        <w:tc>
          <w:tcPr>
            <w:tcW w:w="1985" w:type="dxa"/>
          </w:tcPr>
          <w:p w14:paraId="6550F41E">
            <w:pPr>
              <w:pStyle w:val="9"/>
              <w:keepNext/>
              <w:spacing w:after="0" w:line="440" w:lineRule="exact"/>
              <w:ind w:left="63" w:right="63" w:firstLine="480"/>
              <w:rPr>
                <w:rFonts w:ascii="宋体" w:hAnsi="宋体" w:cs="宋体"/>
                <w:color w:val="000000"/>
                <w:szCs w:val="21"/>
              </w:rPr>
            </w:pPr>
          </w:p>
        </w:tc>
        <w:tc>
          <w:tcPr>
            <w:tcW w:w="852" w:type="dxa"/>
          </w:tcPr>
          <w:p w14:paraId="72B3D973">
            <w:pPr>
              <w:pStyle w:val="9"/>
              <w:keepNext/>
              <w:spacing w:after="0" w:line="440" w:lineRule="exact"/>
              <w:ind w:left="63" w:right="63" w:firstLine="480"/>
              <w:rPr>
                <w:rFonts w:ascii="宋体" w:hAnsi="宋体" w:cs="宋体"/>
                <w:color w:val="000000"/>
                <w:szCs w:val="21"/>
              </w:rPr>
            </w:pPr>
          </w:p>
        </w:tc>
        <w:tc>
          <w:tcPr>
            <w:tcW w:w="775" w:type="dxa"/>
          </w:tcPr>
          <w:p w14:paraId="16622408">
            <w:pPr>
              <w:pStyle w:val="9"/>
              <w:keepNext/>
              <w:spacing w:after="0" w:line="440" w:lineRule="exact"/>
              <w:ind w:left="63" w:right="63" w:firstLine="480"/>
              <w:rPr>
                <w:rFonts w:ascii="宋体" w:hAnsi="宋体" w:cs="宋体"/>
                <w:color w:val="000000"/>
                <w:szCs w:val="21"/>
              </w:rPr>
            </w:pPr>
          </w:p>
        </w:tc>
        <w:tc>
          <w:tcPr>
            <w:tcW w:w="1353" w:type="dxa"/>
          </w:tcPr>
          <w:p w14:paraId="6E26DD4B">
            <w:pPr>
              <w:pStyle w:val="9"/>
              <w:keepNext/>
              <w:spacing w:after="0" w:line="440" w:lineRule="exact"/>
              <w:ind w:left="63" w:right="63" w:firstLine="480"/>
              <w:rPr>
                <w:rFonts w:ascii="宋体" w:hAnsi="宋体" w:cs="宋体"/>
                <w:color w:val="000000"/>
                <w:szCs w:val="21"/>
              </w:rPr>
            </w:pPr>
          </w:p>
        </w:tc>
        <w:tc>
          <w:tcPr>
            <w:tcW w:w="1419" w:type="dxa"/>
          </w:tcPr>
          <w:p w14:paraId="321D81C6">
            <w:pPr>
              <w:pStyle w:val="9"/>
              <w:keepNext/>
              <w:spacing w:after="0" w:line="440" w:lineRule="exact"/>
              <w:ind w:left="63" w:right="63" w:firstLine="480"/>
              <w:rPr>
                <w:rFonts w:ascii="宋体" w:hAnsi="宋体" w:cs="宋体"/>
                <w:color w:val="000000"/>
                <w:szCs w:val="21"/>
              </w:rPr>
            </w:pPr>
          </w:p>
        </w:tc>
        <w:tc>
          <w:tcPr>
            <w:tcW w:w="1702" w:type="dxa"/>
          </w:tcPr>
          <w:p w14:paraId="704AA464">
            <w:pPr>
              <w:pStyle w:val="9"/>
              <w:keepNext/>
              <w:spacing w:after="0" w:line="440" w:lineRule="exact"/>
              <w:ind w:left="63" w:right="63" w:firstLine="480"/>
              <w:rPr>
                <w:rFonts w:ascii="宋体" w:hAnsi="宋体" w:cs="宋体"/>
                <w:color w:val="000000"/>
                <w:szCs w:val="21"/>
              </w:rPr>
            </w:pPr>
          </w:p>
        </w:tc>
      </w:tr>
      <w:tr w14:paraId="536E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239C5AC">
            <w:pPr>
              <w:pStyle w:val="9"/>
              <w:keepNext/>
              <w:spacing w:after="0" w:line="440" w:lineRule="exact"/>
              <w:ind w:left="63" w:right="63" w:firstLine="480"/>
              <w:rPr>
                <w:rFonts w:ascii="宋体" w:hAnsi="宋体" w:cs="宋体"/>
                <w:color w:val="000000"/>
                <w:szCs w:val="21"/>
              </w:rPr>
            </w:pPr>
          </w:p>
        </w:tc>
        <w:tc>
          <w:tcPr>
            <w:tcW w:w="1985" w:type="dxa"/>
          </w:tcPr>
          <w:p w14:paraId="43BE323D">
            <w:pPr>
              <w:pStyle w:val="9"/>
              <w:keepNext/>
              <w:spacing w:after="0" w:line="440" w:lineRule="exact"/>
              <w:ind w:left="63" w:right="63" w:firstLine="480"/>
              <w:rPr>
                <w:rFonts w:ascii="宋体" w:hAnsi="宋体" w:cs="宋体"/>
                <w:color w:val="000000"/>
                <w:szCs w:val="21"/>
              </w:rPr>
            </w:pPr>
          </w:p>
        </w:tc>
        <w:tc>
          <w:tcPr>
            <w:tcW w:w="852" w:type="dxa"/>
          </w:tcPr>
          <w:p w14:paraId="4E02E850">
            <w:pPr>
              <w:pStyle w:val="9"/>
              <w:keepNext/>
              <w:spacing w:after="0" w:line="440" w:lineRule="exact"/>
              <w:ind w:left="63" w:right="63" w:firstLine="480"/>
              <w:rPr>
                <w:rFonts w:ascii="宋体" w:hAnsi="宋体" w:cs="宋体"/>
                <w:color w:val="000000"/>
                <w:szCs w:val="21"/>
              </w:rPr>
            </w:pPr>
          </w:p>
        </w:tc>
        <w:tc>
          <w:tcPr>
            <w:tcW w:w="775" w:type="dxa"/>
          </w:tcPr>
          <w:p w14:paraId="3EBF71FF">
            <w:pPr>
              <w:pStyle w:val="9"/>
              <w:keepNext/>
              <w:spacing w:after="0" w:line="440" w:lineRule="exact"/>
              <w:ind w:left="63" w:right="63" w:firstLine="480"/>
              <w:rPr>
                <w:rFonts w:ascii="宋体" w:hAnsi="宋体" w:cs="宋体"/>
                <w:color w:val="000000"/>
                <w:szCs w:val="21"/>
              </w:rPr>
            </w:pPr>
          </w:p>
        </w:tc>
        <w:tc>
          <w:tcPr>
            <w:tcW w:w="1353" w:type="dxa"/>
          </w:tcPr>
          <w:p w14:paraId="64286DD4">
            <w:pPr>
              <w:pStyle w:val="9"/>
              <w:keepNext/>
              <w:spacing w:after="0" w:line="440" w:lineRule="exact"/>
              <w:ind w:left="63" w:right="63" w:firstLine="480"/>
              <w:rPr>
                <w:rFonts w:ascii="宋体" w:hAnsi="宋体" w:cs="宋体"/>
                <w:color w:val="000000"/>
                <w:szCs w:val="21"/>
              </w:rPr>
            </w:pPr>
          </w:p>
        </w:tc>
        <w:tc>
          <w:tcPr>
            <w:tcW w:w="1419" w:type="dxa"/>
          </w:tcPr>
          <w:p w14:paraId="47DB1EDB">
            <w:pPr>
              <w:pStyle w:val="9"/>
              <w:keepNext/>
              <w:spacing w:after="0" w:line="440" w:lineRule="exact"/>
              <w:ind w:left="63" w:right="63" w:firstLine="480"/>
              <w:rPr>
                <w:rFonts w:ascii="宋体" w:hAnsi="宋体" w:cs="宋体"/>
                <w:color w:val="000000"/>
                <w:szCs w:val="21"/>
              </w:rPr>
            </w:pPr>
          </w:p>
        </w:tc>
        <w:tc>
          <w:tcPr>
            <w:tcW w:w="1702" w:type="dxa"/>
          </w:tcPr>
          <w:p w14:paraId="6D4ACC78">
            <w:pPr>
              <w:pStyle w:val="9"/>
              <w:keepNext/>
              <w:spacing w:after="0" w:line="440" w:lineRule="exact"/>
              <w:ind w:left="63" w:right="63" w:firstLine="480"/>
              <w:rPr>
                <w:rFonts w:ascii="宋体" w:hAnsi="宋体" w:cs="宋体"/>
                <w:color w:val="000000"/>
                <w:szCs w:val="21"/>
              </w:rPr>
            </w:pPr>
          </w:p>
        </w:tc>
      </w:tr>
      <w:tr w14:paraId="5FDE2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2C765F54">
            <w:pPr>
              <w:pStyle w:val="9"/>
              <w:keepNext/>
              <w:spacing w:after="0" w:line="440" w:lineRule="exact"/>
              <w:ind w:left="63" w:right="63" w:firstLine="480"/>
              <w:rPr>
                <w:rFonts w:ascii="宋体" w:hAnsi="宋体" w:cs="宋体"/>
                <w:color w:val="000000"/>
                <w:szCs w:val="21"/>
              </w:rPr>
            </w:pPr>
          </w:p>
        </w:tc>
        <w:tc>
          <w:tcPr>
            <w:tcW w:w="1985" w:type="dxa"/>
          </w:tcPr>
          <w:p w14:paraId="433197AF">
            <w:pPr>
              <w:pStyle w:val="9"/>
              <w:keepNext/>
              <w:spacing w:after="0" w:line="440" w:lineRule="exact"/>
              <w:ind w:left="63" w:right="63" w:firstLine="480"/>
              <w:rPr>
                <w:rFonts w:ascii="宋体" w:hAnsi="宋体" w:cs="宋体"/>
                <w:color w:val="000000"/>
                <w:szCs w:val="21"/>
              </w:rPr>
            </w:pPr>
          </w:p>
        </w:tc>
        <w:tc>
          <w:tcPr>
            <w:tcW w:w="852" w:type="dxa"/>
          </w:tcPr>
          <w:p w14:paraId="15763476">
            <w:pPr>
              <w:pStyle w:val="9"/>
              <w:keepNext/>
              <w:spacing w:after="0" w:line="440" w:lineRule="exact"/>
              <w:ind w:left="63" w:right="63" w:firstLine="480"/>
              <w:rPr>
                <w:rFonts w:ascii="宋体" w:hAnsi="宋体" w:cs="宋体"/>
                <w:color w:val="000000"/>
                <w:szCs w:val="21"/>
              </w:rPr>
            </w:pPr>
          </w:p>
        </w:tc>
        <w:tc>
          <w:tcPr>
            <w:tcW w:w="775" w:type="dxa"/>
          </w:tcPr>
          <w:p w14:paraId="216DB750">
            <w:pPr>
              <w:pStyle w:val="9"/>
              <w:keepNext/>
              <w:spacing w:after="0" w:line="440" w:lineRule="exact"/>
              <w:ind w:left="63" w:right="63" w:firstLine="480"/>
              <w:rPr>
                <w:rFonts w:ascii="宋体" w:hAnsi="宋体" w:cs="宋体"/>
                <w:color w:val="000000"/>
                <w:szCs w:val="21"/>
              </w:rPr>
            </w:pPr>
          </w:p>
        </w:tc>
        <w:tc>
          <w:tcPr>
            <w:tcW w:w="1353" w:type="dxa"/>
          </w:tcPr>
          <w:p w14:paraId="0E72EE79">
            <w:pPr>
              <w:pStyle w:val="9"/>
              <w:keepNext/>
              <w:spacing w:after="0" w:line="440" w:lineRule="exact"/>
              <w:ind w:left="63" w:right="63" w:firstLine="480"/>
              <w:rPr>
                <w:rFonts w:ascii="宋体" w:hAnsi="宋体" w:cs="宋体"/>
                <w:color w:val="000000"/>
                <w:szCs w:val="21"/>
              </w:rPr>
            </w:pPr>
          </w:p>
        </w:tc>
        <w:tc>
          <w:tcPr>
            <w:tcW w:w="1419" w:type="dxa"/>
          </w:tcPr>
          <w:p w14:paraId="4CC18036">
            <w:pPr>
              <w:pStyle w:val="9"/>
              <w:keepNext/>
              <w:spacing w:after="0" w:line="440" w:lineRule="exact"/>
              <w:ind w:left="63" w:right="63" w:firstLine="480"/>
              <w:rPr>
                <w:rFonts w:ascii="宋体" w:hAnsi="宋体" w:cs="宋体"/>
                <w:color w:val="000000"/>
                <w:szCs w:val="21"/>
              </w:rPr>
            </w:pPr>
          </w:p>
        </w:tc>
        <w:tc>
          <w:tcPr>
            <w:tcW w:w="1702" w:type="dxa"/>
          </w:tcPr>
          <w:p w14:paraId="693AEADD">
            <w:pPr>
              <w:pStyle w:val="9"/>
              <w:keepNext/>
              <w:spacing w:after="0" w:line="440" w:lineRule="exact"/>
              <w:ind w:left="63" w:right="63" w:firstLine="480"/>
              <w:rPr>
                <w:rFonts w:ascii="宋体" w:hAnsi="宋体" w:cs="宋体"/>
                <w:color w:val="000000"/>
                <w:szCs w:val="21"/>
              </w:rPr>
            </w:pPr>
          </w:p>
        </w:tc>
      </w:tr>
      <w:tr w14:paraId="02FD7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CD7A94E">
            <w:pPr>
              <w:pStyle w:val="9"/>
              <w:keepNext/>
              <w:spacing w:after="0" w:line="440" w:lineRule="exact"/>
              <w:ind w:left="63" w:right="63" w:firstLine="480"/>
              <w:rPr>
                <w:rFonts w:ascii="宋体" w:hAnsi="宋体" w:cs="宋体"/>
                <w:color w:val="000000"/>
                <w:szCs w:val="21"/>
              </w:rPr>
            </w:pPr>
          </w:p>
        </w:tc>
        <w:tc>
          <w:tcPr>
            <w:tcW w:w="1985" w:type="dxa"/>
          </w:tcPr>
          <w:p w14:paraId="79F2CD6A">
            <w:pPr>
              <w:pStyle w:val="9"/>
              <w:keepNext/>
              <w:spacing w:after="0" w:line="440" w:lineRule="exact"/>
              <w:ind w:left="63" w:right="63" w:firstLine="480"/>
              <w:rPr>
                <w:rFonts w:ascii="宋体" w:hAnsi="宋体" w:cs="宋体"/>
                <w:color w:val="000000"/>
                <w:szCs w:val="21"/>
              </w:rPr>
            </w:pPr>
          </w:p>
        </w:tc>
        <w:tc>
          <w:tcPr>
            <w:tcW w:w="852" w:type="dxa"/>
          </w:tcPr>
          <w:p w14:paraId="3377B74D">
            <w:pPr>
              <w:pStyle w:val="9"/>
              <w:keepNext/>
              <w:spacing w:after="0" w:line="440" w:lineRule="exact"/>
              <w:ind w:left="63" w:right="63" w:firstLine="480"/>
              <w:rPr>
                <w:rFonts w:ascii="宋体" w:hAnsi="宋体" w:cs="宋体"/>
                <w:color w:val="000000"/>
                <w:szCs w:val="21"/>
              </w:rPr>
            </w:pPr>
          </w:p>
        </w:tc>
        <w:tc>
          <w:tcPr>
            <w:tcW w:w="775" w:type="dxa"/>
          </w:tcPr>
          <w:p w14:paraId="760763E6">
            <w:pPr>
              <w:pStyle w:val="9"/>
              <w:keepNext/>
              <w:spacing w:after="0" w:line="440" w:lineRule="exact"/>
              <w:ind w:left="63" w:right="63" w:firstLine="480"/>
              <w:rPr>
                <w:rFonts w:ascii="宋体" w:hAnsi="宋体" w:cs="宋体"/>
                <w:color w:val="000000"/>
                <w:szCs w:val="21"/>
              </w:rPr>
            </w:pPr>
          </w:p>
        </w:tc>
        <w:tc>
          <w:tcPr>
            <w:tcW w:w="1353" w:type="dxa"/>
          </w:tcPr>
          <w:p w14:paraId="66D59AAE">
            <w:pPr>
              <w:pStyle w:val="9"/>
              <w:keepNext/>
              <w:spacing w:after="0" w:line="440" w:lineRule="exact"/>
              <w:ind w:left="63" w:right="63" w:firstLine="480"/>
              <w:rPr>
                <w:rFonts w:ascii="宋体" w:hAnsi="宋体" w:cs="宋体"/>
                <w:color w:val="000000"/>
                <w:szCs w:val="21"/>
              </w:rPr>
            </w:pPr>
          </w:p>
        </w:tc>
        <w:tc>
          <w:tcPr>
            <w:tcW w:w="1419" w:type="dxa"/>
          </w:tcPr>
          <w:p w14:paraId="009DA0DA">
            <w:pPr>
              <w:pStyle w:val="9"/>
              <w:keepNext/>
              <w:spacing w:after="0" w:line="440" w:lineRule="exact"/>
              <w:ind w:left="63" w:right="63" w:firstLine="480"/>
              <w:rPr>
                <w:rFonts w:ascii="宋体" w:hAnsi="宋体" w:cs="宋体"/>
                <w:color w:val="000000"/>
                <w:szCs w:val="21"/>
              </w:rPr>
            </w:pPr>
          </w:p>
        </w:tc>
        <w:tc>
          <w:tcPr>
            <w:tcW w:w="1702" w:type="dxa"/>
          </w:tcPr>
          <w:p w14:paraId="57B59E4F">
            <w:pPr>
              <w:pStyle w:val="9"/>
              <w:keepNext/>
              <w:spacing w:after="0" w:line="440" w:lineRule="exact"/>
              <w:ind w:left="63" w:right="63" w:firstLine="480"/>
              <w:rPr>
                <w:rFonts w:ascii="宋体" w:hAnsi="宋体" w:cs="宋体"/>
                <w:color w:val="000000"/>
                <w:szCs w:val="21"/>
              </w:rPr>
            </w:pPr>
          </w:p>
        </w:tc>
      </w:tr>
      <w:tr w14:paraId="6F363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966EE2F">
            <w:pPr>
              <w:pStyle w:val="9"/>
              <w:keepNext/>
              <w:spacing w:after="0" w:line="440" w:lineRule="exact"/>
              <w:ind w:left="63" w:right="63" w:firstLine="480"/>
              <w:rPr>
                <w:rFonts w:ascii="宋体" w:hAnsi="宋体" w:cs="宋体"/>
                <w:color w:val="000000"/>
                <w:szCs w:val="21"/>
              </w:rPr>
            </w:pPr>
          </w:p>
        </w:tc>
        <w:tc>
          <w:tcPr>
            <w:tcW w:w="1985" w:type="dxa"/>
          </w:tcPr>
          <w:p w14:paraId="0E383C73">
            <w:pPr>
              <w:pStyle w:val="9"/>
              <w:keepNext/>
              <w:spacing w:after="0" w:line="440" w:lineRule="exact"/>
              <w:ind w:left="63" w:right="63" w:firstLine="480"/>
              <w:rPr>
                <w:rFonts w:ascii="宋体" w:hAnsi="宋体" w:cs="宋体"/>
                <w:color w:val="000000"/>
                <w:szCs w:val="21"/>
              </w:rPr>
            </w:pPr>
          </w:p>
        </w:tc>
        <w:tc>
          <w:tcPr>
            <w:tcW w:w="852" w:type="dxa"/>
          </w:tcPr>
          <w:p w14:paraId="0DA3941A">
            <w:pPr>
              <w:pStyle w:val="9"/>
              <w:keepNext/>
              <w:spacing w:after="0" w:line="440" w:lineRule="exact"/>
              <w:ind w:left="63" w:right="63" w:firstLine="480"/>
              <w:rPr>
                <w:rFonts w:ascii="宋体" w:hAnsi="宋体" w:cs="宋体"/>
                <w:color w:val="000000"/>
                <w:szCs w:val="21"/>
              </w:rPr>
            </w:pPr>
          </w:p>
        </w:tc>
        <w:tc>
          <w:tcPr>
            <w:tcW w:w="775" w:type="dxa"/>
          </w:tcPr>
          <w:p w14:paraId="2B26D455">
            <w:pPr>
              <w:pStyle w:val="9"/>
              <w:keepNext/>
              <w:spacing w:after="0" w:line="440" w:lineRule="exact"/>
              <w:ind w:left="63" w:right="63" w:firstLine="480"/>
              <w:rPr>
                <w:rFonts w:ascii="宋体" w:hAnsi="宋体" w:cs="宋体"/>
                <w:color w:val="000000"/>
                <w:szCs w:val="21"/>
              </w:rPr>
            </w:pPr>
          </w:p>
        </w:tc>
        <w:tc>
          <w:tcPr>
            <w:tcW w:w="1353" w:type="dxa"/>
          </w:tcPr>
          <w:p w14:paraId="72281A81">
            <w:pPr>
              <w:pStyle w:val="9"/>
              <w:keepNext/>
              <w:spacing w:after="0" w:line="440" w:lineRule="exact"/>
              <w:ind w:left="63" w:right="63" w:firstLine="480"/>
              <w:rPr>
                <w:rFonts w:ascii="宋体" w:hAnsi="宋体" w:cs="宋体"/>
                <w:color w:val="000000"/>
                <w:szCs w:val="21"/>
              </w:rPr>
            </w:pPr>
          </w:p>
        </w:tc>
        <w:tc>
          <w:tcPr>
            <w:tcW w:w="1419" w:type="dxa"/>
          </w:tcPr>
          <w:p w14:paraId="32683A1C">
            <w:pPr>
              <w:pStyle w:val="9"/>
              <w:keepNext/>
              <w:spacing w:after="0" w:line="440" w:lineRule="exact"/>
              <w:ind w:left="63" w:right="63" w:firstLine="480"/>
              <w:rPr>
                <w:rFonts w:ascii="宋体" w:hAnsi="宋体" w:cs="宋体"/>
                <w:color w:val="000000"/>
                <w:szCs w:val="21"/>
              </w:rPr>
            </w:pPr>
          </w:p>
        </w:tc>
        <w:tc>
          <w:tcPr>
            <w:tcW w:w="1702" w:type="dxa"/>
          </w:tcPr>
          <w:p w14:paraId="40C01849">
            <w:pPr>
              <w:pStyle w:val="9"/>
              <w:keepNext/>
              <w:spacing w:after="0" w:line="440" w:lineRule="exact"/>
              <w:ind w:left="63" w:right="63" w:firstLine="480"/>
              <w:rPr>
                <w:rFonts w:ascii="宋体" w:hAnsi="宋体" w:cs="宋体"/>
                <w:color w:val="000000"/>
                <w:szCs w:val="21"/>
              </w:rPr>
            </w:pPr>
          </w:p>
        </w:tc>
      </w:tr>
      <w:tr w14:paraId="41C33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C721923">
            <w:pPr>
              <w:pStyle w:val="9"/>
              <w:keepNext/>
              <w:spacing w:after="0" w:line="440" w:lineRule="exact"/>
              <w:ind w:left="63" w:right="63" w:firstLine="480"/>
              <w:rPr>
                <w:rFonts w:ascii="宋体" w:hAnsi="宋体" w:cs="宋体"/>
                <w:color w:val="000000"/>
                <w:szCs w:val="21"/>
              </w:rPr>
            </w:pPr>
          </w:p>
        </w:tc>
        <w:tc>
          <w:tcPr>
            <w:tcW w:w="1985" w:type="dxa"/>
          </w:tcPr>
          <w:p w14:paraId="565F6893">
            <w:pPr>
              <w:pStyle w:val="9"/>
              <w:keepNext/>
              <w:spacing w:after="0" w:line="440" w:lineRule="exact"/>
              <w:ind w:left="63" w:right="63" w:firstLine="480"/>
              <w:rPr>
                <w:rFonts w:ascii="宋体" w:hAnsi="宋体" w:cs="宋体"/>
                <w:color w:val="000000"/>
                <w:szCs w:val="21"/>
              </w:rPr>
            </w:pPr>
          </w:p>
        </w:tc>
        <w:tc>
          <w:tcPr>
            <w:tcW w:w="852" w:type="dxa"/>
          </w:tcPr>
          <w:p w14:paraId="1923A449">
            <w:pPr>
              <w:pStyle w:val="9"/>
              <w:keepNext/>
              <w:spacing w:after="0" w:line="440" w:lineRule="exact"/>
              <w:ind w:left="63" w:right="63" w:firstLine="480"/>
              <w:rPr>
                <w:rFonts w:ascii="宋体" w:hAnsi="宋体" w:cs="宋体"/>
                <w:color w:val="000000"/>
                <w:szCs w:val="21"/>
              </w:rPr>
            </w:pPr>
          </w:p>
        </w:tc>
        <w:tc>
          <w:tcPr>
            <w:tcW w:w="775" w:type="dxa"/>
          </w:tcPr>
          <w:p w14:paraId="63768459">
            <w:pPr>
              <w:pStyle w:val="9"/>
              <w:keepNext/>
              <w:spacing w:after="0" w:line="440" w:lineRule="exact"/>
              <w:ind w:left="63" w:right="63" w:firstLine="480"/>
              <w:rPr>
                <w:rFonts w:ascii="宋体" w:hAnsi="宋体" w:cs="宋体"/>
                <w:color w:val="000000"/>
                <w:szCs w:val="21"/>
              </w:rPr>
            </w:pPr>
          </w:p>
        </w:tc>
        <w:tc>
          <w:tcPr>
            <w:tcW w:w="1353" w:type="dxa"/>
          </w:tcPr>
          <w:p w14:paraId="2F250805">
            <w:pPr>
              <w:pStyle w:val="9"/>
              <w:keepNext/>
              <w:spacing w:after="0" w:line="440" w:lineRule="exact"/>
              <w:ind w:left="63" w:right="63" w:firstLine="480"/>
              <w:rPr>
                <w:rFonts w:ascii="宋体" w:hAnsi="宋体" w:cs="宋体"/>
                <w:color w:val="000000"/>
                <w:szCs w:val="21"/>
              </w:rPr>
            </w:pPr>
          </w:p>
        </w:tc>
        <w:tc>
          <w:tcPr>
            <w:tcW w:w="1419" w:type="dxa"/>
          </w:tcPr>
          <w:p w14:paraId="01EB1CC5">
            <w:pPr>
              <w:pStyle w:val="9"/>
              <w:keepNext/>
              <w:spacing w:after="0" w:line="440" w:lineRule="exact"/>
              <w:ind w:left="63" w:right="63" w:firstLine="480"/>
              <w:rPr>
                <w:rFonts w:ascii="宋体" w:hAnsi="宋体" w:cs="宋体"/>
                <w:color w:val="000000"/>
                <w:szCs w:val="21"/>
              </w:rPr>
            </w:pPr>
          </w:p>
        </w:tc>
        <w:tc>
          <w:tcPr>
            <w:tcW w:w="1702" w:type="dxa"/>
          </w:tcPr>
          <w:p w14:paraId="65EE2801">
            <w:pPr>
              <w:pStyle w:val="9"/>
              <w:keepNext/>
              <w:spacing w:after="0" w:line="440" w:lineRule="exact"/>
              <w:ind w:left="63" w:right="63" w:firstLine="480"/>
              <w:rPr>
                <w:rFonts w:ascii="宋体" w:hAnsi="宋体" w:cs="宋体"/>
                <w:color w:val="000000"/>
                <w:szCs w:val="21"/>
              </w:rPr>
            </w:pPr>
          </w:p>
        </w:tc>
      </w:tr>
      <w:tr w14:paraId="626E3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07F0CC9">
            <w:pPr>
              <w:pStyle w:val="9"/>
              <w:keepNext/>
              <w:spacing w:after="0" w:line="440" w:lineRule="exact"/>
              <w:ind w:left="63" w:right="63" w:firstLine="480"/>
              <w:rPr>
                <w:rFonts w:ascii="宋体" w:hAnsi="宋体" w:cs="宋体"/>
                <w:color w:val="000000"/>
                <w:szCs w:val="21"/>
              </w:rPr>
            </w:pPr>
          </w:p>
        </w:tc>
        <w:tc>
          <w:tcPr>
            <w:tcW w:w="1985" w:type="dxa"/>
          </w:tcPr>
          <w:p w14:paraId="778D50EE">
            <w:pPr>
              <w:pStyle w:val="9"/>
              <w:keepNext/>
              <w:spacing w:after="0" w:line="440" w:lineRule="exact"/>
              <w:ind w:left="63" w:right="63" w:firstLine="480"/>
              <w:rPr>
                <w:rFonts w:ascii="宋体" w:hAnsi="宋体" w:cs="宋体"/>
                <w:color w:val="000000"/>
                <w:szCs w:val="21"/>
              </w:rPr>
            </w:pPr>
          </w:p>
        </w:tc>
        <w:tc>
          <w:tcPr>
            <w:tcW w:w="852" w:type="dxa"/>
          </w:tcPr>
          <w:p w14:paraId="42C06F4A">
            <w:pPr>
              <w:pStyle w:val="9"/>
              <w:keepNext/>
              <w:spacing w:after="0" w:line="440" w:lineRule="exact"/>
              <w:ind w:left="63" w:right="63" w:firstLine="480"/>
              <w:rPr>
                <w:rFonts w:ascii="宋体" w:hAnsi="宋体" w:cs="宋体"/>
                <w:color w:val="000000"/>
                <w:szCs w:val="21"/>
              </w:rPr>
            </w:pPr>
          </w:p>
        </w:tc>
        <w:tc>
          <w:tcPr>
            <w:tcW w:w="775" w:type="dxa"/>
          </w:tcPr>
          <w:p w14:paraId="56FE6FAF">
            <w:pPr>
              <w:pStyle w:val="9"/>
              <w:keepNext/>
              <w:spacing w:after="0" w:line="440" w:lineRule="exact"/>
              <w:ind w:left="63" w:right="63" w:firstLine="480"/>
              <w:rPr>
                <w:rFonts w:ascii="宋体" w:hAnsi="宋体" w:cs="宋体"/>
                <w:color w:val="000000"/>
                <w:szCs w:val="21"/>
              </w:rPr>
            </w:pPr>
          </w:p>
        </w:tc>
        <w:tc>
          <w:tcPr>
            <w:tcW w:w="1353" w:type="dxa"/>
          </w:tcPr>
          <w:p w14:paraId="33F3512A">
            <w:pPr>
              <w:pStyle w:val="9"/>
              <w:keepNext/>
              <w:spacing w:after="0" w:line="440" w:lineRule="exact"/>
              <w:ind w:left="63" w:right="63" w:firstLine="480"/>
              <w:rPr>
                <w:rFonts w:ascii="宋体" w:hAnsi="宋体" w:cs="宋体"/>
                <w:color w:val="000000"/>
                <w:szCs w:val="21"/>
              </w:rPr>
            </w:pPr>
          </w:p>
        </w:tc>
        <w:tc>
          <w:tcPr>
            <w:tcW w:w="1419" w:type="dxa"/>
          </w:tcPr>
          <w:p w14:paraId="06F58150">
            <w:pPr>
              <w:pStyle w:val="9"/>
              <w:keepNext/>
              <w:spacing w:after="0" w:line="440" w:lineRule="exact"/>
              <w:ind w:left="63" w:right="63" w:firstLine="480"/>
              <w:rPr>
                <w:rFonts w:ascii="宋体" w:hAnsi="宋体" w:cs="宋体"/>
                <w:color w:val="000000"/>
                <w:szCs w:val="21"/>
              </w:rPr>
            </w:pPr>
          </w:p>
        </w:tc>
        <w:tc>
          <w:tcPr>
            <w:tcW w:w="1702" w:type="dxa"/>
          </w:tcPr>
          <w:p w14:paraId="1A5778EC">
            <w:pPr>
              <w:pStyle w:val="9"/>
              <w:keepNext/>
              <w:spacing w:after="0" w:line="440" w:lineRule="exact"/>
              <w:ind w:left="63" w:right="63" w:firstLine="480"/>
              <w:rPr>
                <w:rFonts w:ascii="宋体" w:hAnsi="宋体" w:cs="宋体"/>
                <w:color w:val="000000"/>
                <w:szCs w:val="21"/>
              </w:rPr>
            </w:pPr>
          </w:p>
        </w:tc>
      </w:tr>
      <w:tr w14:paraId="4372C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C5F5954">
            <w:pPr>
              <w:pStyle w:val="9"/>
              <w:keepNext/>
              <w:spacing w:after="0" w:line="440" w:lineRule="exact"/>
              <w:ind w:left="63" w:right="63" w:firstLine="480"/>
              <w:rPr>
                <w:rFonts w:ascii="宋体" w:hAnsi="宋体" w:cs="宋体"/>
                <w:color w:val="000000"/>
                <w:szCs w:val="21"/>
              </w:rPr>
            </w:pPr>
          </w:p>
        </w:tc>
        <w:tc>
          <w:tcPr>
            <w:tcW w:w="1985" w:type="dxa"/>
          </w:tcPr>
          <w:p w14:paraId="594DE22B">
            <w:pPr>
              <w:pStyle w:val="9"/>
              <w:keepNext/>
              <w:spacing w:after="0" w:line="440" w:lineRule="exact"/>
              <w:ind w:left="63" w:right="63" w:firstLine="480"/>
              <w:rPr>
                <w:rFonts w:ascii="宋体" w:hAnsi="宋体" w:cs="宋体"/>
                <w:color w:val="000000"/>
                <w:szCs w:val="21"/>
              </w:rPr>
            </w:pPr>
          </w:p>
        </w:tc>
        <w:tc>
          <w:tcPr>
            <w:tcW w:w="852" w:type="dxa"/>
          </w:tcPr>
          <w:p w14:paraId="6AA93173">
            <w:pPr>
              <w:pStyle w:val="9"/>
              <w:keepNext/>
              <w:spacing w:after="0" w:line="440" w:lineRule="exact"/>
              <w:ind w:left="63" w:right="63" w:firstLine="480"/>
              <w:rPr>
                <w:rFonts w:ascii="宋体" w:hAnsi="宋体" w:cs="宋体"/>
                <w:color w:val="000000"/>
                <w:szCs w:val="21"/>
              </w:rPr>
            </w:pPr>
          </w:p>
        </w:tc>
        <w:tc>
          <w:tcPr>
            <w:tcW w:w="775" w:type="dxa"/>
          </w:tcPr>
          <w:p w14:paraId="671FF249">
            <w:pPr>
              <w:pStyle w:val="9"/>
              <w:keepNext/>
              <w:spacing w:after="0" w:line="440" w:lineRule="exact"/>
              <w:ind w:left="63" w:right="63" w:firstLine="480"/>
              <w:rPr>
                <w:rFonts w:ascii="宋体" w:hAnsi="宋体" w:cs="宋体"/>
                <w:color w:val="000000"/>
                <w:szCs w:val="21"/>
              </w:rPr>
            </w:pPr>
          </w:p>
        </w:tc>
        <w:tc>
          <w:tcPr>
            <w:tcW w:w="1353" w:type="dxa"/>
          </w:tcPr>
          <w:p w14:paraId="40B2152A">
            <w:pPr>
              <w:pStyle w:val="9"/>
              <w:keepNext/>
              <w:spacing w:after="0" w:line="440" w:lineRule="exact"/>
              <w:ind w:left="63" w:right="63" w:firstLine="480"/>
              <w:rPr>
                <w:rFonts w:ascii="宋体" w:hAnsi="宋体" w:cs="宋体"/>
                <w:color w:val="000000"/>
                <w:szCs w:val="21"/>
              </w:rPr>
            </w:pPr>
          </w:p>
        </w:tc>
        <w:tc>
          <w:tcPr>
            <w:tcW w:w="1419" w:type="dxa"/>
          </w:tcPr>
          <w:p w14:paraId="5E78EB9B">
            <w:pPr>
              <w:pStyle w:val="9"/>
              <w:keepNext/>
              <w:spacing w:after="0" w:line="440" w:lineRule="exact"/>
              <w:ind w:left="63" w:right="63" w:firstLine="480"/>
              <w:rPr>
                <w:rFonts w:ascii="宋体" w:hAnsi="宋体" w:cs="宋体"/>
                <w:color w:val="000000"/>
                <w:szCs w:val="21"/>
              </w:rPr>
            </w:pPr>
          </w:p>
        </w:tc>
        <w:tc>
          <w:tcPr>
            <w:tcW w:w="1702" w:type="dxa"/>
          </w:tcPr>
          <w:p w14:paraId="6C39E6EB">
            <w:pPr>
              <w:pStyle w:val="9"/>
              <w:keepNext/>
              <w:spacing w:after="0" w:line="440" w:lineRule="exact"/>
              <w:ind w:left="63" w:right="63" w:firstLine="480"/>
              <w:rPr>
                <w:rFonts w:ascii="宋体" w:hAnsi="宋体" w:cs="宋体"/>
                <w:color w:val="000000"/>
                <w:szCs w:val="21"/>
              </w:rPr>
            </w:pPr>
          </w:p>
        </w:tc>
      </w:tr>
      <w:tr w14:paraId="415C7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12CD367">
            <w:pPr>
              <w:pStyle w:val="9"/>
              <w:keepNext/>
              <w:spacing w:after="0" w:line="440" w:lineRule="exact"/>
              <w:ind w:left="63" w:right="63" w:firstLine="480"/>
              <w:rPr>
                <w:rFonts w:ascii="宋体" w:hAnsi="宋体" w:cs="宋体"/>
                <w:color w:val="000000"/>
                <w:szCs w:val="21"/>
              </w:rPr>
            </w:pPr>
          </w:p>
        </w:tc>
        <w:tc>
          <w:tcPr>
            <w:tcW w:w="1985" w:type="dxa"/>
          </w:tcPr>
          <w:p w14:paraId="15085353">
            <w:pPr>
              <w:pStyle w:val="9"/>
              <w:keepNext/>
              <w:spacing w:after="0" w:line="440" w:lineRule="exact"/>
              <w:ind w:left="63" w:right="63" w:firstLine="480"/>
              <w:rPr>
                <w:rFonts w:ascii="宋体" w:hAnsi="宋体" w:cs="宋体"/>
                <w:color w:val="000000"/>
                <w:szCs w:val="21"/>
              </w:rPr>
            </w:pPr>
          </w:p>
        </w:tc>
        <w:tc>
          <w:tcPr>
            <w:tcW w:w="852" w:type="dxa"/>
          </w:tcPr>
          <w:p w14:paraId="737F4C24">
            <w:pPr>
              <w:pStyle w:val="9"/>
              <w:keepNext/>
              <w:spacing w:after="0" w:line="440" w:lineRule="exact"/>
              <w:ind w:left="63" w:right="63" w:firstLine="480"/>
              <w:rPr>
                <w:rFonts w:ascii="宋体" w:hAnsi="宋体" w:cs="宋体"/>
                <w:color w:val="000000"/>
                <w:szCs w:val="21"/>
              </w:rPr>
            </w:pPr>
          </w:p>
        </w:tc>
        <w:tc>
          <w:tcPr>
            <w:tcW w:w="775" w:type="dxa"/>
          </w:tcPr>
          <w:p w14:paraId="6ED8357B">
            <w:pPr>
              <w:pStyle w:val="9"/>
              <w:keepNext/>
              <w:spacing w:after="0" w:line="440" w:lineRule="exact"/>
              <w:ind w:left="63" w:right="63" w:firstLine="480"/>
              <w:rPr>
                <w:rFonts w:ascii="宋体" w:hAnsi="宋体" w:cs="宋体"/>
                <w:color w:val="000000"/>
                <w:szCs w:val="21"/>
              </w:rPr>
            </w:pPr>
          </w:p>
        </w:tc>
        <w:tc>
          <w:tcPr>
            <w:tcW w:w="1353" w:type="dxa"/>
          </w:tcPr>
          <w:p w14:paraId="343B080F">
            <w:pPr>
              <w:pStyle w:val="9"/>
              <w:keepNext/>
              <w:spacing w:after="0" w:line="440" w:lineRule="exact"/>
              <w:ind w:left="63" w:right="63" w:firstLine="480"/>
              <w:rPr>
                <w:rFonts w:ascii="宋体" w:hAnsi="宋体" w:cs="宋体"/>
                <w:color w:val="000000"/>
                <w:szCs w:val="21"/>
              </w:rPr>
            </w:pPr>
          </w:p>
        </w:tc>
        <w:tc>
          <w:tcPr>
            <w:tcW w:w="1419" w:type="dxa"/>
          </w:tcPr>
          <w:p w14:paraId="58FCA596">
            <w:pPr>
              <w:pStyle w:val="9"/>
              <w:keepNext/>
              <w:spacing w:after="0" w:line="440" w:lineRule="exact"/>
              <w:ind w:left="63" w:right="63" w:firstLine="480"/>
              <w:rPr>
                <w:rFonts w:ascii="宋体" w:hAnsi="宋体" w:cs="宋体"/>
                <w:color w:val="000000"/>
                <w:szCs w:val="21"/>
              </w:rPr>
            </w:pPr>
          </w:p>
        </w:tc>
        <w:tc>
          <w:tcPr>
            <w:tcW w:w="1702" w:type="dxa"/>
          </w:tcPr>
          <w:p w14:paraId="58B0E046">
            <w:pPr>
              <w:pStyle w:val="9"/>
              <w:keepNext/>
              <w:spacing w:after="0" w:line="440" w:lineRule="exact"/>
              <w:ind w:left="63" w:right="63" w:firstLine="480"/>
              <w:rPr>
                <w:rFonts w:ascii="宋体" w:hAnsi="宋体" w:cs="宋体"/>
                <w:color w:val="000000"/>
                <w:szCs w:val="21"/>
              </w:rPr>
            </w:pPr>
          </w:p>
        </w:tc>
      </w:tr>
      <w:tr w14:paraId="76A72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4B9E524">
            <w:pPr>
              <w:pStyle w:val="9"/>
              <w:keepNext/>
              <w:spacing w:after="0" w:line="440" w:lineRule="exact"/>
              <w:ind w:left="63" w:right="63" w:firstLine="480"/>
              <w:rPr>
                <w:rFonts w:ascii="宋体" w:hAnsi="宋体" w:cs="宋体"/>
                <w:color w:val="000000"/>
                <w:szCs w:val="21"/>
              </w:rPr>
            </w:pPr>
          </w:p>
        </w:tc>
        <w:tc>
          <w:tcPr>
            <w:tcW w:w="1985" w:type="dxa"/>
          </w:tcPr>
          <w:p w14:paraId="6248EF21">
            <w:pPr>
              <w:pStyle w:val="9"/>
              <w:keepNext/>
              <w:spacing w:after="0" w:line="440" w:lineRule="exact"/>
              <w:ind w:left="63" w:right="63" w:firstLine="480"/>
              <w:rPr>
                <w:rFonts w:ascii="宋体" w:hAnsi="宋体" w:cs="宋体"/>
                <w:color w:val="000000"/>
                <w:szCs w:val="21"/>
              </w:rPr>
            </w:pPr>
          </w:p>
        </w:tc>
        <w:tc>
          <w:tcPr>
            <w:tcW w:w="852" w:type="dxa"/>
          </w:tcPr>
          <w:p w14:paraId="5CE87789">
            <w:pPr>
              <w:pStyle w:val="9"/>
              <w:keepNext/>
              <w:spacing w:after="0" w:line="440" w:lineRule="exact"/>
              <w:ind w:left="63" w:right="63" w:firstLine="480"/>
              <w:rPr>
                <w:rFonts w:ascii="宋体" w:hAnsi="宋体" w:cs="宋体"/>
                <w:color w:val="000000"/>
                <w:szCs w:val="21"/>
              </w:rPr>
            </w:pPr>
          </w:p>
        </w:tc>
        <w:tc>
          <w:tcPr>
            <w:tcW w:w="775" w:type="dxa"/>
          </w:tcPr>
          <w:p w14:paraId="27846C1B">
            <w:pPr>
              <w:pStyle w:val="9"/>
              <w:keepNext/>
              <w:spacing w:after="0" w:line="440" w:lineRule="exact"/>
              <w:ind w:left="63" w:right="63" w:firstLine="480"/>
              <w:rPr>
                <w:rFonts w:ascii="宋体" w:hAnsi="宋体" w:cs="宋体"/>
                <w:color w:val="000000"/>
                <w:szCs w:val="21"/>
              </w:rPr>
            </w:pPr>
          </w:p>
        </w:tc>
        <w:tc>
          <w:tcPr>
            <w:tcW w:w="1353" w:type="dxa"/>
          </w:tcPr>
          <w:p w14:paraId="7C9ACDDF">
            <w:pPr>
              <w:pStyle w:val="9"/>
              <w:keepNext/>
              <w:spacing w:after="0" w:line="440" w:lineRule="exact"/>
              <w:ind w:left="63" w:right="63" w:firstLine="480"/>
              <w:rPr>
                <w:rFonts w:ascii="宋体" w:hAnsi="宋体" w:cs="宋体"/>
                <w:color w:val="000000"/>
                <w:szCs w:val="21"/>
              </w:rPr>
            </w:pPr>
          </w:p>
        </w:tc>
        <w:tc>
          <w:tcPr>
            <w:tcW w:w="1419" w:type="dxa"/>
          </w:tcPr>
          <w:p w14:paraId="4AB74467">
            <w:pPr>
              <w:pStyle w:val="9"/>
              <w:keepNext/>
              <w:spacing w:after="0" w:line="440" w:lineRule="exact"/>
              <w:ind w:left="63" w:right="63" w:firstLine="480"/>
              <w:rPr>
                <w:rFonts w:ascii="宋体" w:hAnsi="宋体" w:cs="宋体"/>
                <w:color w:val="000000"/>
                <w:szCs w:val="21"/>
              </w:rPr>
            </w:pPr>
          </w:p>
        </w:tc>
        <w:tc>
          <w:tcPr>
            <w:tcW w:w="1702" w:type="dxa"/>
          </w:tcPr>
          <w:p w14:paraId="7E5A31F5">
            <w:pPr>
              <w:pStyle w:val="9"/>
              <w:keepNext/>
              <w:spacing w:after="0" w:line="440" w:lineRule="exact"/>
              <w:ind w:left="63" w:right="63" w:firstLine="480"/>
              <w:rPr>
                <w:rFonts w:ascii="宋体" w:hAnsi="宋体" w:cs="宋体"/>
                <w:color w:val="000000"/>
                <w:szCs w:val="21"/>
              </w:rPr>
            </w:pPr>
          </w:p>
        </w:tc>
      </w:tr>
      <w:tr w14:paraId="70BA4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850E01D">
            <w:pPr>
              <w:pStyle w:val="9"/>
              <w:keepNext/>
              <w:spacing w:after="0" w:line="440" w:lineRule="exact"/>
              <w:ind w:left="63" w:right="63" w:firstLine="480"/>
              <w:rPr>
                <w:rFonts w:ascii="宋体" w:hAnsi="宋体" w:cs="宋体"/>
                <w:color w:val="000000"/>
                <w:szCs w:val="21"/>
              </w:rPr>
            </w:pPr>
          </w:p>
        </w:tc>
        <w:tc>
          <w:tcPr>
            <w:tcW w:w="1985" w:type="dxa"/>
          </w:tcPr>
          <w:p w14:paraId="2703987E">
            <w:pPr>
              <w:pStyle w:val="9"/>
              <w:keepNext/>
              <w:spacing w:after="0" w:line="440" w:lineRule="exact"/>
              <w:ind w:left="63" w:right="63" w:firstLine="480"/>
              <w:rPr>
                <w:rFonts w:ascii="宋体" w:hAnsi="宋体" w:cs="宋体"/>
                <w:color w:val="000000"/>
                <w:szCs w:val="21"/>
              </w:rPr>
            </w:pPr>
          </w:p>
        </w:tc>
        <w:tc>
          <w:tcPr>
            <w:tcW w:w="852" w:type="dxa"/>
          </w:tcPr>
          <w:p w14:paraId="1585A18B">
            <w:pPr>
              <w:pStyle w:val="9"/>
              <w:keepNext/>
              <w:spacing w:after="0" w:line="440" w:lineRule="exact"/>
              <w:ind w:left="63" w:right="63" w:firstLine="480"/>
              <w:rPr>
                <w:rFonts w:ascii="宋体" w:hAnsi="宋体" w:cs="宋体"/>
                <w:color w:val="000000"/>
                <w:szCs w:val="21"/>
              </w:rPr>
            </w:pPr>
          </w:p>
        </w:tc>
        <w:tc>
          <w:tcPr>
            <w:tcW w:w="775" w:type="dxa"/>
          </w:tcPr>
          <w:p w14:paraId="09B0FFE4">
            <w:pPr>
              <w:pStyle w:val="9"/>
              <w:keepNext/>
              <w:spacing w:after="0" w:line="440" w:lineRule="exact"/>
              <w:ind w:left="63" w:right="63" w:firstLine="480"/>
              <w:rPr>
                <w:rFonts w:ascii="宋体" w:hAnsi="宋体" w:cs="宋体"/>
                <w:color w:val="000000"/>
                <w:szCs w:val="21"/>
              </w:rPr>
            </w:pPr>
          </w:p>
        </w:tc>
        <w:tc>
          <w:tcPr>
            <w:tcW w:w="1353" w:type="dxa"/>
          </w:tcPr>
          <w:p w14:paraId="5E307EF5">
            <w:pPr>
              <w:pStyle w:val="9"/>
              <w:keepNext/>
              <w:spacing w:after="0" w:line="440" w:lineRule="exact"/>
              <w:ind w:left="63" w:right="63" w:firstLine="480"/>
              <w:rPr>
                <w:rFonts w:ascii="宋体" w:hAnsi="宋体" w:cs="宋体"/>
                <w:color w:val="000000"/>
                <w:szCs w:val="21"/>
              </w:rPr>
            </w:pPr>
          </w:p>
        </w:tc>
        <w:tc>
          <w:tcPr>
            <w:tcW w:w="1419" w:type="dxa"/>
          </w:tcPr>
          <w:p w14:paraId="2D98E46A">
            <w:pPr>
              <w:pStyle w:val="9"/>
              <w:keepNext/>
              <w:spacing w:after="0" w:line="440" w:lineRule="exact"/>
              <w:ind w:left="63" w:right="63" w:firstLine="480"/>
              <w:rPr>
                <w:rFonts w:ascii="宋体" w:hAnsi="宋体" w:cs="宋体"/>
                <w:color w:val="000000"/>
                <w:szCs w:val="21"/>
              </w:rPr>
            </w:pPr>
          </w:p>
        </w:tc>
        <w:tc>
          <w:tcPr>
            <w:tcW w:w="1702" w:type="dxa"/>
          </w:tcPr>
          <w:p w14:paraId="1D2EECD4">
            <w:pPr>
              <w:pStyle w:val="9"/>
              <w:keepNext/>
              <w:spacing w:after="0" w:line="440" w:lineRule="exact"/>
              <w:ind w:left="63" w:right="63" w:firstLine="480"/>
              <w:rPr>
                <w:rFonts w:ascii="宋体" w:hAnsi="宋体" w:cs="宋体"/>
                <w:color w:val="000000"/>
                <w:szCs w:val="21"/>
              </w:rPr>
            </w:pPr>
          </w:p>
        </w:tc>
      </w:tr>
      <w:tr w14:paraId="748B4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08FC5FF">
            <w:pPr>
              <w:pStyle w:val="9"/>
              <w:keepNext/>
              <w:spacing w:after="0" w:line="440" w:lineRule="exact"/>
              <w:ind w:left="63" w:right="63" w:firstLine="480"/>
              <w:rPr>
                <w:rFonts w:ascii="宋体" w:hAnsi="宋体" w:cs="宋体"/>
                <w:color w:val="000000"/>
                <w:szCs w:val="21"/>
              </w:rPr>
            </w:pPr>
          </w:p>
        </w:tc>
        <w:tc>
          <w:tcPr>
            <w:tcW w:w="1985" w:type="dxa"/>
          </w:tcPr>
          <w:p w14:paraId="328EB539">
            <w:pPr>
              <w:pStyle w:val="9"/>
              <w:keepNext/>
              <w:spacing w:after="0" w:line="440" w:lineRule="exact"/>
              <w:ind w:left="63" w:right="63" w:firstLine="480"/>
              <w:rPr>
                <w:rFonts w:ascii="宋体" w:hAnsi="宋体" w:cs="宋体"/>
                <w:color w:val="000000"/>
                <w:szCs w:val="21"/>
              </w:rPr>
            </w:pPr>
          </w:p>
        </w:tc>
        <w:tc>
          <w:tcPr>
            <w:tcW w:w="852" w:type="dxa"/>
          </w:tcPr>
          <w:p w14:paraId="0BEED181">
            <w:pPr>
              <w:pStyle w:val="9"/>
              <w:keepNext/>
              <w:spacing w:after="0" w:line="440" w:lineRule="exact"/>
              <w:ind w:left="63" w:right="63" w:firstLine="480"/>
              <w:rPr>
                <w:rFonts w:ascii="宋体" w:hAnsi="宋体" w:cs="宋体"/>
                <w:color w:val="000000"/>
                <w:szCs w:val="21"/>
              </w:rPr>
            </w:pPr>
          </w:p>
        </w:tc>
        <w:tc>
          <w:tcPr>
            <w:tcW w:w="775" w:type="dxa"/>
          </w:tcPr>
          <w:p w14:paraId="09D4274A">
            <w:pPr>
              <w:pStyle w:val="9"/>
              <w:keepNext/>
              <w:spacing w:after="0" w:line="440" w:lineRule="exact"/>
              <w:ind w:left="63" w:right="63" w:firstLine="480"/>
              <w:rPr>
                <w:rFonts w:ascii="宋体" w:hAnsi="宋体" w:cs="宋体"/>
                <w:color w:val="000000"/>
                <w:szCs w:val="21"/>
              </w:rPr>
            </w:pPr>
          </w:p>
        </w:tc>
        <w:tc>
          <w:tcPr>
            <w:tcW w:w="1353" w:type="dxa"/>
          </w:tcPr>
          <w:p w14:paraId="51388BA0">
            <w:pPr>
              <w:pStyle w:val="9"/>
              <w:keepNext/>
              <w:spacing w:after="0" w:line="440" w:lineRule="exact"/>
              <w:ind w:left="63" w:right="63" w:firstLine="480"/>
              <w:rPr>
                <w:rFonts w:ascii="宋体" w:hAnsi="宋体" w:cs="宋体"/>
                <w:color w:val="000000"/>
                <w:szCs w:val="21"/>
              </w:rPr>
            </w:pPr>
          </w:p>
        </w:tc>
        <w:tc>
          <w:tcPr>
            <w:tcW w:w="1419" w:type="dxa"/>
          </w:tcPr>
          <w:p w14:paraId="38092DF8">
            <w:pPr>
              <w:pStyle w:val="9"/>
              <w:keepNext/>
              <w:spacing w:after="0" w:line="440" w:lineRule="exact"/>
              <w:ind w:left="63" w:right="63" w:firstLine="480"/>
              <w:rPr>
                <w:rFonts w:ascii="宋体" w:hAnsi="宋体" w:cs="宋体"/>
                <w:color w:val="000000"/>
                <w:szCs w:val="21"/>
              </w:rPr>
            </w:pPr>
          </w:p>
        </w:tc>
        <w:tc>
          <w:tcPr>
            <w:tcW w:w="1702" w:type="dxa"/>
          </w:tcPr>
          <w:p w14:paraId="265C0D1B">
            <w:pPr>
              <w:pStyle w:val="9"/>
              <w:keepNext/>
              <w:spacing w:after="0" w:line="440" w:lineRule="exact"/>
              <w:ind w:left="63" w:right="63" w:firstLine="480"/>
              <w:rPr>
                <w:rFonts w:ascii="宋体" w:hAnsi="宋体" w:cs="宋体"/>
                <w:color w:val="000000"/>
                <w:szCs w:val="21"/>
              </w:rPr>
            </w:pPr>
          </w:p>
        </w:tc>
      </w:tr>
      <w:tr w14:paraId="10810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B076481">
            <w:pPr>
              <w:pStyle w:val="9"/>
              <w:keepNext/>
              <w:spacing w:after="0" w:line="440" w:lineRule="exact"/>
              <w:ind w:left="63" w:right="63" w:firstLine="480"/>
              <w:rPr>
                <w:rFonts w:ascii="宋体" w:hAnsi="宋体" w:cs="宋体"/>
                <w:color w:val="000000"/>
                <w:szCs w:val="21"/>
              </w:rPr>
            </w:pPr>
          </w:p>
        </w:tc>
        <w:tc>
          <w:tcPr>
            <w:tcW w:w="1985" w:type="dxa"/>
          </w:tcPr>
          <w:p w14:paraId="7181FB11">
            <w:pPr>
              <w:pStyle w:val="9"/>
              <w:keepNext/>
              <w:spacing w:after="0" w:line="440" w:lineRule="exact"/>
              <w:ind w:left="63" w:right="63" w:firstLine="480"/>
              <w:rPr>
                <w:rFonts w:ascii="宋体" w:hAnsi="宋体" w:cs="宋体"/>
                <w:color w:val="000000"/>
                <w:szCs w:val="21"/>
              </w:rPr>
            </w:pPr>
          </w:p>
        </w:tc>
        <w:tc>
          <w:tcPr>
            <w:tcW w:w="852" w:type="dxa"/>
          </w:tcPr>
          <w:p w14:paraId="21EF7022">
            <w:pPr>
              <w:pStyle w:val="9"/>
              <w:keepNext/>
              <w:spacing w:after="0" w:line="440" w:lineRule="exact"/>
              <w:ind w:left="63" w:right="63" w:firstLine="480"/>
              <w:rPr>
                <w:rFonts w:ascii="宋体" w:hAnsi="宋体" w:cs="宋体"/>
                <w:color w:val="000000"/>
                <w:szCs w:val="21"/>
              </w:rPr>
            </w:pPr>
          </w:p>
        </w:tc>
        <w:tc>
          <w:tcPr>
            <w:tcW w:w="775" w:type="dxa"/>
          </w:tcPr>
          <w:p w14:paraId="3066952F">
            <w:pPr>
              <w:pStyle w:val="9"/>
              <w:keepNext/>
              <w:spacing w:after="0" w:line="440" w:lineRule="exact"/>
              <w:ind w:left="63" w:right="63" w:firstLine="480"/>
              <w:rPr>
                <w:rFonts w:ascii="宋体" w:hAnsi="宋体" w:cs="宋体"/>
                <w:color w:val="000000"/>
                <w:szCs w:val="21"/>
              </w:rPr>
            </w:pPr>
          </w:p>
        </w:tc>
        <w:tc>
          <w:tcPr>
            <w:tcW w:w="1353" w:type="dxa"/>
          </w:tcPr>
          <w:p w14:paraId="32087BA4">
            <w:pPr>
              <w:pStyle w:val="9"/>
              <w:keepNext/>
              <w:spacing w:after="0" w:line="440" w:lineRule="exact"/>
              <w:ind w:left="63" w:right="63" w:firstLine="480"/>
              <w:rPr>
                <w:rFonts w:ascii="宋体" w:hAnsi="宋体" w:cs="宋体"/>
                <w:color w:val="000000"/>
                <w:szCs w:val="21"/>
              </w:rPr>
            </w:pPr>
          </w:p>
        </w:tc>
        <w:tc>
          <w:tcPr>
            <w:tcW w:w="1419" w:type="dxa"/>
          </w:tcPr>
          <w:p w14:paraId="5B26829B">
            <w:pPr>
              <w:pStyle w:val="9"/>
              <w:keepNext/>
              <w:spacing w:after="0" w:line="440" w:lineRule="exact"/>
              <w:ind w:left="63" w:right="63" w:firstLine="480"/>
              <w:rPr>
                <w:rFonts w:ascii="宋体" w:hAnsi="宋体" w:cs="宋体"/>
                <w:color w:val="000000"/>
                <w:szCs w:val="21"/>
              </w:rPr>
            </w:pPr>
          </w:p>
        </w:tc>
        <w:tc>
          <w:tcPr>
            <w:tcW w:w="1702" w:type="dxa"/>
          </w:tcPr>
          <w:p w14:paraId="543C58DB">
            <w:pPr>
              <w:pStyle w:val="9"/>
              <w:keepNext/>
              <w:spacing w:after="0" w:line="440" w:lineRule="exact"/>
              <w:ind w:left="63" w:right="63" w:firstLine="480"/>
              <w:rPr>
                <w:rFonts w:ascii="宋体" w:hAnsi="宋体" w:cs="宋体"/>
                <w:color w:val="000000"/>
                <w:szCs w:val="21"/>
              </w:rPr>
            </w:pPr>
          </w:p>
        </w:tc>
      </w:tr>
      <w:tr w14:paraId="171B9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D8367D1">
            <w:pPr>
              <w:pStyle w:val="9"/>
              <w:keepNext/>
              <w:spacing w:after="0" w:line="440" w:lineRule="exact"/>
              <w:ind w:left="63" w:right="63" w:firstLine="480"/>
              <w:rPr>
                <w:rFonts w:ascii="宋体" w:hAnsi="宋体" w:cs="宋体"/>
                <w:color w:val="000000"/>
                <w:szCs w:val="21"/>
              </w:rPr>
            </w:pPr>
          </w:p>
        </w:tc>
        <w:tc>
          <w:tcPr>
            <w:tcW w:w="1985" w:type="dxa"/>
          </w:tcPr>
          <w:p w14:paraId="6740FBF4">
            <w:pPr>
              <w:pStyle w:val="9"/>
              <w:keepNext/>
              <w:spacing w:after="0" w:line="440" w:lineRule="exact"/>
              <w:ind w:left="63" w:right="63" w:firstLine="480"/>
              <w:rPr>
                <w:rFonts w:ascii="宋体" w:hAnsi="宋体" w:cs="宋体"/>
                <w:color w:val="000000"/>
                <w:szCs w:val="21"/>
              </w:rPr>
            </w:pPr>
          </w:p>
        </w:tc>
        <w:tc>
          <w:tcPr>
            <w:tcW w:w="852" w:type="dxa"/>
          </w:tcPr>
          <w:p w14:paraId="43F303C6">
            <w:pPr>
              <w:pStyle w:val="9"/>
              <w:keepNext/>
              <w:spacing w:after="0" w:line="440" w:lineRule="exact"/>
              <w:ind w:left="63" w:right="63" w:firstLine="480"/>
              <w:rPr>
                <w:rFonts w:ascii="宋体" w:hAnsi="宋体" w:cs="宋体"/>
                <w:color w:val="000000"/>
                <w:szCs w:val="21"/>
              </w:rPr>
            </w:pPr>
          </w:p>
        </w:tc>
        <w:tc>
          <w:tcPr>
            <w:tcW w:w="775" w:type="dxa"/>
          </w:tcPr>
          <w:p w14:paraId="0BA6B393">
            <w:pPr>
              <w:pStyle w:val="9"/>
              <w:keepNext/>
              <w:spacing w:after="0" w:line="440" w:lineRule="exact"/>
              <w:ind w:left="63" w:right="63" w:firstLine="480"/>
              <w:rPr>
                <w:rFonts w:ascii="宋体" w:hAnsi="宋体" w:cs="宋体"/>
                <w:color w:val="000000"/>
                <w:szCs w:val="21"/>
              </w:rPr>
            </w:pPr>
          </w:p>
        </w:tc>
        <w:tc>
          <w:tcPr>
            <w:tcW w:w="1353" w:type="dxa"/>
          </w:tcPr>
          <w:p w14:paraId="0D68A0E7">
            <w:pPr>
              <w:pStyle w:val="9"/>
              <w:keepNext/>
              <w:spacing w:after="0" w:line="440" w:lineRule="exact"/>
              <w:ind w:left="63" w:right="63" w:firstLine="480"/>
              <w:rPr>
                <w:rFonts w:ascii="宋体" w:hAnsi="宋体" w:cs="宋体"/>
                <w:color w:val="000000"/>
                <w:szCs w:val="21"/>
              </w:rPr>
            </w:pPr>
          </w:p>
        </w:tc>
        <w:tc>
          <w:tcPr>
            <w:tcW w:w="1419" w:type="dxa"/>
          </w:tcPr>
          <w:p w14:paraId="472D74C1">
            <w:pPr>
              <w:pStyle w:val="9"/>
              <w:keepNext/>
              <w:spacing w:after="0" w:line="440" w:lineRule="exact"/>
              <w:ind w:left="63" w:right="63" w:firstLine="480"/>
              <w:rPr>
                <w:rFonts w:ascii="宋体" w:hAnsi="宋体" w:cs="宋体"/>
                <w:color w:val="000000"/>
                <w:szCs w:val="21"/>
              </w:rPr>
            </w:pPr>
          </w:p>
        </w:tc>
        <w:tc>
          <w:tcPr>
            <w:tcW w:w="1702" w:type="dxa"/>
          </w:tcPr>
          <w:p w14:paraId="22D8422F">
            <w:pPr>
              <w:pStyle w:val="9"/>
              <w:keepNext/>
              <w:spacing w:after="0" w:line="440" w:lineRule="exact"/>
              <w:ind w:left="63" w:right="63" w:firstLine="480"/>
              <w:rPr>
                <w:rFonts w:ascii="宋体" w:hAnsi="宋体" w:cs="宋体"/>
                <w:color w:val="000000"/>
                <w:szCs w:val="21"/>
              </w:rPr>
            </w:pPr>
          </w:p>
        </w:tc>
      </w:tr>
      <w:tr w14:paraId="7AABA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D9DC25D">
            <w:pPr>
              <w:pStyle w:val="9"/>
              <w:keepNext/>
              <w:spacing w:after="0" w:line="440" w:lineRule="exact"/>
              <w:ind w:left="63" w:right="63" w:firstLine="480"/>
              <w:rPr>
                <w:rFonts w:ascii="宋体" w:hAnsi="宋体" w:cs="宋体"/>
                <w:color w:val="000000"/>
                <w:szCs w:val="21"/>
              </w:rPr>
            </w:pPr>
          </w:p>
        </w:tc>
        <w:tc>
          <w:tcPr>
            <w:tcW w:w="1985" w:type="dxa"/>
          </w:tcPr>
          <w:p w14:paraId="0240A656">
            <w:pPr>
              <w:pStyle w:val="9"/>
              <w:keepNext/>
              <w:spacing w:after="0" w:line="440" w:lineRule="exact"/>
              <w:ind w:left="63" w:right="63" w:firstLine="480"/>
              <w:rPr>
                <w:rFonts w:ascii="宋体" w:hAnsi="宋体" w:cs="宋体"/>
                <w:color w:val="000000"/>
                <w:szCs w:val="21"/>
              </w:rPr>
            </w:pPr>
          </w:p>
        </w:tc>
        <w:tc>
          <w:tcPr>
            <w:tcW w:w="852" w:type="dxa"/>
          </w:tcPr>
          <w:p w14:paraId="3E84F635">
            <w:pPr>
              <w:pStyle w:val="9"/>
              <w:keepNext/>
              <w:spacing w:after="0" w:line="440" w:lineRule="exact"/>
              <w:ind w:left="63" w:right="63" w:firstLine="480"/>
              <w:rPr>
                <w:rFonts w:ascii="宋体" w:hAnsi="宋体" w:cs="宋体"/>
                <w:color w:val="000000"/>
                <w:szCs w:val="21"/>
              </w:rPr>
            </w:pPr>
          </w:p>
        </w:tc>
        <w:tc>
          <w:tcPr>
            <w:tcW w:w="775" w:type="dxa"/>
          </w:tcPr>
          <w:p w14:paraId="488E7735">
            <w:pPr>
              <w:pStyle w:val="9"/>
              <w:keepNext/>
              <w:spacing w:after="0" w:line="440" w:lineRule="exact"/>
              <w:ind w:left="63" w:right="63" w:firstLine="480"/>
              <w:rPr>
                <w:rFonts w:ascii="宋体" w:hAnsi="宋体" w:cs="宋体"/>
                <w:color w:val="000000"/>
                <w:szCs w:val="21"/>
              </w:rPr>
            </w:pPr>
          </w:p>
        </w:tc>
        <w:tc>
          <w:tcPr>
            <w:tcW w:w="1353" w:type="dxa"/>
          </w:tcPr>
          <w:p w14:paraId="5F95F44C">
            <w:pPr>
              <w:pStyle w:val="9"/>
              <w:keepNext/>
              <w:spacing w:after="0" w:line="440" w:lineRule="exact"/>
              <w:ind w:left="63" w:right="63" w:firstLine="480"/>
              <w:rPr>
                <w:rFonts w:ascii="宋体" w:hAnsi="宋体" w:cs="宋体"/>
                <w:color w:val="000000"/>
                <w:szCs w:val="21"/>
              </w:rPr>
            </w:pPr>
          </w:p>
        </w:tc>
        <w:tc>
          <w:tcPr>
            <w:tcW w:w="1419" w:type="dxa"/>
          </w:tcPr>
          <w:p w14:paraId="3D558525">
            <w:pPr>
              <w:pStyle w:val="9"/>
              <w:keepNext/>
              <w:spacing w:after="0" w:line="440" w:lineRule="exact"/>
              <w:ind w:left="63" w:right="63" w:firstLine="480"/>
              <w:rPr>
                <w:rFonts w:ascii="宋体" w:hAnsi="宋体" w:cs="宋体"/>
                <w:color w:val="000000"/>
                <w:szCs w:val="21"/>
              </w:rPr>
            </w:pPr>
          </w:p>
        </w:tc>
        <w:tc>
          <w:tcPr>
            <w:tcW w:w="1702" w:type="dxa"/>
          </w:tcPr>
          <w:p w14:paraId="69CC5010">
            <w:pPr>
              <w:pStyle w:val="9"/>
              <w:keepNext/>
              <w:spacing w:after="0" w:line="440" w:lineRule="exact"/>
              <w:ind w:left="63" w:right="63" w:firstLine="480"/>
              <w:rPr>
                <w:rFonts w:ascii="宋体" w:hAnsi="宋体" w:cs="宋体"/>
                <w:color w:val="000000"/>
                <w:szCs w:val="21"/>
              </w:rPr>
            </w:pPr>
          </w:p>
        </w:tc>
      </w:tr>
      <w:tr w14:paraId="2F8CC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E1EF8B4">
            <w:pPr>
              <w:pStyle w:val="9"/>
              <w:keepNext/>
              <w:spacing w:after="0" w:line="440" w:lineRule="exact"/>
              <w:ind w:left="63" w:right="63" w:firstLine="480"/>
              <w:rPr>
                <w:rFonts w:ascii="宋体" w:hAnsi="宋体" w:cs="宋体"/>
                <w:color w:val="000000"/>
                <w:szCs w:val="21"/>
              </w:rPr>
            </w:pPr>
          </w:p>
        </w:tc>
        <w:tc>
          <w:tcPr>
            <w:tcW w:w="1985" w:type="dxa"/>
          </w:tcPr>
          <w:p w14:paraId="7F16A4BC">
            <w:pPr>
              <w:pStyle w:val="9"/>
              <w:keepNext/>
              <w:spacing w:after="0" w:line="440" w:lineRule="exact"/>
              <w:ind w:left="63" w:right="63" w:firstLine="480"/>
              <w:rPr>
                <w:rFonts w:ascii="宋体" w:hAnsi="宋体" w:cs="宋体"/>
                <w:color w:val="000000"/>
                <w:szCs w:val="21"/>
              </w:rPr>
            </w:pPr>
          </w:p>
        </w:tc>
        <w:tc>
          <w:tcPr>
            <w:tcW w:w="852" w:type="dxa"/>
          </w:tcPr>
          <w:p w14:paraId="50610D01">
            <w:pPr>
              <w:pStyle w:val="9"/>
              <w:keepNext/>
              <w:spacing w:after="0" w:line="440" w:lineRule="exact"/>
              <w:ind w:left="63" w:right="63" w:firstLine="480"/>
              <w:rPr>
                <w:rFonts w:ascii="宋体" w:hAnsi="宋体" w:cs="宋体"/>
                <w:color w:val="000000"/>
                <w:szCs w:val="21"/>
              </w:rPr>
            </w:pPr>
          </w:p>
        </w:tc>
        <w:tc>
          <w:tcPr>
            <w:tcW w:w="775" w:type="dxa"/>
          </w:tcPr>
          <w:p w14:paraId="0AB508E1">
            <w:pPr>
              <w:pStyle w:val="9"/>
              <w:keepNext/>
              <w:spacing w:after="0" w:line="440" w:lineRule="exact"/>
              <w:ind w:left="63" w:right="63" w:firstLine="480"/>
              <w:rPr>
                <w:rFonts w:ascii="宋体" w:hAnsi="宋体" w:cs="宋体"/>
                <w:color w:val="000000"/>
                <w:szCs w:val="21"/>
              </w:rPr>
            </w:pPr>
          </w:p>
        </w:tc>
        <w:tc>
          <w:tcPr>
            <w:tcW w:w="1353" w:type="dxa"/>
          </w:tcPr>
          <w:p w14:paraId="6FE8DA3E">
            <w:pPr>
              <w:pStyle w:val="9"/>
              <w:keepNext/>
              <w:spacing w:after="0" w:line="440" w:lineRule="exact"/>
              <w:ind w:left="63" w:right="63" w:firstLine="480"/>
              <w:rPr>
                <w:rFonts w:ascii="宋体" w:hAnsi="宋体" w:cs="宋体"/>
                <w:color w:val="000000"/>
                <w:szCs w:val="21"/>
              </w:rPr>
            </w:pPr>
          </w:p>
        </w:tc>
        <w:tc>
          <w:tcPr>
            <w:tcW w:w="1419" w:type="dxa"/>
          </w:tcPr>
          <w:p w14:paraId="7A909EDC">
            <w:pPr>
              <w:pStyle w:val="9"/>
              <w:keepNext/>
              <w:spacing w:after="0" w:line="440" w:lineRule="exact"/>
              <w:ind w:left="63" w:right="63" w:firstLine="480"/>
              <w:rPr>
                <w:rFonts w:ascii="宋体" w:hAnsi="宋体" w:cs="宋体"/>
                <w:color w:val="000000"/>
                <w:szCs w:val="21"/>
              </w:rPr>
            </w:pPr>
          </w:p>
        </w:tc>
        <w:tc>
          <w:tcPr>
            <w:tcW w:w="1702" w:type="dxa"/>
          </w:tcPr>
          <w:p w14:paraId="48843799">
            <w:pPr>
              <w:pStyle w:val="9"/>
              <w:keepNext/>
              <w:spacing w:after="0" w:line="440" w:lineRule="exact"/>
              <w:ind w:left="63" w:right="63" w:firstLine="480"/>
              <w:rPr>
                <w:rFonts w:ascii="宋体" w:hAnsi="宋体" w:cs="宋体"/>
                <w:color w:val="000000"/>
                <w:szCs w:val="21"/>
              </w:rPr>
            </w:pPr>
          </w:p>
        </w:tc>
      </w:tr>
      <w:tr w14:paraId="4B342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269D6BC5">
            <w:pPr>
              <w:pStyle w:val="9"/>
              <w:keepNext/>
              <w:spacing w:after="0" w:line="440" w:lineRule="exact"/>
              <w:ind w:left="63" w:right="63" w:firstLine="480"/>
              <w:rPr>
                <w:rFonts w:ascii="宋体" w:hAnsi="宋体" w:cs="宋体"/>
                <w:color w:val="000000"/>
                <w:szCs w:val="21"/>
              </w:rPr>
            </w:pPr>
          </w:p>
        </w:tc>
        <w:tc>
          <w:tcPr>
            <w:tcW w:w="1985" w:type="dxa"/>
          </w:tcPr>
          <w:p w14:paraId="3310FC0D">
            <w:pPr>
              <w:pStyle w:val="9"/>
              <w:keepNext/>
              <w:spacing w:after="0" w:line="440" w:lineRule="exact"/>
              <w:ind w:left="63" w:right="63" w:firstLine="480"/>
              <w:rPr>
                <w:rFonts w:ascii="宋体" w:hAnsi="宋体" w:cs="宋体"/>
                <w:color w:val="000000"/>
                <w:szCs w:val="21"/>
              </w:rPr>
            </w:pPr>
          </w:p>
        </w:tc>
        <w:tc>
          <w:tcPr>
            <w:tcW w:w="852" w:type="dxa"/>
          </w:tcPr>
          <w:p w14:paraId="450C60AC">
            <w:pPr>
              <w:pStyle w:val="9"/>
              <w:keepNext/>
              <w:spacing w:after="0" w:line="440" w:lineRule="exact"/>
              <w:ind w:left="63" w:right="63" w:firstLine="480"/>
              <w:rPr>
                <w:rFonts w:ascii="宋体" w:hAnsi="宋体" w:cs="宋体"/>
                <w:color w:val="000000"/>
                <w:szCs w:val="21"/>
              </w:rPr>
            </w:pPr>
          </w:p>
        </w:tc>
        <w:tc>
          <w:tcPr>
            <w:tcW w:w="775" w:type="dxa"/>
          </w:tcPr>
          <w:p w14:paraId="35D0136F">
            <w:pPr>
              <w:pStyle w:val="9"/>
              <w:keepNext/>
              <w:spacing w:after="0" w:line="440" w:lineRule="exact"/>
              <w:ind w:left="63" w:right="63" w:firstLine="480"/>
              <w:rPr>
                <w:rFonts w:ascii="宋体" w:hAnsi="宋体" w:cs="宋体"/>
                <w:color w:val="000000"/>
                <w:szCs w:val="21"/>
              </w:rPr>
            </w:pPr>
          </w:p>
        </w:tc>
        <w:tc>
          <w:tcPr>
            <w:tcW w:w="1353" w:type="dxa"/>
          </w:tcPr>
          <w:p w14:paraId="10178570">
            <w:pPr>
              <w:pStyle w:val="9"/>
              <w:keepNext/>
              <w:spacing w:after="0" w:line="440" w:lineRule="exact"/>
              <w:ind w:left="63" w:right="63" w:firstLine="480"/>
              <w:rPr>
                <w:rFonts w:ascii="宋体" w:hAnsi="宋体" w:cs="宋体"/>
                <w:color w:val="000000"/>
                <w:szCs w:val="21"/>
              </w:rPr>
            </w:pPr>
          </w:p>
        </w:tc>
        <w:tc>
          <w:tcPr>
            <w:tcW w:w="1419" w:type="dxa"/>
          </w:tcPr>
          <w:p w14:paraId="5951B84D">
            <w:pPr>
              <w:pStyle w:val="9"/>
              <w:keepNext/>
              <w:spacing w:after="0" w:line="440" w:lineRule="exact"/>
              <w:ind w:left="63" w:right="63" w:firstLine="480"/>
              <w:rPr>
                <w:rFonts w:ascii="宋体" w:hAnsi="宋体" w:cs="宋体"/>
                <w:color w:val="000000"/>
                <w:szCs w:val="21"/>
              </w:rPr>
            </w:pPr>
          </w:p>
        </w:tc>
        <w:tc>
          <w:tcPr>
            <w:tcW w:w="1702" w:type="dxa"/>
          </w:tcPr>
          <w:p w14:paraId="343B12C5">
            <w:pPr>
              <w:pStyle w:val="9"/>
              <w:keepNext/>
              <w:spacing w:after="0" w:line="440" w:lineRule="exact"/>
              <w:ind w:left="63" w:right="63" w:firstLine="480"/>
              <w:rPr>
                <w:rFonts w:ascii="宋体" w:hAnsi="宋体" w:cs="宋体"/>
                <w:color w:val="000000"/>
                <w:szCs w:val="21"/>
              </w:rPr>
            </w:pPr>
          </w:p>
        </w:tc>
      </w:tr>
      <w:tr w14:paraId="2E173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F1B59B3">
            <w:pPr>
              <w:pStyle w:val="9"/>
              <w:keepNext/>
              <w:spacing w:after="0" w:line="440" w:lineRule="exact"/>
              <w:ind w:left="63" w:right="63" w:firstLine="480"/>
              <w:rPr>
                <w:rFonts w:ascii="宋体" w:hAnsi="宋体" w:cs="宋体"/>
                <w:color w:val="000000"/>
                <w:szCs w:val="21"/>
              </w:rPr>
            </w:pPr>
          </w:p>
        </w:tc>
        <w:tc>
          <w:tcPr>
            <w:tcW w:w="1985" w:type="dxa"/>
          </w:tcPr>
          <w:p w14:paraId="07033425">
            <w:pPr>
              <w:pStyle w:val="9"/>
              <w:keepNext/>
              <w:spacing w:after="0" w:line="440" w:lineRule="exact"/>
              <w:ind w:left="63" w:right="63" w:firstLine="480"/>
              <w:rPr>
                <w:rFonts w:ascii="宋体" w:hAnsi="宋体" w:cs="宋体"/>
                <w:color w:val="000000"/>
                <w:szCs w:val="21"/>
              </w:rPr>
            </w:pPr>
          </w:p>
        </w:tc>
        <w:tc>
          <w:tcPr>
            <w:tcW w:w="852" w:type="dxa"/>
          </w:tcPr>
          <w:p w14:paraId="6B84A35E">
            <w:pPr>
              <w:pStyle w:val="9"/>
              <w:keepNext/>
              <w:spacing w:after="0" w:line="440" w:lineRule="exact"/>
              <w:ind w:left="63" w:right="63" w:firstLine="480"/>
              <w:rPr>
                <w:rFonts w:ascii="宋体" w:hAnsi="宋体" w:cs="宋体"/>
                <w:color w:val="000000"/>
                <w:szCs w:val="21"/>
              </w:rPr>
            </w:pPr>
          </w:p>
        </w:tc>
        <w:tc>
          <w:tcPr>
            <w:tcW w:w="775" w:type="dxa"/>
          </w:tcPr>
          <w:p w14:paraId="0157B695">
            <w:pPr>
              <w:pStyle w:val="9"/>
              <w:keepNext/>
              <w:spacing w:after="0" w:line="440" w:lineRule="exact"/>
              <w:ind w:left="63" w:right="63" w:firstLine="480"/>
              <w:rPr>
                <w:rFonts w:ascii="宋体" w:hAnsi="宋体" w:cs="宋体"/>
                <w:color w:val="000000"/>
                <w:szCs w:val="21"/>
              </w:rPr>
            </w:pPr>
          </w:p>
        </w:tc>
        <w:tc>
          <w:tcPr>
            <w:tcW w:w="1353" w:type="dxa"/>
          </w:tcPr>
          <w:p w14:paraId="6808ED41">
            <w:pPr>
              <w:pStyle w:val="9"/>
              <w:keepNext/>
              <w:spacing w:after="0" w:line="440" w:lineRule="exact"/>
              <w:ind w:left="63" w:right="63" w:firstLine="480"/>
              <w:rPr>
                <w:rFonts w:ascii="宋体" w:hAnsi="宋体" w:cs="宋体"/>
                <w:color w:val="000000"/>
                <w:szCs w:val="21"/>
              </w:rPr>
            </w:pPr>
          </w:p>
        </w:tc>
        <w:tc>
          <w:tcPr>
            <w:tcW w:w="1419" w:type="dxa"/>
          </w:tcPr>
          <w:p w14:paraId="1A3C3EA5">
            <w:pPr>
              <w:pStyle w:val="9"/>
              <w:keepNext/>
              <w:spacing w:after="0" w:line="440" w:lineRule="exact"/>
              <w:ind w:left="63" w:right="63" w:firstLine="480"/>
              <w:rPr>
                <w:rFonts w:ascii="宋体" w:hAnsi="宋体" w:cs="宋体"/>
                <w:color w:val="000000"/>
                <w:szCs w:val="21"/>
              </w:rPr>
            </w:pPr>
          </w:p>
        </w:tc>
        <w:tc>
          <w:tcPr>
            <w:tcW w:w="1702" w:type="dxa"/>
          </w:tcPr>
          <w:p w14:paraId="23055127">
            <w:pPr>
              <w:pStyle w:val="9"/>
              <w:keepNext/>
              <w:spacing w:after="0" w:line="440" w:lineRule="exact"/>
              <w:ind w:left="63" w:right="63" w:firstLine="480"/>
              <w:rPr>
                <w:rFonts w:ascii="宋体" w:hAnsi="宋体" w:cs="宋体"/>
                <w:color w:val="000000"/>
                <w:szCs w:val="21"/>
              </w:rPr>
            </w:pPr>
          </w:p>
        </w:tc>
      </w:tr>
      <w:tr w14:paraId="3EB6D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477B3B2">
            <w:pPr>
              <w:pStyle w:val="9"/>
              <w:keepNext/>
              <w:spacing w:after="0" w:line="440" w:lineRule="exact"/>
              <w:ind w:left="63" w:right="63" w:firstLine="480"/>
              <w:rPr>
                <w:rFonts w:ascii="宋体" w:hAnsi="宋体" w:cs="宋体"/>
                <w:color w:val="000000"/>
                <w:szCs w:val="21"/>
              </w:rPr>
            </w:pPr>
          </w:p>
        </w:tc>
        <w:tc>
          <w:tcPr>
            <w:tcW w:w="1985" w:type="dxa"/>
          </w:tcPr>
          <w:p w14:paraId="20282FC7">
            <w:pPr>
              <w:pStyle w:val="9"/>
              <w:keepNext/>
              <w:spacing w:after="0" w:line="440" w:lineRule="exact"/>
              <w:ind w:left="63" w:right="63" w:firstLine="480"/>
              <w:rPr>
                <w:rFonts w:ascii="宋体" w:hAnsi="宋体" w:cs="宋体"/>
                <w:color w:val="000000"/>
                <w:szCs w:val="21"/>
              </w:rPr>
            </w:pPr>
          </w:p>
        </w:tc>
        <w:tc>
          <w:tcPr>
            <w:tcW w:w="852" w:type="dxa"/>
          </w:tcPr>
          <w:p w14:paraId="0CF4B68C">
            <w:pPr>
              <w:pStyle w:val="9"/>
              <w:keepNext/>
              <w:spacing w:after="0" w:line="440" w:lineRule="exact"/>
              <w:ind w:left="63" w:right="63" w:firstLine="480"/>
              <w:rPr>
                <w:rFonts w:ascii="宋体" w:hAnsi="宋体" w:cs="宋体"/>
                <w:color w:val="000000"/>
                <w:szCs w:val="21"/>
              </w:rPr>
            </w:pPr>
          </w:p>
        </w:tc>
        <w:tc>
          <w:tcPr>
            <w:tcW w:w="775" w:type="dxa"/>
          </w:tcPr>
          <w:p w14:paraId="52C8C6E8">
            <w:pPr>
              <w:pStyle w:val="9"/>
              <w:keepNext/>
              <w:spacing w:after="0" w:line="440" w:lineRule="exact"/>
              <w:ind w:left="63" w:right="63" w:firstLine="480"/>
              <w:rPr>
                <w:rFonts w:ascii="宋体" w:hAnsi="宋体" w:cs="宋体"/>
                <w:color w:val="000000"/>
                <w:szCs w:val="21"/>
              </w:rPr>
            </w:pPr>
          </w:p>
        </w:tc>
        <w:tc>
          <w:tcPr>
            <w:tcW w:w="1353" w:type="dxa"/>
          </w:tcPr>
          <w:p w14:paraId="08EB1BC7">
            <w:pPr>
              <w:pStyle w:val="9"/>
              <w:keepNext/>
              <w:spacing w:after="0" w:line="440" w:lineRule="exact"/>
              <w:ind w:left="63" w:right="63" w:firstLine="480"/>
              <w:rPr>
                <w:rFonts w:ascii="宋体" w:hAnsi="宋体" w:cs="宋体"/>
                <w:color w:val="000000"/>
                <w:szCs w:val="21"/>
              </w:rPr>
            </w:pPr>
          </w:p>
        </w:tc>
        <w:tc>
          <w:tcPr>
            <w:tcW w:w="1419" w:type="dxa"/>
          </w:tcPr>
          <w:p w14:paraId="66E2E100">
            <w:pPr>
              <w:pStyle w:val="9"/>
              <w:keepNext/>
              <w:spacing w:after="0" w:line="440" w:lineRule="exact"/>
              <w:ind w:left="63" w:right="63" w:firstLine="480"/>
              <w:rPr>
                <w:rFonts w:ascii="宋体" w:hAnsi="宋体" w:cs="宋体"/>
                <w:color w:val="000000"/>
                <w:szCs w:val="21"/>
              </w:rPr>
            </w:pPr>
          </w:p>
        </w:tc>
        <w:tc>
          <w:tcPr>
            <w:tcW w:w="1702" w:type="dxa"/>
          </w:tcPr>
          <w:p w14:paraId="584A5914">
            <w:pPr>
              <w:pStyle w:val="9"/>
              <w:keepNext/>
              <w:spacing w:after="0" w:line="440" w:lineRule="exact"/>
              <w:ind w:left="63" w:right="63" w:firstLine="480"/>
              <w:rPr>
                <w:rFonts w:ascii="宋体" w:hAnsi="宋体" w:cs="宋体"/>
                <w:color w:val="000000"/>
                <w:szCs w:val="21"/>
              </w:rPr>
            </w:pPr>
          </w:p>
        </w:tc>
      </w:tr>
      <w:tr w14:paraId="7A3DC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E5C4326">
            <w:pPr>
              <w:pStyle w:val="9"/>
              <w:keepNext/>
              <w:spacing w:after="0" w:line="440" w:lineRule="exact"/>
              <w:ind w:left="63" w:right="63" w:firstLine="480"/>
              <w:rPr>
                <w:rFonts w:ascii="宋体" w:hAnsi="宋体" w:cs="宋体"/>
                <w:color w:val="000000"/>
                <w:szCs w:val="21"/>
              </w:rPr>
            </w:pPr>
          </w:p>
        </w:tc>
        <w:tc>
          <w:tcPr>
            <w:tcW w:w="1985" w:type="dxa"/>
          </w:tcPr>
          <w:p w14:paraId="6542B9A6">
            <w:pPr>
              <w:pStyle w:val="9"/>
              <w:keepNext/>
              <w:spacing w:after="0" w:line="440" w:lineRule="exact"/>
              <w:ind w:left="63" w:right="63" w:firstLine="480"/>
              <w:rPr>
                <w:rFonts w:ascii="宋体" w:hAnsi="宋体" w:cs="宋体"/>
                <w:color w:val="000000"/>
                <w:szCs w:val="21"/>
              </w:rPr>
            </w:pPr>
          </w:p>
        </w:tc>
        <w:tc>
          <w:tcPr>
            <w:tcW w:w="852" w:type="dxa"/>
          </w:tcPr>
          <w:p w14:paraId="49DABAD6">
            <w:pPr>
              <w:pStyle w:val="9"/>
              <w:keepNext/>
              <w:spacing w:after="0" w:line="440" w:lineRule="exact"/>
              <w:ind w:left="63" w:right="63" w:firstLine="480"/>
              <w:rPr>
                <w:rFonts w:ascii="宋体" w:hAnsi="宋体" w:cs="宋体"/>
                <w:color w:val="000000"/>
                <w:szCs w:val="21"/>
              </w:rPr>
            </w:pPr>
          </w:p>
        </w:tc>
        <w:tc>
          <w:tcPr>
            <w:tcW w:w="775" w:type="dxa"/>
          </w:tcPr>
          <w:p w14:paraId="62FB6A7D">
            <w:pPr>
              <w:pStyle w:val="9"/>
              <w:keepNext/>
              <w:spacing w:after="0" w:line="440" w:lineRule="exact"/>
              <w:ind w:left="63" w:right="63" w:firstLine="480"/>
              <w:rPr>
                <w:rFonts w:ascii="宋体" w:hAnsi="宋体" w:cs="宋体"/>
                <w:color w:val="000000"/>
                <w:szCs w:val="21"/>
              </w:rPr>
            </w:pPr>
          </w:p>
        </w:tc>
        <w:tc>
          <w:tcPr>
            <w:tcW w:w="1353" w:type="dxa"/>
          </w:tcPr>
          <w:p w14:paraId="20469BD9">
            <w:pPr>
              <w:pStyle w:val="9"/>
              <w:keepNext/>
              <w:spacing w:after="0" w:line="440" w:lineRule="exact"/>
              <w:ind w:left="63" w:right="63" w:firstLine="480"/>
              <w:rPr>
                <w:rFonts w:ascii="宋体" w:hAnsi="宋体" w:cs="宋体"/>
                <w:color w:val="000000"/>
                <w:szCs w:val="21"/>
              </w:rPr>
            </w:pPr>
          </w:p>
        </w:tc>
        <w:tc>
          <w:tcPr>
            <w:tcW w:w="1419" w:type="dxa"/>
          </w:tcPr>
          <w:p w14:paraId="218C04DD">
            <w:pPr>
              <w:pStyle w:val="9"/>
              <w:keepNext/>
              <w:spacing w:after="0" w:line="440" w:lineRule="exact"/>
              <w:ind w:left="63" w:right="63" w:firstLine="480"/>
              <w:rPr>
                <w:rFonts w:ascii="宋体" w:hAnsi="宋体" w:cs="宋体"/>
                <w:color w:val="000000"/>
                <w:szCs w:val="21"/>
              </w:rPr>
            </w:pPr>
          </w:p>
        </w:tc>
        <w:tc>
          <w:tcPr>
            <w:tcW w:w="1702" w:type="dxa"/>
          </w:tcPr>
          <w:p w14:paraId="3D775669">
            <w:pPr>
              <w:pStyle w:val="9"/>
              <w:keepNext/>
              <w:spacing w:after="0" w:line="440" w:lineRule="exact"/>
              <w:ind w:left="63" w:right="63" w:firstLine="480"/>
              <w:rPr>
                <w:rFonts w:ascii="宋体" w:hAnsi="宋体" w:cs="宋体"/>
                <w:color w:val="000000"/>
                <w:szCs w:val="21"/>
              </w:rPr>
            </w:pPr>
          </w:p>
        </w:tc>
      </w:tr>
      <w:tr w14:paraId="0C4BD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bottom w:val="single" w:color="auto" w:sz="12" w:space="0"/>
            </w:tcBorders>
          </w:tcPr>
          <w:p w14:paraId="693575D7">
            <w:pPr>
              <w:pStyle w:val="9"/>
              <w:keepNext/>
              <w:spacing w:after="0" w:line="440" w:lineRule="exact"/>
              <w:ind w:left="63" w:right="63" w:firstLine="480"/>
              <w:rPr>
                <w:rFonts w:ascii="宋体" w:hAnsi="宋体" w:cs="宋体"/>
                <w:color w:val="000000"/>
                <w:szCs w:val="21"/>
              </w:rPr>
            </w:pPr>
          </w:p>
        </w:tc>
        <w:tc>
          <w:tcPr>
            <w:tcW w:w="1985" w:type="dxa"/>
            <w:tcBorders>
              <w:bottom w:val="single" w:color="auto" w:sz="12" w:space="0"/>
            </w:tcBorders>
          </w:tcPr>
          <w:p w14:paraId="7CEB5D77">
            <w:pPr>
              <w:pStyle w:val="9"/>
              <w:keepNext/>
              <w:spacing w:after="0" w:line="440" w:lineRule="exact"/>
              <w:ind w:left="63" w:right="63" w:firstLine="480"/>
              <w:rPr>
                <w:rFonts w:ascii="宋体" w:hAnsi="宋体" w:cs="宋体"/>
                <w:color w:val="000000"/>
                <w:szCs w:val="21"/>
              </w:rPr>
            </w:pPr>
          </w:p>
        </w:tc>
        <w:tc>
          <w:tcPr>
            <w:tcW w:w="852" w:type="dxa"/>
            <w:tcBorders>
              <w:bottom w:val="single" w:color="auto" w:sz="12" w:space="0"/>
            </w:tcBorders>
          </w:tcPr>
          <w:p w14:paraId="06E0F476">
            <w:pPr>
              <w:pStyle w:val="9"/>
              <w:keepNext/>
              <w:spacing w:after="0" w:line="440" w:lineRule="exact"/>
              <w:ind w:left="63" w:right="63" w:firstLine="480"/>
              <w:rPr>
                <w:rFonts w:ascii="宋体" w:hAnsi="宋体" w:cs="宋体"/>
                <w:color w:val="000000"/>
                <w:szCs w:val="21"/>
              </w:rPr>
            </w:pPr>
          </w:p>
        </w:tc>
        <w:tc>
          <w:tcPr>
            <w:tcW w:w="775" w:type="dxa"/>
            <w:tcBorders>
              <w:bottom w:val="single" w:color="auto" w:sz="12" w:space="0"/>
            </w:tcBorders>
          </w:tcPr>
          <w:p w14:paraId="35913465">
            <w:pPr>
              <w:pStyle w:val="9"/>
              <w:keepNext/>
              <w:spacing w:after="0" w:line="440" w:lineRule="exact"/>
              <w:ind w:left="63" w:right="63" w:firstLine="480"/>
              <w:rPr>
                <w:rFonts w:ascii="宋体" w:hAnsi="宋体" w:cs="宋体"/>
                <w:color w:val="000000"/>
                <w:szCs w:val="21"/>
              </w:rPr>
            </w:pPr>
          </w:p>
        </w:tc>
        <w:tc>
          <w:tcPr>
            <w:tcW w:w="1353" w:type="dxa"/>
            <w:tcBorders>
              <w:bottom w:val="single" w:color="auto" w:sz="12" w:space="0"/>
            </w:tcBorders>
          </w:tcPr>
          <w:p w14:paraId="7D3ECEDD">
            <w:pPr>
              <w:pStyle w:val="9"/>
              <w:keepNext/>
              <w:spacing w:after="0" w:line="440" w:lineRule="exact"/>
              <w:ind w:left="63" w:right="63" w:firstLine="480"/>
              <w:rPr>
                <w:rFonts w:ascii="宋体" w:hAnsi="宋体" w:cs="宋体"/>
                <w:color w:val="000000"/>
                <w:szCs w:val="21"/>
              </w:rPr>
            </w:pPr>
          </w:p>
        </w:tc>
        <w:tc>
          <w:tcPr>
            <w:tcW w:w="1419" w:type="dxa"/>
            <w:tcBorders>
              <w:bottom w:val="single" w:color="auto" w:sz="12" w:space="0"/>
            </w:tcBorders>
          </w:tcPr>
          <w:p w14:paraId="0316FFD5">
            <w:pPr>
              <w:pStyle w:val="9"/>
              <w:keepNext/>
              <w:spacing w:after="0" w:line="440" w:lineRule="exact"/>
              <w:ind w:left="63" w:right="63" w:firstLine="480"/>
              <w:rPr>
                <w:rFonts w:ascii="宋体" w:hAnsi="宋体" w:cs="宋体"/>
                <w:color w:val="000000"/>
                <w:szCs w:val="21"/>
              </w:rPr>
            </w:pPr>
          </w:p>
        </w:tc>
        <w:tc>
          <w:tcPr>
            <w:tcW w:w="1702" w:type="dxa"/>
            <w:tcBorders>
              <w:bottom w:val="single" w:color="auto" w:sz="12" w:space="0"/>
            </w:tcBorders>
          </w:tcPr>
          <w:p w14:paraId="208E9393">
            <w:pPr>
              <w:pStyle w:val="9"/>
              <w:keepNext/>
              <w:spacing w:after="0" w:line="440" w:lineRule="exact"/>
              <w:ind w:left="63" w:right="63" w:firstLine="480"/>
              <w:rPr>
                <w:rFonts w:ascii="宋体" w:hAnsi="宋体" w:cs="宋体"/>
                <w:color w:val="000000"/>
                <w:szCs w:val="21"/>
              </w:rPr>
            </w:pPr>
          </w:p>
        </w:tc>
      </w:tr>
    </w:tbl>
    <w:p w14:paraId="64176EB4">
      <w:pPr>
        <w:spacing w:beforeLines="50" w:afterLines="50" w:line="440" w:lineRule="exact"/>
        <w:ind w:firstLine="480"/>
        <w:rPr>
          <w:rFonts w:ascii="宋体" w:hAnsi="宋体" w:cs="宋体"/>
          <w:color w:val="000000"/>
          <w:szCs w:val="21"/>
        </w:rPr>
      </w:pPr>
    </w:p>
    <w:p w14:paraId="5C26B5B0">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9-2：工程设备暂估价表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1A2F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B5CAADD">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tcPr>
          <w:p w14:paraId="77C85BF6">
            <w:pPr>
              <w:pStyle w:val="9"/>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tcPr>
          <w:p w14:paraId="2509C611">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tcPr>
          <w:p w14:paraId="1A0D2F47">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tcPr>
          <w:p w14:paraId="20C6B9BF">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tcPr>
          <w:p w14:paraId="38224751">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tcPr>
          <w:p w14:paraId="725F38F7">
            <w:pPr>
              <w:pStyle w:val="9"/>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备注</w:t>
            </w:r>
          </w:p>
        </w:tc>
      </w:tr>
      <w:tr w14:paraId="7E0F9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4401AA3C">
            <w:pPr>
              <w:pStyle w:val="9"/>
              <w:keepNext/>
              <w:spacing w:after="0" w:line="440" w:lineRule="exact"/>
              <w:ind w:left="63" w:right="63" w:firstLine="480"/>
              <w:rPr>
                <w:rFonts w:ascii="宋体" w:hAnsi="宋体" w:cs="宋体"/>
                <w:color w:val="000000"/>
                <w:szCs w:val="21"/>
              </w:rPr>
            </w:pPr>
          </w:p>
        </w:tc>
        <w:tc>
          <w:tcPr>
            <w:tcW w:w="1984" w:type="dxa"/>
            <w:tcBorders>
              <w:top w:val="double" w:color="auto" w:sz="6" w:space="0"/>
            </w:tcBorders>
          </w:tcPr>
          <w:p w14:paraId="0CB04FF4">
            <w:pPr>
              <w:pStyle w:val="9"/>
              <w:keepNext/>
              <w:spacing w:after="0" w:line="440" w:lineRule="exact"/>
              <w:ind w:left="63" w:right="63" w:firstLine="480"/>
              <w:rPr>
                <w:rFonts w:ascii="宋体" w:hAnsi="宋体" w:cs="宋体"/>
                <w:color w:val="000000"/>
                <w:szCs w:val="21"/>
              </w:rPr>
            </w:pPr>
          </w:p>
        </w:tc>
        <w:tc>
          <w:tcPr>
            <w:tcW w:w="851" w:type="dxa"/>
            <w:tcBorders>
              <w:top w:val="double" w:color="auto" w:sz="6" w:space="0"/>
            </w:tcBorders>
          </w:tcPr>
          <w:p w14:paraId="6D337981">
            <w:pPr>
              <w:pStyle w:val="9"/>
              <w:keepNext/>
              <w:spacing w:after="0" w:line="440" w:lineRule="exact"/>
              <w:ind w:left="63" w:right="63" w:firstLine="480"/>
              <w:rPr>
                <w:rFonts w:ascii="宋体" w:hAnsi="宋体" w:cs="宋体"/>
                <w:color w:val="000000"/>
                <w:szCs w:val="21"/>
              </w:rPr>
            </w:pPr>
          </w:p>
        </w:tc>
        <w:tc>
          <w:tcPr>
            <w:tcW w:w="774" w:type="dxa"/>
            <w:tcBorders>
              <w:top w:val="double" w:color="auto" w:sz="6" w:space="0"/>
            </w:tcBorders>
          </w:tcPr>
          <w:p w14:paraId="660166DA">
            <w:pPr>
              <w:pStyle w:val="9"/>
              <w:keepNext/>
              <w:spacing w:after="0" w:line="440" w:lineRule="exact"/>
              <w:ind w:left="63" w:right="63" w:firstLine="480"/>
              <w:rPr>
                <w:rFonts w:ascii="宋体" w:hAnsi="宋体" w:cs="宋体"/>
                <w:color w:val="000000"/>
                <w:szCs w:val="21"/>
              </w:rPr>
            </w:pPr>
          </w:p>
        </w:tc>
        <w:tc>
          <w:tcPr>
            <w:tcW w:w="1352" w:type="dxa"/>
            <w:tcBorders>
              <w:top w:val="double" w:color="auto" w:sz="6" w:space="0"/>
            </w:tcBorders>
          </w:tcPr>
          <w:p w14:paraId="661F3A13">
            <w:pPr>
              <w:pStyle w:val="9"/>
              <w:keepNext/>
              <w:spacing w:after="0" w:line="440" w:lineRule="exact"/>
              <w:ind w:left="63" w:right="63" w:firstLine="480"/>
              <w:rPr>
                <w:rFonts w:ascii="宋体" w:hAnsi="宋体" w:cs="宋体"/>
                <w:color w:val="000000"/>
                <w:szCs w:val="21"/>
              </w:rPr>
            </w:pPr>
          </w:p>
        </w:tc>
        <w:tc>
          <w:tcPr>
            <w:tcW w:w="1418" w:type="dxa"/>
            <w:tcBorders>
              <w:top w:val="double" w:color="auto" w:sz="6" w:space="0"/>
            </w:tcBorders>
          </w:tcPr>
          <w:p w14:paraId="73E8925A">
            <w:pPr>
              <w:pStyle w:val="9"/>
              <w:keepNext/>
              <w:spacing w:after="0" w:line="440" w:lineRule="exact"/>
              <w:ind w:left="63" w:right="63" w:firstLine="480"/>
              <w:rPr>
                <w:rFonts w:ascii="宋体" w:hAnsi="宋体" w:cs="宋体"/>
                <w:color w:val="000000"/>
                <w:szCs w:val="21"/>
              </w:rPr>
            </w:pPr>
          </w:p>
        </w:tc>
        <w:tc>
          <w:tcPr>
            <w:tcW w:w="1701" w:type="dxa"/>
            <w:tcBorders>
              <w:top w:val="double" w:color="auto" w:sz="6" w:space="0"/>
            </w:tcBorders>
          </w:tcPr>
          <w:p w14:paraId="0A93BD75">
            <w:pPr>
              <w:pStyle w:val="9"/>
              <w:keepNext/>
              <w:spacing w:after="0" w:line="440" w:lineRule="exact"/>
              <w:ind w:left="63" w:right="63" w:firstLine="480"/>
              <w:rPr>
                <w:rFonts w:ascii="宋体" w:hAnsi="宋体" w:cs="宋体"/>
                <w:color w:val="000000"/>
                <w:szCs w:val="21"/>
              </w:rPr>
            </w:pPr>
          </w:p>
        </w:tc>
      </w:tr>
      <w:tr w14:paraId="29567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17A3502">
            <w:pPr>
              <w:pStyle w:val="9"/>
              <w:keepNext/>
              <w:spacing w:after="0" w:line="440" w:lineRule="exact"/>
              <w:ind w:left="63" w:right="63" w:firstLine="480"/>
              <w:rPr>
                <w:rFonts w:ascii="宋体" w:hAnsi="宋体" w:cs="宋体"/>
                <w:color w:val="000000"/>
                <w:szCs w:val="21"/>
              </w:rPr>
            </w:pPr>
          </w:p>
        </w:tc>
        <w:tc>
          <w:tcPr>
            <w:tcW w:w="1984" w:type="dxa"/>
            <w:tcBorders>
              <w:top w:val="nil"/>
            </w:tcBorders>
          </w:tcPr>
          <w:p w14:paraId="3A94FED0">
            <w:pPr>
              <w:pStyle w:val="9"/>
              <w:keepNext/>
              <w:spacing w:after="0" w:line="440" w:lineRule="exact"/>
              <w:ind w:left="63" w:right="63" w:firstLine="480"/>
              <w:rPr>
                <w:rFonts w:ascii="宋体" w:hAnsi="宋体" w:cs="宋体"/>
                <w:color w:val="000000"/>
                <w:szCs w:val="21"/>
              </w:rPr>
            </w:pPr>
          </w:p>
        </w:tc>
        <w:tc>
          <w:tcPr>
            <w:tcW w:w="851" w:type="dxa"/>
            <w:tcBorders>
              <w:top w:val="nil"/>
            </w:tcBorders>
          </w:tcPr>
          <w:p w14:paraId="2292D6DD">
            <w:pPr>
              <w:pStyle w:val="9"/>
              <w:keepNext/>
              <w:spacing w:after="0" w:line="440" w:lineRule="exact"/>
              <w:ind w:left="63" w:right="63" w:firstLine="480"/>
              <w:rPr>
                <w:rFonts w:ascii="宋体" w:hAnsi="宋体" w:cs="宋体"/>
                <w:color w:val="000000"/>
                <w:szCs w:val="21"/>
              </w:rPr>
            </w:pPr>
          </w:p>
        </w:tc>
        <w:tc>
          <w:tcPr>
            <w:tcW w:w="774" w:type="dxa"/>
            <w:tcBorders>
              <w:top w:val="nil"/>
            </w:tcBorders>
          </w:tcPr>
          <w:p w14:paraId="2C4B9827">
            <w:pPr>
              <w:pStyle w:val="9"/>
              <w:keepNext/>
              <w:spacing w:after="0" w:line="440" w:lineRule="exact"/>
              <w:ind w:left="63" w:right="63" w:firstLine="480"/>
              <w:rPr>
                <w:rFonts w:ascii="宋体" w:hAnsi="宋体" w:cs="宋体"/>
                <w:color w:val="000000"/>
                <w:szCs w:val="21"/>
              </w:rPr>
            </w:pPr>
          </w:p>
        </w:tc>
        <w:tc>
          <w:tcPr>
            <w:tcW w:w="1352" w:type="dxa"/>
            <w:tcBorders>
              <w:top w:val="nil"/>
            </w:tcBorders>
          </w:tcPr>
          <w:p w14:paraId="3144B680">
            <w:pPr>
              <w:pStyle w:val="9"/>
              <w:keepNext/>
              <w:spacing w:after="0" w:line="440" w:lineRule="exact"/>
              <w:ind w:left="63" w:right="63" w:firstLine="480"/>
              <w:rPr>
                <w:rFonts w:ascii="宋体" w:hAnsi="宋体" w:cs="宋体"/>
                <w:color w:val="000000"/>
                <w:szCs w:val="21"/>
              </w:rPr>
            </w:pPr>
          </w:p>
        </w:tc>
        <w:tc>
          <w:tcPr>
            <w:tcW w:w="1418" w:type="dxa"/>
            <w:tcBorders>
              <w:top w:val="nil"/>
            </w:tcBorders>
          </w:tcPr>
          <w:p w14:paraId="7B257954">
            <w:pPr>
              <w:pStyle w:val="9"/>
              <w:keepNext/>
              <w:spacing w:after="0" w:line="440" w:lineRule="exact"/>
              <w:ind w:left="63" w:right="63" w:firstLine="480"/>
              <w:rPr>
                <w:rFonts w:ascii="宋体" w:hAnsi="宋体" w:cs="宋体"/>
                <w:color w:val="000000"/>
                <w:szCs w:val="21"/>
              </w:rPr>
            </w:pPr>
          </w:p>
        </w:tc>
        <w:tc>
          <w:tcPr>
            <w:tcW w:w="1701" w:type="dxa"/>
            <w:tcBorders>
              <w:top w:val="nil"/>
            </w:tcBorders>
          </w:tcPr>
          <w:p w14:paraId="48552F7A">
            <w:pPr>
              <w:pStyle w:val="9"/>
              <w:keepNext/>
              <w:spacing w:after="0" w:line="440" w:lineRule="exact"/>
              <w:ind w:left="63" w:right="63" w:firstLine="480"/>
              <w:rPr>
                <w:rFonts w:ascii="宋体" w:hAnsi="宋体" w:cs="宋体"/>
                <w:color w:val="000000"/>
                <w:szCs w:val="21"/>
              </w:rPr>
            </w:pPr>
          </w:p>
        </w:tc>
      </w:tr>
      <w:tr w14:paraId="5CF3E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3E9515">
            <w:pPr>
              <w:pStyle w:val="9"/>
              <w:keepNext/>
              <w:spacing w:after="0" w:line="440" w:lineRule="exact"/>
              <w:ind w:left="63" w:right="63" w:firstLine="480"/>
              <w:rPr>
                <w:rFonts w:ascii="宋体" w:hAnsi="宋体" w:cs="宋体"/>
                <w:color w:val="000000"/>
                <w:szCs w:val="21"/>
              </w:rPr>
            </w:pPr>
          </w:p>
        </w:tc>
        <w:tc>
          <w:tcPr>
            <w:tcW w:w="1984" w:type="dxa"/>
          </w:tcPr>
          <w:p w14:paraId="300A90D5">
            <w:pPr>
              <w:pStyle w:val="9"/>
              <w:keepNext/>
              <w:spacing w:after="0" w:line="440" w:lineRule="exact"/>
              <w:ind w:left="63" w:right="63" w:firstLine="480"/>
              <w:rPr>
                <w:rFonts w:ascii="宋体" w:hAnsi="宋体" w:cs="宋体"/>
                <w:color w:val="000000"/>
                <w:szCs w:val="21"/>
              </w:rPr>
            </w:pPr>
          </w:p>
        </w:tc>
        <w:tc>
          <w:tcPr>
            <w:tcW w:w="851" w:type="dxa"/>
          </w:tcPr>
          <w:p w14:paraId="5C8A8A7D">
            <w:pPr>
              <w:pStyle w:val="9"/>
              <w:keepNext/>
              <w:spacing w:after="0" w:line="440" w:lineRule="exact"/>
              <w:ind w:left="63" w:right="63" w:firstLine="480"/>
              <w:rPr>
                <w:rFonts w:ascii="宋体" w:hAnsi="宋体" w:cs="宋体"/>
                <w:color w:val="000000"/>
                <w:szCs w:val="21"/>
              </w:rPr>
            </w:pPr>
          </w:p>
        </w:tc>
        <w:tc>
          <w:tcPr>
            <w:tcW w:w="774" w:type="dxa"/>
          </w:tcPr>
          <w:p w14:paraId="230865FE">
            <w:pPr>
              <w:pStyle w:val="9"/>
              <w:keepNext/>
              <w:spacing w:after="0" w:line="440" w:lineRule="exact"/>
              <w:ind w:left="63" w:right="63" w:firstLine="480"/>
              <w:rPr>
                <w:rFonts w:ascii="宋体" w:hAnsi="宋体" w:cs="宋体"/>
                <w:color w:val="000000"/>
                <w:szCs w:val="21"/>
              </w:rPr>
            </w:pPr>
          </w:p>
        </w:tc>
        <w:tc>
          <w:tcPr>
            <w:tcW w:w="1352" w:type="dxa"/>
          </w:tcPr>
          <w:p w14:paraId="3F21A65E">
            <w:pPr>
              <w:pStyle w:val="9"/>
              <w:keepNext/>
              <w:spacing w:after="0" w:line="440" w:lineRule="exact"/>
              <w:ind w:left="63" w:right="63" w:firstLine="480"/>
              <w:rPr>
                <w:rFonts w:ascii="宋体" w:hAnsi="宋体" w:cs="宋体"/>
                <w:color w:val="000000"/>
                <w:szCs w:val="21"/>
              </w:rPr>
            </w:pPr>
          </w:p>
        </w:tc>
        <w:tc>
          <w:tcPr>
            <w:tcW w:w="1418" w:type="dxa"/>
          </w:tcPr>
          <w:p w14:paraId="52496F92">
            <w:pPr>
              <w:pStyle w:val="9"/>
              <w:keepNext/>
              <w:spacing w:after="0" w:line="440" w:lineRule="exact"/>
              <w:ind w:left="63" w:right="63" w:firstLine="480"/>
              <w:rPr>
                <w:rFonts w:ascii="宋体" w:hAnsi="宋体" w:cs="宋体"/>
                <w:color w:val="000000"/>
                <w:szCs w:val="21"/>
              </w:rPr>
            </w:pPr>
          </w:p>
        </w:tc>
        <w:tc>
          <w:tcPr>
            <w:tcW w:w="1701" w:type="dxa"/>
          </w:tcPr>
          <w:p w14:paraId="48E02AB5">
            <w:pPr>
              <w:pStyle w:val="9"/>
              <w:keepNext/>
              <w:spacing w:after="0" w:line="440" w:lineRule="exact"/>
              <w:ind w:left="63" w:right="63" w:firstLine="480"/>
              <w:rPr>
                <w:rFonts w:ascii="宋体" w:hAnsi="宋体" w:cs="宋体"/>
                <w:color w:val="000000"/>
                <w:szCs w:val="21"/>
              </w:rPr>
            </w:pPr>
          </w:p>
        </w:tc>
      </w:tr>
      <w:tr w14:paraId="79F3B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F08495">
            <w:pPr>
              <w:pStyle w:val="9"/>
              <w:keepNext/>
              <w:spacing w:after="0" w:line="440" w:lineRule="exact"/>
              <w:ind w:left="63" w:right="63" w:firstLine="480"/>
              <w:rPr>
                <w:rFonts w:ascii="宋体" w:hAnsi="宋体" w:cs="宋体"/>
                <w:color w:val="000000"/>
                <w:szCs w:val="21"/>
              </w:rPr>
            </w:pPr>
          </w:p>
        </w:tc>
        <w:tc>
          <w:tcPr>
            <w:tcW w:w="1984" w:type="dxa"/>
          </w:tcPr>
          <w:p w14:paraId="60394137">
            <w:pPr>
              <w:pStyle w:val="9"/>
              <w:keepNext/>
              <w:spacing w:after="0" w:line="440" w:lineRule="exact"/>
              <w:ind w:left="63" w:right="63" w:firstLine="480"/>
              <w:rPr>
                <w:rFonts w:ascii="宋体" w:hAnsi="宋体" w:cs="宋体"/>
                <w:color w:val="000000"/>
                <w:szCs w:val="21"/>
              </w:rPr>
            </w:pPr>
          </w:p>
        </w:tc>
        <w:tc>
          <w:tcPr>
            <w:tcW w:w="851" w:type="dxa"/>
          </w:tcPr>
          <w:p w14:paraId="1B325FC5">
            <w:pPr>
              <w:pStyle w:val="9"/>
              <w:keepNext/>
              <w:spacing w:after="0" w:line="440" w:lineRule="exact"/>
              <w:ind w:left="63" w:right="63" w:firstLine="480"/>
              <w:rPr>
                <w:rFonts w:ascii="宋体" w:hAnsi="宋体" w:cs="宋体"/>
                <w:color w:val="000000"/>
                <w:szCs w:val="21"/>
              </w:rPr>
            </w:pPr>
          </w:p>
        </w:tc>
        <w:tc>
          <w:tcPr>
            <w:tcW w:w="774" w:type="dxa"/>
          </w:tcPr>
          <w:p w14:paraId="0FAE2954">
            <w:pPr>
              <w:pStyle w:val="9"/>
              <w:keepNext/>
              <w:spacing w:after="0" w:line="440" w:lineRule="exact"/>
              <w:ind w:left="63" w:right="63" w:firstLine="480"/>
              <w:rPr>
                <w:rFonts w:ascii="宋体" w:hAnsi="宋体" w:cs="宋体"/>
                <w:color w:val="000000"/>
                <w:szCs w:val="21"/>
              </w:rPr>
            </w:pPr>
          </w:p>
        </w:tc>
        <w:tc>
          <w:tcPr>
            <w:tcW w:w="1352" w:type="dxa"/>
          </w:tcPr>
          <w:p w14:paraId="6E1C7267">
            <w:pPr>
              <w:pStyle w:val="9"/>
              <w:keepNext/>
              <w:spacing w:after="0" w:line="440" w:lineRule="exact"/>
              <w:ind w:left="63" w:right="63" w:firstLine="480"/>
              <w:rPr>
                <w:rFonts w:ascii="宋体" w:hAnsi="宋体" w:cs="宋体"/>
                <w:color w:val="000000"/>
                <w:szCs w:val="21"/>
              </w:rPr>
            </w:pPr>
          </w:p>
        </w:tc>
        <w:tc>
          <w:tcPr>
            <w:tcW w:w="1418" w:type="dxa"/>
          </w:tcPr>
          <w:p w14:paraId="5BC88B3D">
            <w:pPr>
              <w:pStyle w:val="9"/>
              <w:keepNext/>
              <w:spacing w:after="0" w:line="440" w:lineRule="exact"/>
              <w:ind w:left="63" w:right="63" w:firstLine="480"/>
              <w:rPr>
                <w:rFonts w:ascii="宋体" w:hAnsi="宋体" w:cs="宋体"/>
                <w:color w:val="000000"/>
                <w:szCs w:val="21"/>
              </w:rPr>
            </w:pPr>
          </w:p>
        </w:tc>
        <w:tc>
          <w:tcPr>
            <w:tcW w:w="1701" w:type="dxa"/>
          </w:tcPr>
          <w:p w14:paraId="41CB8202">
            <w:pPr>
              <w:pStyle w:val="9"/>
              <w:keepNext/>
              <w:spacing w:after="0" w:line="440" w:lineRule="exact"/>
              <w:ind w:left="63" w:right="63" w:firstLine="480"/>
              <w:rPr>
                <w:rFonts w:ascii="宋体" w:hAnsi="宋体" w:cs="宋体"/>
                <w:color w:val="000000"/>
                <w:szCs w:val="21"/>
              </w:rPr>
            </w:pPr>
          </w:p>
        </w:tc>
      </w:tr>
      <w:tr w14:paraId="4D78B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86AED0">
            <w:pPr>
              <w:pStyle w:val="9"/>
              <w:keepNext/>
              <w:spacing w:after="0" w:line="440" w:lineRule="exact"/>
              <w:ind w:left="63" w:right="63" w:firstLine="480"/>
              <w:rPr>
                <w:rFonts w:ascii="宋体" w:hAnsi="宋体" w:cs="宋体"/>
                <w:color w:val="000000"/>
                <w:szCs w:val="21"/>
              </w:rPr>
            </w:pPr>
          </w:p>
        </w:tc>
        <w:tc>
          <w:tcPr>
            <w:tcW w:w="1984" w:type="dxa"/>
          </w:tcPr>
          <w:p w14:paraId="5BE7949B">
            <w:pPr>
              <w:pStyle w:val="9"/>
              <w:keepNext/>
              <w:spacing w:after="0" w:line="440" w:lineRule="exact"/>
              <w:ind w:left="63" w:right="63" w:firstLine="480"/>
              <w:rPr>
                <w:rFonts w:ascii="宋体" w:hAnsi="宋体" w:cs="宋体"/>
                <w:color w:val="000000"/>
                <w:szCs w:val="21"/>
              </w:rPr>
            </w:pPr>
          </w:p>
        </w:tc>
        <w:tc>
          <w:tcPr>
            <w:tcW w:w="851" w:type="dxa"/>
          </w:tcPr>
          <w:p w14:paraId="63BCC05C">
            <w:pPr>
              <w:pStyle w:val="9"/>
              <w:keepNext/>
              <w:spacing w:after="0" w:line="440" w:lineRule="exact"/>
              <w:ind w:left="63" w:right="63" w:firstLine="480"/>
              <w:rPr>
                <w:rFonts w:ascii="宋体" w:hAnsi="宋体" w:cs="宋体"/>
                <w:color w:val="000000"/>
                <w:szCs w:val="21"/>
              </w:rPr>
            </w:pPr>
          </w:p>
        </w:tc>
        <w:tc>
          <w:tcPr>
            <w:tcW w:w="774" w:type="dxa"/>
          </w:tcPr>
          <w:p w14:paraId="1124510D">
            <w:pPr>
              <w:pStyle w:val="9"/>
              <w:keepNext/>
              <w:spacing w:after="0" w:line="440" w:lineRule="exact"/>
              <w:ind w:left="63" w:right="63" w:firstLine="480"/>
              <w:rPr>
                <w:rFonts w:ascii="宋体" w:hAnsi="宋体" w:cs="宋体"/>
                <w:color w:val="000000"/>
                <w:szCs w:val="21"/>
              </w:rPr>
            </w:pPr>
          </w:p>
        </w:tc>
        <w:tc>
          <w:tcPr>
            <w:tcW w:w="1352" w:type="dxa"/>
          </w:tcPr>
          <w:p w14:paraId="3B16F79E">
            <w:pPr>
              <w:pStyle w:val="9"/>
              <w:keepNext/>
              <w:spacing w:after="0" w:line="440" w:lineRule="exact"/>
              <w:ind w:left="63" w:right="63" w:firstLine="480"/>
              <w:rPr>
                <w:rFonts w:ascii="宋体" w:hAnsi="宋体" w:cs="宋体"/>
                <w:color w:val="000000"/>
                <w:szCs w:val="21"/>
              </w:rPr>
            </w:pPr>
          </w:p>
        </w:tc>
        <w:tc>
          <w:tcPr>
            <w:tcW w:w="1418" w:type="dxa"/>
          </w:tcPr>
          <w:p w14:paraId="08226EC1">
            <w:pPr>
              <w:pStyle w:val="9"/>
              <w:keepNext/>
              <w:spacing w:after="0" w:line="440" w:lineRule="exact"/>
              <w:ind w:left="63" w:right="63" w:firstLine="480"/>
              <w:rPr>
                <w:rFonts w:ascii="宋体" w:hAnsi="宋体" w:cs="宋体"/>
                <w:color w:val="000000"/>
                <w:szCs w:val="21"/>
              </w:rPr>
            </w:pPr>
          </w:p>
        </w:tc>
        <w:tc>
          <w:tcPr>
            <w:tcW w:w="1701" w:type="dxa"/>
          </w:tcPr>
          <w:p w14:paraId="1AE2C104">
            <w:pPr>
              <w:pStyle w:val="9"/>
              <w:keepNext/>
              <w:spacing w:after="0" w:line="440" w:lineRule="exact"/>
              <w:ind w:left="63" w:right="63" w:firstLine="480"/>
              <w:rPr>
                <w:rFonts w:ascii="宋体" w:hAnsi="宋体" w:cs="宋体"/>
                <w:color w:val="000000"/>
                <w:szCs w:val="21"/>
              </w:rPr>
            </w:pPr>
          </w:p>
        </w:tc>
      </w:tr>
      <w:tr w14:paraId="37188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F91E81">
            <w:pPr>
              <w:pStyle w:val="9"/>
              <w:keepNext/>
              <w:spacing w:after="0" w:line="440" w:lineRule="exact"/>
              <w:ind w:left="63" w:right="63" w:firstLine="480"/>
              <w:rPr>
                <w:rFonts w:ascii="宋体" w:hAnsi="宋体" w:cs="宋体"/>
                <w:color w:val="000000"/>
                <w:szCs w:val="21"/>
              </w:rPr>
            </w:pPr>
          </w:p>
        </w:tc>
        <w:tc>
          <w:tcPr>
            <w:tcW w:w="1984" w:type="dxa"/>
          </w:tcPr>
          <w:p w14:paraId="1BFFDFE9">
            <w:pPr>
              <w:pStyle w:val="9"/>
              <w:keepNext/>
              <w:spacing w:after="0" w:line="440" w:lineRule="exact"/>
              <w:ind w:left="63" w:right="63" w:firstLine="480"/>
              <w:rPr>
                <w:rFonts w:ascii="宋体" w:hAnsi="宋体" w:cs="宋体"/>
                <w:color w:val="000000"/>
                <w:szCs w:val="21"/>
              </w:rPr>
            </w:pPr>
          </w:p>
        </w:tc>
        <w:tc>
          <w:tcPr>
            <w:tcW w:w="851" w:type="dxa"/>
          </w:tcPr>
          <w:p w14:paraId="72B8F204">
            <w:pPr>
              <w:pStyle w:val="9"/>
              <w:keepNext/>
              <w:spacing w:after="0" w:line="440" w:lineRule="exact"/>
              <w:ind w:left="63" w:right="63" w:firstLine="480"/>
              <w:rPr>
                <w:rFonts w:ascii="宋体" w:hAnsi="宋体" w:cs="宋体"/>
                <w:color w:val="000000"/>
                <w:szCs w:val="21"/>
              </w:rPr>
            </w:pPr>
          </w:p>
        </w:tc>
        <w:tc>
          <w:tcPr>
            <w:tcW w:w="774" w:type="dxa"/>
          </w:tcPr>
          <w:p w14:paraId="3E21CB88">
            <w:pPr>
              <w:pStyle w:val="9"/>
              <w:keepNext/>
              <w:spacing w:after="0" w:line="440" w:lineRule="exact"/>
              <w:ind w:left="63" w:right="63" w:firstLine="480"/>
              <w:rPr>
                <w:rFonts w:ascii="宋体" w:hAnsi="宋体" w:cs="宋体"/>
                <w:color w:val="000000"/>
                <w:szCs w:val="21"/>
              </w:rPr>
            </w:pPr>
          </w:p>
        </w:tc>
        <w:tc>
          <w:tcPr>
            <w:tcW w:w="1352" w:type="dxa"/>
          </w:tcPr>
          <w:p w14:paraId="592D46AD">
            <w:pPr>
              <w:pStyle w:val="9"/>
              <w:keepNext/>
              <w:spacing w:after="0" w:line="440" w:lineRule="exact"/>
              <w:ind w:left="63" w:right="63" w:firstLine="480"/>
              <w:rPr>
                <w:rFonts w:ascii="宋体" w:hAnsi="宋体" w:cs="宋体"/>
                <w:color w:val="000000"/>
                <w:szCs w:val="21"/>
              </w:rPr>
            </w:pPr>
          </w:p>
        </w:tc>
        <w:tc>
          <w:tcPr>
            <w:tcW w:w="1418" w:type="dxa"/>
          </w:tcPr>
          <w:p w14:paraId="0FE20847">
            <w:pPr>
              <w:pStyle w:val="9"/>
              <w:keepNext/>
              <w:spacing w:after="0" w:line="440" w:lineRule="exact"/>
              <w:ind w:left="63" w:right="63" w:firstLine="480"/>
              <w:rPr>
                <w:rFonts w:ascii="宋体" w:hAnsi="宋体" w:cs="宋体"/>
                <w:color w:val="000000"/>
                <w:szCs w:val="21"/>
              </w:rPr>
            </w:pPr>
          </w:p>
        </w:tc>
        <w:tc>
          <w:tcPr>
            <w:tcW w:w="1701" w:type="dxa"/>
          </w:tcPr>
          <w:p w14:paraId="5EB162B0">
            <w:pPr>
              <w:pStyle w:val="9"/>
              <w:keepNext/>
              <w:spacing w:after="0" w:line="440" w:lineRule="exact"/>
              <w:ind w:left="63" w:right="63" w:firstLine="480"/>
              <w:rPr>
                <w:rFonts w:ascii="宋体" w:hAnsi="宋体" w:cs="宋体"/>
                <w:color w:val="000000"/>
                <w:szCs w:val="21"/>
              </w:rPr>
            </w:pPr>
          </w:p>
        </w:tc>
      </w:tr>
      <w:tr w14:paraId="0E24E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22BE30F4">
            <w:pPr>
              <w:pStyle w:val="9"/>
              <w:keepNext/>
              <w:spacing w:after="0" w:line="440" w:lineRule="exact"/>
              <w:ind w:left="63" w:right="63" w:firstLine="480"/>
              <w:rPr>
                <w:rFonts w:ascii="宋体" w:hAnsi="宋体" w:cs="宋体"/>
                <w:color w:val="000000"/>
                <w:szCs w:val="21"/>
              </w:rPr>
            </w:pPr>
          </w:p>
        </w:tc>
        <w:tc>
          <w:tcPr>
            <w:tcW w:w="1984" w:type="dxa"/>
          </w:tcPr>
          <w:p w14:paraId="09D54468">
            <w:pPr>
              <w:pStyle w:val="9"/>
              <w:keepNext/>
              <w:spacing w:after="0" w:line="440" w:lineRule="exact"/>
              <w:ind w:left="63" w:right="63" w:firstLine="480"/>
              <w:rPr>
                <w:rFonts w:ascii="宋体" w:hAnsi="宋体" w:cs="宋体"/>
                <w:color w:val="000000"/>
                <w:szCs w:val="21"/>
              </w:rPr>
            </w:pPr>
          </w:p>
        </w:tc>
        <w:tc>
          <w:tcPr>
            <w:tcW w:w="851" w:type="dxa"/>
          </w:tcPr>
          <w:p w14:paraId="4E96C051">
            <w:pPr>
              <w:pStyle w:val="9"/>
              <w:keepNext/>
              <w:spacing w:after="0" w:line="440" w:lineRule="exact"/>
              <w:ind w:left="63" w:right="63" w:firstLine="480"/>
              <w:rPr>
                <w:rFonts w:ascii="宋体" w:hAnsi="宋体" w:cs="宋体"/>
                <w:color w:val="000000"/>
                <w:szCs w:val="21"/>
              </w:rPr>
            </w:pPr>
          </w:p>
        </w:tc>
        <w:tc>
          <w:tcPr>
            <w:tcW w:w="774" w:type="dxa"/>
          </w:tcPr>
          <w:p w14:paraId="17D2522A">
            <w:pPr>
              <w:pStyle w:val="9"/>
              <w:keepNext/>
              <w:spacing w:after="0" w:line="440" w:lineRule="exact"/>
              <w:ind w:left="63" w:right="63" w:firstLine="480"/>
              <w:rPr>
                <w:rFonts w:ascii="宋体" w:hAnsi="宋体" w:cs="宋体"/>
                <w:color w:val="000000"/>
                <w:szCs w:val="21"/>
              </w:rPr>
            </w:pPr>
          </w:p>
        </w:tc>
        <w:tc>
          <w:tcPr>
            <w:tcW w:w="1352" w:type="dxa"/>
          </w:tcPr>
          <w:p w14:paraId="29E7002E">
            <w:pPr>
              <w:pStyle w:val="9"/>
              <w:keepNext/>
              <w:spacing w:after="0" w:line="440" w:lineRule="exact"/>
              <w:ind w:left="63" w:right="63" w:firstLine="480"/>
              <w:rPr>
                <w:rFonts w:ascii="宋体" w:hAnsi="宋体" w:cs="宋体"/>
                <w:color w:val="000000"/>
                <w:szCs w:val="21"/>
              </w:rPr>
            </w:pPr>
          </w:p>
        </w:tc>
        <w:tc>
          <w:tcPr>
            <w:tcW w:w="1418" w:type="dxa"/>
          </w:tcPr>
          <w:p w14:paraId="05D89FF1">
            <w:pPr>
              <w:pStyle w:val="9"/>
              <w:keepNext/>
              <w:spacing w:after="0" w:line="440" w:lineRule="exact"/>
              <w:ind w:left="63" w:right="63" w:firstLine="480"/>
              <w:rPr>
                <w:rFonts w:ascii="宋体" w:hAnsi="宋体" w:cs="宋体"/>
                <w:color w:val="000000"/>
                <w:szCs w:val="21"/>
              </w:rPr>
            </w:pPr>
          </w:p>
        </w:tc>
        <w:tc>
          <w:tcPr>
            <w:tcW w:w="1701" w:type="dxa"/>
          </w:tcPr>
          <w:p w14:paraId="21665A96">
            <w:pPr>
              <w:pStyle w:val="9"/>
              <w:keepNext/>
              <w:spacing w:after="0" w:line="440" w:lineRule="exact"/>
              <w:ind w:left="63" w:right="63" w:firstLine="480"/>
              <w:rPr>
                <w:rFonts w:ascii="宋体" w:hAnsi="宋体" w:cs="宋体"/>
                <w:color w:val="000000"/>
                <w:szCs w:val="21"/>
              </w:rPr>
            </w:pPr>
          </w:p>
        </w:tc>
      </w:tr>
      <w:tr w14:paraId="51585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170C41">
            <w:pPr>
              <w:pStyle w:val="9"/>
              <w:keepNext/>
              <w:spacing w:after="0" w:line="440" w:lineRule="exact"/>
              <w:ind w:left="63" w:right="63" w:firstLine="480"/>
              <w:rPr>
                <w:rFonts w:ascii="宋体" w:hAnsi="宋体" w:cs="宋体"/>
                <w:color w:val="000000"/>
                <w:szCs w:val="21"/>
              </w:rPr>
            </w:pPr>
          </w:p>
        </w:tc>
        <w:tc>
          <w:tcPr>
            <w:tcW w:w="1984" w:type="dxa"/>
          </w:tcPr>
          <w:p w14:paraId="7A387059">
            <w:pPr>
              <w:pStyle w:val="9"/>
              <w:keepNext/>
              <w:spacing w:after="0" w:line="440" w:lineRule="exact"/>
              <w:ind w:left="63" w:right="63" w:firstLine="480"/>
              <w:rPr>
                <w:rFonts w:ascii="宋体" w:hAnsi="宋体" w:cs="宋体"/>
                <w:color w:val="000000"/>
                <w:szCs w:val="21"/>
              </w:rPr>
            </w:pPr>
          </w:p>
        </w:tc>
        <w:tc>
          <w:tcPr>
            <w:tcW w:w="851" w:type="dxa"/>
          </w:tcPr>
          <w:p w14:paraId="30F5A610">
            <w:pPr>
              <w:pStyle w:val="9"/>
              <w:keepNext/>
              <w:spacing w:after="0" w:line="440" w:lineRule="exact"/>
              <w:ind w:left="63" w:right="63" w:firstLine="480"/>
              <w:rPr>
                <w:rFonts w:ascii="宋体" w:hAnsi="宋体" w:cs="宋体"/>
                <w:color w:val="000000"/>
                <w:szCs w:val="21"/>
              </w:rPr>
            </w:pPr>
          </w:p>
        </w:tc>
        <w:tc>
          <w:tcPr>
            <w:tcW w:w="774" w:type="dxa"/>
          </w:tcPr>
          <w:p w14:paraId="34DB2A9C">
            <w:pPr>
              <w:pStyle w:val="9"/>
              <w:keepNext/>
              <w:spacing w:after="0" w:line="440" w:lineRule="exact"/>
              <w:ind w:left="63" w:right="63" w:firstLine="480"/>
              <w:rPr>
                <w:rFonts w:ascii="宋体" w:hAnsi="宋体" w:cs="宋体"/>
                <w:color w:val="000000"/>
                <w:szCs w:val="21"/>
              </w:rPr>
            </w:pPr>
          </w:p>
        </w:tc>
        <w:tc>
          <w:tcPr>
            <w:tcW w:w="1352" w:type="dxa"/>
          </w:tcPr>
          <w:p w14:paraId="5D9B34BD">
            <w:pPr>
              <w:pStyle w:val="9"/>
              <w:keepNext/>
              <w:spacing w:after="0" w:line="440" w:lineRule="exact"/>
              <w:ind w:left="63" w:right="63" w:firstLine="480"/>
              <w:rPr>
                <w:rFonts w:ascii="宋体" w:hAnsi="宋体" w:cs="宋体"/>
                <w:color w:val="000000"/>
                <w:szCs w:val="21"/>
              </w:rPr>
            </w:pPr>
          </w:p>
        </w:tc>
        <w:tc>
          <w:tcPr>
            <w:tcW w:w="1418" w:type="dxa"/>
          </w:tcPr>
          <w:p w14:paraId="2F3590FB">
            <w:pPr>
              <w:pStyle w:val="9"/>
              <w:keepNext/>
              <w:spacing w:after="0" w:line="440" w:lineRule="exact"/>
              <w:ind w:left="63" w:right="63" w:firstLine="480"/>
              <w:rPr>
                <w:rFonts w:ascii="宋体" w:hAnsi="宋体" w:cs="宋体"/>
                <w:color w:val="000000"/>
                <w:szCs w:val="21"/>
              </w:rPr>
            </w:pPr>
          </w:p>
        </w:tc>
        <w:tc>
          <w:tcPr>
            <w:tcW w:w="1701" w:type="dxa"/>
          </w:tcPr>
          <w:p w14:paraId="1D5E84A3">
            <w:pPr>
              <w:pStyle w:val="9"/>
              <w:keepNext/>
              <w:spacing w:after="0" w:line="440" w:lineRule="exact"/>
              <w:ind w:left="63" w:right="63" w:firstLine="480"/>
              <w:rPr>
                <w:rFonts w:ascii="宋体" w:hAnsi="宋体" w:cs="宋体"/>
                <w:color w:val="000000"/>
                <w:szCs w:val="21"/>
              </w:rPr>
            </w:pPr>
          </w:p>
        </w:tc>
      </w:tr>
      <w:tr w14:paraId="427C0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5640F2">
            <w:pPr>
              <w:pStyle w:val="9"/>
              <w:keepNext/>
              <w:spacing w:after="0" w:line="440" w:lineRule="exact"/>
              <w:ind w:left="63" w:right="63" w:firstLine="480"/>
              <w:rPr>
                <w:rFonts w:ascii="宋体" w:hAnsi="宋体" w:cs="宋体"/>
                <w:color w:val="000000"/>
                <w:szCs w:val="21"/>
              </w:rPr>
            </w:pPr>
          </w:p>
        </w:tc>
        <w:tc>
          <w:tcPr>
            <w:tcW w:w="1984" w:type="dxa"/>
          </w:tcPr>
          <w:p w14:paraId="1A6D7C14">
            <w:pPr>
              <w:pStyle w:val="9"/>
              <w:keepNext/>
              <w:spacing w:after="0" w:line="440" w:lineRule="exact"/>
              <w:ind w:left="63" w:right="63" w:firstLine="480"/>
              <w:rPr>
                <w:rFonts w:ascii="宋体" w:hAnsi="宋体" w:cs="宋体"/>
                <w:color w:val="000000"/>
                <w:szCs w:val="21"/>
              </w:rPr>
            </w:pPr>
          </w:p>
        </w:tc>
        <w:tc>
          <w:tcPr>
            <w:tcW w:w="851" w:type="dxa"/>
          </w:tcPr>
          <w:p w14:paraId="64BDDF56">
            <w:pPr>
              <w:pStyle w:val="9"/>
              <w:keepNext/>
              <w:spacing w:after="0" w:line="440" w:lineRule="exact"/>
              <w:ind w:left="63" w:right="63" w:firstLine="480"/>
              <w:rPr>
                <w:rFonts w:ascii="宋体" w:hAnsi="宋体" w:cs="宋体"/>
                <w:color w:val="000000"/>
                <w:szCs w:val="21"/>
              </w:rPr>
            </w:pPr>
          </w:p>
        </w:tc>
        <w:tc>
          <w:tcPr>
            <w:tcW w:w="774" w:type="dxa"/>
          </w:tcPr>
          <w:p w14:paraId="42435F47">
            <w:pPr>
              <w:pStyle w:val="9"/>
              <w:keepNext/>
              <w:spacing w:after="0" w:line="440" w:lineRule="exact"/>
              <w:ind w:left="63" w:right="63" w:firstLine="480"/>
              <w:rPr>
                <w:rFonts w:ascii="宋体" w:hAnsi="宋体" w:cs="宋体"/>
                <w:color w:val="000000"/>
                <w:szCs w:val="21"/>
              </w:rPr>
            </w:pPr>
          </w:p>
        </w:tc>
        <w:tc>
          <w:tcPr>
            <w:tcW w:w="1352" w:type="dxa"/>
          </w:tcPr>
          <w:p w14:paraId="6F29745C">
            <w:pPr>
              <w:pStyle w:val="9"/>
              <w:keepNext/>
              <w:spacing w:after="0" w:line="440" w:lineRule="exact"/>
              <w:ind w:left="63" w:right="63" w:firstLine="480"/>
              <w:rPr>
                <w:rFonts w:ascii="宋体" w:hAnsi="宋体" w:cs="宋体"/>
                <w:color w:val="000000"/>
                <w:szCs w:val="21"/>
              </w:rPr>
            </w:pPr>
          </w:p>
        </w:tc>
        <w:tc>
          <w:tcPr>
            <w:tcW w:w="1418" w:type="dxa"/>
          </w:tcPr>
          <w:p w14:paraId="4992B96A">
            <w:pPr>
              <w:pStyle w:val="9"/>
              <w:keepNext/>
              <w:spacing w:after="0" w:line="440" w:lineRule="exact"/>
              <w:ind w:left="63" w:right="63" w:firstLine="480"/>
              <w:rPr>
                <w:rFonts w:ascii="宋体" w:hAnsi="宋体" w:cs="宋体"/>
                <w:color w:val="000000"/>
                <w:szCs w:val="21"/>
              </w:rPr>
            </w:pPr>
          </w:p>
        </w:tc>
        <w:tc>
          <w:tcPr>
            <w:tcW w:w="1701" w:type="dxa"/>
          </w:tcPr>
          <w:p w14:paraId="43182AAB">
            <w:pPr>
              <w:pStyle w:val="9"/>
              <w:keepNext/>
              <w:spacing w:after="0" w:line="440" w:lineRule="exact"/>
              <w:ind w:left="63" w:right="63" w:firstLine="480"/>
              <w:rPr>
                <w:rFonts w:ascii="宋体" w:hAnsi="宋体" w:cs="宋体"/>
                <w:color w:val="000000"/>
                <w:szCs w:val="21"/>
              </w:rPr>
            </w:pPr>
          </w:p>
        </w:tc>
      </w:tr>
      <w:tr w14:paraId="0AB27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FC7412">
            <w:pPr>
              <w:pStyle w:val="9"/>
              <w:keepNext/>
              <w:spacing w:after="0" w:line="440" w:lineRule="exact"/>
              <w:ind w:left="63" w:right="63" w:firstLine="480"/>
              <w:rPr>
                <w:rFonts w:ascii="宋体" w:hAnsi="宋体" w:cs="宋体"/>
                <w:color w:val="000000"/>
                <w:szCs w:val="21"/>
              </w:rPr>
            </w:pPr>
          </w:p>
        </w:tc>
        <w:tc>
          <w:tcPr>
            <w:tcW w:w="1984" w:type="dxa"/>
          </w:tcPr>
          <w:p w14:paraId="521E8110">
            <w:pPr>
              <w:pStyle w:val="9"/>
              <w:keepNext/>
              <w:spacing w:after="0" w:line="440" w:lineRule="exact"/>
              <w:ind w:left="63" w:right="63" w:firstLine="480"/>
              <w:rPr>
                <w:rFonts w:ascii="宋体" w:hAnsi="宋体" w:cs="宋体"/>
                <w:color w:val="000000"/>
                <w:szCs w:val="21"/>
              </w:rPr>
            </w:pPr>
          </w:p>
        </w:tc>
        <w:tc>
          <w:tcPr>
            <w:tcW w:w="851" w:type="dxa"/>
          </w:tcPr>
          <w:p w14:paraId="736A04EB">
            <w:pPr>
              <w:pStyle w:val="9"/>
              <w:keepNext/>
              <w:spacing w:after="0" w:line="440" w:lineRule="exact"/>
              <w:ind w:left="63" w:right="63" w:firstLine="480"/>
              <w:rPr>
                <w:rFonts w:ascii="宋体" w:hAnsi="宋体" w:cs="宋体"/>
                <w:color w:val="000000"/>
                <w:szCs w:val="21"/>
              </w:rPr>
            </w:pPr>
          </w:p>
        </w:tc>
        <w:tc>
          <w:tcPr>
            <w:tcW w:w="774" w:type="dxa"/>
          </w:tcPr>
          <w:p w14:paraId="6D37AD6D">
            <w:pPr>
              <w:pStyle w:val="9"/>
              <w:keepNext/>
              <w:spacing w:after="0" w:line="440" w:lineRule="exact"/>
              <w:ind w:left="63" w:right="63" w:firstLine="480"/>
              <w:rPr>
                <w:rFonts w:ascii="宋体" w:hAnsi="宋体" w:cs="宋体"/>
                <w:color w:val="000000"/>
                <w:szCs w:val="21"/>
              </w:rPr>
            </w:pPr>
          </w:p>
        </w:tc>
        <w:tc>
          <w:tcPr>
            <w:tcW w:w="1352" w:type="dxa"/>
          </w:tcPr>
          <w:p w14:paraId="2EB199D2">
            <w:pPr>
              <w:pStyle w:val="9"/>
              <w:keepNext/>
              <w:spacing w:after="0" w:line="440" w:lineRule="exact"/>
              <w:ind w:left="63" w:right="63" w:firstLine="480"/>
              <w:rPr>
                <w:rFonts w:ascii="宋体" w:hAnsi="宋体" w:cs="宋体"/>
                <w:color w:val="000000"/>
                <w:szCs w:val="21"/>
              </w:rPr>
            </w:pPr>
          </w:p>
        </w:tc>
        <w:tc>
          <w:tcPr>
            <w:tcW w:w="1418" w:type="dxa"/>
          </w:tcPr>
          <w:p w14:paraId="725BD41E">
            <w:pPr>
              <w:pStyle w:val="9"/>
              <w:keepNext/>
              <w:spacing w:after="0" w:line="440" w:lineRule="exact"/>
              <w:ind w:left="63" w:right="63" w:firstLine="480"/>
              <w:rPr>
                <w:rFonts w:ascii="宋体" w:hAnsi="宋体" w:cs="宋体"/>
                <w:color w:val="000000"/>
                <w:szCs w:val="21"/>
              </w:rPr>
            </w:pPr>
          </w:p>
        </w:tc>
        <w:tc>
          <w:tcPr>
            <w:tcW w:w="1701" w:type="dxa"/>
          </w:tcPr>
          <w:p w14:paraId="3B9E7F5C">
            <w:pPr>
              <w:pStyle w:val="9"/>
              <w:keepNext/>
              <w:spacing w:after="0" w:line="440" w:lineRule="exact"/>
              <w:ind w:left="63" w:right="63" w:firstLine="480"/>
              <w:rPr>
                <w:rFonts w:ascii="宋体" w:hAnsi="宋体" w:cs="宋体"/>
                <w:color w:val="000000"/>
                <w:szCs w:val="21"/>
              </w:rPr>
            </w:pPr>
          </w:p>
        </w:tc>
      </w:tr>
      <w:tr w14:paraId="1421C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F9B784">
            <w:pPr>
              <w:pStyle w:val="9"/>
              <w:keepNext/>
              <w:spacing w:after="0" w:line="440" w:lineRule="exact"/>
              <w:ind w:left="63" w:right="63" w:firstLine="480"/>
              <w:rPr>
                <w:rFonts w:ascii="宋体" w:hAnsi="宋体" w:cs="宋体"/>
                <w:color w:val="000000"/>
                <w:szCs w:val="21"/>
              </w:rPr>
            </w:pPr>
          </w:p>
        </w:tc>
        <w:tc>
          <w:tcPr>
            <w:tcW w:w="1984" w:type="dxa"/>
          </w:tcPr>
          <w:p w14:paraId="6F756AE0">
            <w:pPr>
              <w:pStyle w:val="9"/>
              <w:keepNext/>
              <w:spacing w:after="0" w:line="440" w:lineRule="exact"/>
              <w:ind w:left="63" w:right="63" w:firstLine="480"/>
              <w:rPr>
                <w:rFonts w:ascii="宋体" w:hAnsi="宋体" w:cs="宋体"/>
                <w:color w:val="000000"/>
                <w:szCs w:val="21"/>
              </w:rPr>
            </w:pPr>
          </w:p>
        </w:tc>
        <w:tc>
          <w:tcPr>
            <w:tcW w:w="851" w:type="dxa"/>
          </w:tcPr>
          <w:p w14:paraId="03C7B9D1">
            <w:pPr>
              <w:pStyle w:val="9"/>
              <w:keepNext/>
              <w:spacing w:after="0" w:line="440" w:lineRule="exact"/>
              <w:ind w:left="63" w:right="63" w:firstLine="480"/>
              <w:rPr>
                <w:rFonts w:ascii="宋体" w:hAnsi="宋体" w:cs="宋体"/>
                <w:color w:val="000000"/>
                <w:szCs w:val="21"/>
              </w:rPr>
            </w:pPr>
          </w:p>
        </w:tc>
        <w:tc>
          <w:tcPr>
            <w:tcW w:w="774" w:type="dxa"/>
          </w:tcPr>
          <w:p w14:paraId="5CF3C30B">
            <w:pPr>
              <w:pStyle w:val="9"/>
              <w:keepNext/>
              <w:spacing w:after="0" w:line="440" w:lineRule="exact"/>
              <w:ind w:left="63" w:right="63" w:firstLine="480"/>
              <w:rPr>
                <w:rFonts w:ascii="宋体" w:hAnsi="宋体" w:cs="宋体"/>
                <w:color w:val="000000"/>
                <w:szCs w:val="21"/>
              </w:rPr>
            </w:pPr>
          </w:p>
        </w:tc>
        <w:tc>
          <w:tcPr>
            <w:tcW w:w="1352" w:type="dxa"/>
          </w:tcPr>
          <w:p w14:paraId="64E2DAFA">
            <w:pPr>
              <w:pStyle w:val="9"/>
              <w:keepNext/>
              <w:spacing w:after="0" w:line="440" w:lineRule="exact"/>
              <w:ind w:left="63" w:right="63" w:firstLine="480"/>
              <w:rPr>
                <w:rFonts w:ascii="宋体" w:hAnsi="宋体" w:cs="宋体"/>
                <w:color w:val="000000"/>
                <w:szCs w:val="21"/>
              </w:rPr>
            </w:pPr>
          </w:p>
        </w:tc>
        <w:tc>
          <w:tcPr>
            <w:tcW w:w="1418" w:type="dxa"/>
          </w:tcPr>
          <w:p w14:paraId="3463C4B7">
            <w:pPr>
              <w:pStyle w:val="9"/>
              <w:keepNext/>
              <w:spacing w:after="0" w:line="440" w:lineRule="exact"/>
              <w:ind w:left="63" w:right="63" w:firstLine="480"/>
              <w:rPr>
                <w:rFonts w:ascii="宋体" w:hAnsi="宋体" w:cs="宋体"/>
                <w:color w:val="000000"/>
                <w:szCs w:val="21"/>
              </w:rPr>
            </w:pPr>
          </w:p>
        </w:tc>
        <w:tc>
          <w:tcPr>
            <w:tcW w:w="1701" w:type="dxa"/>
          </w:tcPr>
          <w:p w14:paraId="6FD43621">
            <w:pPr>
              <w:pStyle w:val="9"/>
              <w:keepNext/>
              <w:spacing w:after="0" w:line="440" w:lineRule="exact"/>
              <w:ind w:left="63" w:right="63" w:firstLine="480"/>
              <w:rPr>
                <w:rFonts w:ascii="宋体" w:hAnsi="宋体" w:cs="宋体"/>
                <w:color w:val="000000"/>
                <w:szCs w:val="21"/>
              </w:rPr>
            </w:pPr>
          </w:p>
        </w:tc>
      </w:tr>
      <w:tr w14:paraId="7C716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9FD322">
            <w:pPr>
              <w:pStyle w:val="9"/>
              <w:keepNext/>
              <w:spacing w:after="0" w:line="440" w:lineRule="exact"/>
              <w:ind w:left="63" w:right="63" w:firstLine="480"/>
              <w:rPr>
                <w:rFonts w:ascii="宋体" w:hAnsi="宋体" w:cs="宋体"/>
                <w:color w:val="000000"/>
                <w:szCs w:val="21"/>
              </w:rPr>
            </w:pPr>
          </w:p>
        </w:tc>
        <w:tc>
          <w:tcPr>
            <w:tcW w:w="1984" w:type="dxa"/>
          </w:tcPr>
          <w:p w14:paraId="0AFEE8FA">
            <w:pPr>
              <w:pStyle w:val="9"/>
              <w:keepNext/>
              <w:spacing w:after="0" w:line="440" w:lineRule="exact"/>
              <w:ind w:left="63" w:right="63" w:firstLine="480"/>
              <w:rPr>
                <w:rFonts w:ascii="宋体" w:hAnsi="宋体" w:cs="宋体"/>
                <w:color w:val="000000"/>
                <w:szCs w:val="21"/>
              </w:rPr>
            </w:pPr>
          </w:p>
        </w:tc>
        <w:tc>
          <w:tcPr>
            <w:tcW w:w="851" w:type="dxa"/>
          </w:tcPr>
          <w:p w14:paraId="50A72C50">
            <w:pPr>
              <w:pStyle w:val="9"/>
              <w:keepNext/>
              <w:spacing w:after="0" w:line="440" w:lineRule="exact"/>
              <w:ind w:left="63" w:right="63" w:firstLine="480"/>
              <w:rPr>
                <w:rFonts w:ascii="宋体" w:hAnsi="宋体" w:cs="宋体"/>
                <w:color w:val="000000"/>
                <w:szCs w:val="21"/>
              </w:rPr>
            </w:pPr>
          </w:p>
        </w:tc>
        <w:tc>
          <w:tcPr>
            <w:tcW w:w="774" w:type="dxa"/>
          </w:tcPr>
          <w:p w14:paraId="5C9C0D1B">
            <w:pPr>
              <w:pStyle w:val="9"/>
              <w:keepNext/>
              <w:spacing w:after="0" w:line="440" w:lineRule="exact"/>
              <w:ind w:left="63" w:right="63" w:firstLine="480"/>
              <w:rPr>
                <w:rFonts w:ascii="宋体" w:hAnsi="宋体" w:cs="宋体"/>
                <w:color w:val="000000"/>
                <w:szCs w:val="21"/>
              </w:rPr>
            </w:pPr>
          </w:p>
        </w:tc>
        <w:tc>
          <w:tcPr>
            <w:tcW w:w="1352" w:type="dxa"/>
          </w:tcPr>
          <w:p w14:paraId="26D9B0BE">
            <w:pPr>
              <w:pStyle w:val="9"/>
              <w:keepNext/>
              <w:spacing w:after="0" w:line="440" w:lineRule="exact"/>
              <w:ind w:left="63" w:right="63" w:firstLine="480"/>
              <w:rPr>
                <w:rFonts w:ascii="宋体" w:hAnsi="宋体" w:cs="宋体"/>
                <w:color w:val="000000"/>
                <w:szCs w:val="21"/>
              </w:rPr>
            </w:pPr>
          </w:p>
        </w:tc>
        <w:tc>
          <w:tcPr>
            <w:tcW w:w="1418" w:type="dxa"/>
          </w:tcPr>
          <w:p w14:paraId="7D7AC9D9">
            <w:pPr>
              <w:pStyle w:val="9"/>
              <w:keepNext/>
              <w:spacing w:after="0" w:line="440" w:lineRule="exact"/>
              <w:ind w:left="63" w:right="63" w:firstLine="480"/>
              <w:rPr>
                <w:rFonts w:ascii="宋体" w:hAnsi="宋体" w:cs="宋体"/>
                <w:color w:val="000000"/>
                <w:szCs w:val="21"/>
              </w:rPr>
            </w:pPr>
          </w:p>
        </w:tc>
        <w:tc>
          <w:tcPr>
            <w:tcW w:w="1701" w:type="dxa"/>
          </w:tcPr>
          <w:p w14:paraId="07543B5F">
            <w:pPr>
              <w:pStyle w:val="9"/>
              <w:keepNext/>
              <w:spacing w:after="0" w:line="440" w:lineRule="exact"/>
              <w:ind w:left="63" w:right="63" w:firstLine="480"/>
              <w:rPr>
                <w:rFonts w:ascii="宋体" w:hAnsi="宋体" w:cs="宋体"/>
                <w:color w:val="000000"/>
                <w:szCs w:val="21"/>
              </w:rPr>
            </w:pPr>
          </w:p>
        </w:tc>
      </w:tr>
      <w:tr w14:paraId="1909D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12249C">
            <w:pPr>
              <w:pStyle w:val="9"/>
              <w:keepNext/>
              <w:spacing w:after="0" w:line="440" w:lineRule="exact"/>
              <w:ind w:left="63" w:right="63" w:firstLine="480"/>
              <w:rPr>
                <w:rFonts w:ascii="宋体" w:hAnsi="宋体" w:cs="宋体"/>
                <w:color w:val="000000"/>
                <w:szCs w:val="21"/>
              </w:rPr>
            </w:pPr>
          </w:p>
        </w:tc>
        <w:tc>
          <w:tcPr>
            <w:tcW w:w="1984" w:type="dxa"/>
          </w:tcPr>
          <w:p w14:paraId="33A7864D">
            <w:pPr>
              <w:pStyle w:val="9"/>
              <w:keepNext/>
              <w:spacing w:after="0" w:line="440" w:lineRule="exact"/>
              <w:ind w:left="63" w:right="63" w:firstLine="480"/>
              <w:rPr>
                <w:rFonts w:ascii="宋体" w:hAnsi="宋体" w:cs="宋体"/>
                <w:color w:val="000000"/>
                <w:szCs w:val="21"/>
              </w:rPr>
            </w:pPr>
          </w:p>
        </w:tc>
        <w:tc>
          <w:tcPr>
            <w:tcW w:w="851" w:type="dxa"/>
          </w:tcPr>
          <w:p w14:paraId="77A681B1">
            <w:pPr>
              <w:pStyle w:val="9"/>
              <w:keepNext/>
              <w:spacing w:after="0" w:line="440" w:lineRule="exact"/>
              <w:ind w:left="63" w:right="63" w:firstLine="480"/>
              <w:rPr>
                <w:rFonts w:ascii="宋体" w:hAnsi="宋体" w:cs="宋体"/>
                <w:color w:val="000000"/>
                <w:szCs w:val="21"/>
              </w:rPr>
            </w:pPr>
          </w:p>
        </w:tc>
        <w:tc>
          <w:tcPr>
            <w:tcW w:w="774" w:type="dxa"/>
          </w:tcPr>
          <w:p w14:paraId="201DC7A2">
            <w:pPr>
              <w:pStyle w:val="9"/>
              <w:keepNext/>
              <w:spacing w:after="0" w:line="440" w:lineRule="exact"/>
              <w:ind w:left="63" w:right="63" w:firstLine="480"/>
              <w:rPr>
                <w:rFonts w:ascii="宋体" w:hAnsi="宋体" w:cs="宋体"/>
                <w:color w:val="000000"/>
                <w:szCs w:val="21"/>
              </w:rPr>
            </w:pPr>
          </w:p>
        </w:tc>
        <w:tc>
          <w:tcPr>
            <w:tcW w:w="1352" w:type="dxa"/>
          </w:tcPr>
          <w:p w14:paraId="35CC9DAD">
            <w:pPr>
              <w:pStyle w:val="9"/>
              <w:keepNext/>
              <w:spacing w:after="0" w:line="440" w:lineRule="exact"/>
              <w:ind w:left="63" w:right="63" w:firstLine="480"/>
              <w:rPr>
                <w:rFonts w:ascii="宋体" w:hAnsi="宋体" w:cs="宋体"/>
                <w:color w:val="000000"/>
                <w:szCs w:val="21"/>
              </w:rPr>
            </w:pPr>
          </w:p>
        </w:tc>
        <w:tc>
          <w:tcPr>
            <w:tcW w:w="1418" w:type="dxa"/>
          </w:tcPr>
          <w:p w14:paraId="4313CAA0">
            <w:pPr>
              <w:pStyle w:val="9"/>
              <w:keepNext/>
              <w:spacing w:after="0" w:line="440" w:lineRule="exact"/>
              <w:ind w:left="63" w:right="63" w:firstLine="480"/>
              <w:rPr>
                <w:rFonts w:ascii="宋体" w:hAnsi="宋体" w:cs="宋体"/>
                <w:color w:val="000000"/>
                <w:szCs w:val="21"/>
              </w:rPr>
            </w:pPr>
          </w:p>
        </w:tc>
        <w:tc>
          <w:tcPr>
            <w:tcW w:w="1701" w:type="dxa"/>
          </w:tcPr>
          <w:p w14:paraId="6A9C8C9E">
            <w:pPr>
              <w:pStyle w:val="9"/>
              <w:keepNext/>
              <w:spacing w:after="0" w:line="440" w:lineRule="exact"/>
              <w:ind w:left="63" w:right="63" w:firstLine="480"/>
              <w:rPr>
                <w:rFonts w:ascii="宋体" w:hAnsi="宋体" w:cs="宋体"/>
                <w:color w:val="000000"/>
                <w:szCs w:val="21"/>
              </w:rPr>
            </w:pPr>
          </w:p>
        </w:tc>
      </w:tr>
      <w:tr w14:paraId="4E413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AE7AD8">
            <w:pPr>
              <w:pStyle w:val="9"/>
              <w:keepNext/>
              <w:spacing w:after="0" w:line="440" w:lineRule="exact"/>
              <w:ind w:left="63" w:right="63" w:firstLine="480"/>
              <w:rPr>
                <w:rFonts w:ascii="宋体" w:hAnsi="宋体" w:cs="宋体"/>
                <w:color w:val="000000"/>
                <w:szCs w:val="21"/>
              </w:rPr>
            </w:pPr>
          </w:p>
        </w:tc>
        <w:tc>
          <w:tcPr>
            <w:tcW w:w="1984" w:type="dxa"/>
          </w:tcPr>
          <w:p w14:paraId="3B7F05ED">
            <w:pPr>
              <w:pStyle w:val="9"/>
              <w:keepNext/>
              <w:spacing w:after="0" w:line="440" w:lineRule="exact"/>
              <w:ind w:left="63" w:right="63" w:firstLine="480"/>
              <w:rPr>
                <w:rFonts w:ascii="宋体" w:hAnsi="宋体" w:cs="宋体"/>
                <w:color w:val="000000"/>
                <w:szCs w:val="21"/>
              </w:rPr>
            </w:pPr>
          </w:p>
        </w:tc>
        <w:tc>
          <w:tcPr>
            <w:tcW w:w="851" w:type="dxa"/>
          </w:tcPr>
          <w:p w14:paraId="7A825296">
            <w:pPr>
              <w:pStyle w:val="9"/>
              <w:keepNext/>
              <w:spacing w:after="0" w:line="440" w:lineRule="exact"/>
              <w:ind w:left="63" w:right="63" w:firstLine="480"/>
              <w:rPr>
                <w:rFonts w:ascii="宋体" w:hAnsi="宋体" w:cs="宋体"/>
                <w:color w:val="000000"/>
                <w:szCs w:val="21"/>
              </w:rPr>
            </w:pPr>
          </w:p>
        </w:tc>
        <w:tc>
          <w:tcPr>
            <w:tcW w:w="774" w:type="dxa"/>
          </w:tcPr>
          <w:p w14:paraId="1EC2BCF5">
            <w:pPr>
              <w:pStyle w:val="9"/>
              <w:keepNext/>
              <w:spacing w:after="0" w:line="440" w:lineRule="exact"/>
              <w:ind w:left="63" w:right="63" w:firstLine="480"/>
              <w:rPr>
                <w:rFonts w:ascii="宋体" w:hAnsi="宋体" w:cs="宋体"/>
                <w:color w:val="000000"/>
                <w:szCs w:val="21"/>
              </w:rPr>
            </w:pPr>
          </w:p>
        </w:tc>
        <w:tc>
          <w:tcPr>
            <w:tcW w:w="1352" w:type="dxa"/>
          </w:tcPr>
          <w:p w14:paraId="35B11842">
            <w:pPr>
              <w:pStyle w:val="9"/>
              <w:keepNext/>
              <w:spacing w:after="0" w:line="440" w:lineRule="exact"/>
              <w:ind w:left="63" w:right="63" w:firstLine="480"/>
              <w:rPr>
                <w:rFonts w:ascii="宋体" w:hAnsi="宋体" w:cs="宋体"/>
                <w:color w:val="000000"/>
                <w:szCs w:val="21"/>
              </w:rPr>
            </w:pPr>
          </w:p>
        </w:tc>
        <w:tc>
          <w:tcPr>
            <w:tcW w:w="1418" w:type="dxa"/>
          </w:tcPr>
          <w:p w14:paraId="7C5471C2">
            <w:pPr>
              <w:pStyle w:val="9"/>
              <w:keepNext/>
              <w:spacing w:after="0" w:line="440" w:lineRule="exact"/>
              <w:ind w:left="63" w:right="63" w:firstLine="480"/>
              <w:rPr>
                <w:rFonts w:ascii="宋体" w:hAnsi="宋体" w:cs="宋体"/>
                <w:color w:val="000000"/>
                <w:szCs w:val="21"/>
              </w:rPr>
            </w:pPr>
          </w:p>
        </w:tc>
        <w:tc>
          <w:tcPr>
            <w:tcW w:w="1701" w:type="dxa"/>
          </w:tcPr>
          <w:p w14:paraId="4BD9BC06">
            <w:pPr>
              <w:pStyle w:val="9"/>
              <w:keepNext/>
              <w:spacing w:after="0" w:line="440" w:lineRule="exact"/>
              <w:ind w:left="63" w:right="63" w:firstLine="480"/>
              <w:rPr>
                <w:rFonts w:ascii="宋体" w:hAnsi="宋体" w:cs="宋体"/>
                <w:color w:val="000000"/>
                <w:szCs w:val="21"/>
              </w:rPr>
            </w:pPr>
          </w:p>
        </w:tc>
      </w:tr>
      <w:tr w14:paraId="42DE2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B22F8B">
            <w:pPr>
              <w:pStyle w:val="9"/>
              <w:keepNext/>
              <w:spacing w:after="0" w:line="440" w:lineRule="exact"/>
              <w:ind w:left="63" w:right="63" w:firstLine="480"/>
              <w:rPr>
                <w:rFonts w:ascii="宋体" w:hAnsi="宋体" w:cs="宋体"/>
                <w:color w:val="000000"/>
                <w:szCs w:val="21"/>
              </w:rPr>
            </w:pPr>
          </w:p>
        </w:tc>
        <w:tc>
          <w:tcPr>
            <w:tcW w:w="1984" w:type="dxa"/>
          </w:tcPr>
          <w:p w14:paraId="66882B5C">
            <w:pPr>
              <w:pStyle w:val="9"/>
              <w:keepNext/>
              <w:spacing w:after="0" w:line="440" w:lineRule="exact"/>
              <w:ind w:left="63" w:right="63" w:firstLine="480"/>
              <w:rPr>
                <w:rFonts w:ascii="宋体" w:hAnsi="宋体" w:cs="宋体"/>
                <w:color w:val="000000"/>
                <w:szCs w:val="21"/>
              </w:rPr>
            </w:pPr>
          </w:p>
        </w:tc>
        <w:tc>
          <w:tcPr>
            <w:tcW w:w="851" w:type="dxa"/>
          </w:tcPr>
          <w:p w14:paraId="73FD684E">
            <w:pPr>
              <w:pStyle w:val="9"/>
              <w:keepNext/>
              <w:spacing w:after="0" w:line="440" w:lineRule="exact"/>
              <w:ind w:left="63" w:right="63" w:firstLine="480"/>
              <w:rPr>
                <w:rFonts w:ascii="宋体" w:hAnsi="宋体" w:cs="宋体"/>
                <w:color w:val="000000"/>
                <w:szCs w:val="21"/>
              </w:rPr>
            </w:pPr>
          </w:p>
        </w:tc>
        <w:tc>
          <w:tcPr>
            <w:tcW w:w="774" w:type="dxa"/>
          </w:tcPr>
          <w:p w14:paraId="04D76D70">
            <w:pPr>
              <w:pStyle w:val="9"/>
              <w:keepNext/>
              <w:spacing w:after="0" w:line="440" w:lineRule="exact"/>
              <w:ind w:left="63" w:right="63" w:firstLine="480"/>
              <w:rPr>
                <w:rFonts w:ascii="宋体" w:hAnsi="宋体" w:cs="宋体"/>
                <w:color w:val="000000"/>
                <w:szCs w:val="21"/>
              </w:rPr>
            </w:pPr>
          </w:p>
        </w:tc>
        <w:tc>
          <w:tcPr>
            <w:tcW w:w="1352" w:type="dxa"/>
          </w:tcPr>
          <w:p w14:paraId="2BF75619">
            <w:pPr>
              <w:pStyle w:val="9"/>
              <w:keepNext/>
              <w:spacing w:after="0" w:line="440" w:lineRule="exact"/>
              <w:ind w:left="63" w:right="63" w:firstLine="480"/>
              <w:rPr>
                <w:rFonts w:ascii="宋体" w:hAnsi="宋体" w:cs="宋体"/>
                <w:color w:val="000000"/>
                <w:szCs w:val="21"/>
              </w:rPr>
            </w:pPr>
          </w:p>
        </w:tc>
        <w:tc>
          <w:tcPr>
            <w:tcW w:w="1418" w:type="dxa"/>
          </w:tcPr>
          <w:p w14:paraId="1A8B6D31">
            <w:pPr>
              <w:pStyle w:val="9"/>
              <w:keepNext/>
              <w:spacing w:after="0" w:line="440" w:lineRule="exact"/>
              <w:ind w:left="63" w:right="63" w:firstLine="480"/>
              <w:rPr>
                <w:rFonts w:ascii="宋体" w:hAnsi="宋体" w:cs="宋体"/>
                <w:color w:val="000000"/>
                <w:szCs w:val="21"/>
              </w:rPr>
            </w:pPr>
          </w:p>
        </w:tc>
        <w:tc>
          <w:tcPr>
            <w:tcW w:w="1701" w:type="dxa"/>
          </w:tcPr>
          <w:p w14:paraId="6401E490">
            <w:pPr>
              <w:pStyle w:val="9"/>
              <w:keepNext/>
              <w:spacing w:after="0" w:line="440" w:lineRule="exact"/>
              <w:ind w:left="63" w:right="63" w:firstLine="480"/>
              <w:rPr>
                <w:rFonts w:ascii="宋体" w:hAnsi="宋体" w:cs="宋体"/>
                <w:color w:val="000000"/>
                <w:szCs w:val="21"/>
              </w:rPr>
            </w:pPr>
          </w:p>
        </w:tc>
      </w:tr>
      <w:tr w14:paraId="07709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0ACEF7">
            <w:pPr>
              <w:pStyle w:val="9"/>
              <w:keepNext/>
              <w:spacing w:after="0" w:line="440" w:lineRule="exact"/>
              <w:ind w:left="63" w:right="63" w:firstLine="480"/>
              <w:rPr>
                <w:rFonts w:ascii="宋体" w:hAnsi="宋体" w:cs="宋体"/>
                <w:color w:val="000000"/>
                <w:szCs w:val="21"/>
              </w:rPr>
            </w:pPr>
          </w:p>
        </w:tc>
        <w:tc>
          <w:tcPr>
            <w:tcW w:w="1984" w:type="dxa"/>
          </w:tcPr>
          <w:p w14:paraId="13BAB507">
            <w:pPr>
              <w:pStyle w:val="9"/>
              <w:keepNext/>
              <w:spacing w:after="0" w:line="440" w:lineRule="exact"/>
              <w:ind w:left="63" w:right="63" w:firstLine="480"/>
              <w:rPr>
                <w:rFonts w:ascii="宋体" w:hAnsi="宋体" w:cs="宋体"/>
                <w:color w:val="000000"/>
                <w:szCs w:val="21"/>
              </w:rPr>
            </w:pPr>
          </w:p>
        </w:tc>
        <w:tc>
          <w:tcPr>
            <w:tcW w:w="851" w:type="dxa"/>
          </w:tcPr>
          <w:p w14:paraId="441EC862">
            <w:pPr>
              <w:pStyle w:val="9"/>
              <w:keepNext/>
              <w:spacing w:after="0" w:line="440" w:lineRule="exact"/>
              <w:ind w:left="63" w:right="63" w:firstLine="480"/>
              <w:rPr>
                <w:rFonts w:ascii="宋体" w:hAnsi="宋体" w:cs="宋体"/>
                <w:color w:val="000000"/>
                <w:szCs w:val="21"/>
              </w:rPr>
            </w:pPr>
          </w:p>
        </w:tc>
        <w:tc>
          <w:tcPr>
            <w:tcW w:w="774" w:type="dxa"/>
          </w:tcPr>
          <w:p w14:paraId="5E8CF401">
            <w:pPr>
              <w:pStyle w:val="9"/>
              <w:keepNext/>
              <w:spacing w:after="0" w:line="440" w:lineRule="exact"/>
              <w:ind w:left="63" w:right="63" w:firstLine="480"/>
              <w:rPr>
                <w:rFonts w:ascii="宋体" w:hAnsi="宋体" w:cs="宋体"/>
                <w:color w:val="000000"/>
                <w:szCs w:val="21"/>
              </w:rPr>
            </w:pPr>
          </w:p>
        </w:tc>
        <w:tc>
          <w:tcPr>
            <w:tcW w:w="1352" w:type="dxa"/>
          </w:tcPr>
          <w:p w14:paraId="2304EA09">
            <w:pPr>
              <w:pStyle w:val="9"/>
              <w:keepNext/>
              <w:spacing w:after="0" w:line="440" w:lineRule="exact"/>
              <w:ind w:left="63" w:right="63" w:firstLine="480"/>
              <w:rPr>
                <w:rFonts w:ascii="宋体" w:hAnsi="宋体" w:cs="宋体"/>
                <w:color w:val="000000"/>
                <w:szCs w:val="21"/>
              </w:rPr>
            </w:pPr>
          </w:p>
        </w:tc>
        <w:tc>
          <w:tcPr>
            <w:tcW w:w="1418" w:type="dxa"/>
          </w:tcPr>
          <w:p w14:paraId="0D65B552">
            <w:pPr>
              <w:pStyle w:val="9"/>
              <w:keepNext/>
              <w:spacing w:after="0" w:line="440" w:lineRule="exact"/>
              <w:ind w:left="63" w:right="63" w:firstLine="480"/>
              <w:rPr>
                <w:rFonts w:ascii="宋体" w:hAnsi="宋体" w:cs="宋体"/>
                <w:color w:val="000000"/>
                <w:szCs w:val="21"/>
              </w:rPr>
            </w:pPr>
          </w:p>
        </w:tc>
        <w:tc>
          <w:tcPr>
            <w:tcW w:w="1701" w:type="dxa"/>
          </w:tcPr>
          <w:p w14:paraId="38C62A75">
            <w:pPr>
              <w:pStyle w:val="9"/>
              <w:keepNext/>
              <w:spacing w:after="0" w:line="440" w:lineRule="exact"/>
              <w:ind w:left="63" w:right="63" w:firstLine="480"/>
              <w:rPr>
                <w:rFonts w:ascii="宋体" w:hAnsi="宋体" w:cs="宋体"/>
                <w:color w:val="000000"/>
                <w:szCs w:val="21"/>
              </w:rPr>
            </w:pPr>
          </w:p>
        </w:tc>
      </w:tr>
      <w:tr w14:paraId="6C48D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E51539">
            <w:pPr>
              <w:pStyle w:val="9"/>
              <w:keepNext/>
              <w:spacing w:after="0" w:line="440" w:lineRule="exact"/>
              <w:ind w:left="63" w:right="63" w:firstLine="480"/>
              <w:rPr>
                <w:rFonts w:ascii="宋体" w:hAnsi="宋体" w:cs="宋体"/>
                <w:color w:val="000000"/>
                <w:szCs w:val="21"/>
              </w:rPr>
            </w:pPr>
          </w:p>
        </w:tc>
        <w:tc>
          <w:tcPr>
            <w:tcW w:w="1984" w:type="dxa"/>
          </w:tcPr>
          <w:p w14:paraId="38C1BA71">
            <w:pPr>
              <w:pStyle w:val="9"/>
              <w:keepNext/>
              <w:spacing w:after="0" w:line="440" w:lineRule="exact"/>
              <w:ind w:left="63" w:right="63" w:firstLine="480"/>
              <w:rPr>
                <w:rFonts w:ascii="宋体" w:hAnsi="宋体" w:cs="宋体"/>
                <w:color w:val="000000"/>
                <w:szCs w:val="21"/>
              </w:rPr>
            </w:pPr>
          </w:p>
        </w:tc>
        <w:tc>
          <w:tcPr>
            <w:tcW w:w="851" w:type="dxa"/>
          </w:tcPr>
          <w:p w14:paraId="301277D5">
            <w:pPr>
              <w:pStyle w:val="9"/>
              <w:keepNext/>
              <w:spacing w:after="0" w:line="440" w:lineRule="exact"/>
              <w:ind w:left="63" w:right="63" w:firstLine="480"/>
              <w:rPr>
                <w:rFonts w:ascii="宋体" w:hAnsi="宋体" w:cs="宋体"/>
                <w:color w:val="000000"/>
                <w:szCs w:val="21"/>
              </w:rPr>
            </w:pPr>
          </w:p>
        </w:tc>
        <w:tc>
          <w:tcPr>
            <w:tcW w:w="774" w:type="dxa"/>
          </w:tcPr>
          <w:p w14:paraId="107646C0">
            <w:pPr>
              <w:pStyle w:val="9"/>
              <w:keepNext/>
              <w:spacing w:after="0" w:line="440" w:lineRule="exact"/>
              <w:ind w:left="63" w:right="63" w:firstLine="480"/>
              <w:rPr>
                <w:rFonts w:ascii="宋体" w:hAnsi="宋体" w:cs="宋体"/>
                <w:color w:val="000000"/>
                <w:szCs w:val="21"/>
              </w:rPr>
            </w:pPr>
          </w:p>
        </w:tc>
        <w:tc>
          <w:tcPr>
            <w:tcW w:w="1352" w:type="dxa"/>
          </w:tcPr>
          <w:p w14:paraId="09CDF9A4">
            <w:pPr>
              <w:pStyle w:val="9"/>
              <w:keepNext/>
              <w:spacing w:after="0" w:line="440" w:lineRule="exact"/>
              <w:ind w:left="63" w:right="63" w:firstLine="480"/>
              <w:rPr>
                <w:rFonts w:ascii="宋体" w:hAnsi="宋体" w:cs="宋体"/>
                <w:color w:val="000000"/>
                <w:szCs w:val="21"/>
              </w:rPr>
            </w:pPr>
          </w:p>
        </w:tc>
        <w:tc>
          <w:tcPr>
            <w:tcW w:w="1418" w:type="dxa"/>
          </w:tcPr>
          <w:p w14:paraId="7EB5E346">
            <w:pPr>
              <w:pStyle w:val="9"/>
              <w:keepNext/>
              <w:spacing w:after="0" w:line="440" w:lineRule="exact"/>
              <w:ind w:left="63" w:right="63" w:firstLine="480"/>
              <w:rPr>
                <w:rFonts w:ascii="宋体" w:hAnsi="宋体" w:cs="宋体"/>
                <w:color w:val="000000"/>
                <w:szCs w:val="21"/>
              </w:rPr>
            </w:pPr>
          </w:p>
        </w:tc>
        <w:tc>
          <w:tcPr>
            <w:tcW w:w="1701" w:type="dxa"/>
          </w:tcPr>
          <w:p w14:paraId="62F5225C">
            <w:pPr>
              <w:pStyle w:val="9"/>
              <w:keepNext/>
              <w:spacing w:after="0" w:line="440" w:lineRule="exact"/>
              <w:ind w:left="63" w:right="63" w:firstLine="480"/>
              <w:rPr>
                <w:rFonts w:ascii="宋体" w:hAnsi="宋体" w:cs="宋体"/>
                <w:color w:val="000000"/>
                <w:szCs w:val="21"/>
              </w:rPr>
            </w:pPr>
          </w:p>
        </w:tc>
      </w:tr>
      <w:tr w14:paraId="114A1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BF3C0E">
            <w:pPr>
              <w:pStyle w:val="9"/>
              <w:keepNext/>
              <w:spacing w:after="0" w:line="440" w:lineRule="exact"/>
              <w:ind w:left="63" w:right="63" w:firstLine="480"/>
              <w:rPr>
                <w:rFonts w:ascii="宋体" w:hAnsi="宋体" w:cs="宋体"/>
                <w:color w:val="000000"/>
                <w:szCs w:val="21"/>
              </w:rPr>
            </w:pPr>
          </w:p>
        </w:tc>
        <w:tc>
          <w:tcPr>
            <w:tcW w:w="1984" w:type="dxa"/>
          </w:tcPr>
          <w:p w14:paraId="75B484B4">
            <w:pPr>
              <w:pStyle w:val="9"/>
              <w:keepNext/>
              <w:spacing w:after="0" w:line="440" w:lineRule="exact"/>
              <w:ind w:left="63" w:right="63" w:firstLine="480"/>
              <w:rPr>
                <w:rFonts w:ascii="宋体" w:hAnsi="宋体" w:cs="宋体"/>
                <w:color w:val="000000"/>
                <w:szCs w:val="21"/>
              </w:rPr>
            </w:pPr>
          </w:p>
        </w:tc>
        <w:tc>
          <w:tcPr>
            <w:tcW w:w="851" w:type="dxa"/>
          </w:tcPr>
          <w:p w14:paraId="52FEE925">
            <w:pPr>
              <w:pStyle w:val="9"/>
              <w:keepNext/>
              <w:spacing w:after="0" w:line="440" w:lineRule="exact"/>
              <w:ind w:left="63" w:right="63" w:firstLine="480"/>
              <w:rPr>
                <w:rFonts w:ascii="宋体" w:hAnsi="宋体" w:cs="宋体"/>
                <w:color w:val="000000"/>
                <w:szCs w:val="21"/>
              </w:rPr>
            </w:pPr>
          </w:p>
        </w:tc>
        <w:tc>
          <w:tcPr>
            <w:tcW w:w="774" w:type="dxa"/>
          </w:tcPr>
          <w:p w14:paraId="7F6B6FEB">
            <w:pPr>
              <w:pStyle w:val="9"/>
              <w:keepNext/>
              <w:spacing w:after="0" w:line="440" w:lineRule="exact"/>
              <w:ind w:left="63" w:right="63" w:firstLine="480"/>
              <w:rPr>
                <w:rFonts w:ascii="宋体" w:hAnsi="宋体" w:cs="宋体"/>
                <w:color w:val="000000"/>
                <w:szCs w:val="21"/>
              </w:rPr>
            </w:pPr>
          </w:p>
        </w:tc>
        <w:tc>
          <w:tcPr>
            <w:tcW w:w="1352" w:type="dxa"/>
          </w:tcPr>
          <w:p w14:paraId="38C602E9">
            <w:pPr>
              <w:pStyle w:val="9"/>
              <w:keepNext/>
              <w:spacing w:after="0" w:line="440" w:lineRule="exact"/>
              <w:ind w:left="63" w:right="63" w:firstLine="480"/>
              <w:rPr>
                <w:rFonts w:ascii="宋体" w:hAnsi="宋体" w:cs="宋体"/>
                <w:color w:val="000000"/>
                <w:szCs w:val="21"/>
              </w:rPr>
            </w:pPr>
          </w:p>
        </w:tc>
        <w:tc>
          <w:tcPr>
            <w:tcW w:w="1418" w:type="dxa"/>
          </w:tcPr>
          <w:p w14:paraId="3159D502">
            <w:pPr>
              <w:pStyle w:val="9"/>
              <w:keepNext/>
              <w:spacing w:after="0" w:line="440" w:lineRule="exact"/>
              <w:ind w:left="63" w:right="63" w:firstLine="480"/>
              <w:rPr>
                <w:rFonts w:ascii="宋体" w:hAnsi="宋体" w:cs="宋体"/>
                <w:color w:val="000000"/>
                <w:szCs w:val="21"/>
              </w:rPr>
            </w:pPr>
          </w:p>
        </w:tc>
        <w:tc>
          <w:tcPr>
            <w:tcW w:w="1701" w:type="dxa"/>
          </w:tcPr>
          <w:p w14:paraId="6C7A7445">
            <w:pPr>
              <w:pStyle w:val="9"/>
              <w:keepNext/>
              <w:spacing w:after="0" w:line="440" w:lineRule="exact"/>
              <w:ind w:left="63" w:right="63" w:firstLine="480"/>
              <w:rPr>
                <w:rFonts w:ascii="宋体" w:hAnsi="宋体" w:cs="宋体"/>
                <w:color w:val="000000"/>
                <w:szCs w:val="21"/>
              </w:rPr>
            </w:pPr>
          </w:p>
        </w:tc>
      </w:tr>
      <w:tr w14:paraId="04C10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42D46A">
            <w:pPr>
              <w:pStyle w:val="9"/>
              <w:keepNext/>
              <w:spacing w:after="0" w:line="440" w:lineRule="exact"/>
              <w:ind w:left="63" w:right="63" w:firstLine="480"/>
              <w:rPr>
                <w:rFonts w:ascii="宋体" w:hAnsi="宋体" w:cs="宋体"/>
                <w:color w:val="000000"/>
                <w:szCs w:val="21"/>
              </w:rPr>
            </w:pPr>
          </w:p>
        </w:tc>
        <w:tc>
          <w:tcPr>
            <w:tcW w:w="1984" w:type="dxa"/>
          </w:tcPr>
          <w:p w14:paraId="7BE0B5A2">
            <w:pPr>
              <w:pStyle w:val="9"/>
              <w:keepNext/>
              <w:spacing w:after="0" w:line="440" w:lineRule="exact"/>
              <w:ind w:left="63" w:right="63" w:firstLine="480"/>
              <w:rPr>
                <w:rFonts w:ascii="宋体" w:hAnsi="宋体" w:cs="宋体"/>
                <w:color w:val="000000"/>
                <w:szCs w:val="21"/>
              </w:rPr>
            </w:pPr>
          </w:p>
        </w:tc>
        <w:tc>
          <w:tcPr>
            <w:tcW w:w="851" w:type="dxa"/>
          </w:tcPr>
          <w:p w14:paraId="4C6A457B">
            <w:pPr>
              <w:pStyle w:val="9"/>
              <w:keepNext/>
              <w:spacing w:after="0" w:line="440" w:lineRule="exact"/>
              <w:ind w:left="63" w:right="63" w:firstLine="480"/>
              <w:rPr>
                <w:rFonts w:ascii="宋体" w:hAnsi="宋体" w:cs="宋体"/>
                <w:color w:val="000000"/>
                <w:szCs w:val="21"/>
              </w:rPr>
            </w:pPr>
          </w:p>
        </w:tc>
        <w:tc>
          <w:tcPr>
            <w:tcW w:w="774" w:type="dxa"/>
          </w:tcPr>
          <w:p w14:paraId="6FEFFB00">
            <w:pPr>
              <w:pStyle w:val="9"/>
              <w:keepNext/>
              <w:spacing w:after="0" w:line="440" w:lineRule="exact"/>
              <w:ind w:left="63" w:right="63" w:firstLine="480"/>
              <w:rPr>
                <w:rFonts w:ascii="宋体" w:hAnsi="宋体" w:cs="宋体"/>
                <w:color w:val="000000"/>
                <w:szCs w:val="21"/>
              </w:rPr>
            </w:pPr>
          </w:p>
        </w:tc>
        <w:tc>
          <w:tcPr>
            <w:tcW w:w="1352" w:type="dxa"/>
          </w:tcPr>
          <w:p w14:paraId="43D29CE7">
            <w:pPr>
              <w:pStyle w:val="9"/>
              <w:keepNext/>
              <w:spacing w:after="0" w:line="440" w:lineRule="exact"/>
              <w:ind w:left="63" w:right="63" w:firstLine="480"/>
              <w:rPr>
                <w:rFonts w:ascii="宋体" w:hAnsi="宋体" w:cs="宋体"/>
                <w:color w:val="000000"/>
                <w:szCs w:val="21"/>
              </w:rPr>
            </w:pPr>
          </w:p>
        </w:tc>
        <w:tc>
          <w:tcPr>
            <w:tcW w:w="1418" w:type="dxa"/>
          </w:tcPr>
          <w:p w14:paraId="6BC33BBC">
            <w:pPr>
              <w:pStyle w:val="9"/>
              <w:keepNext/>
              <w:spacing w:after="0" w:line="440" w:lineRule="exact"/>
              <w:ind w:left="63" w:right="63" w:firstLine="480"/>
              <w:rPr>
                <w:rFonts w:ascii="宋体" w:hAnsi="宋体" w:cs="宋体"/>
                <w:color w:val="000000"/>
                <w:szCs w:val="21"/>
              </w:rPr>
            </w:pPr>
          </w:p>
        </w:tc>
        <w:tc>
          <w:tcPr>
            <w:tcW w:w="1701" w:type="dxa"/>
          </w:tcPr>
          <w:p w14:paraId="60DEE85F">
            <w:pPr>
              <w:pStyle w:val="9"/>
              <w:keepNext/>
              <w:spacing w:after="0" w:line="440" w:lineRule="exact"/>
              <w:ind w:left="63" w:right="63" w:firstLine="480"/>
              <w:rPr>
                <w:rFonts w:ascii="宋体" w:hAnsi="宋体" w:cs="宋体"/>
                <w:color w:val="000000"/>
                <w:szCs w:val="21"/>
              </w:rPr>
            </w:pPr>
          </w:p>
        </w:tc>
      </w:tr>
      <w:tr w14:paraId="21A5D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F22032">
            <w:pPr>
              <w:pStyle w:val="9"/>
              <w:keepNext/>
              <w:spacing w:after="0" w:line="440" w:lineRule="exact"/>
              <w:ind w:left="63" w:right="63" w:firstLine="480"/>
              <w:rPr>
                <w:rFonts w:ascii="宋体" w:hAnsi="宋体" w:cs="宋体"/>
                <w:color w:val="000000"/>
                <w:szCs w:val="21"/>
              </w:rPr>
            </w:pPr>
          </w:p>
        </w:tc>
        <w:tc>
          <w:tcPr>
            <w:tcW w:w="1984" w:type="dxa"/>
          </w:tcPr>
          <w:p w14:paraId="6BAD24A2">
            <w:pPr>
              <w:pStyle w:val="9"/>
              <w:keepNext/>
              <w:spacing w:after="0" w:line="440" w:lineRule="exact"/>
              <w:ind w:left="63" w:right="63" w:firstLine="480"/>
              <w:rPr>
                <w:rFonts w:ascii="宋体" w:hAnsi="宋体" w:cs="宋体"/>
                <w:color w:val="000000"/>
                <w:szCs w:val="21"/>
              </w:rPr>
            </w:pPr>
          </w:p>
        </w:tc>
        <w:tc>
          <w:tcPr>
            <w:tcW w:w="851" w:type="dxa"/>
          </w:tcPr>
          <w:p w14:paraId="1EAD466B">
            <w:pPr>
              <w:pStyle w:val="9"/>
              <w:keepNext/>
              <w:spacing w:after="0" w:line="440" w:lineRule="exact"/>
              <w:ind w:left="63" w:right="63" w:firstLine="480"/>
              <w:rPr>
                <w:rFonts w:ascii="宋体" w:hAnsi="宋体" w:cs="宋体"/>
                <w:color w:val="000000"/>
                <w:szCs w:val="21"/>
              </w:rPr>
            </w:pPr>
          </w:p>
        </w:tc>
        <w:tc>
          <w:tcPr>
            <w:tcW w:w="774" w:type="dxa"/>
          </w:tcPr>
          <w:p w14:paraId="7AEB26E8">
            <w:pPr>
              <w:pStyle w:val="9"/>
              <w:keepNext/>
              <w:spacing w:after="0" w:line="440" w:lineRule="exact"/>
              <w:ind w:left="63" w:right="63" w:firstLine="480"/>
              <w:rPr>
                <w:rFonts w:ascii="宋体" w:hAnsi="宋体" w:cs="宋体"/>
                <w:color w:val="000000"/>
                <w:szCs w:val="21"/>
              </w:rPr>
            </w:pPr>
          </w:p>
        </w:tc>
        <w:tc>
          <w:tcPr>
            <w:tcW w:w="1352" w:type="dxa"/>
          </w:tcPr>
          <w:p w14:paraId="0CA76E17">
            <w:pPr>
              <w:pStyle w:val="9"/>
              <w:keepNext/>
              <w:spacing w:after="0" w:line="440" w:lineRule="exact"/>
              <w:ind w:left="63" w:right="63" w:firstLine="480"/>
              <w:rPr>
                <w:rFonts w:ascii="宋体" w:hAnsi="宋体" w:cs="宋体"/>
                <w:color w:val="000000"/>
                <w:szCs w:val="21"/>
              </w:rPr>
            </w:pPr>
          </w:p>
        </w:tc>
        <w:tc>
          <w:tcPr>
            <w:tcW w:w="1418" w:type="dxa"/>
          </w:tcPr>
          <w:p w14:paraId="33BE5832">
            <w:pPr>
              <w:pStyle w:val="9"/>
              <w:keepNext/>
              <w:spacing w:after="0" w:line="440" w:lineRule="exact"/>
              <w:ind w:left="63" w:right="63" w:firstLine="480"/>
              <w:rPr>
                <w:rFonts w:ascii="宋体" w:hAnsi="宋体" w:cs="宋体"/>
                <w:color w:val="000000"/>
                <w:szCs w:val="21"/>
              </w:rPr>
            </w:pPr>
          </w:p>
        </w:tc>
        <w:tc>
          <w:tcPr>
            <w:tcW w:w="1701" w:type="dxa"/>
          </w:tcPr>
          <w:p w14:paraId="041B2801">
            <w:pPr>
              <w:pStyle w:val="9"/>
              <w:keepNext/>
              <w:spacing w:after="0" w:line="440" w:lineRule="exact"/>
              <w:ind w:left="63" w:right="63" w:firstLine="480"/>
              <w:rPr>
                <w:rFonts w:ascii="宋体" w:hAnsi="宋体" w:cs="宋体"/>
                <w:color w:val="000000"/>
                <w:szCs w:val="21"/>
              </w:rPr>
            </w:pPr>
          </w:p>
        </w:tc>
      </w:tr>
      <w:tr w14:paraId="3BAD5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16643B">
            <w:pPr>
              <w:pStyle w:val="9"/>
              <w:keepNext/>
              <w:spacing w:after="0" w:line="440" w:lineRule="exact"/>
              <w:ind w:left="63" w:right="63" w:firstLine="480"/>
              <w:rPr>
                <w:rFonts w:ascii="宋体" w:hAnsi="宋体" w:cs="宋体"/>
                <w:color w:val="000000"/>
                <w:szCs w:val="21"/>
              </w:rPr>
            </w:pPr>
          </w:p>
        </w:tc>
        <w:tc>
          <w:tcPr>
            <w:tcW w:w="1984" w:type="dxa"/>
          </w:tcPr>
          <w:p w14:paraId="4A4B5BCD">
            <w:pPr>
              <w:pStyle w:val="9"/>
              <w:keepNext/>
              <w:spacing w:after="0" w:line="440" w:lineRule="exact"/>
              <w:ind w:left="63" w:right="63" w:firstLine="480"/>
              <w:rPr>
                <w:rFonts w:ascii="宋体" w:hAnsi="宋体" w:cs="宋体"/>
                <w:color w:val="000000"/>
                <w:szCs w:val="21"/>
              </w:rPr>
            </w:pPr>
          </w:p>
        </w:tc>
        <w:tc>
          <w:tcPr>
            <w:tcW w:w="851" w:type="dxa"/>
          </w:tcPr>
          <w:p w14:paraId="7458FF59">
            <w:pPr>
              <w:pStyle w:val="9"/>
              <w:keepNext/>
              <w:spacing w:after="0" w:line="440" w:lineRule="exact"/>
              <w:ind w:left="63" w:right="63" w:firstLine="480"/>
              <w:rPr>
                <w:rFonts w:ascii="宋体" w:hAnsi="宋体" w:cs="宋体"/>
                <w:color w:val="000000"/>
                <w:szCs w:val="21"/>
              </w:rPr>
            </w:pPr>
          </w:p>
        </w:tc>
        <w:tc>
          <w:tcPr>
            <w:tcW w:w="774" w:type="dxa"/>
          </w:tcPr>
          <w:p w14:paraId="5313EB68">
            <w:pPr>
              <w:pStyle w:val="9"/>
              <w:keepNext/>
              <w:spacing w:after="0" w:line="440" w:lineRule="exact"/>
              <w:ind w:left="63" w:right="63" w:firstLine="480"/>
              <w:rPr>
                <w:rFonts w:ascii="宋体" w:hAnsi="宋体" w:cs="宋体"/>
                <w:color w:val="000000"/>
                <w:szCs w:val="21"/>
              </w:rPr>
            </w:pPr>
          </w:p>
        </w:tc>
        <w:tc>
          <w:tcPr>
            <w:tcW w:w="1352" w:type="dxa"/>
          </w:tcPr>
          <w:p w14:paraId="213A25A2">
            <w:pPr>
              <w:pStyle w:val="9"/>
              <w:keepNext/>
              <w:spacing w:after="0" w:line="440" w:lineRule="exact"/>
              <w:ind w:left="63" w:right="63" w:firstLine="480"/>
              <w:rPr>
                <w:rFonts w:ascii="宋体" w:hAnsi="宋体" w:cs="宋体"/>
                <w:color w:val="000000"/>
                <w:szCs w:val="21"/>
              </w:rPr>
            </w:pPr>
          </w:p>
        </w:tc>
        <w:tc>
          <w:tcPr>
            <w:tcW w:w="1418" w:type="dxa"/>
          </w:tcPr>
          <w:p w14:paraId="478DCE98">
            <w:pPr>
              <w:pStyle w:val="9"/>
              <w:keepNext/>
              <w:spacing w:after="0" w:line="440" w:lineRule="exact"/>
              <w:ind w:left="63" w:right="63" w:firstLine="480"/>
              <w:rPr>
                <w:rFonts w:ascii="宋体" w:hAnsi="宋体" w:cs="宋体"/>
                <w:color w:val="000000"/>
                <w:szCs w:val="21"/>
              </w:rPr>
            </w:pPr>
          </w:p>
        </w:tc>
        <w:tc>
          <w:tcPr>
            <w:tcW w:w="1701" w:type="dxa"/>
          </w:tcPr>
          <w:p w14:paraId="0AFAEB04">
            <w:pPr>
              <w:pStyle w:val="9"/>
              <w:keepNext/>
              <w:spacing w:after="0" w:line="440" w:lineRule="exact"/>
              <w:ind w:left="63" w:right="63" w:firstLine="480"/>
              <w:rPr>
                <w:rFonts w:ascii="宋体" w:hAnsi="宋体" w:cs="宋体"/>
                <w:color w:val="000000"/>
                <w:szCs w:val="21"/>
              </w:rPr>
            </w:pPr>
          </w:p>
        </w:tc>
      </w:tr>
      <w:tr w14:paraId="650C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D252DA">
            <w:pPr>
              <w:pStyle w:val="9"/>
              <w:keepNext/>
              <w:spacing w:after="0" w:line="440" w:lineRule="exact"/>
              <w:ind w:left="63" w:right="63" w:firstLine="480"/>
              <w:rPr>
                <w:rFonts w:ascii="宋体" w:hAnsi="宋体" w:cs="宋体"/>
                <w:color w:val="000000"/>
                <w:szCs w:val="21"/>
              </w:rPr>
            </w:pPr>
          </w:p>
        </w:tc>
        <w:tc>
          <w:tcPr>
            <w:tcW w:w="1984" w:type="dxa"/>
          </w:tcPr>
          <w:p w14:paraId="4C8038EA">
            <w:pPr>
              <w:pStyle w:val="9"/>
              <w:keepNext/>
              <w:spacing w:after="0" w:line="440" w:lineRule="exact"/>
              <w:ind w:left="63" w:right="63" w:firstLine="480"/>
              <w:rPr>
                <w:rFonts w:ascii="宋体" w:hAnsi="宋体" w:cs="宋体"/>
                <w:color w:val="000000"/>
                <w:szCs w:val="21"/>
              </w:rPr>
            </w:pPr>
          </w:p>
        </w:tc>
        <w:tc>
          <w:tcPr>
            <w:tcW w:w="851" w:type="dxa"/>
          </w:tcPr>
          <w:p w14:paraId="436D7D84">
            <w:pPr>
              <w:pStyle w:val="9"/>
              <w:keepNext/>
              <w:spacing w:after="0" w:line="440" w:lineRule="exact"/>
              <w:ind w:left="63" w:right="63" w:firstLine="480"/>
              <w:rPr>
                <w:rFonts w:ascii="宋体" w:hAnsi="宋体" w:cs="宋体"/>
                <w:color w:val="000000"/>
                <w:szCs w:val="21"/>
              </w:rPr>
            </w:pPr>
          </w:p>
        </w:tc>
        <w:tc>
          <w:tcPr>
            <w:tcW w:w="774" w:type="dxa"/>
          </w:tcPr>
          <w:p w14:paraId="5B935F5A">
            <w:pPr>
              <w:pStyle w:val="9"/>
              <w:keepNext/>
              <w:spacing w:after="0" w:line="440" w:lineRule="exact"/>
              <w:ind w:left="63" w:right="63" w:firstLine="480"/>
              <w:rPr>
                <w:rFonts w:ascii="宋体" w:hAnsi="宋体" w:cs="宋体"/>
                <w:color w:val="000000"/>
                <w:szCs w:val="21"/>
              </w:rPr>
            </w:pPr>
          </w:p>
        </w:tc>
        <w:tc>
          <w:tcPr>
            <w:tcW w:w="1352" w:type="dxa"/>
          </w:tcPr>
          <w:p w14:paraId="3DD6EEC7">
            <w:pPr>
              <w:pStyle w:val="9"/>
              <w:keepNext/>
              <w:spacing w:after="0" w:line="440" w:lineRule="exact"/>
              <w:ind w:left="63" w:right="63" w:firstLine="480"/>
              <w:rPr>
                <w:rFonts w:ascii="宋体" w:hAnsi="宋体" w:cs="宋体"/>
                <w:color w:val="000000"/>
                <w:szCs w:val="21"/>
              </w:rPr>
            </w:pPr>
          </w:p>
        </w:tc>
        <w:tc>
          <w:tcPr>
            <w:tcW w:w="1418" w:type="dxa"/>
          </w:tcPr>
          <w:p w14:paraId="3101D300">
            <w:pPr>
              <w:pStyle w:val="9"/>
              <w:keepNext/>
              <w:spacing w:after="0" w:line="440" w:lineRule="exact"/>
              <w:ind w:left="63" w:right="63" w:firstLine="480"/>
              <w:rPr>
                <w:rFonts w:ascii="宋体" w:hAnsi="宋体" w:cs="宋体"/>
                <w:color w:val="000000"/>
                <w:szCs w:val="21"/>
              </w:rPr>
            </w:pPr>
          </w:p>
        </w:tc>
        <w:tc>
          <w:tcPr>
            <w:tcW w:w="1701" w:type="dxa"/>
          </w:tcPr>
          <w:p w14:paraId="1B38B517">
            <w:pPr>
              <w:pStyle w:val="9"/>
              <w:keepNext/>
              <w:spacing w:after="0" w:line="440" w:lineRule="exact"/>
              <w:ind w:left="63" w:right="63" w:firstLine="480"/>
              <w:rPr>
                <w:rFonts w:ascii="宋体" w:hAnsi="宋体" w:cs="宋体"/>
                <w:color w:val="000000"/>
                <w:szCs w:val="21"/>
              </w:rPr>
            </w:pPr>
          </w:p>
        </w:tc>
      </w:tr>
      <w:tr w14:paraId="3DD09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FA482D">
            <w:pPr>
              <w:pStyle w:val="9"/>
              <w:keepNext/>
              <w:spacing w:after="0" w:line="440" w:lineRule="exact"/>
              <w:ind w:left="63" w:right="63" w:firstLine="480"/>
              <w:rPr>
                <w:rFonts w:ascii="宋体" w:hAnsi="宋体" w:cs="宋体"/>
                <w:color w:val="000000"/>
                <w:szCs w:val="21"/>
              </w:rPr>
            </w:pPr>
          </w:p>
        </w:tc>
        <w:tc>
          <w:tcPr>
            <w:tcW w:w="1984" w:type="dxa"/>
          </w:tcPr>
          <w:p w14:paraId="3ED57EE3">
            <w:pPr>
              <w:pStyle w:val="9"/>
              <w:keepNext/>
              <w:spacing w:after="0" w:line="440" w:lineRule="exact"/>
              <w:ind w:left="63" w:right="63" w:firstLine="480"/>
              <w:rPr>
                <w:rFonts w:ascii="宋体" w:hAnsi="宋体" w:cs="宋体"/>
                <w:color w:val="000000"/>
                <w:szCs w:val="21"/>
              </w:rPr>
            </w:pPr>
          </w:p>
        </w:tc>
        <w:tc>
          <w:tcPr>
            <w:tcW w:w="851" w:type="dxa"/>
          </w:tcPr>
          <w:p w14:paraId="2B425BC4">
            <w:pPr>
              <w:pStyle w:val="9"/>
              <w:keepNext/>
              <w:spacing w:after="0" w:line="440" w:lineRule="exact"/>
              <w:ind w:left="63" w:right="63" w:firstLine="480"/>
              <w:rPr>
                <w:rFonts w:ascii="宋体" w:hAnsi="宋体" w:cs="宋体"/>
                <w:color w:val="000000"/>
                <w:szCs w:val="21"/>
              </w:rPr>
            </w:pPr>
          </w:p>
        </w:tc>
        <w:tc>
          <w:tcPr>
            <w:tcW w:w="774" w:type="dxa"/>
          </w:tcPr>
          <w:p w14:paraId="506DE1CA">
            <w:pPr>
              <w:pStyle w:val="9"/>
              <w:keepNext/>
              <w:spacing w:after="0" w:line="440" w:lineRule="exact"/>
              <w:ind w:left="63" w:right="63" w:firstLine="480"/>
              <w:rPr>
                <w:rFonts w:ascii="宋体" w:hAnsi="宋体" w:cs="宋体"/>
                <w:color w:val="000000"/>
                <w:szCs w:val="21"/>
              </w:rPr>
            </w:pPr>
          </w:p>
        </w:tc>
        <w:tc>
          <w:tcPr>
            <w:tcW w:w="1352" w:type="dxa"/>
          </w:tcPr>
          <w:p w14:paraId="6862F8B2">
            <w:pPr>
              <w:pStyle w:val="9"/>
              <w:keepNext/>
              <w:spacing w:after="0" w:line="440" w:lineRule="exact"/>
              <w:ind w:left="63" w:right="63" w:firstLine="480"/>
              <w:rPr>
                <w:rFonts w:ascii="宋体" w:hAnsi="宋体" w:cs="宋体"/>
                <w:color w:val="000000"/>
                <w:szCs w:val="21"/>
              </w:rPr>
            </w:pPr>
          </w:p>
        </w:tc>
        <w:tc>
          <w:tcPr>
            <w:tcW w:w="1418" w:type="dxa"/>
          </w:tcPr>
          <w:p w14:paraId="0E844139">
            <w:pPr>
              <w:pStyle w:val="9"/>
              <w:keepNext/>
              <w:spacing w:after="0" w:line="440" w:lineRule="exact"/>
              <w:ind w:left="63" w:right="63" w:firstLine="480"/>
              <w:rPr>
                <w:rFonts w:ascii="宋体" w:hAnsi="宋体" w:cs="宋体"/>
                <w:color w:val="000000"/>
                <w:szCs w:val="21"/>
              </w:rPr>
            </w:pPr>
          </w:p>
        </w:tc>
        <w:tc>
          <w:tcPr>
            <w:tcW w:w="1701" w:type="dxa"/>
          </w:tcPr>
          <w:p w14:paraId="532804BD">
            <w:pPr>
              <w:pStyle w:val="9"/>
              <w:keepNext/>
              <w:spacing w:after="0" w:line="440" w:lineRule="exact"/>
              <w:ind w:left="63" w:right="63" w:firstLine="480"/>
              <w:rPr>
                <w:rFonts w:ascii="宋体" w:hAnsi="宋体" w:cs="宋体"/>
                <w:color w:val="000000"/>
                <w:szCs w:val="21"/>
              </w:rPr>
            </w:pPr>
          </w:p>
        </w:tc>
      </w:tr>
      <w:tr w14:paraId="5A33E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BB0B22">
            <w:pPr>
              <w:pStyle w:val="9"/>
              <w:keepNext/>
              <w:spacing w:after="0" w:line="440" w:lineRule="exact"/>
              <w:ind w:left="63" w:right="63" w:firstLine="480"/>
              <w:rPr>
                <w:rFonts w:ascii="宋体" w:hAnsi="宋体" w:cs="宋体"/>
                <w:color w:val="000000"/>
                <w:szCs w:val="21"/>
              </w:rPr>
            </w:pPr>
          </w:p>
        </w:tc>
        <w:tc>
          <w:tcPr>
            <w:tcW w:w="1984" w:type="dxa"/>
          </w:tcPr>
          <w:p w14:paraId="7C4F50D8">
            <w:pPr>
              <w:pStyle w:val="9"/>
              <w:keepNext/>
              <w:spacing w:after="0" w:line="440" w:lineRule="exact"/>
              <w:ind w:left="63" w:right="63" w:firstLine="480"/>
              <w:rPr>
                <w:rFonts w:ascii="宋体" w:hAnsi="宋体" w:cs="宋体"/>
                <w:color w:val="000000"/>
                <w:szCs w:val="21"/>
              </w:rPr>
            </w:pPr>
          </w:p>
        </w:tc>
        <w:tc>
          <w:tcPr>
            <w:tcW w:w="851" w:type="dxa"/>
          </w:tcPr>
          <w:p w14:paraId="36B69542">
            <w:pPr>
              <w:pStyle w:val="9"/>
              <w:keepNext/>
              <w:spacing w:after="0" w:line="440" w:lineRule="exact"/>
              <w:ind w:left="63" w:right="63" w:firstLine="480"/>
              <w:rPr>
                <w:rFonts w:ascii="宋体" w:hAnsi="宋体" w:cs="宋体"/>
                <w:color w:val="000000"/>
                <w:szCs w:val="21"/>
              </w:rPr>
            </w:pPr>
          </w:p>
        </w:tc>
        <w:tc>
          <w:tcPr>
            <w:tcW w:w="774" w:type="dxa"/>
          </w:tcPr>
          <w:p w14:paraId="28E450B4">
            <w:pPr>
              <w:pStyle w:val="9"/>
              <w:keepNext/>
              <w:spacing w:after="0" w:line="440" w:lineRule="exact"/>
              <w:ind w:left="63" w:right="63" w:firstLine="480"/>
              <w:rPr>
                <w:rFonts w:ascii="宋体" w:hAnsi="宋体" w:cs="宋体"/>
                <w:color w:val="000000"/>
                <w:szCs w:val="21"/>
              </w:rPr>
            </w:pPr>
          </w:p>
        </w:tc>
        <w:tc>
          <w:tcPr>
            <w:tcW w:w="1352" w:type="dxa"/>
          </w:tcPr>
          <w:p w14:paraId="01BC7816">
            <w:pPr>
              <w:pStyle w:val="9"/>
              <w:keepNext/>
              <w:spacing w:after="0" w:line="440" w:lineRule="exact"/>
              <w:ind w:left="63" w:right="63" w:firstLine="480"/>
              <w:rPr>
                <w:rFonts w:ascii="宋体" w:hAnsi="宋体" w:cs="宋体"/>
                <w:color w:val="000000"/>
                <w:szCs w:val="21"/>
              </w:rPr>
            </w:pPr>
          </w:p>
        </w:tc>
        <w:tc>
          <w:tcPr>
            <w:tcW w:w="1418" w:type="dxa"/>
          </w:tcPr>
          <w:p w14:paraId="248146AC">
            <w:pPr>
              <w:pStyle w:val="9"/>
              <w:keepNext/>
              <w:spacing w:after="0" w:line="440" w:lineRule="exact"/>
              <w:ind w:left="63" w:right="63" w:firstLine="480"/>
              <w:rPr>
                <w:rFonts w:ascii="宋体" w:hAnsi="宋体" w:cs="宋体"/>
                <w:color w:val="000000"/>
                <w:szCs w:val="21"/>
              </w:rPr>
            </w:pPr>
          </w:p>
        </w:tc>
        <w:tc>
          <w:tcPr>
            <w:tcW w:w="1701" w:type="dxa"/>
          </w:tcPr>
          <w:p w14:paraId="1C4D486C">
            <w:pPr>
              <w:pStyle w:val="9"/>
              <w:keepNext/>
              <w:spacing w:after="0" w:line="440" w:lineRule="exact"/>
              <w:ind w:left="63" w:right="63" w:firstLine="480"/>
              <w:rPr>
                <w:rFonts w:ascii="宋体" w:hAnsi="宋体" w:cs="宋体"/>
                <w:color w:val="000000"/>
                <w:szCs w:val="21"/>
              </w:rPr>
            </w:pPr>
          </w:p>
        </w:tc>
      </w:tr>
      <w:tr w14:paraId="728F6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860BD0D">
            <w:pPr>
              <w:pStyle w:val="9"/>
              <w:keepNext/>
              <w:spacing w:after="0" w:line="440" w:lineRule="exact"/>
              <w:ind w:left="63" w:right="63" w:firstLine="480"/>
              <w:rPr>
                <w:rFonts w:ascii="宋体" w:hAnsi="宋体" w:cs="宋体"/>
                <w:color w:val="000000"/>
                <w:szCs w:val="21"/>
              </w:rPr>
            </w:pPr>
          </w:p>
        </w:tc>
        <w:tc>
          <w:tcPr>
            <w:tcW w:w="1984" w:type="dxa"/>
            <w:tcBorders>
              <w:bottom w:val="single" w:color="auto" w:sz="12" w:space="0"/>
            </w:tcBorders>
          </w:tcPr>
          <w:p w14:paraId="1D705363">
            <w:pPr>
              <w:pStyle w:val="9"/>
              <w:keepNext/>
              <w:spacing w:after="0" w:line="440" w:lineRule="exact"/>
              <w:ind w:left="63" w:right="63" w:firstLine="480"/>
              <w:rPr>
                <w:rFonts w:ascii="宋体" w:hAnsi="宋体" w:cs="宋体"/>
                <w:color w:val="000000"/>
                <w:szCs w:val="21"/>
              </w:rPr>
            </w:pPr>
          </w:p>
        </w:tc>
        <w:tc>
          <w:tcPr>
            <w:tcW w:w="851" w:type="dxa"/>
            <w:tcBorders>
              <w:bottom w:val="single" w:color="auto" w:sz="12" w:space="0"/>
            </w:tcBorders>
          </w:tcPr>
          <w:p w14:paraId="634399E5">
            <w:pPr>
              <w:pStyle w:val="9"/>
              <w:keepNext/>
              <w:spacing w:after="0" w:line="440" w:lineRule="exact"/>
              <w:ind w:left="63" w:right="63" w:firstLine="480"/>
              <w:rPr>
                <w:rFonts w:ascii="宋体" w:hAnsi="宋体" w:cs="宋体"/>
                <w:color w:val="000000"/>
                <w:szCs w:val="21"/>
              </w:rPr>
            </w:pPr>
          </w:p>
        </w:tc>
        <w:tc>
          <w:tcPr>
            <w:tcW w:w="774" w:type="dxa"/>
            <w:tcBorders>
              <w:bottom w:val="single" w:color="auto" w:sz="12" w:space="0"/>
            </w:tcBorders>
          </w:tcPr>
          <w:p w14:paraId="061B9B58">
            <w:pPr>
              <w:pStyle w:val="9"/>
              <w:keepNext/>
              <w:spacing w:after="0" w:line="440" w:lineRule="exact"/>
              <w:ind w:left="63" w:right="63" w:firstLine="480"/>
              <w:rPr>
                <w:rFonts w:ascii="宋体" w:hAnsi="宋体" w:cs="宋体"/>
                <w:color w:val="000000"/>
                <w:szCs w:val="21"/>
              </w:rPr>
            </w:pPr>
          </w:p>
        </w:tc>
        <w:tc>
          <w:tcPr>
            <w:tcW w:w="1352" w:type="dxa"/>
            <w:tcBorders>
              <w:bottom w:val="single" w:color="auto" w:sz="12" w:space="0"/>
            </w:tcBorders>
          </w:tcPr>
          <w:p w14:paraId="469BB983">
            <w:pPr>
              <w:pStyle w:val="9"/>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tcPr>
          <w:p w14:paraId="4C006454">
            <w:pPr>
              <w:pStyle w:val="9"/>
              <w:keepNext/>
              <w:spacing w:after="0" w:line="440" w:lineRule="exact"/>
              <w:ind w:left="63" w:right="63" w:firstLine="480"/>
              <w:rPr>
                <w:rFonts w:ascii="宋体" w:hAnsi="宋体" w:cs="宋体"/>
                <w:color w:val="000000"/>
                <w:szCs w:val="21"/>
              </w:rPr>
            </w:pPr>
          </w:p>
        </w:tc>
        <w:tc>
          <w:tcPr>
            <w:tcW w:w="1701" w:type="dxa"/>
            <w:tcBorders>
              <w:bottom w:val="single" w:color="auto" w:sz="12" w:space="0"/>
            </w:tcBorders>
          </w:tcPr>
          <w:p w14:paraId="4CFC177C">
            <w:pPr>
              <w:pStyle w:val="9"/>
              <w:keepNext/>
              <w:spacing w:after="0" w:line="440" w:lineRule="exact"/>
              <w:ind w:left="63" w:right="63" w:firstLine="480"/>
              <w:rPr>
                <w:rFonts w:ascii="宋体" w:hAnsi="宋体" w:cs="宋体"/>
                <w:color w:val="000000"/>
                <w:szCs w:val="21"/>
              </w:rPr>
            </w:pPr>
          </w:p>
        </w:tc>
      </w:tr>
    </w:tbl>
    <w:p w14:paraId="57859ED0">
      <w:pPr>
        <w:spacing w:line="440" w:lineRule="exact"/>
        <w:ind w:firstLine="480"/>
        <w:rPr>
          <w:rFonts w:ascii="宋体" w:hAnsi="宋体" w:cs="宋体"/>
          <w:color w:val="000000"/>
          <w:szCs w:val="21"/>
        </w:rPr>
      </w:pPr>
    </w:p>
    <w:p w14:paraId="0CE75CFA">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br w:type="page"/>
      </w:r>
      <w:r>
        <w:rPr>
          <w:rFonts w:hint="eastAsia" w:ascii="宋体" w:hAnsi="宋体" w:cs="宋体"/>
          <w:color w:val="000000"/>
          <w:szCs w:val="21"/>
        </w:rPr>
        <w:t>9-3：专业工程暂估价表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03FE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12486BA">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tcPr>
          <w:p w14:paraId="30D6D1D8">
            <w:pPr>
              <w:pStyle w:val="9"/>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tcPr>
          <w:p w14:paraId="6F31AE3C">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tcPr>
          <w:p w14:paraId="26F5290A">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tcPr>
          <w:p w14:paraId="03C659B3">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tcPr>
          <w:p w14:paraId="416A1C27">
            <w:pPr>
              <w:pStyle w:val="9"/>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tcPr>
          <w:p w14:paraId="1185D169">
            <w:pPr>
              <w:pStyle w:val="9"/>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备注</w:t>
            </w:r>
          </w:p>
        </w:tc>
      </w:tr>
      <w:tr w14:paraId="25A56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591389FE">
            <w:pPr>
              <w:pStyle w:val="9"/>
              <w:keepNext/>
              <w:spacing w:after="0" w:line="440" w:lineRule="exact"/>
              <w:ind w:left="63" w:right="63" w:firstLine="480"/>
              <w:rPr>
                <w:rFonts w:ascii="宋体" w:hAnsi="宋体" w:cs="宋体"/>
                <w:color w:val="000000"/>
                <w:szCs w:val="21"/>
              </w:rPr>
            </w:pPr>
          </w:p>
        </w:tc>
        <w:tc>
          <w:tcPr>
            <w:tcW w:w="1984" w:type="dxa"/>
            <w:tcBorders>
              <w:top w:val="double" w:color="auto" w:sz="6" w:space="0"/>
            </w:tcBorders>
          </w:tcPr>
          <w:p w14:paraId="0E3C08FE">
            <w:pPr>
              <w:pStyle w:val="9"/>
              <w:keepNext/>
              <w:spacing w:after="0" w:line="440" w:lineRule="exact"/>
              <w:ind w:left="63" w:right="63" w:firstLine="480"/>
              <w:rPr>
                <w:rFonts w:ascii="宋体" w:hAnsi="宋体" w:cs="宋体"/>
                <w:color w:val="000000"/>
                <w:szCs w:val="21"/>
              </w:rPr>
            </w:pPr>
          </w:p>
        </w:tc>
        <w:tc>
          <w:tcPr>
            <w:tcW w:w="851" w:type="dxa"/>
            <w:tcBorders>
              <w:top w:val="double" w:color="auto" w:sz="6" w:space="0"/>
            </w:tcBorders>
          </w:tcPr>
          <w:p w14:paraId="0621F531">
            <w:pPr>
              <w:pStyle w:val="9"/>
              <w:keepNext/>
              <w:spacing w:after="0" w:line="440" w:lineRule="exact"/>
              <w:ind w:left="63" w:right="63" w:firstLine="480"/>
              <w:rPr>
                <w:rFonts w:ascii="宋体" w:hAnsi="宋体" w:cs="宋体"/>
                <w:color w:val="000000"/>
                <w:szCs w:val="21"/>
              </w:rPr>
            </w:pPr>
          </w:p>
        </w:tc>
        <w:tc>
          <w:tcPr>
            <w:tcW w:w="774" w:type="dxa"/>
            <w:tcBorders>
              <w:top w:val="double" w:color="auto" w:sz="6" w:space="0"/>
            </w:tcBorders>
          </w:tcPr>
          <w:p w14:paraId="2FD6AC06">
            <w:pPr>
              <w:pStyle w:val="9"/>
              <w:keepNext/>
              <w:spacing w:after="0" w:line="440" w:lineRule="exact"/>
              <w:ind w:left="63" w:right="63" w:firstLine="480"/>
              <w:rPr>
                <w:rFonts w:ascii="宋体" w:hAnsi="宋体" w:cs="宋体"/>
                <w:color w:val="000000"/>
                <w:szCs w:val="21"/>
              </w:rPr>
            </w:pPr>
          </w:p>
        </w:tc>
        <w:tc>
          <w:tcPr>
            <w:tcW w:w="1352" w:type="dxa"/>
            <w:tcBorders>
              <w:top w:val="double" w:color="auto" w:sz="6" w:space="0"/>
            </w:tcBorders>
          </w:tcPr>
          <w:p w14:paraId="793B498E">
            <w:pPr>
              <w:pStyle w:val="9"/>
              <w:keepNext/>
              <w:spacing w:after="0" w:line="440" w:lineRule="exact"/>
              <w:ind w:left="63" w:right="63" w:firstLine="480"/>
              <w:rPr>
                <w:rFonts w:ascii="宋体" w:hAnsi="宋体" w:cs="宋体"/>
                <w:color w:val="000000"/>
                <w:szCs w:val="21"/>
              </w:rPr>
            </w:pPr>
          </w:p>
        </w:tc>
        <w:tc>
          <w:tcPr>
            <w:tcW w:w="1418" w:type="dxa"/>
            <w:tcBorders>
              <w:top w:val="double" w:color="auto" w:sz="6" w:space="0"/>
            </w:tcBorders>
          </w:tcPr>
          <w:p w14:paraId="2E848E50">
            <w:pPr>
              <w:pStyle w:val="9"/>
              <w:keepNext/>
              <w:spacing w:after="0" w:line="440" w:lineRule="exact"/>
              <w:ind w:left="63" w:right="63" w:firstLine="480"/>
              <w:rPr>
                <w:rFonts w:ascii="宋体" w:hAnsi="宋体" w:cs="宋体"/>
                <w:color w:val="000000"/>
                <w:szCs w:val="21"/>
              </w:rPr>
            </w:pPr>
          </w:p>
        </w:tc>
        <w:tc>
          <w:tcPr>
            <w:tcW w:w="1701" w:type="dxa"/>
            <w:tcBorders>
              <w:top w:val="double" w:color="auto" w:sz="6" w:space="0"/>
            </w:tcBorders>
          </w:tcPr>
          <w:p w14:paraId="3C819A43">
            <w:pPr>
              <w:pStyle w:val="9"/>
              <w:keepNext/>
              <w:spacing w:after="0" w:line="440" w:lineRule="exact"/>
              <w:ind w:left="63" w:right="63" w:firstLine="480"/>
              <w:rPr>
                <w:rFonts w:ascii="宋体" w:hAnsi="宋体" w:cs="宋体"/>
                <w:color w:val="000000"/>
                <w:szCs w:val="21"/>
              </w:rPr>
            </w:pPr>
          </w:p>
        </w:tc>
      </w:tr>
      <w:tr w14:paraId="3082A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C37EE03">
            <w:pPr>
              <w:pStyle w:val="9"/>
              <w:keepNext/>
              <w:spacing w:after="0" w:line="440" w:lineRule="exact"/>
              <w:ind w:left="63" w:right="63" w:firstLine="480"/>
              <w:rPr>
                <w:rFonts w:ascii="宋体" w:hAnsi="宋体" w:cs="宋体"/>
                <w:color w:val="000000"/>
                <w:szCs w:val="21"/>
              </w:rPr>
            </w:pPr>
          </w:p>
        </w:tc>
        <w:tc>
          <w:tcPr>
            <w:tcW w:w="1984" w:type="dxa"/>
            <w:tcBorders>
              <w:top w:val="nil"/>
            </w:tcBorders>
          </w:tcPr>
          <w:p w14:paraId="233C237F">
            <w:pPr>
              <w:pStyle w:val="9"/>
              <w:keepNext/>
              <w:spacing w:after="0" w:line="440" w:lineRule="exact"/>
              <w:ind w:left="63" w:right="63" w:firstLine="480"/>
              <w:rPr>
                <w:rFonts w:ascii="宋体" w:hAnsi="宋体" w:cs="宋体"/>
                <w:color w:val="000000"/>
                <w:szCs w:val="21"/>
              </w:rPr>
            </w:pPr>
          </w:p>
        </w:tc>
        <w:tc>
          <w:tcPr>
            <w:tcW w:w="851" w:type="dxa"/>
            <w:tcBorders>
              <w:top w:val="nil"/>
            </w:tcBorders>
          </w:tcPr>
          <w:p w14:paraId="7C97C916">
            <w:pPr>
              <w:pStyle w:val="9"/>
              <w:keepNext/>
              <w:spacing w:after="0" w:line="440" w:lineRule="exact"/>
              <w:ind w:left="63" w:right="63" w:firstLine="480"/>
              <w:rPr>
                <w:rFonts w:ascii="宋体" w:hAnsi="宋体" w:cs="宋体"/>
                <w:color w:val="000000"/>
                <w:szCs w:val="21"/>
              </w:rPr>
            </w:pPr>
          </w:p>
        </w:tc>
        <w:tc>
          <w:tcPr>
            <w:tcW w:w="774" w:type="dxa"/>
            <w:tcBorders>
              <w:top w:val="nil"/>
            </w:tcBorders>
          </w:tcPr>
          <w:p w14:paraId="400C40A2">
            <w:pPr>
              <w:pStyle w:val="9"/>
              <w:keepNext/>
              <w:spacing w:after="0" w:line="440" w:lineRule="exact"/>
              <w:ind w:left="63" w:right="63" w:firstLine="480"/>
              <w:rPr>
                <w:rFonts w:ascii="宋体" w:hAnsi="宋体" w:cs="宋体"/>
                <w:color w:val="000000"/>
                <w:szCs w:val="21"/>
              </w:rPr>
            </w:pPr>
          </w:p>
        </w:tc>
        <w:tc>
          <w:tcPr>
            <w:tcW w:w="1352" w:type="dxa"/>
            <w:tcBorders>
              <w:top w:val="nil"/>
            </w:tcBorders>
          </w:tcPr>
          <w:p w14:paraId="511BA4A1">
            <w:pPr>
              <w:pStyle w:val="9"/>
              <w:keepNext/>
              <w:spacing w:after="0" w:line="440" w:lineRule="exact"/>
              <w:ind w:left="63" w:right="63" w:firstLine="480"/>
              <w:rPr>
                <w:rFonts w:ascii="宋体" w:hAnsi="宋体" w:cs="宋体"/>
                <w:color w:val="000000"/>
                <w:szCs w:val="21"/>
              </w:rPr>
            </w:pPr>
          </w:p>
        </w:tc>
        <w:tc>
          <w:tcPr>
            <w:tcW w:w="1418" w:type="dxa"/>
            <w:tcBorders>
              <w:top w:val="nil"/>
            </w:tcBorders>
          </w:tcPr>
          <w:p w14:paraId="40036CDB">
            <w:pPr>
              <w:pStyle w:val="9"/>
              <w:keepNext/>
              <w:spacing w:after="0" w:line="440" w:lineRule="exact"/>
              <w:ind w:left="63" w:right="63" w:firstLine="480"/>
              <w:rPr>
                <w:rFonts w:ascii="宋体" w:hAnsi="宋体" w:cs="宋体"/>
                <w:color w:val="000000"/>
                <w:szCs w:val="21"/>
              </w:rPr>
            </w:pPr>
          </w:p>
        </w:tc>
        <w:tc>
          <w:tcPr>
            <w:tcW w:w="1701" w:type="dxa"/>
            <w:tcBorders>
              <w:top w:val="nil"/>
            </w:tcBorders>
          </w:tcPr>
          <w:p w14:paraId="5E280F76">
            <w:pPr>
              <w:pStyle w:val="9"/>
              <w:keepNext/>
              <w:spacing w:after="0" w:line="440" w:lineRule="exact"/>
              <w:ind w:left="63" w:right="63" w:firstLine="480"/>
              <w:rPr>
                <w:rFonts w:ascii="宋体" w:hAnsi="宋体" w:cs="宋体"/>
                <w:color w:val="000000"/>
                <w:szCs w:val="21"/>
              </w:rPr>
            </w:pPr>
          </w:p>
        </w:tc>
      </w:tr>
      <w:tr w14:paraId="6D81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4021EBB">
            <w:pPr>
              <w:pStyle w:val="9"/>
              <w:keepNext/>
              <w:spacing w:after="0" w:line="440" w:lineRule="exact"/>
              <w:ind w:left="63" w:right="63" w:firstLine="480"/>
              <w:rPr>
                <w:rFonts w:ascii="宋体" w:hAnsi="宋体" w:cs="宋体"/>
                <w:color w:val="000000"/>
                <w:szCs w:val="21"/>
              </w:rPr>
            </w:pPr>
          </w:p>
        </w:tc>
        <w:tc>
          <w:tcPr>
            <w:tcW w:w="1984" w:type="dxa"/>
          </w:tcPr>
          <w:p w14:paraId="07CA0BC1">
            <w:pPr>
              <w:pStyle w:val="9"/>
              <w:keepNext/>
              <w:spacing w:after="0" w:line="440" w:lineRule="exact"/>
              <w:ind w:left="63" w:right="63" w:firstLine="480"/>
              <w:rPr>
                <w:rFonts w:ascii="宋体" w:hAnsi="宋体" w:cs="宋体"/>
                <w:color w:val="000000"/>
                <w:szCs w:val="21"/>
              </w:rPr>
            </w:pPr>
          </w:p>
        </w:tc>
        <w:tc>
          <w:tcPr>
            <w:tcW w:w="851" w:type="dxa"/>
          </w:tcPr>
          <w:p w14:paraId="27359B48">
            <w:pPr>
              <w:pStyle w:val="9"/>
              <w:keepNext/>
              <w:spacing w:after="0" w:line="440" w:lineRule="exact"/>
              <w:ind w:left="63" w:right="63" w:firstLine="480"/>
              <w:rPr>
                <w:rFonts w:ascii="宋体" w:hAnsi="宋体" w:cs="宋体"/>
                <w:color w:val="000000"/>
                <w:szCs w:val="21"/>
              </w:rPr>
            </w:pPr>
          </w:p>
        </w:tc>
        <w:tc>
          <w:tcPr>
            <w:tcW w:w="774" w:type="dxa"/>
          </w:tcPr>
          <w:p w14:paraId="70F7841A">
            <w:pPr>
              <w:pStyle w:val="9"/>
              <w:keepNext/>
              <w:spacing w:after="0" w:line="440" w:lineRule="exact"/>
              <w:ind w:left="63" w:right="63" w:firstLine="480"/>
              <w:rPr>
                <w:rFonts w:ascii="宋体" w:hAnsi="宋体" w:cs="宋体"/>
                <w:color w:val="000000"/>
                <w:szCs w:val="21"/>
              </w:rPr>
            </w:pPr>
          </w:p>
        </w:tc>
        <w:tc>
          <w:tcPr>
            <w:tcW w:w="1352" w:type="dxa"/>
          </w:tcPr>
          <w:p w14:paraId="055C72C3">
            <w:pPr>
              <w:pStyle w:val="9"/>
              <w:keepNext/>
              <w:spacing w:after="0" w:line="440" w:lineRule="exact"/>
              <w:ind w:left="63" w:right="63" w:firstLine="480"/>
              <w:rPr>
                <w:rFonts w:ascii="宋体" w:hAnsi="宋体" w:cs="宋体"/>
                <w:color w:val="000000"/>
                <w:szCs w:val="21"/>
              </w:rPr>
            </w:pPr>
          </w:p>
        </w:tc>
        <w:tc>
          <w:tcPr>
            <w:tcW w:w="1418" w:type="dxa"/>
          </w:tcPr>
          <w:p w14:paraId="78F3B0EF">
            <w:pPr>
              <w:pStyle w:val="9"/>
              <w:keepNext/>
              <w:spacing w:after="0" w:line="440" w:lineRule="exact"/>
              <w:ind w:left="63" w:right="63" w:firstLine="480"/>
              <w:rPr>
                <w:rFonts w:ascii="宋体" w:hAnsi="宋体" w:cs="宋体"/>
                <w:color w:val="000000"/>
                <w:szCs w:val="21"/>
              </w:rPr>
            </w:pPr>
          </w:p>
        </w:tc>
        <w:tc>
          <w:tcPr>
            <w:tcW w:w="1701" w:type="dxa"/>
          </w:tcPr>
          <w:p w14:paraId="31448C81">
            <w:pPr>
              <w:pStyle w:val="9"/>
              <w:keepNext/>
              <w:spacing w:after="0" w:line="440" w:lineRule="exact"/>
              <w:ind w:left="63" w:right="63" w:firstLine="480"/>
              <w:rPr>
                <w:rFonts w:ascii="宋体" w:hAnsi="宋体" w:cs="宋体"/>
                <w:color w:val="000000"/>
                <w:szCs w:val="21"/>
              </w:rPr>
            </w:pPr>
          </w:p>
        </w:tc>
      </w:tr>
      <w:tr w14:paraId="0D7F7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66281F">
            <w:pPr>
              <w:pStyle w:val="9"/>
              <w:keepNext/>
              <w:spacing w:after="0" w:line="440" w:lineRule="exact"/>
              <w:ind w:left="63" w:right="63" w:firstLine="480"/>
              <w:rPr>
                <w:rFonts w:ascii="宋体" w:hAnsi="宋体" w:cs="宋体"/>
                <w:color w:val="000000"/>
                <w:szCs w:val="21"/>
              </w:rPr>
            </w:pPr>
          </w:p>
        </w:tc>
        <w:tc>
          <w:tcPr>
            <w:tcW w:w="1984" w:type="dxa"/>
          </w:tcPr>
          <w:p w14:paraId="79229868">
            <w:pPr>
              <w:pStyle w:val="9"/>
              <w:keepNext/>
              <w:spacing w:after="0" w:line="440" w:lineRule="exact"/>
              <w:ind w:left="63" w:right="63" w:firstLine="480"/>
              <w:rPr>
                <w:rFonts w:ascii="宋体" w:hAnsi="宋体" w:cs="宋体"/>
                <w:color w:val="000000"/>
                <w:szCs w:val="21"/>
              </w:rPr>
            </w:pPr>
          </w:p>
        </w:tc>
        <w:tc>
          <w:tcPr>
            <w:tcW w:w="851" w:type="dxa"/>
          </w:tcPr>
          <w:p w14:paraId="1C2F79FE">
            <w:pPr>
              <w:pStyle w:val="9"/>
              <w:keepNext/>
              <w:spacing w:after="0" w:line="440" w:lineRule="exact"/>
              <w:ind w:left="63" w:right="63" w:firstLine="480"/>
              <w:rPr>
                <w:rFonts w:ascii="宋体" w:hAnsi="宋体" w:cs="宋体"/>
                <w:color w:val="000000"/>
                <w:szCs w:val="21"/>
              </w:rPr>
            </w:pPr>
          </w:p>
        </w:tc>
        <w:tc>
          <w:tcPr>
            <w:tcW w:w="774" w:type="dxa"/>
          </w:tcPr>
          <w:p w14:paraId="366D36D2">
            <w:pPr>
              <w:pStyle w:val="9"/>
              <w:keepNext/>
              <w:spacing w:after="0" w:line="440" w:lineRule="exact"/>
              <w:ind w:left="63" w:right="63" w:firstLine="480"/>
              <w:rPr>
                <w:rFonts w:ascii="宋体" w:hAnsi="宋体" w:cs="宋体"/>
                <w:color w:val="000000"/>
                <w:szCs w:val="21"/>
              </w:rPr>
            </w:pPr>
          </w:p>
        </w:tc>
        <w:tc>
          <w:tcPr>
            <w:tcW w:w="1352" w:type="dxa"/>
          </w:tcPr>
          <w:p w14:paraId="3E52E7D4">
            <w:pPr>
              <w:pStyle w:val="9"/>
              <w:keepNext/>
              <w:spacing w:after="0" w:line="440" w:lineRule="exact"/>
              <w:ind w:left="63" w:right="63" w:firstLine="480"/>
              <w:rPr>
                <w:rFonts w:ascii="宋体" w:hAnsi="宋体" w:cs="宋体"/>
                <w:color w:val="000000"/>
                <w:szCs w:val="21"/>
              </w:rPr>
            </w:pPr>
          </w:p>
        </w:tc>
        <w:tc>
          <w:tcPr>
            <w:tcW w:w="1418" w:type="dxa"/>
          </w:tcPr>
          <w:p w14:paraId="0EA10BC5">
            <w:pPr>
              <w:pStyle w:val="9"/>
              <w:keepNext/>
              <w:spacing w:after="0" w:line="440" w:lineRule="exact"/>
              <w:ind w:left="63" w:right="63" w:firstLine="480"/>
              <w:rPr>
                <w:rFonts w:ascii="宋体" w:hAnsi="宋体" w:cs="宋体"/>
                <w:color w:val="000000"/>
                <w:szCs w:val="21"/>
              </w:rPr>
            </w:pPr>
          </w:p>
        </w:tc>
        <w:tc>
          <w:tcPr>
            <w:tcW w:w="1701" w:type="dxa"/>
          </w:tcPr>
          <w:p w14:paraId="1005C568">
            <w:pPr>
              <w:pStyle w:val="9"/>
              <w:keepNext/>
              <w:spacing w:after="0" w:line="440" w:lineRule="exact"/>
              <w:ind w:left="63" w:right="63" w:firstLine="480"/>
              <w:rPr>
                <w:rFonts w:ascii="宋体" w:hAnsi="宋体" w:cs="宋体"/>
                <w:color w:val="000000"/>
                <w:szCs w:val="21"/>
              </w:rPr>
            </w:pPr>
          </w:p>
        </w:tc>
      </w:tr>
      <w:tr w14:paraId="3B7A3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EB2773">
            <w:pPr>
              <w:pStyle w:val="9"/>
              <w:keepNext/>
              <w:spacing w:after="0" w:line="440" w:lineRule="exact"/>
              <w:ind w:left="63" w:right="63" w:firstLine="480"/>
              <w:rPr>
                <w:rFonts w:ascii="宋体" w:hAnsi="宋体" w:cs="宋体"/>
                <w:color w:val="000000"/>
                <w:szCs w:val="21"/>
              </w:rPr>
            </w:pPr>
          </w:p>
        </w:tc>
        <w:tc>
          <w:tcPr>
            <w:tcW w:w="1984" w:type="dxa"/>
          </w:tcPr>
          <w:p w14:paraId="59EA6E12">
            <w:pPr>
              <w:pStyle w:val="9"/>
              <w:keepNext/>
              <w:spacing w:after="0" w:line="440" w:lineRule="exact"/>
              <w:ind w:left="63" w:right="63" w:firstLine="480"/>
              <w:rPr>
                <w:rFonts w:ascii="宋体" w:hAnsi="宋体" w:cs="宋体"/>
                <w:color w:val="000000"/>
                <w:szCs w:val="21"/>
              </w:rPr>
            </w:pPr>
          </w:p>
        </w:tc>
        <w:tc>
          <w:tcPr>
            <w:tcW w:w="851" w:type="dxa"/>
          </w:tcPr>
          <w:p w14:paraId="03F11A3E">
            <w:pPr>
              <w:pStyle w:val="9"/>
              <w:keepNext/>
              <w:spacing w:after="0" w:line="440" w:lineRule="exact"/>
              <w:ind w:left="63" w:right="63" w:firstLine="480"/>
              <w:rPr>
                <w:rFonts w:ascii="宋体" w:hAnsi="宋体" w:cs="宋体"/>
                <w:color w:val="000000"/>
                <w:szCs w:val="21"/>
              </w:rPr>
            </w:pPr>
          </w:p>
        </w:tc>
        <w:tc>
          <w:tcPr>
            <w:tcW w:w="774" w:type="dxa"/>
          </w:tcPr>
          <w:p w14:paraId="0F648E49">
            <w:pPr>
              <w:pStyle w:val="9"/>
              <w:keepNext/>
              <w:spacing w:after="0" w:line="440" w:lineRule="exact"/>
              <w:ind w:left="63" w:right="63" w:firstLine="480"/>
              <w:rPr>
                <w:rFonts w:ascii="宋体" w:hAnsi="宋体" w:cs="宋体"/>
                <w:color w:val="000000"/>
                <w:szCs w:val="21"/>
              </w:rPr>
            </w:pPr>
          </w:p>
        </w:tc>
        <w:tc>
          <w:tcPr>
            <w:tcW w:w="1352" w:type="dxa"/>
          </w:tcPr>
          <w:p w14:paraId="62E73787">
            <w:pPr>
              <w:pStyle w:val="9"/>
              <w:keepNext/>
              <w:spacing w:after="0" w:line="440" w:lineRule="exact"/>
              <w:ind w:left="63" w:right="63" w:firstLine="480"/>
              <w:rPr>
                <w:rFonts w:ascii="宋体" w:hAnsi="宋体" w:cs="宋体"/>
                <w:color w:val="000000"/>
                <w:szCs w:val="21"/>
              </w:rPr>
            </w:pPr>
          </w:p>
        </w:tc>
        <w:tc>
          <w:tcPr>
            <w:tcW w:w="1418" w:type="dxa"/>
          </w:tcPr>
          <w:p w14:paraId="75277966">
            <w:pPr>
              <w:pStyle w:val="9"/>
              <w:keepNext/>
              <w:spacing w:after="0" w:line="440" w:lineRule="exact"/>
              <w:ind w:left="63" w:right="63" w:firstLine="480"/>
              <w:rPr>
                <w:rFonts w:ascii="宋体" w:hAnsi="宋体" w:cs="宋体"/>
                <w:color w:val="000000"/>
                <w:szCs w:val="21"/>
              </w:rPr>
            </w:pPr>
          </w:p>
        </w:tc>
        <w:tc>
          <w:tcPr>
            <w:tcW w:w="1701" w:type="dxa"/>
          </w:tcPr>
          <w:p w14:paraId="557587AE">
            <w:pPr>
              <w:pStyle w:val="9"/>
              <w:keepNext/>
              <w:spacing w:after="0" w:line="440" w:lineRule="exact"/>
              <w:ind w:left="63" w:right="63" w:firstLine="480"/>
              <w:rPr>
                <w:rFonts w:ascii="宋体" w:hAnsi="宋体" w:cs="宋体"/>
                <w:color w:val="000000"/>
                <w:szCs w:val="21"/>
              </w:rPr>
            </w:pPr>
          </w:p>
        </w:tc>
      </w:tr>
      <w:tr w14:paraId="5D9BD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56CAD9">
            <w:pPr>
              <w:pStyle w:val="9"/>
              <w:keepNext/>
              <w:spacing w:after="0" w:line="440" w:lineRule="exact"/>
              <w:ind w:left="63" w:right="63" w:firstLine="480"/>
              <w:rPr>
                <w:rFonts w:ascii="宋体" w:hAnsi="宋体" w:cs="宋体"/>
                <w:color w:val="000000"/>
                <w:szCs w:val="21"/>
              </w:rPr>
            </w:pPr>
          </w:p>
        </w:tc>
        <w:tc>
          <w:tcPr>
            <w:tcW w:w="1984" w:type="dxa"/>
          </w:tcPr>
          <w:p w14:paraId="182ED69C">
            <w:pPr>
              <w:pStyle w:val="9"/>
              <w:keepNext/>
              <w:spacing w:after="0" w:line="440" w:lineRule="exact"/>
              <w:ind w:left="63" w:right="63" w:firstLine="480"/>
              <w:rPr>
                <w:rFonts w:ascii="宋体" w:hAnsi="宋体" w:cs="宋体"/>
                <w:color w:val="000000"/>
                <w:szCs w:val="21"/>
              </w:rPr>
            </w:pPr>
          </w:p>
        </w:tc>
        <w:tc>
          <w:tcPr>
            <w:tcW w:w="851" w:type="dxa"/>
          </w:tcPr>
          <w:p w14:paraId="29AE74E1">
            <w:pPr>
              <w:pStyle w:val="9"/>
              <w:keepNext/>
              <w:spacing w:after="0" w:line="440" w:lineRule="exact"/>
              <w:ind w:left="63" w:right="63" w:firstLine="480"/>
              <w:rPr>
                <w:rFonts w:ascii="宋体" w:hAnsi="宋体" w:cs="宋体"/>
                <w:color w:val="000000"/>
                <w:szCs w:val="21"/>
              </w:rPr>
            </w:pPr>
          </w:p>
        </w:tc>
        <w:tc>
          <w:tcPr>
            <w:tcW w:w="774" w:type="dxa"/>
          </w:tcPr>
          <w:p w14:paraId="2AFEEE33">
            <w:pPr>
              <w:pStyle w:val="9"/>
              <w:keepNext/>
              <w:spacing w:after="0" w:line="440" w:lineRule="exact"/>
              <w:ind w:left="63" w:right="63" w:firstLine="480"/>
              <w:rPr>
                <w:rFonts w:ascii="宋体" w:hAnsi="宋体" w:cs="宋体"/>
                <w:color w:val="000000"/>
                <w:szCs w:val="21"/>
              </w:rPr>
            </w:pPr>
          </w:p>
        </w:tc>
        <w:tc>
          <w:tcPr>
            <w:tcW w:w="1352" w:type="dxa"/>
          </w:tcPr>
          <w:p w14:paraId="177CB9BA">
            <w:pPr>
              <w:pStyle w:val="9"/>
              <w:keepNext/>
              <w:spacing w:after="0" w:line="440" w:lineRule="exact"/>
              <w:ind w:left="63" w:right="63" w:firstLine="480"/>
              <w:rPr>
                <w:rFonts w:ascii="宋体" w:hAnsi="宋体" w:cs="宋体"/>
                <w:color w:val="000000"/>
                <w:szCs w:val="21"/>
              </w:rPr>
            </w:pPr>
          </w:p>
        </w:tc>
        <w:tc>
          <w:tcPr>
            <w:tcW w:w="1418" w:type="dxa"/>
          </w:tcPr>
          <w:p w14:paraId="351D2BE0">
            <w:pPr>
              <w:pStyle w:val="9"/>
              <w:keepNext/>
              <w:spacing w:after="0" w:line="440" w:lineRule="exact"/>
              <w:ind w:left="63" w:right="63" w:firstLine="480"/>
              <w:rPr>
                <w:rFonts w:ascii="宋体" w:hAnsi="宋体" w:cs="宋体"/>
                <w:color w:val="000000"/>
                <w:szCs w:val="21"/>
              </w:rPr>
            </w:pPr>
          </w:p>
        </w:tc>
        <w:tc>
          <w:tcPr>
            <w:tcW w:w="1701" w:type="dxa"/>
          </w:tcPr>
          <w:p w14:paraId="53C12EAF">
            <w:pPr>
              <w:pStyle w:val="9"/>
              <w:keepNext/>
              <w:spacing w:after="0" w:line="440" w:lineRule="exact"/>
              <w:ind w:left="63" w:right="63" w:firstLine="480"/>
              <w:rPr>
                <w:rFonts w:ascii="宋体" w:hAnsi="宋体" w:cs="宋体"/>
                <w:color w:val="000000"/>
                <w:szCs w:val="21"/>
              </w:rPr>
            </w:pPr>
          </w:p>
        </w:tc>
      </w:tr>
      <w:tr w14:paraId="18573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719207">
            <w:pPr>
              <w:pStyle w:val="9"/>
              <w:keepNext/>
              <w:spacing w:after="0" w:line="440" w:lineRule="exact"/>
              <w:ind w:left="63" w:right="63" w:firstLine="480"/>
              <w:rPr>
                <w:rFonts w:ascii="宋体" w:hAnsi="宋体" w:cs="宋体"/>
                <w:color w:val="000000"/>
                <w:szCs w:val="21"/>
              </w:rPr>
            </w:pPr>
          </w:p>
        </w:tc>
        <w:tc>
          <w:tcPr>
            <w:tcW w:w="1984" w:type="dxa"/>
          </w:tcPr>
          <w:p w14:paraId="7C2032E7">
            <w:pPr>
              <w:pStyle w:val="9"/>
              <w:keepNext/>
              <w:spacing w:after="0" w:line="440" w:lineRule="exact"/>
              <w:ind w:left="63" w:right="63" w:firstLine="480"/>
              <w:rPr>
                <w:rFonts w:ascii="宋体" w:hAnsi="宋体" w:cs="宋体"/>
                <w:color w:val="000000"/>
                <w:szCs w:val="21"/>
              </w:rPr>
            </w:pPr>
          </w:p>
        </w:tc>
        <w:tc>
          <w:tcPr>
            <w:tcW w:w="851" w:type="dxa"/>
          </w:tcPr>
          <w:p w14:paraId="77F81992">
            <w:pPr>
              <w:pStyle w:val="9"/>
              <w:keepNext/>
              <w:spacing w:after="0" w:line="440" w:lineRule="exact"/>
              <w:ind w:left="63" w:right="63" w:firstLine="480"/>
              <w:rPr>
                <w:rFonts w:ascii="宋体" w:hAnsi="宋体" w:cs="宋体"/>
                <w:color w:val="000000"/>
                <w:szCs w:val="21"/>
              </w:rPr>
            </w:pPr>
          </w:p>
        </w:tc>
        <w:tc>
          <w:tcPr>
            <w:tcW w:w="774" w:type="dxa"/>
          </w:tcPr>
          <w:p w14:paraId="444E75D4">
            <w:pPr>
              <w:pStyle w:val="9"/>
              <w:keepNext/>
              <w:spacing w:after="0" w:line="440" w:lineRule="exact"/>
              <w:ind w:left="63" w:right="63" w:firstLine="480"/>
              <w:rPr>
                <w:rFonts w:ascii="宋体" w:hAnsi="宋体" w:cs="宋体"/>
                <w:color w:val="000000"/>
                <w:szCs w:val="21"/>
              </w:rPr>
            </w:pPr>
          </w:p>
        </w:tc>
        <w:tc>
          <w:tcPr>
            <w:tcW w:w="1352" w:type="dxa"/>
          </w:tcPr>
          <w:p w14:paraId="73E44EF5">
            <w:pPr>
              <w:pStyle w:val="9"/>
              <w:keepNext/>
              <w:spacing w:after="0" w:line="440" w:lineRule="exact"/>
              <w:ind w:left="63" w:right="63" w:firstLine="480"/>
              <w:rPr>
                <w:rFonts w:ascii="宋体" w:hAnsi="宋体" w:cs="宋体"/>
                <w:color w:val="000000"/>
                <w:szCs w:val="21"/>
              </w:rPr>
            </w:pPr>
          </w:p>
        </w:tc>
        <w:tc>
          <w:tcPr>
            <w:tcW w:w="1418" w:type="dxa"/>
          </w:tcPr>
          <w:p w14:paraId="50CF4BE7">
            <w:pPr>
              <w:pStyle w:val="9"/>
              <w:keepNext/>
              <w:spacing w:after="0" w:line="440" w:lineRule="exact"/>
              <w:ind w:left="63" w:right="63" w:firstLine="480"/>
              <w:rPr>
                <w:rFonts w:ascii="宋体" w:hAnsi="宋体" w:cs="宋体"/>
                <w:color w:val="000000"/>
                <w:szCs w:val="21"/>
              </w:rPr>
            </w:pPr>
          </w:p>
        </w:tc>
        <w:tc>
          <w:tcPr>
            <w:tcW w:w="1701" w:type="dxa"/>
          </w:tcPr>
          <w:p w14:paraId="7DA037BF">
            <w:pPr>
              <w:pStyle w:val="9"/>
              <w:keepNext/>
              <w:spacing w:after="0" w:line="440" w:lineRule="exact"/>
              <w:ind w:left="63" w:right="63" w:firstLine="480"/>
              <w:rPr>
                <w:rFonts w:ascii="宋体" w:hAnsi="宋体" w:cs="宋体"/>
                <w:color w:val="000000"/>
                <w:szCs w:val="21"/>
              </w:rPr>
            </w:pPr>
          </w:p>
        </w:tc>
      </w:tr>
      <w:tr w14:paraId="0F1AB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B489CD">
            <w:pPr>
              <w:pStyle w:val="9"/>
              <w:keepNext/>
              <w:spacing w:after="0" w:line="440" w:lineRule="exact"/>
              <w:ind w:left="63" w:right="63" w:firstLine="480"/>
              <w:rPr>
                <w:rFonts w:ascii="宋体" w:hAnsi="宋体" w:cs="宋体"/>
                <w:color w:val="000000"/>
                <w:szCs w:val="21"/>
              </w:rPr>
            </w:pPr>
          </w:p>
        </w:tc>
        <w:tc>
          <w:tcPr>
            <w:tcW w:w="1984" w:type="dxa"/>
          </w:tcPr>
          <w:p w14:paraId="5B63428D">
            <w:pPr>
              <w:pStyle w:val="9"/>
              <w:keepNext/>
              <w:spacing w:after="0" w:line="440" w:lineRule="exact"/>
              <w:ind w:left="63" w:right="63" w:firstLine="480"/>
              <w:rPr>
                <w:rFonts w:ascii="宋体" w:hAnsi="宋体" w:cs="宋体"/>
                <w:color w:val="000000"/>
                <w:szCs w:val="21"/>
              </w:rPr>
            </w:pPr>
          </w:p>
        </w:tc>
        <w:tc>
          <w:tcPr>
            <w:tcW w:w="851" w:type="dxa"/>
          </w:tcPr>
          <w:p w14:paraId="6C8CC717">
            <w:pPr>
              <w:pStyle w:val="9"/>
              <w:keepNext/>
              <w:spacing w:after="0" w:line="440" w:lineRule="exact"/>
              <w:ind w:left="63" w:right="63" w:firstLine="480"/>
              <w:rPr>
                <w:rFonts w:ascii="宋体" w:hAnsi="宋体" w:cs="宋体"/>
                <w:color w:val="000000"/>
                <w:szCs w:val="21"/>
              </w:rPr>
            </w:pPr>
          </w:p>
        </w:tc>
        <w:tc>
          <w:tcPr>
            <w:tcW w:w="774" w:type="dxa"/>
          </w:tcPr>
          <w:p w14:paraId="5F48E16F">
            <w:pPr>
              <w:pStyle w:val="9"/>
              <w:keepNext/>
              <w:spacing w:after="0" w:line="440" w:lineRule="exact"/>
              <w:ind w:left="63" w:right="63" w:firstLine="480"/>
              <w:rPr>
                <w:rFonts w:ascii="宋体" w:hAnsi="宋体" w:cs="宋体"/>
                <w:color w:val="000000"/>
                <w:szCs w:val="21"/>
              </w:rPr>
            </w:pPr>
          </w:p>
        </w:tc>
        <w:tc>
          <w:tcPr>
            <w:tcW w:w="1352" w:type="dxa"/>
          </w:tcPr>
          <w:p w14:paraId="145BF3F0">
            <w:pPr>
              <w:pStyle w:val="9"/>
              <w:keepNext/>
              <w:spacing w:after="0" w:line="440" w:lineRule="exact"/>
              <w:ind w:left="63" w:right="63" w:firstLine="480"/>
              <w:rPr>
                <w:rFonts w:ascii="宋体" w:hAnsi="宋体" w:cs="宋体"/>
                <w:color w:val="000000"/>
                <w:szCs w:val="21"/>
              </w:rPr>
            </w:pPr>
          </w:p>
        </w:tc>
        <w:tc>
          <w:tcPr>
            <w:tcW w:w="1418" w:type="dxa"/>
          </w:tcPr>
          <w:p w14:paraId="1399BB8A">
            <w:pPr>
              <w:pStyle w:val="9"/>
              <w:keepNext/>
              <w:spacing w:after="0" w:line="440" w:lineRule="exact"/>
              <w:ind w:left="63" w:right="63" w:firstLine="480"/>
              <w:rPr>
                <w:rFonts w:ascii="宋体" w:hAnsi="宋体" w:cs="宋体"/>
                <w:color w:val="000000"/>
                <w:szCs w:val="21"/>
              </w:rPr>
            </w:pPr>
          </w:p>
        </w:tc>
        <w:tc>
          <w:tcPr>
            <w:tcW w:w="1701" w:type="dxa"/>
          </w:tcPr>
          <w:p w14:paraId="0B657DE1">
            <w:pPr>
              <w:pStyle w:val="9"/>
              <w:keepNext/>
              <w:spacing w:after="0" w:line="440" w:lineRule="exact"/>
              <w:ind w:left="63" w:right="63" w:firstLine="480"/>
              <w:rPr>
                <w:rFonts w:ascii="宋体" w:hAnsi="宋体" w:cs="宋体"/>
                <w:color w:val="000000"/>
                <w:szCs w:val="21"/>
              </w:rPr>
            </w:pPr>
          </w:p>
        </w:tc>
      </w:tr>
      <w:tr w14:paraId="29635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F3B06C">
            <w:pPr>
              <w:pStyle w:val="9"/>
              <w:keepNext/>
              <w:spacing w:after="0" w:line="440" w:lineRule="exact"/>
              <w:ind w:left="63" w:right="63" w:firstLine="480"/>
              <w:rPr>
                <w:rFonts w:ascii="宋体" w:hAnsi="宋体" w:cs="宋体"/>
                <w:color w:val="000000"/>
                <w:szCs w:val="21"/>
              </w:rPr>
            </w:pPr>
          </w:p>
        </w:tc>
        <w:tc>
          <w:tcPr>
            <w:tcW w:w="1984" w:type="dxa"/>
          </w:tcPr>
          <w:p w14:paraId="23664BF1">
            <w:pPr>
              <w:pStyle w:val="9"/>
              <w:keepNext/>
              <w:spacing w:after="0" w:line="440" w:lineRule="exact"/>
              <w:ind w:left="63" w:right="63" w:firstLine="480"/>
              <w:rPr>
                <w:rFonts w:ascii="宋体" w:hAnsi="宋体" w:cs="宋体"/>
                <w:color w:val="000000"/>
                <w:szCs w:val="21"/>
              </w:rPr>
            </w:pPr>
          </w:p>
        </w:tc>
        <w:tc>
          <w:tcPr>
            <w:tcW w:w="851" w:type="dxa"/>
          </w:tcPr>
          <w:p w14:paraId="740FFE5C">
            <w:pPr>
              <w:pStyle w:val="9"/>
              <w:keepNext/>
              <w:spacing w:after="0" w:line="440" w:lineRule="exact"/>
              <w:ind w:left="63" w:right="63" w:firstLine="480"/>
              <w:rPr>
                <w:rFonts w:ascii="宋体" w:hAnsi="宋体" w:cs="宋体"/>
                <w:color w:val="000000"/>
                <w:szCs w:val="21"/>
              </w:rPr>
            </w:pPr>
          </w:p>
        </w:tc>
        <w:tc>
          <w:tcPr>
            <w:tcW w:w="774" w:type="dxa"/>
          </w:tcPr>
          <w:p w14:paraId="194CA36B">
            <w:pPr>
              <w:pStyle w:val="9"/>
              <w:keepNext/>
              <w:spacing w:after="0" w:line="440" w:lineRule="exact"/>
              <w:ind w:left="63" w:right="63" w:firstLine="480"/>
              <w:rPr>
                <w:rFonts w:ascii="宋体" w:hAnsi="宋体" w:cs="宋体"/>
                <w:color w:val="000000"/>
                <w:szCs w:val="21"/>
              </w:rPr>
            </w:pPr>
          </w:p>
        </w:tc>
        <w:tc>
          <w:tcPr>
            <w:tcW w:w="1352" w:type="dxa"/>
          </w:tcPr>
          <w:p w14:paraId="4377D62B">
            <w:pPr>
              <w:pStyle w:val="9"/>
              <w:keepNext/>
              <w:spacing w:after="0" w:line="440" w:lineRule="exact"/>
              <w:ind w:left="63" w:right="63" w:firstLine="480"/>
              <w:rPr>
                <w:rFonts w:ascii="宋体" w:hAnsi="宋体" w:cs="宋体"/>
                <w:color w:val="000000"/>
                <w:szCs w:val="21"/>
              </w:rPr>
            </w:pPr>
          </w:p>
        </w:tc>
        <w:tc>
          <w:tcPr>
            <w:tcW w:w="1418" w:type="dxa"/>
          </w:tcPr>
          <w:p w14:paraId="68265B9A">
            <w:pPr>
              <w:pStyle w:val="9"/>
              <w:keepNext/>
              <w:spacing w:after="0" w:line="440" w:lineRule="exact"/>
              <w:ind w:left="63" w:right="63" w:firstLine="480"/>
              <w:rPr>
                <w:rFonts w:ascii="宋体" w:hAnsi="宋体" w:cs="宋体"/>
                <w:color w:val="000000"/>
                <w:szCs w:val="21"/>
              </w:rPr>
            </w:pPr>
          </w:p>
        </w:tc>
        <w:tc>
          <w:tcPr>
            <w:tcW w:w="1701" w:type="dxa"/>
          </w:tcPr>
          <w:p w14:paraId="62A594AD">
            <w:pPr>
              <w:pStyle w:val="9"/>
              <w:keepNext/>
              <w:spacing w:after="0" w:line="440" w:lineRule="exact"/>
              <w:ind w:left="63" w:right="63" w:firstLine="480"/>
              <w:rPr>
                <w:rFonts w:ascii="宋体" w:hAnsi="宋体" w:cs="宋体"/>
                <w:color w:val="000000"/>
                <w:szCs w:val="21"/>
              </w:rPr>
            </w:pPr>
          </w:p>
        </w:tc>
      </w:tr>
      <w:tr w14:paraId="16F00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339CF5">
            <w:pPr>
              <w:pStyle w:val="9"/>
              <w:keepNext/>
              <w:spacing w:after="0" w:line="440" w:lineRule="exact"/>
              <w:ind w:left="63" w:right="63" w:firstLine="480"/>
              <w:rPr>
                <w:rFonts w:ascii="宋体" w:hAnsi="宋体" w:cs="宋体"/>
                <w:color w:val="000000"/>
                <w:szCs w:val="21"/>
              </w:rPr>
            </w:pPr>
          </w:p>
        </w:tc>
        <w:tc>
          <w:tcPr>
            <w:tcW w:w="1984" w:type="dxa"/>
          </w:tcPr>
          <w:p w14:paraId="34E076E6">
            <w:pPr>
              <w:pStyle w:val="9"/>
              <w:keepNext/>
              <w:spacing w:after="0" w:line="440" w:lineRule="exact"/>
              <w:ind w:left="63" w:right="63" w:firstLine="480"/>
              <w:rPr>
                <w:rFonts w:ascii="宋体" w:hAnsi="宋体" w:cs="宋体"/>
                <w:color w:val="000000"/>
                <w:szCs w:val="21"/>
              </w:rPr>
            </w:pPr>
          </w:p>
        </w:tc>
        <w:tc>
          <w:tcPr>
            <w:tcW w:w="851" w:type="dxa"/>
          </w:tcPr>
          <w:p w14:paraId="6688BFC0">
            <w:pPr>
              <w:pStyle w:val="9"/>
              <w:keepNext/>
              <w:spacing w:after="0" w:line="440" w:lineRule="exact"/>
              <w:ind w:left="63" w:right="63" w:firstLine="480"/>
              <w:rPr>
                <w:rFonts w:ascii="宋体" w:hAnsi="宋体" w:cs="宋体"/>
                <w:color w:val="000000"/>
                <w:szCs w:val="21"/>
              </w:rPr>
            </w:pPr>
          </w:p>
        </w:tc>
        <w:tc>
          <w:tcPr>
            <w:tcW w:w="774" w:type="dxa"/>
          </w:tcPr>
          <w:p w14:paraId="00DC07E1">
            <w:pPr>
              <w:pStyle w:val="9"/>
              <w:keepNext/>
              <w:spacing w:after="0" w:line="440" w:lineRule="exact"/>
              <w:ind w:left="63" w:right="63" w:firstLine="480"/>
              <w:rPr>
                <w:rFonts w:ascii="宋体" w:hAnsi="宋体" w:cs="宋体"/>
                <w:color w:val="000000"/>
                <w:szCs w:val="21"/>
              </w:rPr>
            </w:pPr>
          </w:p>
        </w:tc>
        <w:tc>
          <w:tcPr>
            <w:tcW w:w="1352" w:type="dxa"/>
          </w:tcPr>
          <w:p w14:paraId="2BDDC155">
            <w:pPr>
              <w:pStyle w:val="9"/>
              <w:keepNext/>
              <w:spacing w:after="0" w:line="440" w:lineRule="exact"/>
              <w:ind w:left="63" w:right="63" w:firstLine="480"/>
              <w:rPr>
                <w:rFonts w:ascii="宋体" w:hAnsi="宋体" w:cs="宋体"/>
                <w:color w:val="000000"/>
                <w:szCs w:val="21"/>
              </w:rPr>
            </w:pPr>
          </w:p>
        </w:tc>
        <w:tc>
          <w:tcPr>
            <w:tcW w:w="1418" w:type="dxa"/>
          </w:tcPr>
          <w:p w14:paraId="3EC5AAF2">
            <w:pPr>
              <w:pStyle w:val="9"/>
              <w:keepNext/>
              <w:spacing w:after="0" w:line="440" w:lineRule="exact"/>
              <w:ind w:left="63" w:right="63" w:firstLine="480"/>
              <w:rPr>
                <w:rFonts w:ascii="宋体" w:hAnsi="宋体" w:cs="宋体"/>
                <w:color w:val="000000"/>
                <w:szCs w:val="21"/>
              </w:rPr>
            </w:pPr>
          </w:p>
        </w:tc>
        <w:tc>
          <w:tcPr>
            <w:tcW w:w="1701" w:type="dxa"/>
          </w:tcPr>
          <w:p w14:paraId="7FED1180">
            <w:pPr>
              <w:pStyle w:val="9"/>
              <w:keepNext/>
              <w:spacing w:after="0" w:line="440" w:lineRule="exact"/>
              <w:ind w:left="63" w:right="63" w:firstLine="480"/>
              <w:rPr>
                <w:rFonts w:ascii="宋体" w:hAnsi="宋体" w:cs="宋体"/>
                <w:color w:val="000000"/>
                <w:szCs w:val="21"/>
              </w:rPr>
            </w:pPr>
          </w:p>
        </w:tc>
      </w:tr>
      <w:tr w14:paraId="6FF65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6F9E7B">
            <w:pPr>
              <w:pStyle w:val="9"/>
              <w:keepNext/>
              <w:spacing w:after="0" w:line="440" w:lineRule="exact"/>
              <w:ind w:left="63" w:right="63" w:firstLine="480"/>
              <w:rPr>
                <w:rFonts w:ascii="宋体" w:hAnsi="宋体" w:cs="宋体"/>
                <w:color w:val="000000"/>
                <w:szCs w:val="21"/>
              </w:rPr>
            </w:pPr>
          </w:p>
        </w:tc>
        <w:tc>
          <w:tcPr>
            <w:tcW w:w="1984" w:type="dxa"/>
          </w:tcPr>
          <w:p w14:paraId="2916A5F4">
            <w:pPr>
              <w:pStyle w:val="9"/>
              <w:keepNext/>
              <w:spacing w:after="0" w:line="440" w:lineRule="exact"/>
              <w:ind w:left="63" w:right="63" w:firstLine="480"/>
              <w:rPr>
                <w:rFonts w:ascii="宋体" w:hAnsi="宋体" w:cs="宋体"/>
                <w:color w:val="000000"/>
                <w:szCs w:val="21"/>
              </w:rPr>
            </w:pPr>
          </w:p>
        </w:tc>
        <w:tc>
          <w:tcPr>
            <w:tcW w:w="851" w:type="dxa"/>
          </w:tcPr>
          <w:p w14:paraId="2EEEA3B0">
            <w:pPr>
              <w:pStyle w:val="9"/>
              <w:keepNext/>
              <w:spacing w:after="0" w:line="440" w:lineRule="exact"/>
              <w:ind w:left="63" w:right="63" w:firstLine="480"/>
              <w:rPr>
                <w:rFonts w:ascii="宋体" w:hAnsi="宋体" w:cs="宋体"/>
                <w:color w:val="000000"/>
                <w:szCs w:val="21"/>
              </w:rPr>
            </w:pPr>
          </w:p>
        </w:tc>
        <w:tc>
          <w:tcPr>
            <w:tcW w:w="774" w:type="dxa"/>
          </w:tcPr>
          <w:p w14:paraId="099F1D04">
            <w:pPr>
              <w:pStyle w:val="9"/>
              <w:keepNext/>
              <w:spacing w:after="0" w:line="440" w:lineRule="exact"/>
              <w:ind w:left="63" w:right="63" w:firstLine="480"/>
              <w:rPr>
                <w:rFonts w:ascii="宋体" w:hAnsi="宋体" w:cs="宋体"/>
                <w:color w:val="000000"/>
                <w:szCs w:val="21"/>
              </w:rPr>
            </w:pPr>
          </w:p>
        </w:tc>
        <w:tc>
          <w:tcPr>
            <w:tcW w:w="1352" w:type="dxa"/>
          </w:tcPr>
          <w:p w14:paraId="350987E3">
            <w:pPr>
              <w:pStyle w:val="9"/>
              <w:keepNext/>
              <w:spacing w:after="0" w:line="440" w:lineRule="exact"/>
              <w:ind w:left="63" w:right="63" w:firstLine="480"/>
              <w:rPr>
                <w:rFonts w:ascii="宋体" w:hAnsi="宋体" w:cs="宋体"/>
                <w:color w:val="000000"/>
                <w:szCs w:val="21"/>
              </w:rPr>
            </w:pPr>
          </w:p>
        </w:tc>
        <w:tc>
          <w:tcPr>
            <w:tcW w:w="1418" w:type="dxa"/>
          </w:tcPr>
          <w:p w14:paraId="001C4E89">
            <w:pPr>
              <w:pStyle w:val="9"/>
              <w:keepNext/>
              <w:spacing w:after="0" w:line="440" w:lineRule="exact"/>
              <w:ind w:left="63" w:right="63" w:firstLine="480"/>
              <w:rPr>
                <w:rFonts w:ascii="宋体" w:hAnsi="宋体" w:cs="宋体"/>
                <w:color w:val="000000"/>
                <w:szCs w:val="21"/>
              </w:rPr>
            </w:pPr>
          </w:p>
        </w:tc>
        <w:tc>
          <w:tcPr>
            <w:tcW w:w="1701" w:type="dxa"/>
          </w:tcPr>
          <w:p w14:paraId="1DA67AA5">
            <w:pPr>
              <w:pStyle w:val="9"/>
              <w:keepNext/>
              <w:spacing w:after="0" w:line="440" w:lineRule="exact"/>
              <w:ind w:left="63" w:right="63" w:firstLine="480"/>
              <w:rPr>
                <w:rFonts w:ascii="宋体" w:hAnsi="宋体" w:cs="宋体"/>
                <w:color w:val="000000"/>
                <w:szCs w:val="21"/>
              </w:rPr>
            </w:pPr>
          </w:p>
        </w:tc>
      </w:tr>
      <w:tr w14:paraId="1050E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B81E84">
            <w:pPr>
              <w:pStyle w:val="9"/>
              <w:keepNext/>
              <w:spacing w:after="0" w:line="440" w:lineRule="exact"/>
              <w:ind w:left="63" w:right="63" w:firstLine="480"/>
              <w:rPr>
                <w:rFonts w:ascii="宋体" w:hAnsi="宋体" w:cs="宋体"/>
                <w:color w:val="000000"/>
                <w:szCs w:val="21"/>
              </w:rPr>
            </w:pPr>
          </w:p>
        </w:tc>
        <w:tc>
          <w:tcPr>
            <w:tcW w:w="1984" w:type="dxa"/>
          </w:tcPr>
          <w:p w14:paraId="08949AA8">
            <w:pPr>
              <w:pStyle w:val="9"/>
              <w:keepNext/>
              <w:spacing w:after="0" w:line="440" w:lineRule="exact"/>
              <w:ind w:left="63" w:right="63" w:firstLine="480"/>
              <w:rPr>
                <w:rFonts w:ascii="宋体" w:hAnsi="宋体" w:cs="宋体"/>
                <w:color w:val="000000"/>
                <w:szCs w:val="21"/>
              </w:rPr>
            </w:pPr>
          </w:p>
        </w:tc>
        <w:tc>
          <w:tcPr>
            <w:tcW w:w="851" w:type="dxa"/>
          </w:tcPr>
          <w:p w14:paraId="46E4A568">
            <w:pPr>
              <w:pStyle w:val="9"/>
              <w:keepNext/>
              <w:spacing w:after="0" w:line="440" w:lineRule="exact"/>
              <w:ind w:left="63" w:right="63" w:firstLine="480"/>
              <w:rPr>
                <w:rFonts w:ascii="宋体" w:hAnsi="宋体" w:cs="宋体"/>
                <w:color w:val="000000"/>
                <w:szCs w:val="21"/>
              </w:rPr>
            </w:pPr>
          </w:p>
        </w:tc>
        <w:tc>
          <w:tcPr>
            <w:tcW w:w="774" w:type="dxa"/>
          </w:tcPr>
          <w:p w14:paraId="5E57BD68">
            <w:pPr>
              <w:pStyle w:val="9"/>
              <w:keepNext/>
              <w:spacing w:after="0" w:line="440" w:lineRule="exact"/>
              <w:ind w:left="63" w:right="63" w:firstLine="480"/>
              <w:rPr>
                <w:rFonts w:ascii="宋体" w:hAnsi="宋体" w:cs="宋体"/>
                <w:color w:val="000000"/>
                <w:szCs w:val="21"/>
              </w:rPr>
            </w:pPr>
          </w:p>
        </w:tc>
        <w:tc>
          <w:tcPr>
            <w:tcW w:w="1352" w:type="dxa"/>
          </w:tcPr>
          <w:p w14:paraId="7025F657">
            <w:pPr>
              <w:pStyle w:val="9"/>
              <w:keepNext/>
              <w:spacing w:after="0" w:line="440" w:lineRule="exact"/>
              <w:ind w:left="63" w:right="63" w:firstLine="480"/>
              <w:rPr>
                <w:rFonts w:ascii="宋体" w:hAnsi="宋体" w:cs="宋体"/>
                <w:color w:val="000000"/>
                <w:szCs w:val="21"/>
              </w:rPr>
            </w:pPr>
          </w:p>
        </w:tc>
        <w:tc>
          <w:tcPr>
            <w:tcW w:w="1418" w:type="dxa"/>
          </w:tcPr>
          <w:p w14:paraId="4913524E">
            <w:pPr>
              <w:pStyle w:val="9"/>
              <w:keepNext/>
              <w:spacing w:after="0" w:line="440" w:lineRule="exact"/>
              <w:ind w:left="63" w:right="63" w:firstLine="480"/>
              <w:rPr>
                <w:rFonts w:ascii="宋体" w:hAnsi="宋体" w:cs="宋体"/>
                <w:color w:val="000000"/>
                <w:szCs w:val="21"/>
              </w:rPr>
            </w:pPr>
          </w:p>
        </w:tc>
        <w:tc>
          <w:tcPr>
            <w:tcW w:w="1701" w:type="dxa"/>
          </w:tcPr>
          <w:p w14:paraId="7A33F135">
            <w:pPr>
              <w:pStyle w:val="9"/>
              <w:keepNext/>
              <w:spacing w:after="0" w:line="440" w:lineRule="exact"/>
              <w:ind w:left="63" w:right="63" w:firstLine="480"/>
              <w:rPr>
                <w:rFonts w:ascii="宋体" w:hAnsi="宋体" w:cs="宋体"/>
                <w:color w:val="000000"/>
                <w:szCs w:val="21"/>
              </w:rPr>
            </w:pPr>
          </w:p>
        </w:tc>
      </w:tr>
      <w:tr w14:paraId="30E8A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D1E630">
            <w:pPr>
              <w:pStyle w:val="9"/>
              <w:keepNext/>
              <w:spacing w:after="0" w:line="440" w:lineRule="exact"/>
              <w:ind w:left="63" w:right="63" w:firstLine="480"/>
              <w:rPr>
                <w:rFonts w:ascii="宋体" w:hAnsi="宋体" w:cs="宋体"/>
                <w:color w:val="000000"/>
                <w:szCs w:val="21"/>
              </w:rPr>
            </w:pPr>
          </w:p>
        </w:tc>
        <w:tc>
          <w:tcPr>
            <w:tcW w:w="1984" w:type="dxa"/>
          </w:tcPr>
          <w:p w14:paraId="6556FEE1">
            <w:pPr>
              <w:pStyle w:val="9"/>
              <w:keepNext/>
              <w:spacing w:after="0" w:line="440" w:lineRule="exact"/>
              <w:ind w:left="63" w:right="63" w:firstLine="480"/>
              <w:rPr>
                <w:rFonts w:ascii="宋体" w:hAnsi="宋体" w:cs="宋体"/>
                <w:color w:val="000000"/>
                <w:szCs w:val="21"/>
              </w:rPr>
            </w:pPr>
          </w:p>
        </w:tc>
        <w:tc>
          <w:tcPr>
            <w:tcW w:w="851" w:type="dxa"/>
          </w:tcPr>
          <w:p w14:paraId="57146C95">
            <w:pPr>
              <w:pStyle w:val="9"/>
              <w:keepNext/>
              <w:spacing w:after="0" w:line="440" w:lineRule="exact"/>
              <w:ind w:left="63" w:right="63" w:firstLine="480"/>
              <w:rPr>
                <w:rFonts w:ascii="宋体" w:hAnsi="宋体" w:cs="宋体"/>
                <w:color w:val="000000"/>
                <w:szCs w:val="21"/>
              </w:rPr>
            </w:pPr>
          </w:p>
        </w:tc>
        <w:tc>
          <w:tcPr>
            <w:tcW w:w="774" w:type="dxa"/>
          </w:tcPr>
          <w:p w14:paraId="675AF1E2">
            <w:pPr>
              <w:pStyle w:val="9"/>
              <w:keepNext/>
              <w:spacing w:after="0" w:line="440" w:lineRule="exact"/>
              <w:ind w:left="63" w:right="63" w:firstLine="480"/>
              <w:rPr>
                <w:rFonts w:ascii="宋体" w:hAnsi="宋体" w:cs="宋体"/>
                <w:color w:val="000000"/>
                <w:szCs w:val="21"/>
              </w:rPr>
            </w:pPr>
          </w:p>
        </w:tc>
        <w:tc>
          <w:tcPr>
            <w:tcW w:w="1352" w:type="dxa"/>
          </w:tcPr>
          <w:p w14:paraId="7EEF9114">
            <w:pPr>
              <w:pStyle w:val="9"/>
              <w:keepNext/>
              <w:spacing w:after="0" w:line="440" w:lineRule="exact"/>
              <w:ind w:left="63" w:right="63" w:firstLine="480"/>
              <w:rPr>
                <w:rFonts w:ascii="宋体" w:hAnsi="宋体" w:cs="宋体"/>
                <w:color w:val="000000"/>
                <w:szCs w:val="21"/>
              </w:rPr>
            </w:pPr>
          </w:p>
        </w:tc>
        <w:tc>
          <w:tcPr>
            <w:tcW w:w="1418" w:type="dxa"/>
          </w:tcPr>
          <w:p w14:paraId="38E2F647">
            <w:pPr>
              <w:pStyle w:val="9"/>
              <w:keepNext/>
              <w:spacing w:after="0" w:line="440" w:lineRule="exact"/>
              <w:ind w:left="63" w:right="63" w:firstLine="480"/>
              <w:rPr>
                <w:rFonts w:ascii="宋体" w:hAnsi="宋体" w:cs="宋体"/>
                <w:color w:val="000000"/>
                <w:szCs w:val="21"/>
              </w:rPr>
            </w:pPr>
          </w:p>
        </w:tc>
        <w:tc>
          <w:tcPr>
            <w:tcW w:w="1701" w:type="dxa"/>
          </w:tcPr>
          <w:p w14:paraId="28536CAE">
            <w:pPr>
              <w:pStyle w:val="9"/>
              <w:keepNext/>
              <w:spacing w:after="0" w:line="440" w:lineRule="exact"/>
              <w:ind w:left="63" w:right="63" w:firstLine="480"/>
              <w:rPr>
                <w:rFonts w:ascii="宋体" w:hAnsi="宋体" w:cs="宋体"/>
                <w:color w:val="000000"/>
                <w:szCs w:val="21"/>
              </w:rPr>
            </w:pPr>
          </w:p>
        </w:tc>
      </w:tr>
      <w:tr w14:paraId="30B14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898E46">
            <w:pPr>
              <w:pStyle w:val="9"/>
              <w:keepNext/>
              <w:spacing w:after="0" w:line="440" w:lineRule="exact"/>
              <w:ind w:left="63" w:right="63" w:firstLine="480"/>
              <w:rPr>
                <w:rFonts w:ascii="宋体" w:hAnsi="宋体" w:cs="宋体"/>
                <w:color w:val="000000"/>
                <w:szCs w:val="21"/>
              </w:rPr>
            </w:pPr>
          </w:p>
        </w:tc>
        <w:tc>
          <w:tcPr>
            <w:tcW w:w="1984" w:type="dxa"/>
          </w:tcPr>
          <w:p w14:paraId="5119B19A">
            <w:pPr>
              <w:pStyle w:val="9"/>
              <w:keepNext/>
              <w:spacing w:after="0" w:line="440" w:lineRule="exact"/>
              <w:ind w:left="63" w:right="63" w:firstLine="480"/>
              <w:rPr>
                <w:rFonts w:ascii="宋体" w:hAnsi="宋体" w:cs="宋体"/>
                <w:color w:val="000000"/>
                <w:szCs w:val="21"/>
              </w:rPr>
            </w:pPr>
          </w:p>
        </w:tc>
        <w:tc>
          <w:tcPr>
            <w:tcW w:w="851" w:type="dxa"/>
          </w:tcPr>
          <w:p w14:paraId="4D729D4F">
            <w:pPr>
              <w:pStyle w:val="9"/>
              <w:keepNext/>
              <w:spacing w:after="0" w:line="440" w:lineRule="exact"/>
              <w:ind w:left="63" w:right="63" w:firstLine="480"/>
              <w:rPr>
                <w:rFonts w:ascii="宋体" w:hAnsi="宋体" w:cs="宋体"/>
                <w:color w:val="000000"/>
                <w:szCs w:val="21"/>
              </w:rPr>
            </w:pPr>
          </w:p>
        </w:tc>
        <w:tc>
          <w:tcPr>
            <w:tcW w:w="774" w:type="dxa"/>
          </w:tcPr>
          <w:p w14:paraId="6B0BF0F7">
            <w:pPr>
              <w:pStyle w:val="9"/>
              <w:keepNext/>
              <w:spacing w:after="0" w:line="440" w:lineRule="exact"/>
              <w:ind w:left="63" w:right="63" w:firstLine="480"/>
              <w:rPr>
                <w:rFonts w:ascii="宋体" w:hAnsi="宋体" w:cs="宋体"/>
                <w:color w:val="000000"/>
                <w:szCs w:val="21"/>
              </w:rPr>
            </w:pPr>
          </w:p>
        </w:tc>
        <w:tc>
          <w:tcPr>
            <w:tcW w:w="1352" w:type="dxa"/>
          </w:tcPr>
          <w:p w14:paraId="5DC56CF7">
            <w:pPr>
              <w:pStyle w:val="9"/>
              <w:keepNext/>
              <w:spacing w:after="0" w:line="440" w:lineRule="exact"/>
              <w:ind w:left="63" w:right="63" w:firstLine="480"/>
              <w:rPr>
                <w:rFonts w:ascii="宋体" w:hAnsi="宋体" w:cs="宋体"/>
                <w:color w:val="000000"/>
                <w:szCs w:val="21"/>
              </w:rPr>
            </w:pPr>
          </w:p>
        </w:tc>
        <w:tc>
          <w:tcPr>
            <w:tcW w:w="1418" w:type="dxa"/>
          </w:tcPr>
          <w:p w14:paraId="4F491766">
            <w:pPr>
              <w:pStyle w:val="9"/>
              <w:keepNext/>
              <w:spacing w:after="0" w:line="440" w:lineRule="exact"/>
              <w:ind w:left="63" w:right="63" w:firstLine="480"/>
              <w:rPr>
                <w:rFonts w:ascii="宋体" w:hAnsi="宋体" w:cs="宋体"/>
                <w:color w:val="000000"/>
                <w:szCs w:val="21"/>
              </w:rPr>
            </w:pPr>
          </w:p>
        </w:tc>
        <w:tc>
          <w:tcPr>
            <w:tcW w:w="1701" w:type="dxa"/>
          </w:tcPr>
          <w:p w14:paraId="780A0951">
            <w:pPr>
              <w:pStyle w:val="9"/>
              <w:keepNext/>
              <w:spacing w:after="0" w:line="440" w:lineRule="exact"/>
              <w:ind w:left="63" w:right="63" w:firstLine="480"/>
              <w:rPr>
                <w:rFonts w:ascii="宋体" w:hAnsi="宋体" w:cs="宋体"/>
                <w:color w:val="000000"/>
                <w:szCs w:val="21"/>
              </w:rPr>
            </w:pPr>
          </w:p>
        </w:tc>
      </w:tr>
      <w:tr w14:paraId="157CA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50D69B">
            <w:pPr>
              <w:pStyle w:val="9"/>
              <w:keepNext/>
              <w:spacing w:after="0" w:line="440" w:lineRule="exact"/>
              <w:ind w:left="63" w:right="63" w:firstLine="480"/>
              <w:rPr>
                <w:rFonts w:ascii="宋体" w:hAnsi="宋体" w:cs="宋体"/>
                <w:color w:val="000000"/>
                <w:szCs w:val="21"/>
              </w:rPr>
            </w:pPr>
          </w:p>
        </w:tc>
        <w:tc>
          <w:tcPr>
            <w:tcW w:w="1984" w:type="dxa"/>
          </w:tcPr>
          <w:p w14:paraId="2D151741">
            <w:pPr>
              <w:pStyle w:val="9"/>
              <w:keepNext/>
              <w:spacing w:after="0" w:line="440" w:lineRule="exact"/>
              <w:ind w:left="63" w:right="63" w:firstLine="480"/>
              <w:rPr>
                <w:rFonts w:ascii="宋体" w:hAnsi="宋体" w:cs="宋体"/>
                <w:color w:val="000000"/>
                <w:szCs w:val="21"/>
              </w:rPr>
            </w:pPr>
          </w:p>
        </w:tc>
        <w:tc>
          <w:tcPr>
            <w:tcW w:w="851" w:type="dxa"/>
          </w:tcPr>
          <w:p w14:paraId="532A1FF4">
            <w:pPr>
              <w:pStyle w:val="9"/>
              <w:keepNext/>
              <w:spacing w:after="0" w:line="440" w:lineRule="exact"/>
              <w:ind w:left="63" w:right="63" w:firstLine="480"/>
              <w:rPr>
                <w:rFonts w:ascii="宋体" w:hAnsi="宋体" w:cs="宋体"/>
                <w:color w:val="000000"/>
                <w:szCs w:val="21"/>
              </w:rPr>
            </w:pPr>
          </w:p>
        </w:tc>
        <w:tc>
          <w:tcPr>
            <w:tcW w:w="774" w:type="dxa"/>
          </w:tcPr>
          <w:p w14:paraId="1C873305">
            <w:pPr>
              <w:pStyle w:val="9"/>
              <w:keepNext/>
              <w:spacing w:after="0" w:line="440" w:lineRule="exact"/>
              <w:ind w:left="63" w:right="63" w:firstLine="480"/>
              <w:rPr>
                <w:rFonts w:ascii="宋体" w:hAnsi="宋体" w:cs="宋体"/>
                <w:color w:val="000000"/>
                <w:szCs w:val="21"/>
              </w:rPr>
            </w:pPr>
          </w:p>
        </w:tc>
        <w:tc>
          <w:tcPr>
            <w:tcW w:w="1352" w:type="dxa"/>
          </w:tcPr>
          <w:p w14:paraId="14853761">
            <w:pPr>
              <w:pStyle w:val="9"/>
              <w:keepNext/>
              <w:spacing w:after="0" w:line="440" w:lineRule="exact"/>
              <w:ind w:left="63" w:right="63" w:firstLine="480"/>
              <w:rPr>
                <w:rFonts w:ascii="宋体" w:hAnsi="宋体" w:cs="宋体"/>
                <w:color w:val="000000"/>
                <w:szCs w:val="21"/>
              </w:rPr>
            </w:pPr>
          </w:p>
        </w:tc>
        <w:tc>
          <w:tcPr>
            <w:tcW w:w="1418" w:type="dxa"/>
          </w:tcPr>
          <w:p w14:paraId="529E4739">
            <w:pPr>
              <w:pStyle w:val="9"/>
              <w:keepNext/>
              <w:spacing w:after="0" w:line="440" w:lineRule="exact"/>
              <w:ind w:left="63" w:right="63" w:firstLine="480"/>
              <w:rPr>
                <w:rFonts w:ascii="宋体" w:hAnsi="宋体" w:cs="宋体"/>
                <w:color w:val="000000"/>
                <w:szCs w:val="21"/>
              </w:rPr>
            </w:pPr>
          </w:p>
        </w:tc>
        <w:tc>
          <w:tcPr>
            <w:tcW w:w="1701" w:type="dxa"/>
          </w:tcPr>
          <w:p w14:paraId="4B1CD789">
            <w:pPr>
              <w:pStyle w:val="9"/>
              <w:keepNext/>
              <w:spacing w:after="0" w:line="440" w:lineRule="exact"/>
              <w:ind w:left="63" w:right="63" w:firstLine="480"/>
              <w:rPr>
                <w:rFonts w:ascii="宋体" w:hAnsi="宋体" w:cs="宋体"/>
                <w:color w:val="000000"/>
                <w:szCs w:val="21"/>
              </w:rPr>
            </w:pPr>
          </w:p>
        </w:tc>
      </w:tr>
      <w:tr w14:paraId="349AA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325409">
            <w:pPr>
              <w:pStyle w:val="9"/>
              <w:keepNext/>
              <w:spacing w:after="0" w:line="440" w:lineRule="exact"/>
              <w:ind w:left="63" w:right="63" w:firstLine="480"/>
              <w:rPr>
                <w:rFonts w:ascii="宋体" w:hAnsi="宋体" w:cs="宋体"/>
                <w:color w:val="000000"/>
                <w:szCs w:val="21"/>
              </w:rPr>
            </w:pPr>
          </w:p>
        </w:tc>
        <w:tc>
          <w:tcPr>
            <w:tcW w:w="1984" w:type="dxa"/>
          </w:tcPr>
          <w:p w14:paraId="7B303566">
            <w:pPr>
              <w:pStyle w:val="9"/>
              <w:keepNext/>
              <w:spacing w:after="0" w:line="440" w:lineRule="exact"/>
              <w:ind w:left="63" w:right="63" w:firstLine="480"/>
              <w:rPr>
                <w:rFonts w:ascii="宋体" w:hAnsi="宋体" w:cs="宋体"/>
                <w:color w:val="000000"/>
                <w:szCs w:val="21"/>
              </w:rPr>
            </w:pPr>
          </w:p>
        </w:tc>
        <w:tc>
          <w:tcPr>
            <w:tcW w:w="851" w:type="dxa"/>
          </w:tcPr>
          <w:p w14:paraId="1BF7D3A5">
            <w:pPr>
              <w:pStyle w:val="9"/>
              <w:keepNext/>
              <w:spacing w:after="0" w:line="440" w:lineRule="exact"/>
              <w:ind w:left="63" w:right="63" w:firstLine="480"/>
              <w:rPr>
                <w:rFonts w:ascii="宋体" w:hAnsi="宋体" w:cs="宋体"/>
                <w:color w:val="000000"/>
                <w:szCs w:val="21"/>
              </w:rPr>
            </w:pPr>
          </w:p>
        </w:tc>
        <w:tc>
          <w:tcPr>
            <w:tcW w:w="774" w:type="dxa"/>
          </w:tcPr>
          <w:p w14:paraId="198954D4">
            <w:pPr>
              <w:pStyle w:val="9"/>
              <w:keepNext/>
              <w:spacing w:after="0" w:line="440" w:lineRule="exact"/>
              <w:ind w:left="63" w:right="63" w:firstLine="480"/>
              <w:rPr>
                <w:rFonts w:ascii="宋体" w:hAnsi="宋体" w:cs="宋体"/>
                <w:color w:val="000000"/>
                <w:szCs w:val="21"/>
              </w:rPr>
            </w:pPr>
          </w:p>
        </w:tc>
        <w:tc>
          <w:tcPr>
            <w:tcW w:w="1352" w:type="dxa"/>
          </w:tcPr>
          <w:p w14:paraId="3B113702">
            <w:pPr>
              <w:pStyle w:val="9"/>
              <w:keepNext/>
              <w:spacing w:after="0" w:line="440" w:lineRule="exact"/>
              <w:ind w:left="63" w:right="63" w:firstLine="480"/>
              <w:rPr>
                <w:rFonts w:ascii="宋体" w:hAnsi="宋体" w:cs="宋体"/>
                <w:color w:val="000000"/>
                <w:szCs w:val="21"/>
              </w:rPr>
            </w:pPr>
          </w:p>
        </w:tc>
        <w:tc>
          <w:tcPr>
            <w:tcW w:w="1418" w:type="dxa"/>
          </w:tcPr>
          <w:p w14:paraId="0A955E44">
            <w:pPr>
              <w:pStyle w:val="9"/>
              <w:keepNext/>
              <w:spacing w:after="0" w:line="440" w:lineRule="exact"/>
              <w:ind w:left="63" w:right="63" w:firstLine="480"/>
              <w:rPr>
                <w:rFonts w:ascii="宋体" w:hAnsi="宋体" w:cs="宋体"/>
                <w:color w:val="000000"/>
                <w:szCs w:val="21"/>
              </w:rPr>
            </w:pPr>
          </w:p>
        </w:tc>
        <w:tc>
          <w:tcPr>
            <w:tcW w:w="1701" w:type="dxa"/>
          </w:tcPr>
          <w:p w14:paraId="371C3178">
            <w:pPr>
              <w:pStyle w:val="9"/>
              <w:keepNext/>
              <w:spacing w:after="0" w:line="440" w:lineRule="exact"/>
              <w:ind w:left="63" w:right="63" w:firstLine="480"/>
              <w:rPr>
                <w:rFonts w:ascii="宋体" w:hAnsi="宋体" w:cs="宋体"/>
                <w:color w:val="000000"/>
                <w:szCs w:val="21"/>
              </w:rPr>
            </w:pPr>
          </w:p>
        </w:tc>
      </w:tr>
      <w:tr w14:paraId="5B5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F4A124">
            <w:pPr>
              <w:pStyle w:val="9"/>
              <w:keepNext/>
              <w:spacing w:after="0" w:line="440" w:lineRule="exact"/>
              <w:ind w:left="63" w:right="63" w:firstLine="480"/>
              <w:rPr>
                <w:rFonts w:ascii="宋体" w:hAnsi="宋体" w:cs="宋体"/>
                <w:color w:val="000000"/>
                <w:szCs w:val="21"/>
              </w:rPr>
            </w:pPr>
          </w:p>
        </w:tc>
        <w:tc>
          <w:tcPr>
            <w:tcW w:w="1984" w:type="dxa"/>
          </w:tcPr>
          <w:p w14:paraId="77C39FAE">
            <w:pPr>
              <w:pStyle w:val="9"/>
              <w:keepNext/>
              <w:spacing w:after="0" w:line="440" w:lineRule="exact"/>
              <w:ind w:left="63" w:right="63" w:firstLine="480"/>
              <w:rPr>
                <w:rFonts w:ascii="宋体" w:hAnsi="宋体" w:cs="宋体"/>
                <w:color w:val="000000"/>
                <w:szCs w:val="21"/>
              </w:rPr>
            </w:pPr>
          </w:p>
        </w:tc>
        <w:tc>
          <w:tcPr>
            <w:tcW w:w="851" w:type="dxa"/>
          </w:tcPr>
          <w:p w14:paraId="688E8F0C">
            <w:pPr>
              <w:pStyle w:val="9"/>
              <w:keepNext/>
              <w:spacing w:after="0" w:line="440" w:lineRule="exact"/>
              <w:ind w:left="63" w:right="63" w:firstLine="480"/>
              <w:rPr>
                <w:rFonts w:ascii="宋体" w:hAnsi="宋体" w:cs="宋体"/>
                <w:color w:val="000000"/>
                <w:szCs w:val="21"/>
              </w:rPr>
            </w:pPr>
          </w:p>
        </w:tc>
        <w:tc>
          <w:tcPr>
            <w:tcW w:w="774" w:type="dxa"/>
          </w:tcPr>
          <w:p w14:paraId="7F1F7EC1">
            <w:pPr>
              <w:pStyle w:val="9"/>
              <w:keepNext/>
              <w:spacing w:after="0" w:line="440" w:lineRule="exact"/>
              <w:ind w:left="63" w:right="63" w:firstLine="480"/>
              <w:rPr>
                <w:rFonts w:ascii="宋体" w:hAnsi="宋体" w:cs="宋体"/>
                <w:color w:val="000000"/>
                <w:szCs w:val="21"/>
              </w:rPr>
            </w:pPr>
          </w:p>
        </w:tc>
        <w:tc>
          <w:tcPr>
            <w:tcW w:w="1352" w:type="dxa"/>
          </w:tcPr>
          <w:p w14:paraId="3130B49F">
            <w:pPr>
              <w:pStyle w:val="9"/>
              <w:keepNext/>
              <w:spacing w:after="0" w:line="440" w:lineRule="exact"/>
              <w:ind w:left="63" w:right="63" w:firstLine="480"/>
              <w:rPr>
                <w:rFonts w:ascii="宋体" w:hAnsi="宋体" w:cs="宋体"/>
                <w:color w:val="000000"/>
                <w:szCs w:val="21"/>
              </w:rPr>
            </w:pPr>
          </w:p>
        </w:tc>
        <w:tc>
          <w:tcPr>
            <w:tcW w:w="1418" w:type="dxa"/>
          </w:tcPr>
          <w:p w14:paraId="454F9CAC">
            <w:pPr>
              <w:pStyle w:val="9"/>
              <w:keepNext/>
              <w:spacing w:after="0" w:line="440" w:lineRule="exact"/>
              <w:ind w:left="63" w:right="63" w:firstLine="480"/>
              <w:rPr>
                <w:rFonts w:ascii="宋体" w:hAnsi="宋体" w:cs="宋体"/>
                <w:color w:val="000000"/>
                <w:szCs w:val="21"/>
              </w:rPr>
            </w:pPr>
          </w:p>
        </w:tc>
        <w:tc>
          <w:tcPr>
            <w:tcW w:w="1701" w:type="dxa"/>
          </w:tcPr>
          <w:p w14:paraId="58C5FE0C">
            <w:pPr>
              <w:pStyle w:val="9"/>
              <w:keepNext/>
              <w:spacing w:after="0" w:line="440" w:lineRule="exact"/>
              <w:ind w:left="63" w:right="63" w:firstLine="480"/>
              <w:rPr>
                <w:rFonts w:ascii="宋体" w:hAnsi="宋体" w:cs="宋体"/>
                <w:color w:val="000000"/>
                <w:szCs w:val="21"/>
              </w:rPr>
            </w:pPr>
          </w:p>
        </w:tc>
      </w:tr>
      <w:tr w14:paraId="6CECE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583997">
            <w:pPr>
              <w:pStyle w:val="9"/>
              <w:keepNext/>
              <w:spacing w:after="0" w:line="440" w:lineRule="exact"/>
              <w:ind w:left="63" w:right="63" w:firstLine="480"/>
              <w:rPr>
                <w:rFonts w:ascii="宋体" w:hAnsi="宋体" w:cs="宋体"/>
                <w:color w:val="000000"/>
                <w:szCs w:val="21"/>
              </w:rPr>
            </w:pPr>
          </w:p>
        </w:tc>
        <w:tc>
          <w:tcPr>
            <w:tcW w:w="1984" w:type="dxa"/>
          </w:tcPr>
          <w:p w14:paraId="610A95CD">
            <w:pPr>
              <w:pStyle w:val="9"/>
              <w:keepNext/>
              <w:spacing w:after="0" w:line="440" w:lineRule="exact"/>
              <w:ind w:left="63" w:right="63" w:firstLine="480"/>
              <w:rPr>
                <w:rFonts w:ascii="宋体" w:hAnsi="宋体" w:cs="宋体"/>
                <w:color w:val="000000"/>
                <w:szCs w:val="21"/>
              </w:rPr>
            </w:pPr>
          </w:p>
        </w:tc>
        <w:tc>
          <w:tcPr>
            <w:tcW w:w="851" w:type="dxa"/>
          </w:tcPr>
          <w:p w14:paraId="7139C8B5">
            <w:pPr>
              <w:pStyle w:val="9"/>
              <w:keepNext/>
              <w:spacing w:after="0" w:line="440" w:lineRule="exact"/>
              <w:ind w:left="63" w:right="63" w:firstLine="480"/>
              <w:rPr>
                <w:rFonts w:ascii="宋体" w:hAnsi="宋体" w:cs="宋体"/>
                <w:color w:val="000000"/>
                <w:szCs w:val="21"/>
              </w:rPr>
            </w:pPr>
          </w:p>
        </w:tc>
        <w:tc>
          <w:tcPr>
            <w:tcW w:w="774" w:type="dxa"/>
          </w:tcPr>
          <w:p w14:paraId="211DEBBC">
            <w:pPr>
              <w:pStyle w:val="9"/>
              <w:keepNext/>
              <w:spacing w:after="0" w:line="440" w:lineRule="exact"/>
              <w:ind w:left="63" w:right="63" w:firstLine="480"/>
              <w:rPr>
                <w:rFonts w:ascii="宋体" w:hAnsi="宋体" w:cs="宋体"/>
                <w:color w:val="000000"/>
                <w:szCs w:val="21"/>
              </w:rPr>
            </w:pPr>
          </w:p>
        </w:tc>
        <w:tc>
          <w:tcPr>
            <w:tcW w:w="1352" w:type="dxa"/>
          </w:tcPr>
          <w:p w14:paraId="3CB960C7">
            <w:pPr>
              <w:pStyle w:val="9"/>
              <w:keepNext/>
              <w:spacing w:after="0" w:line="440" w:lineRule="exact"/>
              <w:ind w:left="63" w:right="63" w:firstLine="480"/>
              <w:rPr>
                <w:rFonts w:ascii="宋体" w:hAnsi="宋体" w:cs="宋体"/>
                <w:color w:val="000000"/>
                <w:szCs w:val="21"/>
              </w:rPr>
            </w:pPr>
          </w:p>
        </w:tc>
        <w:tc>
          <w:tcPr>
            <w:tcW w:w="1418" w:type="dxa"/>
          </w:tcPr>
          <w:p w14:paraId="1A040ECF">
            <w:pPr>
              <w:pStyle w:val="9"/>
              <w:keepNext/>
              <w:spacing w:after="0" w:line="440" w:lineRule="exact"/>
              <w:ind w:left="63" w:right="63" w:firstLine="480"/>
              <w:rPr>
                <w:rFonts w:ascii="宋体" w:hAnsi="宋体" w:cs="宋体"/>
                <w:color w:val="000000"/>
                <w:szCs w:val="21"/>
              </w:rPr>
            </w:pPr>
          </w:p>
        </w:tc>
        <w:tc>
          <w:tcPr>
            <w:tcW w:w="1701" w:type="dxa"/>
          </w:tcPr>
          <w:p w14:paraId="3D9E2403">
            <w:pPr>
              <w:pStyle w:val="9"/>
              <w:keepNext/>
              <w:spacing w:after="0" w:line="440" w:lineRule="exact"/>
              <w:ind w:left="63" w:right="63" w:firstLine="480"/>
              <w:rPr>
                <w:rFonts w:ascii="宋体" w:hAnsi="宋体" w:cs="宋体"/>
                <w:color w:val="000000"/>
                <w:szCs w:val="21"/>
              </w:rPr>
            </w:pPr>
          </w:p>
        </w:tc>
      </w:tr>
      <w:tr w14:paraId="61C7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5A5D6C">
            <w:pPr>
              <w:pStyle w:val="9"/>
              <w:keepNext/>
              <w:spacing w:after="0" w:line="440" w:lineRule="exact"/>
              <w:ind w:left="63" w:right="63" w:firstLine="480"/>
              <w:rPr>
                <w:rFonts w:ascii="宋体" w:hAnsi="宋体" w:cs="宋体"/>
                <w:color w:val="000000"/>
                <w:szCs w:val="21"/>
              </w:rPr>
            </w:pPr>
          </w:p>
        </w:tc>
        <w:tc>
          <w:tcPr>
            <w:tcW w:w="1984" w:type="dxa"/>
          </w:tcPr>
          <w:p w14:paraId="186087FC">
            <w:pPr>
              <w:pStyle w:val="9"/>
              <w:keepNext/>
              <w:spacing w:after="0" w:line="440" w:lineRule="exact"/>
              <w:ind w:left="63" w:right="63" w:firstLine="480"/>
              <w:rPr>
                <w:rFonts w:ascii="宋体" w:hAnsi="宋体" w:cs="宋体"/>
                <w:color w:val="000000"/>
                <w:szCs w:val="21"/>
              </w:rPr>
            </w:pPr>
          </w:p>
        </w:tc>
        <w:tc>
          <w:tcPr>
            <w:tcW w:w="851" w:type="dxa"/>
          </w:tcPr>
          <w:p w14:paraId="4C095EE8">
            <w:pPr>
              <w:pStyle w:val="9"/>
              <w:keepNext/>
              <w:spacing w:after="0" w:line="440" w:lineRule="exact"/>
              <w:ind w:left="63" w:right="63" w:firstLine="480"/>
              <w:rPr>
                <w:rFonts w:ascii="宋体" w:hAnsi="宋体" w:cs="宋体"/>
                <w:color w:val="000000"/>
                <w:szCs w:val="21"/>
              </w:rPr>
            </w:pPr>
          </w:p>
        </w:tc>
        <w:tc>
          <w:tcPr>
            <w:tcW w:w="774" w:type="dxa"/>
          </w:tcPr>
          <w:p w14:paraId="722DA1BC">
            <w:pPr>
              <w:pStyle w:val="9"/>
              <w:keepNext/>
              <w:spacing w:after="0" w:line="440" w:lineRule="exact"/>
              <w:ind w:left="63" w:right="63" w:firstLine="480"/>
              <w:rPr>
                <w:rFonts w:ascii="宋体" w:hAnsi="宋体" w:cs="宋体"/>
                <w:color w:val="000000"/>
                <w:szCs w:val="21"/>
              </w:rPr>
            </w:pPr>
          </w:p>
        </w:tc>
        <w:tc>
          <w:tcPr>
            <w:tcW w:w="1352" w:type="dxa"/>
          </w:tcPr>
          <w:p w14:paraId="33A1F513">
            <w:pPr>
              <w:pStyle w:val="9"/>
              <w:keepNext/>
              <w:spacing w:after="0" w:line="440" w:lineRule="exact"/>
              <w:ind w:left="63" w:right="63" w:firstLine="480"/>
              <w:rPr>
                <w:rFonts w:ascii="宋体" w:hAnsi="宋体" w:cs="宋体"/>
                <w:color w:val="000000"/>
                <w:szCs w:val="21"/>
              </w:rPr>
            </w:pPr>
          </w:p>
        </w:tc>
        <w:tc>
          <w:tcPr>
            <w:tcW w:w="1418" w:type="dxa"/>
          </w:tcPr>
          <w:p w14:paraId="055BFA97">
            <w:pPr>
              <w:pStyle w:val="9"/>
              <w:keepNext/>
              <w:spacing w:after="0" w:line="440" w:lineRule="exact"/>
              <w:ind w:left="63" w:right="63" w:firstLine="480"/>
              <w:rPr>
                <w:rFonts w:ascii="宋体" w:hAnsi="宋体" w:cs="宋体"/>
                <w:color w:val="000000"/>
                <w:szCs w:val="21"/>
              </w:rPr>
            </w:pPr>
          </w:p>
        </w:tc>
        <w:tc>
          <w:tcPr>
            <w:tcW w:w="1701" w:type="dxa"/>
          </w:tcPr>
          <w:p w14:paraId="2C09CEA9">
            <w:pPr>
              <w:pStyle w:val="9"/>
              <w:keepNext/>
              <w:spacing w:after="0" w:line="440" w:lineRule="exact"/>
              <w:ind w:left="63" w:right="63" w:firstLine="480"/>
              <w:rPr>
                <w:rFonts w:ascii="宋体" w:hAnsi="宋体" w:cs="宋体"/>
                <w:color w:val="000000"/>
                <w:szCs w:val="21"/>
              </w:rPr>
            </w:pPr>
          </w:p>
        </w:tc>
      </w:tr>
      <w:tr w14:paraId="41E88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EBDF35">
            <w:pPr>
              <w:pStyle w:val="9"/>
              <w:keepNext/>
              <w:spacing w:after="0" w:line="440" w:lineRule="exact"/>
              <w:ind w:left="63" w:right="63" w:firstLine="480"/>
              <w:rPr>
                <w:rFonts w:ascii="宋体" w:hAnsi="宋体" w:cs="宋体"/>
                <w:color w:val="000000"/>
                <w:szCs w:val="21"/>
              </w:rPr>
            </w:pPr>
          </w:p>
        </w:tc>
        <w:tc>
          <w:tcPr>
            <w:tcW w:w="1984" w:type="dxa"/>
          </w:tcPr>
          <w:p w14:paraId="5267754D">
            <w:pPr>
              <w:pStyle w:val="9"/>
              <w:keepNext/>
              <w:spacing w:after="0" w:line="440" w:lineRule="exact"/>
              <w:ind w:left="63" w:right="63" w:firstLine="480"/>
              <w:rPr>
                <w:rFonts w:ascii="宋体" w:hAnsi="宋体" w:cs="宋体"/>
                <w:color w:val="000000"/>
                <w:szCs w:val="21"/>
              </w:rPr>
            </w:pPr>
          </w:p>
        </w:tc>
        <w:tc>
          <w:tcPr>
            <w:tcW w:w="851" w:type="dxa"/>
          </w:tcPr>
          <w:p w14:paraId="44911914">
            <w:pPr>
              <w:pStyle w:val="9"/>
              <w:keepNext/>
              <w:spacing w:after="0" w:line="440" w:lineRule="exact"/>
              <w:ind w:left="63" w:right="63" w:firstLine="480"/>
              <w:rPr>
                <w:rFonts w:ascii="宋体" w:hAnsi="宋体" w:cs="宋体"/>
                <w:color w:val="000000"/>
                <w:szCs w:val="21"/>
              </w:rPr>
            </w:pPr>
          </w:p>
        </w:tc>
        <w:tc>
          <w:tcPr>
            <w:tcW w:w="774" w:type="dxa"/>
          </w:tcPr>
          <w:p w14:paraId="6FC4AE6A">
            <w:pPr>
              <w:pStyle w:val="9"/>
              <w:keepNext/>
              <w:spacing w:after="0" w:line="440" w:lineRule="exact"/>
              <w:ind w:left="63" w:right="63" w:firstLine="480"/>
              <w:rPr>
                <w:rFonts w:ascii="宋体" w:hAnsi="宋体" w:cs="宋体"/>
                <w:color w:val="000000"/>
                <w:szCs w:val="21"/>
              </w:rPr>
            </w:pPr>
          </w:p>
        </w:tc>
        <w:tc>
          <w:tcPr>
            <w:tcW w:w="1352" w:type="dxa"/>
          </w:tcPr>
          <w:p w14:paraId="7A0FEEAD">
            <w:pPr>
              <w:pStyle w:val="9"/>
              <w:keepNext/>
              <w:spacing w:after="0" w:line="440" w:lineRule="exact"/>
              <w:ind w:left="63" w:right="63" w:firstLine="480"/>
              <w:rPr>
                <w:rFonts w:ascii="宋体" w:hAnsi="宋体" w:cs="宋体"/>
                <w:color w:val="000000"/>
                <w:szCs w:val="21"/>
              </w:rPr>
            </w:pPr>
          </w:p>
        </w:tc>
        <w:tc>
          <w:tcPr>
            <w:tcW w:w="1418" w:type="dxa"/>
          </w:tcPr>
          <w:p w14:paraId="31452266">
            <w:pPr>
              <w:pStyle w:val="9"/>
              <w:keepNext/>
              <w:spacing w:after="0" w:line="440" w:lineRule="exact"/>
              <w:ind w:left="63" w:right="63" w:firstLine="480"/>
              <w:rPr>
                <w:rFonts w:ascii="宋体" w:hAnsi="宋体" w:cs="宋体"/>
                <w:color w:val="000000"/>
                <w:szCs w:val="21"/>
              </w:rPr>
            </w:pPr>
          </w:p>
        </w:tc>
        <w:tc>
          <w:tcPr>
            <w:tcW w:w="1701" w:type="dxa"/>
          </w:tcPr>
          <w:p w14:paraId="64442AF7">
            <w:pPr>
              <w:pStyle w:val="9"/>
              <w:keepNext/>
              <w:spacing w:after="0" w:line="440" w:lineRule="exact"/>
              <w:ind w:left="63" w:right="63" w:firstLine="480"/>
              <w:rPr>
                <w:rFonts w:ascii="宋体" w:hAnsi="宋体" w:cs="宋体"/>
                <w:color w:val="000000"/>
                <w:szCs w:val="21"/>
              </w:rPr>
            </w:pPr>
          </w:p>
        </w:tc>
      </w:tr>
      <w:tr w14:paraId="4FC8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CC4E5D">
            <w:pPr>
              <w:pStyle w:val="9"/>
              <w:keepNext/>
              <w:spacing w:after="0" w:line="440" w:lineRule="exact"/>
              <w:ind w:left="63" w:right="63" w:firstLine="480"/>
              <w:rPr>
                <w:rFonts w:ascii="宋体" w:hAnsi="宋体" w:cs="宋体"/>
                <w:color w:val="000000"/>
                <w:szCs w:val="21"/>
              </w:rPr>
            </w:pPr>
          </w:p>
        </w:tc>
        <w:tc>
          <w:tcPr>
            <w:tcW w:w="1984" w:type="dxa"/>
          </w:tcPr>
          <w:p w14:paraId="035150A7">
            <w:pPr>
              <w:pStyle w:val="9"/>
              <w:keepNext/>
              <w:spacing w:after="0" w:line="440" w:lineRule="exact"/>
              <w:ind w:left="63" w:right="63" w:firstLine="480"/>
              <w:rPr>
                <w:rFonts w:ascii="宋体" w:hAnsi="宋体" w:cs="宋体"/>
                <w:color w:val="000000"/>
                <w:szCs w:val="21"/>
              </w:rPr>
            </w:pPr>
          </w:p>
        </w:tc>
        <w:tc>
          <w:tcPr>
            <w:tcW w:w="851" w:type="dxa"/>
          </w:tcPr>
          <w:p w14:paraId="00C480F6">
            <w:pPr>
              <w:pStyle w:val="9"/>
              <w:keepNext/>
              <w:spacing w:after="0" w:line="440" w:lineRule="exact"/>
              <w:ind w:left="63" w:right="63" w:firstLine="480"/>
              <w:rPr>
                <w:rFonts w:ascii="宋体" w:hAnsi="宋体" w:cs="宋体"/>
                <w:color w:val="000000"/>
                <w:szCs w:val="21"/>
              </w:rPr>
            </w:pPr>
          </w:p>
        </w:tc>
        <w:tc>
          <w:tcPr>
            <w:tcW w:w="774" w:type="dxa"/>
          </w:tcPr>
          <w:p w14:paraId="14765DF9">
            <w:pPr>
              <w:pStyle w:val="9"/>
              <w:keepNext/>
              <w:spacing w:after="0" w:line="440" w:lineRule="exact"/>
              <w:ind w:left="63" w:right="63" w:firstLine="480"/>
              <w:rPr>
                <w:rFonts w:ascii="宋体" w:hAnsi="宋体" w:cs="宋体"/>
                <w:color w:val="000000"/>
                <w:szCs w:val="21"/>
              </w:rPr>
            </w:pPr>
          </w:p>
        </w:tc>
        <w:tc>
          <w:tcPr>
            <w:tcW w:w="1352" w:type="dxa"/>
          </w:tcPr>
          <w:p w14:paraId="43DC1537">
            <w:pPr>
              <w:pStyle w:val="9"/>
              <w:keepNext/>
              <w:spacing w:after="0" w:line="440" w:lineRule="exact"/>
              <w:ind w:left="63" w:right="63" w:firstLine="480"/>
              <w:rPr>
                <w:rFonts w:ascii="宋体" w:hAnsi="宋体" w:cs="宋体"/>
                <w:color w:val="000000"/>
                <w:szCs w:val="21"/>
              </w:rPr>
            </w:pPr>
          </w:p>
        </w:tc>
        <w:tc>
          <w:tcPr>
            <w:tcW w:w="1418" w:type="dxa"/>
          </w:tcPr>
          <w:p w14:paraId="70C543AF">
            <w:pPr>
              <w:pStyle w:val="9"/>
              <w:keepNext/>
              <w:spacing w:after="0" w:line="440" w:lineRule="exact"/>
              <w:ind w:left="63" w:right="63" w:firstLine="480"/>
              <w:rPr>
                <w:rFonts w:ascii="宋体" w:hAnsi="宋体" w:cs="宋体"/>
                <w:color w:val="000000"/>
                <w:szCs w:val="21"/>
              </w:rPr>
            </w:pPr>
          </w:p>
        </w:tc>
        <w:tc>
          <w:tcPr>
            <w:tcW w:w="1701" w:type="dxa"/>
          </w:tcPr>
          <w:p w14:paraId="2A3EE4EB">
            <w:pPr>
              <w:pStyle w:val="9"/>
              <w:keepNext/>
              <w:spacing w:after="0" w:line="440" w:lineRule="exact"/>
              <w:ind w:left="63" w:right="63" w:firstLine="480"/>
              <w:rPr>
                <w:rFonts w:ascii="宋体" w:hAnsi="宋体" w:cs="宋体"/>
                <w:color w:val="000000"/>
                <w:szCs w:val="21"/>
              </w:rPr>
            </w:pPr>
          </w:p>
        </w:tc>
      </w:tr>
      <w:tr w14:paraId="2F420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A8D323">
            <w:pPr>
              <w:pStyle w:val="9"/>
              <w:keepNext/>
              <w:spacing w:after="0" w:line="440" w:lineRule="exact"/>
              <w:ind w:left="63" w:right="63" w:firstLine="480"/>
              <w:rPr>
                <w:rFonts w:ascii="宋体" w:hAnsi="宋体" w:cs="宋体"/>
                <w:color w:val="000000"/>
                <w:szCs w:val="21"/>
              </w:rPr>
            </w:pPr>
          </w:p>
        </w:tc>
        <w:tc>
          <w:tcPr>
            <w:tcW w:w="1984" w:type="dxa"/>
          </w:tcPr>
          <w:p w14:paraId="1723F5DE">
            <w:pPr>
              <w:pStyle w:val="9"/>
              <w:keepNext/>
              <w:spacing w:after="0" w:line="440" w:lineRule="exact"/>
              <w:ind w:left="63" w:right="63" w:firstLine="480"/>
              <w:rPr>
                <w:rFonts w:ascii="宋体" w:hAnsi="宋体" w:cs="宋体"/>
                <w:color w:val="000000"/>
                <w:szCs w:val="21"/>
              </w:rPr>
            </w:pPr>
          </w:p>
        </w:tc>
        <w:tc>
          <w:tcPr>
            <w:tcW w:w="851" w:type="dxa"/>
          </w:tcPr>
          <w:p w14:paraId="4E303F90">
            <w:pPr>
              <w:pStyle w:val="9"/>
              <w:keepNext/>
              <w:spacing w:after="0" w:line="440" w:lineRule="exact"/>
              <w:ind w:left="63" w:right="63" w:firstLine="480"/>
              <w:rPr>
                <w:rFonts w:ascii="宋体" w:hAnsi="宋体" w:cs="宋体"/>
                <w:color w:val="000000"/>
                <w:szCs w:val="21"/>
              </w:rPr>
            </w:pPr>
          </w:p>
        </w:tc>
        <w:tc>
          <w:tcPr>
            <w:tcW w:w="774" w:type="dxa"/>
          </w:tcPr>
          <w:p w14:paraId="6692C360">
            <w:pPr>
              <w:pStyle w:val="9"/>
              <w:keepNext/>
              <w:spacing w:after="0" w:line="440" w:lineRule="exact"/>
              <w:ind w:left="63" w:right="63" w:firstLine="480"/>
              <w:rPr>
                <w:rFonts w:ascii="宋体" w:hAnsi="宋体" w:cs="宋体"/>
                <w:color w:val="000000"/>
                <w:szCs w:val="21"/>
              </w:rPr>
            </w:pPr>
          </w:p>
        </w:tc>
        <w:tc>
          <w:tcPr>
            <w:tcW w:w="1352" w:type="dxa"/>
          </w:tcPr>
          <w:p w14:paraId="224D3A5E">
            <w:pPr>
              <w:pStyle w:val="9"/>
              <w:keepNext/>
              <w:spacing w:after="0" w:line="440" w:lineRule="exact"/>
              <w:ind w:left="63" w:right="63" w:firstLine="480"/>
              <w:rPr>
                <w:rFonts w:ascii="宋体" w:hAnsi="宋体" w:cs="宋体"/>
                <w:color w:val="000000"/>
                <w:szCs w:val="21"/>
              </w:rPr>
            </w:pPr>
          </w:p>
        </w:tc>
        <w:tc>
          <w:tcPr>
            <w:tcW w:w="1418" w:type="dxa"/>
          </w:tcPr>
          <w:p w14:paraId="1DB1492F">
            <w:pPr>
              <w:pStyle w:val="9"/>
              <w:keepNext/>
              <w:spacing w:after="0" w:line="440" w:lineRule="exact"/>
              <w:ind w:left="63" w:right="63" w:firstLine="480"/>
              <w:rPr>
                <w:rFonts w:ascii="宋体" w:hAnsi="宋体" w:cs="宋体"/>
                <w:color w:val="000000"/>
                <w:szCs w:val="21"/>
              </w:rPr>
            </w:pPr>
          </w:p>
        </w:tc>
        <w:tc>
          <w:tcPr>
            <w:tcW w:w="1701" w:type="dxa"/>
          </w:tcPr>
          <w:p w14:paraId="4788C410">
            <w:pPr>
              <w:pStyle w:val="9"/>
              <w:keepNext/>
              <w:spacing w:after="0" w:line="440" w:lineRule="exact"/>
              <w:ind w:left="63" w:right="63" w:firstLine="480"/>
              <w:rPr>
                <w:rFonts w:ascii="宋体" w:hAnsi="宋体" w:cs="宋体"/>
                <w:color w:val="000000"/>
                <w:szCs w:val="21"/>
              </w:rPr>
            </w:pPr>
          </w:p>
        </w:tc>
      </w:tr>
      <w:tr w14:paraId="3FEF8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AFAB14">
            <w:pPr>
              <w:pStyle w:val="9"/>
              <w:keepNext/>
              <w:spacing w:after="0" w:line="440" w:lineRule="exact"/>
              <w:ind w:left="63" w:right="63" w:firstLine="480"/>
              <w:rPr>
                <w:rFonts w:ascii="宋体" w:hAnsi="宋体" w:cs="宋体"/>
                <w:color w:val="000000"/>
                <w:szCs w:val="21"/>
              </w:rPr>
            </w:pPr>
          </w:p>
        </w:tc>
        <w:tc>
          <w:tcPr>
            <w:tcW w:w="1984" w:type="dxa"/>
          </w:tcPr>
          <w:p w14:paraId="74369F11">
            <w:pPr>
              <w:pStyle w:val="9"/>
              <w:keepNext/>
              <w:spacing w:after="0" w:line="440" w:lineRule="exact"/>
              <w:ind w:left="63" w:right="63" w:firstLine="480"/>
              <w:rPr>
                <w:rFonts w:ascii="宋体" w:hAnsi="宋体" w:cs="宋体"/>
                <w:color w:val="000000"/>
                <w:szCs w:val="21"/>
              </w:rPr>
            </w:pPr>
          </w:p>
        </w:tc>
        <w:tc>
          <w:tcPr>
            <w:tcW w:w="851" w:type="dxa"/>
          </w:tcPr>
          <w:p w14:paraId="01E643EF">
            <w:pPr>
              <w:pStyle w:val="9"/>
              <w:keepNext/>
              <w:spacing w:after="0" w:line="440" w:lineRule="exact"/>
              <w:ind w:left="63" w:right="63" w:firstLine="480"/>
              <w:rPr>
                <w:rFonts w:ascii="宋体" w:hAnsi="宋体" w:cs="宋体"/>
                <w:color w:val="000000"/>
                <w:szCs w:val="21"/>
              </w:rPr>
            </w:pPr>
          </w:p>
        </w:tc>
        <w:tc>
          <w:tcPr>
            <w:tcW w:w="774" w:type="dxa"/>
          </w:tcPr>
          <w:p w14:paraId="430FF4DF">
            <w:pPr>
              <w:pStyle w:val="9"/>
              <w:keepNext/>
              <w:spacing w:after="0" w:line="440" w:lineRule="exact"/>
              <w:ind w:left="63" w:right="63" w:firstLine="480"/>
              <w:rPr>
                <w:rFonts w:ascii="宋体" w:hAnsi="宋体" w:cs="宋体"/>
                <w:color w:val="000000"/>
                <w:szCs w:val="21"/>
              </w:rPr>
            </w:pPr>
          </w:p>
        </w:tc>
        <w:tc>
          <w:tcPr>
            <w:tcW w:w="1352" w:type="dxa"/>
          </w:tcPr>
          <w:p w14:paraId="71D2D07F">
            <w:pPr>
              <w:pStyle w:val="9"/>
              <w:keepNext/>
              <w:spacing w:after="0" w:line="440" w:lineRule="exact"/>
              <w:ind w:left="63" w:right="63" w:firstLine="480"/>
              <w:rPr>
                <w:rFonts w:ascii="宋体" w:hAnsi="宋体" w:cs="宋体"/>
                <w:color w:val="000000"/>
                <w:szCs w:val="21"/>
              </w:rPr>
            </w:pPr>
          </w:p>
        </w:tc>
        <w:tc>
          <w:tcPr>
            <w:tcW w:w="1418" w:type="dxa"/>
          </w:tcPr>
          <w:p w14:paraId="1E3F533D">
            <w:pPr>
              <w:pStyle w:val="9"/>
              <w:keepNext/>
              <w:spacing w:after="0" w:line="440" w:lineRule="exact"/>
              <w:ind w:left="63" w:right="63" w:firstLine="480"/>
              <w:rPr>
                <w:rFonts w:ascii="宋体" w:hAnsi="宋体" w:cs="宋体"/>
                <w:color w:val="000000"/>
                <w:szCs w:val="21"/>
              </w:rPr>
            </w:pPr>
          </w:p>
        </w:tc>
        <w:tc>
          <w:tcPr>
            <w:tcW w:w="1701" w:type="dxa"/>
          </w:tcPr>
          <w:p w14:paraId="741132B7">
            <w:pPr>
              <w:pStyle w:val="9"/>
              <w:keepNext/>
              <w:spacing w:after="0" w:line="440" w:lineRule="exact"/>
              <w:ind w:left="63" w:right="63" w:firstLine="480"/>
              <w:rPr>
                <w:rFonts w:ascii="宋体" w:hAnsi="宋体" w:cs="宋体"/>
                <w:color w:val="000000"/>
                <w:szCs w:val="21"/>
              </w:rPr>
            </w:pPr>
          </w:p>
        </w:tc>
      </w:tr>
      <w:tr w14:paraId="1C0CA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CFF106">
            <w:pPr>
              <w:pStyle w:val="9"/>
              <w:keepNext/>
              <w:spacing w:after="0" w:line="440" w:lineRule="exact"/>
              <w:ind w:left="63" w:right="63" w:firstLine="480"/>
              <w:rPr>
                <w:rFonts w:ascii="宋体" w:hAnsi="宋体" w:cs="宋体"/>
                <w:color w:val="000000"/>
                <w:szCs w:val="21"/>
              </w:rPr>
            </w:pPr>
          </w:p>
        </w:tc>
        <w:tc>
          <w:tcPr>
            <w:tcW w:w="1984" w:type="dxa"/>
          </w:tcPr>
          <w:p w14:paraId="29EF1690">
            <w:pPr>
              <w:pStyle w:val="9"/>
              <w:keepNext/>
              <w:spacing w:after="0" w:line="440" w:lineRule="exact"/>
              <w:ind w:left="63" w:right="63" w:firstLine="480"/>
              <w:rPr>
                <w:rFonts w:ascii="宋体" w:hAnsi="宋体" w:cs="宋体"/>
                <w:color w:val="000000"/>
                <w:szCs w:val="21"/>
              </w:rPr>
            </w:pPr>
          </w:p>
        </w:tc>
        <w:tc>
          <w:tcPr>
            <w:tcW w:w="851" w:type="dxa"/>
          </w:tcPr>
          <w:p w14:paraId="78501911">
            <w:pPr>
              <w:pStyle w:val="9"/>
              <w:keepNext/>
              <w:spacing w:after="0" w:line="440" w:lineRule="exact"/>
              <w:ind w:left="63" w:right="63" w:firstLine="480"/>
              <w:rPr>
                <w:rFonts w:ascii="宋体" w:hAnsi="宋体" w:cs="宋体"/>
                <w:color w:val="000000"/>
                <w:szCs w:val="21"/>
              </w:rPr>
            </w:pPr>
          </w:p>
        </w:tc>
        <w:tc>
          <w:tcPr>
            <w:tcW w:w="774" w:type="dxa"/>
          </w:tcPr>
          <w:p w14:paraId="4CE82B1F">
            <w:pPr>
              <w:pStyle w:val="9"/>
              <w:keepNext/>
              <w:spacing w:after="0" w:line="440" w:lineRule="exact"/>
              <w:ind w:left="63" w:right="63" w:firstLine="480"/>
              <w:rPr>
                <w:rFonts w:ascii="宋体" w:hAnsi="宋体" w:cs="宋体"/>
                <w:color w:val="000000"/>
                <w:szCs w:val="21"/>
              </w:rPr>
            </w:pPr>
          </w:p>
        </w:tc>
        <w:tc>
          <w:tcPr>
            <w:tcW w:w="1352" w:type="dxa"/>
          </w:tcPr>
          <w:p w14:paraId="0E43944F">
            <w:pPr>
              <w:pStyle w:val="9"/>
              <w:keepNext/>
              <w:spacing w:after="0" w:line="440" w:lineRule="exact"/>
              <w:ind w:left="63" w:right="63" w:firstLine="480"/>
              <w:rPr>
                <w:rFonts w:ascii="宋体" w:hAnsi="宋体" w:cs="宋体"/>
                <w:color w:val="000000"/>
                <w:szCs w:val="21"/>
              </w:rPr>
            </w:pPr>
          </w:p>
        </w:tc>
        <w:tc>
          <w:tcPr>
            <w:tcW w:w="1418" w:type="dxa"/>
          </w:tcPr>
          <w:p w14:paraId="12C4B789">
            <w:pPr>
              <w:pStyle w:val="9"/>
              <w:keepNext/>
              <w:spacing w:after="0" w:line="440" w:lineRule="exact"/>
              <w:ind w:left="63" w:right="63" w:firstLine="480"/>
              <w:rPr>
                <w:rFonts w:ascii="宋体" w:hAnsi="宋体" w:cs="宋体"/>
                <w:color w:val="000000"/>
                <w:szCs w:val="21"/>
              </w:rPr>
            </w:pPr>
          </w:p>
        </w:tc>
        <w:tc>
          <w:tcPr>
            <w:tcW w:w="1701" w:type="dxa"/>
          </w:tcPr>
          <w:p w14:paraId="5D61BA63">
            <w:pPr>
              <w:pStyle w:val="9"/>
              <w:keepNext/>
              <w:spacing w:after="0" w:line="440" w:lineRule="exact"/>
              <w:ind w:left="63" w:right="63" w:firstLine="480"/>
              <w:rPr>
                <w:rFonts w:ascii="宋体" w:hAnsi="宋体" w:cs="宋体"/>
                <w:color w:val="000000"/>
                <w:szCs w:val="21"/>
              </w:rPr>
            </w:pPr>
          </w:p>
        </w:tc>
      </w:tr>
      <w:tr w14:paraId="4082F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5C7B873E">
            <w:pPr>
              <w:pStyle w:val="9"/>
              <w:keepNext/>
              <w:spacing w:after="0" w:line="440" w:lineRule="exact"/>
              <w:ind w:left="63" w:right="63" w:firstLine="480"/>
              <w:rPr>
                <w:rFonts w:ascii="宋体" w:hAnsi="宋体" w:cs="宋体"/>
                <w:color w:val="000000"/>
                <w:szCs w:val="21"/>
              </w:rPr>
            </w:pPr>
          </w:p>
        </w:tc>
        <w:tc>
          <w:tcPr>
            <w:tcW w:w="1984" w:type="dxa"/>
            <w:tcBorders>
              <w:bottom w:val="single" w:color="auto" w:sz="12" w:space="0"/>
            </w:tcBorders>
          </w:tcPr>
          <w:p w14:paraId="6E703B73">
            <w:pPr>
              <w:pStyle w:val="9"/>
              <w:keepNext/>
              <w:spacing w:after="0" w:line="440" w:lineRule="exact"/>
              <w:ind w:left="63" w:right="63" w:firstLine="480"/>
              <w:rPr>
                <w:rFonts w:ascii="宋体" w:hAnsi="宋体" w:cs="宋体"/>
                <w:color w:val="000000"/>
                <w:szCs w:val="21"/>
              </w:rPr>
            </w:pPr>
          </w:p>
        </w:tc>
        <w:tc>
          <w:tcPr>
            <w:tcW w:w="851" w:type="dxa"/>
            <w:tcBorders>
              <w:bottom w:val="single" w:color="auto" w:sz="12" w:space="0"/>
            </w:tcBorders>
          </w:tcPr>
          <w:p w14:paraId="112BAE8E">
            <w:pPr>
              <w:pStyle w:val="9"/>
              <w:keepNext/>
              <w:spacing w:after="0" w:line="440" w:lineRule="exact"/>
              <w:ind w:left="63" w:right="63" w:firstLine="480"/>
              <w:rPr>
                <w:rFonts w:ascii="宋体" w:hAnsi="宋体" w:cs="宋体"/>
                <w:color w:val="000000"/>
                <w:szCs w:val="21"/>
              </w:rPr>
            </w:pPr>
          </w:p>
        </w:tc>
        <w:tc>
          <w:tcPr>
            <w:tcW w:w="774" w:type="dxa"/>
            <w:tcBorders>
              <w:bottom w:val="single" w:color="auto" w:sz="12" w:space="0"/>
            </w:tcBorders>
          </w:tcPr>
          <w:p w14:paraId="0E5E581A">
            <w:pPr>
              <w:pStyle w:val="9"/>
              <w:keepNext/>
              <w:spacing w:after="0" w:line="440" w:lineRule="exact"/>
              <w:ind w:left="63" w:right="63" w:firstLine="480"/>
              <w:rPr>
                <w:rFonts w:ascii="宋体" w:hAnsi="宋体" w:cs="宋体"/>
                <w:color w:val="000000"/>
                <w:szCs w:val="21"/>
              </w:rPr>
            </w:pPr>
          </w:p>
        </w:tc>
        <w:tc>
          <w:tcPr>
            <w:tcW w:w="1352" w:type="dxa"/>
            <w:tcBorders>
              <w:bottom w:val="single" w:color="auto" w:sz="12" w:space="0"/>
            </w:tcBorders>
          </w:tcPr>
          <w:p w14:paraId="12AB40C3">
            <w:pPr>
              <w:pStyle w:val="9"/>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tcPr>
          <w:p w14:paraId="5D2FE112">
            <w:pPr>
              <w:pStyle w:val="9"/>
              <w:keepNext/>
              <w:spacing w:after="0" w:line="440" w:lineRule="exact"/>
              <w:ind w:left="63" w:right="63" w:firstLine="480"/>
              <w:rPr>
                <w:rFonts w:ascii="宋体" w:hAnsi="宋体" w:cs="宋体"/>
                <w:color w:val="000000"/>
                <w:szCs w:val="21"/>
              </w:rPr>
            </w:pPr>
          </w:p>
        </w:tc>
        <w:tc>
          <w:tcPr>
            <w:tcW w:w="1701" w:type="dxa"/>
            <w:tcBorders>
              <w:bottom w:val="single" w:color="auto" w:sz="12" w:space="0"/>
            </w:tcBorders>
          </w:tcPr>
          <w:p w14:paraId="72BC2742">
            <w:pPr>
              <w:pStyle w:val="9"/>
              <w:keepNext/>
              <w:spacing w:after="0" w:line="440" w:lineRule="exact"/>
              <w:ind w:left="63" w:right="63" w:firstLine="480"/>
              <w:rPr>
                <w:rFonts w:ascii="宋体" w:hAnsi="宋体" w:cs="宋体"/>
                <w:color w:val="000000"/>
                <w:szCs w:val="21"/>
              </w:rPr>
            </w:pPr>
          </w:p>
        </w:tc>
      </w:tr>
    </w:tbl>
    <w:p w14:paraId="08775528">
      <w:pPr>
        <w:spacing w:line="360" w:lineRule="auto"/>
        <w:ind w:firstLine="420" w:firstLineChars="200"/>
        <w:rPr>
          <w:rFonts w:ascii="宋体" w:hAnsi="宋体" w:cs="宋体"/>
          <w:szCs w:val="21"/>
        </w:rPr>
      </w:pPr>
    </w:p>
    <w:p w14:paraId="62A26710">
      <w:pPr>
        <w:spacing w:line="360" w:lineRule="auto"/>
        <w:ind w:firstLine="420" w:firstLineChars="200"/>
        <w:rPr>
          <w:rFonts w:ascii="宋体" w:hAnsi="宋体" w:cs="宋体"/>
          <w:szCs w:val="21"/>
        </w:rPr>
      </w:pPr>
    </w:p>
    <w:p w14:paraId="3E37917F">
      <w:pPr>
        <w:spacing w:line="440" w:lineRule="exact"/>
        <w:ind w:firstLine="420" w:firstLineChars="200"/>
        <w:rPr>
          <w:rFonts w:ascii="宋体" w:hAnsi="宋体" w:cs="宋体"/>
          <w:color w:val="000000"/>
          <w:szCs w:val="21"/>
        </w:rPr>
      </w:pPr>
      <w:r>
        <w:rPr>
          <w:rFonts w:hint="eastAsia" w:ascii="宋体" w:hAnsi="宋体" w:cs="宋体"/>
          <w:color w:val="000000"/>
          <w:szCs w:val="21"/>
        </w:rPr>
        <w:t>附件10：廉政责任书格式</w:t>
      </w:r>
    </w:p>
    <w:p w14:paraId="2A80E4E6">
      <w:pPr>
        <w:pStyle w:val="9"/>
        <w:ind w:firstLine="480"/>
      </w:pPr>
    </w:p>
    <w:p w14:paraId="7BAF13A0">
      <w:pPr>
        <w:adjustRightInd w:val="0"/>
        <w:spacing w:line="360" w:lineRule="auto"/>
        <w:ind w:firstLine="420" w:firstLineChars="200"/>
        <w:rPr>
          <w:rFonts w:ascii="宋体" w:hAnsi="宋体"/>
          <w:color w:val="000000"/>
          <w:szCs w:val="21"/>
        </w:rPr>
      </w:pPr>
      <w:r>
        <w:rPr>
          <w:rFonts w:ascii="宋体" w:hAnsi="宋体"/>
          <w:color w:val="000000"/>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u w:val="single"/>
          <w:shd w:val="clear" w:color="auto" w:fill="FFFFFF" w:themeFill="background1"/>
        </w:rPr>
        <w:t xml:space="preserve">        </w:t>
      </w:r>
      <w:r>
        <w:rPr>
          <w:rFonts w:ascii="宋体" w:hAnsi="宋体"/>
          <w:color w:val="000000"/>
          <w:szCs w:val="21"/>
        </w:rPr>
        <w:t>（以下简称“</w:t>
      </w:r>
      <w:r>
        <w:rPr>
          <w:rFonts w:hint="eastAsia" w:ascii="宋体" w:hAnsi="宋体"/>
          <w:color w:val="000000"/>
          <w:szCs w:val="21"/>
        </w:rPr>
        <w:t>发包人</w:t>
      </w:r>
      <w:r>
        <w:rPr>
          <w:rFonts w:ascii="宋体" w:hAnsi="宋体"/>
          <w:color w:val="000000"/>
          <w:szCs w:val="21"/>
        </w:rPr>
        <w:t>”）与施工单位</w:t>
      </w:r>
      <w:r>
        <w:rPr>
          <w:rStyle w:val="25"/>
          <w:rFonts w:hint="eastAsia" w:ascii="宋体" w:hAnsi="宋体" w:cs="宋体"/>
          <w:b w:val="0"/>
          <w:color w:val="000000"/>
          <w:szCs w:val="21"/>
          <w:u w:val="single"/>
          <w:shd w:val="clear" w:color="auto" w:fill="FFFFFF" w:themeFill="background1"/>
        </w:rPr>
        <w:t xml:space="preserve">           </w:t>
      </w:r>
      <w:r>
        <w:rPr>
          <w:rFonts w:ascii="宋体" w:hAnsi="宋体"/>
          <w:color w:val="000000"/>
          <w:szCs w:val="21"/>
        </w:rPr>
        <w:t>（以下简称“</w:t>
      </w:r>
      <w:r>
        <w:rPr>
          <w:rFonts w:hint="eastAsia" w:ascii="宋体" w:hAnsi="宋体"/>
          <w:color w:val="000000"/>
          <w:szCs w:val="21"/>
        </w:rPr>
        <w:t>承包人</w:t>
      </w:r>
      <w:r>
        <w:rPr>
          <w:rFonts w:ascii="宋体" w:hAnsi="宋体"/>
          <w:color w:val="000000"/>
          <w:szCs w:val="21"/>
        </w:rPr>
        <w:t>”），特订立如下合同。</w:t>
      </w:r>
    </w:p>
    <w:p w14:paraId="0995E986">
      <w:pPr>
        <w:adjustRightInd w:val="0"/>
        <w:spacing w:line="360" w:lineRule="auto"/>
        <w:ind w:firstLine="420" w:firstLineChars="200"/>
        <w:rPr>
          <w:rFonts w:ascii="宋体" w:hAnsi="宋体"/>
          <w:color w:val="000000"/>
          <w:szCs w:val="21"/>
        </w:rPr>
      </w:pPr>
      <w:r>
        <w:rPr>
          <w:rFonts w:hint="eastAsia" w:ascii="宋体" w:hAnsi="宋体"/>
          <w:color w:val="000000"/>
          <w:szCs w:val="21"/>
        </w:rPr>
        <w:t>1．发包人和承包人双方的权利和义务</w:t>
      </w:r>
    </w:p>
    <w:p w14:paraId="719B39AD">
      <w:pPr>
        <w:adjustRightIn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严格遵守党的政策规定和国家有关法律法规及交通部的有关规定。</w:t>
      </w:r>
    </w:p>
    <w:p w14:paraId="38B2BD02">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严格执行</w:t>
      </w:r>
      <w:r>
        <w:rPr>
          <w:rFonts w:hint="eastAsia" w:ascii="宋体" w:hAnsi="宋体" w:cs="宋体"/>
          <w:szCs w:val="21"/>
          <w:u w:val="single"/>
          <w:shd w:val="clear" w:color="auto" w:fill="FFFFFF"/>
        </w:rPr>
        <w:t xml:space="preserve">                 </w:t>
      </w:r>
      <w:r>
        <w:rPr>
          <w:rFonts w:hint="eastAsia" w:ascii="宋体" w:hAnsi="宋体" w:cs="宋体"/>
          <w:szCs w:val="21"/>
          <w:shd w:val="clear" w:color="auto" w:fill="FFFFFF"/>
        </w:rPr>
        <w:t>工程</w:t>
      </w:r>
      <w:r>
        <w:rPr>
          <w:rFonts w:ascii="宋体" w:hAnsi="宋体"/>
          <w:color w:val="000000"/>
          <w:szCs w:val="21"/>
        </w:rPr>
        <w:t>的合同文件，自觉按合同办事。</w:t>
      </w:r>
    </w:p>
    <w:p w14:paraId="31D2E752">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双方的业务活动坚持公开、公正、诚信、透明的原则（法律认定的商业秘密和合同文件另有规定除外），不得损害国家和集体利益，违反工程建设管理规章制度。</w:t>
      </w:r>
    </w:p>
    <w:p w14:paraId="29D84F82">
      <w:pPr>
        <w:adjustRightInd w:val="0"/>
        <w:spacing w:line="360" w:lineRule="auto"/>
        <w:ind w:firstLine="420" w:firstLineChars="200"/>
        <w:rPr>
          <w:rFonts w:ascii="宋体" w:hAnsi="宋体"/>
          <w:color w:val="000000"/>
          <w:szCs w:val="21"/>
        </w:rPr>
      </w:pPr>
      <w:r>
        <w:rPr>
          <w:rFonts w:hint="eastAsia" w:ascii="宋体" w:hAnsi="宋体"/>
          <w:color w:val="000000"/>
          <w:szCs w:val="21"/>
        </w:rPr>
        <w:t xml:space="preserve">（4） </w:t>
      </w:r>
      <w:r>
        <w:rPr>
          <w:rFonts w:ascii="宋体" w:hAnsi="宋体"/>
          <w:color w:val="000000"/>
          <w:szCs w:val="21"/>
        </w:rPr>
        <w:t>建立健全廉政制度，开展廉政教育，设立廉政告示牌，公布举报电话，监督并认真查处违法违纪行为。</w:t>
      </w:r>
    </w:p>
    <w:p w14:paraId="2177CC62">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 xml:space="preserve"> </w:t>
      </w:r>
      <w:r>
        <w:rPr>
          <w:rFonts w:ascii="宋体" w:hAnsi="宋体"/>
          <w:color w:val="000000"/>
          <w:szCs w:val="21"/>
        </w:rPr>
        <w:t>发现对方在业务活动中有违反廉政规定的行为，有及时提醒对方纠正的权利和义务。</w:t>
      </w:r>
    </w:p>
    <w:p w14:paraId="31B64B88">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 xml:space="preserve"> </w:t>
      </w:r>
      <w:r>
        <w:rPr>
          <w:rFonts w:ascii="宋体" w:hAnsi="宋体"/>
          <w:color w:val="000000"/>
          <w:szCs w:val="21"/>
        </w:rPr>
        <w:t>发现对方严重违反本合同义务条款的行为，有向其上级有关部门举报、建议给予处理并要求告知处理结果的权利；</w:t>
      </w:r>
    </w:p>
    <w:p w14:paraId="61909AE1">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发包人</w:t>
      </w:r>
      <w:r>
        <w:rPr>
          <w:rFonts w:ascii="宋体" w:hAnsi="宋体"/>
          <w:color w:val="000000"/>
          <w:szCs w:val="21"/>
        </w:rPr>
        <w:t>的义务</w:t>
      </w:r>
    </w:p>
    <w:p w14:paraId="153AEDE4">
      <w:pPr>
        <w:adjustRightIn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发包人</w:t>
      </w:r>
      <w:r>
        <w:rPr>
          <w:rFonts w:ascii="宋体" w:hAnsi="宋体"/>
          <w:color w:val="000000"/>
          <w:szCs w:val="21"/>
        </w:rPr>
        <w:t>及其工作人员不得索要或接受乙方的礼金、有价证券和贵重物品，不得在乙方报销任何应由</w:t>
      </w:r>
      <w:r>
        <w:rPr>
          <w:rFonts w:hint="eastAsia" w:ascii="宋体" w:hAnsi="宋体"/>
          <w:color w:val="000000"/>
          <w:szCs w:val="21"/>
        </w:rPr>
        <w:t>发包人</w:t>
      </w:r>
      <w:r>
        <w:rPr>
          <w:rFonts w:ascii="宋体" w:hAnsi="宋体"/>
          <w:color w:val="000000"/>
          <w:szCs w:val="21"/>
        </w:rPr>
        <w:t>或</w:t>
      </w:r>
      <w:r>
        <w:rPr>
          <w:rFonts w:hint="eastAsia" w:ascii="宋体" w:hAnsi="宋体"/>
          <w:color w:val="000000"/>
          <w:szCs w:val="21"/>
        </w:rPr>
        <w:t>发包人</w:t>
      </w:r>
      <w:r>
        <w:rPr>
          <w:rFonts w:ascii="宋体" w:hAnsi="宋体"/>
          <w:color w:val="000000"/>
          <w:szCs w:val="21"/>
        </w:rPr>
        <w:t>工作人员个人支付的费用等。</w:t>
      </w:r>
    </w:p>
    <w:p w14:paraId="1A629C5D">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发包人</w:t>
      </w:r>
      <w:r>
        <w:rPr>
          <w:rFonts w:ascii="宋体" w:hAnsi="宋体"/>
          <w:color w:val="000000"/>
          <w:szCs w:val="21"/>
        </w:rPr>
        <w:t>工作人员不得参加</w:t>
      </w:r>
      <w:r>
        <w:rPr>
          <w:rFonts w:hint="eastAsia" w:ascii="宋体" w:hAnsi="宋体"/>
          <w:color w:val="000000"/>
          <w:szCs w:val="21"/>
        </w:rPr>
        <w:t>承包人</w:t>
      </w:r>
      <w:r>
        <w:rPr>
          <w:rFonts w:ascii="宋体" w:hAnsi="宋体"/>
          <w:color w:val="000000"/>
          <w:szCs w:val="21"/>
        </w:rPr>
        <w:t>安排的超标准宴请和娱乐活动；不得接受</w:t>
      </w:r>
      <w:r>
        <w:rPr>
          <w:rFonts w:hint="eastAsia" w:ascii="宋体" w:hAnsi="宋体"/>
          <w:color w:val="000000"/>
          <w:szCs w:val="21"/>
        </w:rPr>
        <w:t>承包人</w:t>
      </w:r>
      <w:r>
        <w:rPr>
          <w:rFonts w:ascii="宋体" w:hAnsi="宋体"/>
          <w:color w:val="000000"/>
          <w:szCs w:val="21"/>
        </w:rPr>
        <w:t>提供的通讯工具、交通工具和高档办公用品等。</w:t>
      </w:r>
    </w:p>
    <w:p w14:paraId="0A247C99">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发包人</w:t>
      </w:r>
      <w:r>
        <w:rPr>
          <w:rFonts w:ascii="宋体" w:hAnsi="宋体"/>
          <w:color w:val="000000"/>
          <w:szCs w:val="21"/>
        </w:rPr>
        <w:t>及其工作人员不得要求或者接受</w:t>
      </w:r>
      <w:r>
        <w:rPr>
          <w:rFonts w:hint="eastAsia" w:ascii="宋体" w:hAnsi="宋体"/>
          <w:color w:val="000000"/>
          <w:szCs w:val="21"/>
        </w:rPr>
        <w:t>承包人</w:t>
      </w:r>
      <w:r>
        <w:rPr>
          <w:rFonts w:ascii="宋体" w:hAnsi="宋体"/>
          <w:color w:val="000000"/>
          <w:szCs w:val="21"/>
        </w:rPr>
        <w:t>为其住房装修、婚丧嫁娶活动、配偶子女的工作安排以及出国出境、旅游等提供方便等。</w:t>
      </w:r>
    </w:p>
    <w:p w14:paraId="2741F7C6">
      <w:pPr>
        <w:adjustRightInd w:val="0"/>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 xml:space="preserve"> 发包人</w:t>
      </w:r>
      <w:r>
        <w:rPr>
          <w:rFonts w:ascii="宋体" w:hAnsi="宋体"/>
          <w:color w:val="000000"/>
          <w:szCs w:val="21"/>
        </w:rPr>
        <w:t>工作人员及其配偶、子女不得从事与</w:t>
      </w:r>
      <w:r>
        <w:rPr>
          <w:rFonts w:hint="eastAsia" w:ascii="宋体" w:hAnsi="宋体"/>
          <w:color w:val="000000"/>
          <w:szCs w:val="21"/>
        </w:rPr>
        <w:t>发包人</w:t>
      </w:r>
      <w:r>
        <w:rPr>
          <w:rFonts w:ascii="宋体" w:hAnsi="宋体"/>
          <w:color w:val="000000"/>
          <w:szCs w:val="21"/>
        </w:rPr>
        <w:t>工程有关的材料设备供应、工程分包、劳务等经济活动等。</w:t>
      </w:r>
    </w:p>
    <w:p w14:paraId="7972E506">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 xml:space="preserve"> 发包人</w:t>
      </w:r>
      <w:r>
        <w:rPr>
          <w:rFonts w:ascii="宋体" w:hAnsi="宋体"/>
          <w:color w:val="000000"/>
          <w:szCs w:val="21"/>
        </w:rPr>
        <w:t>及其工作人员不得以任何理由向</w:t>
      </w:r>
      <w:r>
        <w:rPr>
          <w:rFonts w:hint="eastAsia" w:ascii="宋体" w:hAnsi="宋体"/>
          <w:color w:val="000000"/>
          <w:szCs w:val="21"/>
        </w:rPr>
        <w:t>承包人</w:t>
      </w:r>
      <w:r>
        <w:rPr>
          <w:rFonts w:ascii="宋体" w:hAnsi="宋体"/>
          <w:color w:val="000000"/>
          <w:szCs w:val="21"/>
        </w:rPr>
        <w:t>推荐分包单位或推销材料，不得要求</w:t>
      </w:r>
      <w:r>
        <w:rPr>
          <w:rFonts w:hint="eastAsia" w:ascii="宋体" w:hAnsi="宋体"/>
          <w:color w:val="000000"/>
          <w:szCs w:val="21"/>
        </w:rPr>
        <w:t>承包人</w:t>
      </w:r>
      <w:r>
        <w:rPr>
          <w:rFonts w:ascii="宋体" w:hAnsi="宋体"/>
          <w:color w:val="000000"/>
          <w:szCs w:val="21"/>
        </w:rPr>
        <w:t>购买合同规定外的材料和设备。</w:t>
      </w:r>
    </w:p>
    <w:p w14:paraId="0D2AB6BF">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 xml:space="preserve"> 发包人</w:t>
      </w:r>
      <w:r>
        <w:rPr>
          <w:rFonts w:ascii="宋体" w:hAnsi="宋体"/>
          <w:color w:val="000000"/>
          <w:szCs w:val="21"/>
        </w:rPr>
        <w:t>工作人员要秉公办事，不准营私舞弊，不准利用职权从事各种个人有偿中介活动和安排个人施工队伍。</w:t>
      </w:r>
    </w:p>
    <w:p w14:paraId="58064622">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承包人</w:t>
      </w:r>
      <w:r>
        <w:rPr>
          <w:rFonts w:ascii="宋体" w:hAnsi="宋体"/>
          <w:color w:val="000000"/>
          <w:szCs w:val="21"/>
        </w:rPr>
        <w:t>的义务</w:t>
      </w:r>
    </w:p>
    <w:p w14:paraId="7079687F">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）承包人</w:t>
      </w:r>
      <w:r>
        <w:rPr>
          <w:rFonts w:ascii="宋体" w:hAnsi="宋体"/>
          <w:color w:val="000000"/>
          <w:szCs w:val="21"/>
        </w:rPr>
        <w:t>不得以任何理由向甲方及其工作人员行贿或馈赠礼金、有价证券、贵重礼品。</w:t>
      </w:r>
    </w:p>
    <w:p w14:paraId="66782771">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承包人</w:t>
      </w:r>
      <w:r>
        <w:rPr>
          <w:rFonts w:ascii="宋体" w:hAnsi="宋体"/>
          <w:color w:val="000000"/>
          <w:szCs w:val="21"/>
        </w:rPr>
        <w:t>不得以任何名义为甲方及其工作人员报销应由甲方单位或个人支付的任何费用。</w:t>
      </w:r>
    </w:p>
    <w:p w14:paraId="547E5BCE">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承包人</w:t>
      </w:r>
      <w:r>
        <w:rPr>
          <w:rFonts w:ascii="宋体" w:hAnsi="宋体"/>
          <w:color w:val="000000"/>
          <w:szCs w:val="21"/>
        </w:rPr>
        <w:t>不得以任何理由安排甲方工作人员参加超标准宴请及娱乐活动。</w:t>
      </w:r>
    </w:p>
    <w:p w14:paraId="3A69EAB8">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承包人</w:t>
      </w:r>
      <w:r>
        <w:rPr>
          <w:rFonts w:ascii="宋体" w:hAnsi="宋体"/>
          <w:color w:val="000000"/>
          <w:szCs w:val="21"/>
        </w:rPr>
        <w:t>不得为甲方单位和个人购置或提供通讯工具、交通工具和高档办公用品等。</w:t>
      </w:r>
    </w:p>
    <w:p w14:paraId="5956E2C3">
      <w:pPr>
        <w:adjustRightInd w:val="0"/>
        <w:spacing w:line="360" w:lineRule="auto"/>
        <w:ind w:firstLine="420" w:firstLineChars="200"/>
        <w:rPr>
          <w:rFonts w:ascii="宋体" w:hAnsi="宋体"/>
          <w:color w:val="000000"/>
          <w:szCs w:val="21"/>
        </w:rPr>
      </w:pPr>
      <w:r>
        <w:rPr>
          <w:rFonts w:ascii="宋体" w:hAnsi="宋体"/>
          <w:color w:val="000000"/>
          <w:szCs w:val="21"/>
        </w:rPr>
        <w:t>4．违约责任</w:t>
      </w:r>
    </w:p>
    <w:p w14:paraId="68B9829C">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发包人</w:t>
      </w:r>
      <w:r>
        <w:rPr>
          <w:rFonts w:ascii="宋体" w:hAnsi="宋体"/>
          <w:color w:val="000000"/>
          <w:szCs w:val="21"/>
        </w:rPr>
        <w:t>及其工作人员违反本合同第一、二条，按管理权限，依据有关规定给予党纪、政纪或组织处理；涉嫌犯罪的，移交司法机关追究刑事责任；给</w:t>
      </w:r>
      <w:r>
        <w:rPr>
          <w:rFonts w:hint="eastAsia" w:ascii="宋体" w:hAnsi="宋体"/>
          <w:color w:val="000000"/>
          <w:szCs w:val="21"/>
        </w:rPr>
        <w:t>承包人</w:t>
      </w:r>
      <w:r>
        <w:rPr>
          <w:rFonts w:ascii="宋体" w:hAnsi="宋体"/>
          <w:color w:val="000000"/>
          <w:szCs w:val="21"/>
        </w:rPr>
        <w:t>单位造成经济损失的，应予以赔偿。</w:t>
      </w:r>
    </w:p>
    <w:p w14:paraId="758A5308">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）承包人</w:t>
      </w:r>
      <w:r>
        <w:rPr>
          <w:rFonts w:ascii="宋体" w:hAnsi="宋体"/>
          <w:color w:val="000000"/>
          <w:szCs w:val="21"/>
        </w:rPr>
        <w:t>及其工作人员违反本合同第一、三条，按管理权限，依据有关规定给予党纪、政纪或组织处理；给</w:t>
      </w:r>
      <w:r>
        <w:rPr>
          <w:rFonts w:hint="eastAsia" w:ascii="宋体" w:hAnsi="宋体"/>
          <w:color w:val="000000"/>
          <w:szCs w:val="21"/>
        </w:rPr>
        <w:t>发包人单位</w:t>
      </w:r>
      <w:r>
        <w:rPr>
          <w:rFonts w:ascii="宋体" w:hAnsi="宋体"/>
          <w:color w:val="000000"/>
          <w:szCs w:val="21"/>
        </w:rPr>
        <w:t>造成经济损失的，应予以赔偿；情节严重的，</w:t>
      </w:r>
      <w:r>
        <w:rPr>
          <w:rFonts w:hint="eastAsia" w:ascii="宋体" w:hAnsi="宋体"/>
          <w:color w:val="000000"/>
          <w:szCs w:val="21"/>
        </w:rPr>
        <w:t>发包人</w:t>
      </w:r>
      <w:r>
        <w:rPr>
          <w:rFonts w:ascii="宋体" w:hAnsi="宋体"/>
          <w:color w:val="000000"/>
          <w:szCs w:val="21"/>
        </w:rPr>
        <w:t>建议交通工程建设主管部门给予</w:t>
      </w:r>
      <w:r>
        <w:rPr>
          <w:rFonts w:hint="eastAsia" w:ascii="宋体" w:hAnsi="宋体"/>
          <w:color w:val="000000"/>
          <w:szCs w:val="21"/>
        </w:rPr>
        <w:t>承包人</w:t>
      </w:r>
      <w:r>
        <w:rPr>
          <w:rFonts w:ascii="宋体" w:hAnsi="宋体"/>
          <w:color w:val="000000"/>
          <w:szCs w:val="21"/>
        </w:rPr>
        <w:t>一至三年内不得进入其主管的交通工程建设市场的处罚。</w:t>
      </w:r>
    </w:p>
    <w:p w14:paraId="08FBE91D">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双方约定：本合同由双方或双方上级单位的纪检监察机关负责监督执行。由</w:t>
      </w:r>
      <w:r>
        <w:rPr>
          <w:rFonts w:hint="eastAsia" w:ascii="宋体" w:hAnsi="宋体"/>
          <w:color w:val="000000"/>
          <w:szCs w:val="21"/>
        </w:rPr>
        <w:t>发包人</w:t>
      </w:r>
      <w:r>
        <w:rPr>
          <w:rFonts w:ascii="宋体" w:hAnsi="宋体"/>
          <w:color w:val="000000"/>
          <w:szCs w:val="21"/>
        </w:rPr>
        <w:t>或</w:t>
      </w:r>
      <w:r>
        <w:rPr>
          <w:rFonts w:hint="eastAsia" w:ascii="宋体" w:hAnsi="宋体"/>
          <w:color w:val="000000"/>
          <w:szCs w:val="21"/>
        </w:rPr>
        <w:t>发包人</w:t>
      </w:r>
      <w:r>
        <w:rPr>
          <w:rFonts w:ascii="宋体" w:hAnsi="宋体"/>
          <w:color w:val="000000"/>
          <w:szCs w:val="21"/>
        </w:rPr>
        <w:t>上级单位的纪检监察机关约请</w:t>
      </w:r>
      <w:r>
        <w:rPr>
          <w:rFonts w:hint="eastAsia" w:ascii="宋体" w:hAnsi="宋体"/>
          <w:color w:val="000000"/>
          <w:szCs w:val="21"/>
        </w:rPr>
        <w:t>承包人</w:t>
      </w:r>
      <w:r>
        <w:rPr>
          <w:rFonts w:ascii="宋体" w:hAnsi="宋体"/>
          <w:color w:val="000000"/>
          <w:szCs w:val="21"/>
        </w:rPr>
        <w:t>或</w:t>
      </w:r>
      <w:r>
        <w:rPr>
          <w:rFonts w:hint="eastAsia" w:ascii="宋体" w:hAnsi="宋体"/>
          <w:color w:val="000000"/>
          <w:szCs w:val="21"/>
        </w:rPr>
        <w:t>承包人</w:t>
      </w:r>
      <w:r>
        <w:rPr>
          <w:rFonts w:ascii="宋体" w:hAnsi="宋体"/>
          <w:color w:val="000000"/>
          <w:szCs w:val="21"/>
        </w:rPr>
        <w:t>上级单位纪检监察机关对本合同执行情况进行检查，提出在本合同规定范围内的裁定意见。</w:t>
      </w:r>
    </w:p>
    <w:p w14:paraId="01B7C986">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w:t>
      </w:r>
      <w:r>
        <w:rPr>
          <w:rFonts w:ascii="宋体" w:hAnsi="宋体"/>
          <w:color w:val="000000"/>
          <w:szCs w:val="21"/>
        </w:rPr>
        <w:t>本合同有效期为</w:t>
      </w:r>
      <w:r>
        <w:rPr>
          <w:rFonts w:hint="eastAsia" w:ascii="宋体" w:hAnsi="宋体"/>
          <w:color w:val="000000"/>
          <w:szCs w:val="21"/>
        </w:rPr>
        <w:t>发包人和承包人</w:t>
      </w:r>
      <w:r>
        <w:rPr>
          <w:rFonts w:ascii="宋体" w:hAnsi="宋体"/>
          <w:color w:val="000000"/>
          <w:szCs w:val="21"/>
        </w:rPr>
        <w:t>双方签署之日起至该工程项目竣工验收后止。</w:t>
      </w:r>
    </w:p>
    <w:p w14:paraId="0D05DFE7">
      <w:pPr>
        <w:adjustRightInd w:val="0"/>
        <w:spacing w:line="360" w:lineRule="auto"/>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w:t>
      </w:r>
      <w:r>
        <w:rPr>
          <w:rFonts w:ascii="宋体" w:hAnsi="宋体"/>
          <w:color w:val="000000"/>
          <w:szCs w:val="21"/>
        </w:rPr>
        <w:t>本合同作为</w:t>
      </w:r>
      <w:r>
        <w:rPr>
          <w:rFonts w:hint="eastAsia" w:ascii="宋体" w:hAnsi="宋体"/>
          <w:color w:val="000000"/>
          <w:szCs w:val="21"/>
          <w:u w:val="single"/>
        </w:rPr>
        <w:t xml:space="preserve"> </w:t>
      </w:r>
      <w:r>
        <w:rPr>
          <w:rFonts w:hint="eastAsia" w:ascii="宋体" w:hAnsi="宋体" w:cs="宋体"/>
          <w:szCs w:val="21"/>
          <w:u w:val="single"/>
          <w:shd w:val="clear" w:color="auto" w:fill="FFFFFF"/>
        </w:rPr>
        <w:t xml:space="preserve">           </w:t>
      </w:r>
      <w:r>
        <w:rPr>
          <w:rFonts w:hint="eastAsia" w:ascii="宋体" w:hAnsi="宋体" w:cs="宋体"/>
          <w:color w:val="000000"/>
          <w:szCs w:val="21"/>
          <w:shd w:val="clear" w:color="auto" w:fill="FFFFFF"/>
        </w:rPr>
        <w:t>工程</w:t>
      </w:r>
      <w:r>
        <w:rPr>
          <w:rFonts w:ascii="宋体" w:hAnsi="宋体"/>
          <w:color w:val="000000"/>
          <w:szCs w:val="21"/>
        </w:rPr>
        <w:t>施工合同的附件，与工程施工合同具有同等的法律效力，经合同双方签署立即生效。</w:t>
      </w:r>
    </w:p>
    <w:p w14:paraId="1E32EFF8">
      <w:pPr>
        <w:adjustRightInd w:val="0"/>
        <w:spacing w:line="360" w:lineRule="auto"/>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w:t>
      </w:r>
      <w:r>
        <w:rPr>
          <w:rFonts w:ascii="宋体" w:hAnsi="宋体"/>
          <w:color w:val="000000"/>
          <w:szCs w:val="21"/>
        </w:rPr>
        <w:t>本合同一式四份，由</w:t>
      </w:r>
      <w:r>
        <w:rPr>
          <w:rFonts w:hint="eastAsia" w:ascii="宋体" w:hAnsi="宋体"/>
          <w:color w:val="000000"/>
          <w:szCs w:val="21"/>
        </w:rPr>
        <w:t>发包人和承包人</w:t>
      </w:r>
      <w:r>
        <w:rPr>
          <w:rFonts w:ascii="宋体" w:hAnsi="宋体"/>
          <w:color w:val="000000"/>
          <w:szCs w:val="21"/>
        </w:rPr>
        <w:t>各执</w:t>
      </w:r>
      <w:r>
        <w:rPr>
          <w:rFonts w:hint="eastAsia" w:ascii="宋体" w:hAnsi="宋体"/>
          <w:color w:val="000000"/>
          <w:szCs w:val="21"/>
        </w:rPr>
        <w:t>一</w:t>
      </w:r>
      <w:r>
        <w:rPr>
          <w:rFonts w:ascii="宋体" w:hAnsi="宋体"/>
          <w:color w:val="000000"/>
          <w:szCs w:val="21"/>
        </w:rPr>
        <w:t>份</w:t>
      </w:r>
      <w:r>
        <w:rPr>
          <w:rFonts w:hint="eastAsia" w:ascii="宋体" w:hAnsi="宋体"/>
          <w:color w:val="000000"/>
          <w:szCs w:val="21"/>
        </w:rPr>
        <w:t>，送交发包人和承包人的监督单位各一份。</w:t>
      </w:r>
    </w:p>
    <w:p w14:paraId="635F23FC">
      <w:pPr>
        <w:pStyle w:val="9"/>
        <w:spacing w:line="360" w:lineRule="auto"/>
        <w:ind w:firstLine="480"/>
      </w:pPr>
    </w:p>
    <w:p w14:paraId="76E0F866">
      <w:pPr>
        <w:adjustRightInd w:val="0"/>
        <w:snapToGrid w:val="0"/>
        <w:spacing w:line="360" w:lineRule="auto"/>
        <w:ind w:firstLine="420" w:firstLineChars="200"/>
        <w:rPr>
          <w:rFonts w:ascii="宋体" w:hAnsi="宋体"/>
          <w:color w:val="000000"/>
          <w:szCs w:val="21"/>
        </w:rPr>
      </w:pPr>
      <w:r>
        <w:rPr>
          <w:rFonts w:ascii="宋体" w:hAnsi="宋体"/>
          <w:color w:val="000000"/>
          <w:szCs w:val="21"/>
        </w:rPr>
        <w:t>发包人：</w:t>
      </w:r>
      <w:r>
        <w:rPr>
          <w:rFonts w:hint="eastAsia" w:ascii="宋体" w:hAnsi="宋体" w:cs="宋体"/>
          <w:color w:val="000000"/>
          <w:szCs w:val="21"/>
          <w:u w:val="single"/>
          <w:shd w:val="clear" w:color="auto" w:fill="FFFFFF" w:themeFill="background1"/>
        </w:rPr>
        <w:t xml:space="preserve">                              </w:t>
      </w:r>
      <w:r>
        <w:rPr>
          <w:rFonts w:hint="eastAsia" w:ascii="宋体" w:hAnsi="宋体"/>
          <w:color w:val="000000"/>
          <w:szCs w:val="21"/>
        </w:rPr>
        <w:t xml:space="preserve">          </w:t>
      </w:r>
    </w:p>
    <w:p w14:paraId="5AB9CE1E">
      <w:pPr>
        <w:adjustRightInd w:val="0"/>
        <w:snapToGrid w:val="0"/>
        <w:spacing w:line="360" w:lineRule="auto"/>
        <w:ind w:firstLine="420" w:firstLineChars="200"/>
        <w:rPr>
          <w:rFonts w:ascii="宋体" w:hAnsi="宋体"/>
          <w:color w:val="000000"/>
          <w:szCs w:val="21"/>
        </w:rPr>
      </w:pPr>
      <w:r>
        <w:rPr>
          <w:rFonts w:ascii="宋体" w:hAnsi="宋体"/>
          <w:color w:val="000000"/>
          <w:szCs w:val="21"/>
        </w:rPr>
        <w:t>法定代表人或其委托代理人</w:t>
      </w:r>
      <w:r>
        <w:rPr>
          <w:rFonts w:hint="eastAsia" w:ascii="宋体" w:hAnsi="宋体"/>
          <w:color w:val="000000"/>
          <w:szCs w:val="21"/>
        </w:rPr>
        <w:t>：</w:t>
      </w:r>
      <w:r>
        <w:rPr>
          <w:rFonts w:hint="eastAsia" w:ascii="宋体" w:hAnsi="宋体"/>
          <w:color w:val="000000"/>
          <w:szCs w:val="21"/>
          <w:u w:val="single"/>
        </w:rPr>
        <w:t xml:space="preserve">             </w:t>
      </w:r>
    </w:p>
    <w:p w14:paraId="79C3F09E">
      <w:pPr>
        <w:adjustRightInd w:val="0"/>
        <w:snapToGrid w:val="0"/>
        <w:spacing w:line="360" w:lineRule="auto"/>
        <w:ind w:firstLine="420" w:firstLineChars="200"/>
        <w:rPr>
          <w:rFonts w:ascii="宋体" w:hAnsi="宋体"/>
          <w:color w:val="000000"/>
          <w:szCs w:val="21"/>
          <w:u w:val="single"/>
        </w:rPr>
      </w:pPr>
      <w:r>
        <w:rPr>
          <w:rFonts w:ascii="宋体" w:hAnsi="宋体"/>
          <w:color w:val="000000"/>
          <w:szCs w:val="21"/>
        </w:rPr>
        <w:t>承包人：</w:t>
      </w:r>
      <w:r>
        <w:rPr>
          <w:rStyle w:val="25"/>
          <w:rFonts w:hint="eastAsia" w:ascii="宋体" w:hAnsi="宋体" w:cs="宋体"/>
          <w:b w:val="0"/>
          <w:color w:val="000000"/>
          <w:spacing w:val="23"/>
          <w:w w:val="105"/>
          <w:szCs w:val="21"/>
          <w:u w:val="single"/>
          <w:shd w:val="clear" w:color="auto" w:fill="FFFFFF" w:themeFill="background1"/>
        </w:rPr>
        <w:t xml:space="preserve">                     </w:t>
      </w:r>
    </w:p>
    <w:p w14:paraId="1CB0616D">
      <w:pPr>
        <w:pStyle w:val="9"/>
        <w:spacing w:after="0" w:line="360" w:lineRule="auto"/>
        <w:ind w:firstLine="420" w:firstLineChars="200"/>
        <w:rPr>
          <w:rFonts w:ascii="宋体" w:hAnsi="宋体"/>
          <w:color w:val="000000"/>
          <w:szCs w:val="21"/>
        </w:rPr>
      </w:pPr>
      <w:r>
        <w:rPr>
          <w:rFonts w:ascii="宋体" w:hAnsi="宋体"/>
          <w:color w:val="000000"/>
          <w:szCs w:val="21"/>
        </w:rPr>
        <w:t>法定代表人或其委托代理人</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 xml:space="preserve">    </w:t>
      </w:r>
    </w:p>
    <w:p w14:paraId="41B35896">
      <w:pPr>
        <w:pStyle w:val="9"/>
        <w:spacing w:line="360" w:lineRule="auto"/>
        <w:ind w:firstLine="480"/>
        <w:rPr>
          <w:szCs w:val="21"/>
        </w:rPr>
      </w:pPr>
    </w:p>
    <w:p w14:paraId="133AC72A">
      <w:pPr>
        <w:pStyle w:val="26"/>
        <w:spacing w:line="360" w:lineRule="auto"/>
        <w:ind w:firstLine="420" w:firstLineChars="200"/>
        <w:jc w:val="right"/>
        <w:rPr>
          <w:rFonts w:ascii="宋体" w:hAnsi="宋体" w:cs="宋体"/>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ascii="宋体" w:hAnsi="宋体"/>
          <w:color w:val="000000"/>
          <w:sz w:val="21"/>
          <w:szCs w:val="21"/>
        </w:rPr>
        <w:t>年</w:t>
      </w:r>
      <w:r>
        <w:rPr>
          <w:rFonts w:hint="eastAsia" w:ascii="宋体" w:hAnsi="宋体"/>
          <w:color w:val="000000"/>
          <w:sz w:val="21"/>
          <w:szCs w:val="21"/>
          <w:u w:val="single"/>
        </w:rPr>
        <w:t xml:space="preserve">       </w:t>
      </w:r>
      <w:r>
        <w:rPr>
          <w:rFonts w:ascii="宋体" w:hAnsi="宋体"/>
          <w:color w:val="000000"/>
          <w:sz w:val="21"/>
          <w:szCs w:val="21"/>
        </w:rPr>
        <w:t>月</w:t>
      </w:r>
      <w:r>
        <w:rPr>
          <w:rFonts w:hint="eastAsia" w:ascii="宋体" w:hAnsi="宋体"/>
          <w:color w:val="000000"/>
          <w:sz w:val="21"/>
          <w:szCs w:val="21"/>
          <w:u w:val="single"/>
        </w:rPr>
        <w:t xml:space="preserve">       </w:t>
      </w:r>
      <w:r>
        <w:rPr>
          <w:rFonts w:ascii="宋体" w:hAnsi="宋体"/>
          <w:color w:val="000000"/>
          <w:sz w:val="21"/>
          <w:szCs w:val="21"/>
        </w:rPr>
        <w:t>日</w:t>
      </w:r>
    </w:p>
    <w:p w14:paraId="4A98A4E0">
      <w:pPr>
        <w:spacing w:line="360" w:lineRule="auto"/>
        <w:ind w:firstLine="480"/>
        <w:rPr>
          <w:rFonts w:ascii="宋体" w:hAnsi="宋体" w:cs="宋体"/>
          <w:kern w:val="0"/>
          <w:szCs w:val="21"/>
        </w:rPr>
      </w:pPr>
    </w:p>
    <w:p w14:paraId="1A6122C3">
      <w:pPr>
        <w:pStyle w:val="9"/>
        <w:ind w:firstLine="480"/>
        <w:rPr>
          <w:rFonts w:ascii="宋体" w:hAnsi="宋体" w:cs="宋体"/>
          <w:kern w:val="0"/>
          <w:szCs w:val="21"/>
        </w:rPr>
      </w:pPr>
    </w:p>
    <w:p w14:paraId="00E6A702">
      <w:pPr>
        <w:pStyle w:val="9"/>
        <w:ind w:firstLine="480"/>
        <w:rPr>
          <w:rFonts w:ascii="宋体" w:hAnsi="宋体" w:cs="宋体"/>
          <w:kern w:val="0"/>
          <w:szCs w:val="21"/>
        </w:rPr>
      </w:pPr>
    </w:p>
    <w:p w14:paraId="66966BC6">
      <w:pPr>
        <w:pStyle w:val="28"/>
      </w:pPr>
    </w:p>
    <w:p w14:paraId="7F952C2D">
      <w:pPr>
        <w:pStyle w:val="26"/>
        <w:ind w:firstLine="480"/>
        <w:rPr>
          <w:rFonts w:ascii="宋体" w:hAnsi="宋体" w:cs="宋体"/>
          <w:kern w:val="0"/>
          <w:szCs w:val="21"/>
        </w:rPr>
      </w:pPr>
    </w:p>
    <w:p w14:paraId="26BFFA15">
      <w:pPr>
        <w:pStyle w:val="26"/>
        <w:ind w:firstLine="420" w:firstLineChars="200"/>
        <w:rPr>
          <w:rFonts w:hint="eastAsia" w:ascii="宋体" w:hAnsi="宋体"/>
          <w:color w:val="000000"/>
          <w:sz w:val="21"/>
          <w:szCs w:val="21"/>
        </w:rPr>
      </w:pPr>
    </w:p>
    <w:p w14:paraId="3F06C35B">
      <w:pPr>
        <w:pStyle w:val="26"/>
        <w:ind w:firstLine="420" w:firstLineChars="200"/>
        <w:rPr>
          <w:rFonts w:ascii="宋体" w:hAnsi="宋体"/>
          <w:color w:val="000000"/>
          <w:sz w:val="21"/>
          <w:szCs w:val="21"/>
        </w:rPr>
      </w:pPr>
      <w:r>
        <w:rPr>
          <w:rFonts w:hint="eastAsia" w:ascii="宋体" w:hAnsi="宋体"/>
          <w:color w:val="000000"/>
          <w:sz w:val="21"/>
          <w:szCs w:val="21"/>
        </w:rPr>
        <w:t>附件11：安全生产合同格式</w:t>
      </w:r>
    </w:p>
    <w:p w14:paraId="55CF9C50">
      <w:pPr>
        <w:pStyle w:val="26"/>
        <w:ind w:firstLine="420" w:firstLineChars="200"/>
        <w:rPr>
          <w:rFonts w:ascii="宋体" w:hAnsi="宋体"/>
          <w:color w:val="000000"/>
          <w:sz w:val="21"/>
          <w:szCs w:val="21"/>
        </w:rPr>
      </w:pPr>
    </w:p>
    <w:p w14:paraId="04A65E6D">
      <w:pPr>
        <w:pStyle w:val="26"/>
        <w:ind w:firstLine="420" w:firstLineChars="200"/>
        <w:rPr>
          <w:rFonts w:ascii="宋体" w:hAnsi="宋体"/>
          <w:color w:val="000000"/>
          <w:sz w:val="21"/>
          <w:szCs w:val="21"/>
        </w:rPr>
      </w:pPr>
      <w:r>
        <w:rPr>
          <w:rFonts w:hint="eastAsia" w:ascii="宋体" w:hAnsi="宋体"/>
          <w:color w:val="000000"/>
          <w:sz w:val="21"/>
          <w:szCs w:val="21"/>
        </w:rPr>
        <w:t>为在</w:t>
      </w:r>
      <w:r>
        <w:rPr>
          <w:rFonts w:hint="eastAsia" w:ascii="宋体" w:hAnsi="宋体"/>
          <w:color w:val="000000"/>
          <w:sz w:val="21"/>
          <w:szCs w:val="21"/>
          <w:u w:val="single"/>
        </w:rPr>
        <w:t xml:space="preserve">                  </w:t>
      </w:r>
      <w:r>
        <w:rPr>
          <w:rFonts w:hint="eastAsia" w:ascii="宋体" w:hAnsi="宋体"/>
          <w:color w:val="000000"/>
          <w:sz w:val="21"/>
          <w:szCs w:val="21"/>
        </w:rPr>
        <w:t>工程施工合同的实施过程中创造安全、高效的施工环境，切实搞好本项目的安全管理工作，本项目发包人</w:t>
      </w:r>
      <w:r>
        <w:rPr>
          <w:rFonts w:hint="eastAsia" w:ascii="宋体" w:hAnsi="宋体"/>
          <w:color w:val="000000"/>
          <w:sz w:val="21"/>
          <w:szCs w:val="21"/>
          <w:u w:val="single"/>
        </w:rPr>
        <w:t xml:space="preserve">                  </w:t>
      </w:r>
      <w:r>
        <w:rPr>
          <w:rFonts w:hint="eastAsia" w:ascii="宋体" w:hAnsi="宋体"/>
          <w:color w:val="000000"/>
          <w:sz w:val="21"/>
          <w:szCs w:val="21"/>
        </w:rPr>
        <w:t>（以下简称“发包人” ）与承包人</w:t>
      </w:r>
      <w:r>
        <w:rPr>
          <w:rFonts w:hint="eastAsia" w:ascii="宋体" w:hAnsi="宋体"/>
          <w:color w:val="000000"/>
          <w:sz w:val="21"/>
          <w:szCs w:val="21"/>
          <w:u w:val="single"/>
        </w:rPr>
        <w:t xml:space="preserve">                 </w:t>
      </w:r>
      <w:r>
        <w:rPr>
          <w:rFonts w:hint="eastAsia" w:ascii="宋体" w:hAnsi="宋体"/>
          <w:color w:val="000000"/>
          <w:sz w:val="21"/>
          <w:szCs w:val="21"/>
        </w:rPr>
        <w:t>（以下简称“承包人” ）特此签订安全生产合同：</w:t>
      </w:r>
    </w:p>
    <w:p w14:paraId="253A9D6B">
      <w:pPr>
        <w:pStyle w:val="26"/>
        <w:ind w:firstLine="420" w:firstLineChars="200"/>
        <w:rPr>
          <w:rFonts w:ascii="宋体" w:hAnsi="宋体"/>
          <w:color w:val="000000"/>
          <w:sz w:val="21"/>
          <w:szCs w:val="21"/>
        </w:rPr>
      </w:pPr>
      <w:r>
        <w:rPr>
          <w:rFonts w:hint="eastAsia" w:ascii="宋体" w:hAnsi="宋体"/>
          <w:color w:val="000000"/>
          <w:sz w:val="21"/>
          <w:szCs w:val="21"/>
        </w:rPr>
        <w:t>1、发包人职责</w:t>
      </w:r>
    </w:p>
    <w:p w14:paraId="5FBE1D15">
      <w:pPr>
        <w:pStyle w:val="26"/>
        <w:numPr>
          <w:ilvl w:val="0"/>
          <w:numId w:val="6"/>
        </w:numPr>
        <w:ind w:firstLine="420"/>
        <w:rPr>
          <w:rFonts w:ascii="宋体" w:hAnsi="宋体"/>
          <w:color w:val="000000"/>
          <w:sz w:val="21"/>
          <w:szCs w:val="21"/>
        </w:rPr>
      </w:pPr>
      <w:r>
        <w:rPr>
          <w:rFonts w:hint="eastAsia" w:ascii="宋体" w:hAnsi="宋体"/>
          <w:color w:val="000000"/>
          <w:sz w:val="21"/>
          <w:szCs w:val="21"/>
        </w:rPr>
        <w:t>、严格遵守国家有关安全生产的法律法规，认真执行工程承包合同中的有关安全要求。</w:t>
      </w:r>
    </w:p>
    <w:p w14:paraId="66D3362C">
      <w:pPr>
        <w:pStyle w:val="26"/>
        <w:numPr>
          <w:ilvl w:val="0"/>
          <w:numId w:val="6"/>
        </w:numPr>
        <w:ind w:firstLine="420"/>
        <w:rPr>
          <w:rFonts w:ascii="宋体" w:hAnsi="宋体"/>
          <w:color w:val="000000"/>
          <w:sz w:val="21"/>
          <w:szCs w:val="21"/>
        </w:rPr>
      </w:pPr>
      <w:r>
        <w:rPr>
          <w:rFonts w:hint="eastAsia" w:ascii="宋体" w:hAnsi="宋体"/>
          <w:color w:val="000000"/>
          <w:sz w:val="21"/>
          <w:szCs w:val="21"/>
        </w:rPr>
        <w:t>、按照“安全第一、预防为主”和坚持“管生产必须管安全”的原则进行安全生产管理，做到生产与安全工作同时计划、布置、检查、总结和评比。</w:t>
      </w:r>
    </w:p>
    <w:p w14:paraId="71104F3C">
      <w:pPr>
        <w:pStyle w:val="26"/>
        <w:numPr>
          <w:ilvl w:val="0"/>
          <w:numId w:val="6"/>
        </w:numPr>
        <w:ind w:firstLine="420"/>
        <w:rPr>
          <w:rFonts w:ascii="宋体" w:hAnsi="宋体"/>
          <w:color w:val="000000"/>
          <w:sz w:val="21"/>
          <w:szCs w:val="21"/>
        </w:rPr>
      </w:pPr>
      <w:r>
        <w:rPr>
          <w:rFonts w:hint="eastAsia" w:ascii="宋体" w:hAnsi="宋体"/>
          <w:color w:val="000000"/>
          <w:sz w:val="21"/>
          <w:szCs w:val="21"/>
        </w:rPr>
        <w:t>、重要的安全设施必须坚持与主体工程“三同时”的原则，即：同时设计、审批，同时施工，一同时验收，投入使用。</w:t>
      </w:r>
    </w:p>
    <w:p w14:paraId="7BF6E7A6">
      <w:pPr>
        <w:pStyle w:val="26"/>
        <w:numPr>
          <w:ilvl w:val="0"/>
          <w:numId w:val="6"/>
        </w:numPr>
        <w:ind w:firstLine="420"/>
        <w:rPr>
          <w:rFonts w:ascii="宋体" w:hAnsi="宋体"/>
          <w:color w:val="000000"/>
          <w:sz w:val="21"/>
          <w:szCs w:val="21"/>
        </w:rPr>
      </w:pPr>
      <w:r>
        <w:rPr>
          <w:rFonts w:hint="eastAsia" w:ascii="宋体" w:hAnsi="宋体"/>
          <w:color w:val="000000"/>
          <w:sz w:val="21"/>
          <w:szCs w:val="21"/>
        </w:rPr>
        <w:t>、定期召开安全生产调度会，及时传达中央及地方有关安全生产的精神。</w:t>
      </w:r>
    </w:p>
    <w:p w14:paraId="1E20857F">
      <w:pPr>
        <w:pStyle w:val="26"/>
        <w:numPr>
          <w:ilvl w:val="0"/>
          <w:numId w:val="6"/>
        </w:numPr>
        <w:ind w:firstLine="420"/>
        <w:rPr>
          <w:rFonts w:ascii="宋体" w:hAnsi="宋体"/>
          <w:color w:val="000000"/>
          <w:sz w:val="21"/>
          <w:szCs w:val="21"/>
        </w:rPr>
      </w:pPr>
      <w:r>
        <w:rPr>
          <w:rFonts w:hint="eastAsia" w:ascii="宋体" w:hAnsi="宋体"/>
          <w:color w:val="000000"/>
          <w:sz w:val="21"/>
          <w:szCs w:val="21"/>
        </w:rPr>
        <w:t>、组织对承包人施工现场安全生产检查，监督乙方及时处理发现的各种安全隐患。</w:t>
      </w:r>
    </w:p>
    <w:p w14:paraId="2A758C06">
      <w:pPr>
        <w:pStyle w:val="26"/>
        <w:ind w:firstLine="420" w:firstLineChars="200"/>
        <w:rPr>
          <w:rFonts w:ascii="宋体" w:hAnsi="宋体"/>
          <w:color w:val="000000"/>
          <w:sz w:val="21"/>
          <w:szCs w:val="21"/>
        </w:rPr>
      </w:pPr>
      <w:r>
        <w:rPr>
          <w:rFonts w:hint="eastAsia" w:ascii="宋体" w:hAnsi="宋体"/>
          <w:color w:val="000000"/>
          <w:sz w:val="21"/>
          <w:szCs w:val="21"/>
        </w:rPr>
        <w:t>2、承包人职责</w:t>
      </w:r>
    </w:p>
    <w:p w14:paraId="6E5C7D61">
      <w:pPr>
        <w:pStyle w:val="26"/>
        <w:ind w:firstLine="420" w:firstLineChars="200"/>
        <w:rPr>
          <w:rFonts w:ascii="宋体" w:hAnsi="宋体"/>
          <w:color w:val="000000"/>
          <w:sz w:val="21"/>
          <w:szCs w:val="21"/>
        </w:rPr>
      </w:pPr>
      <w:r>
        <w:rPr>
          <w:rFonts w:hint="eastAsia" w:ascii="宋体" w:hAnsi="宋体"/>
          <w:color w:val="000000"/>
          <w:sz w:val="21"/>
          <w:szCs w:val="21"/>
        </w:rPr>
        <w:t>（1）、严格遵守《中华人民共和国安全生产法》《建设工程安全生产管理条例》等国家有关安全生产的法律法规。认真执行工程承包合同中的有关安全要求。</w:t>
      </w:r>
    </w:p>
    <w:p w14:paraId="22381D3D">
      <w:pPr>
        <w:pStyle w:val="26"/>
        <w:ind w:firstLine="420" w:firstLineChars="200"/>
        <w:rPr>
          <w:rFonts w:ascii="宋体" w:hAnsi="宋体"/>
          <w:color w:val="000000"/>
          <w:sz w:val="21"/>
          <w:szCs w:val="21"/>
        </w:rPr>
      </w:pPr>
      <w:r>
        <w:rPr>
          <w:rFonts w:hint="eastAsia" w:ascii="宋体" w:hAnsi="宋体"/>
          <w:color w:val="000000"/>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DBA9CC8">
      <w:pPr>
        <w:pStyle w:val="26"/>
        <w:ind w:firstLine="420" w:firstLineChars="200"/>
        <w:rPr>
          <w:rFonts w:ascii="宋体" w:hAnsi="宋体"/>
          <w:color w:val="000000"/>
          <w:sz w:val="21"/>
          <w:szCs w:val="21"/>
        </w:rPr>
      </w:pPr>
      <w:r>
        <w:rPr>
          <w:rFonts w:hint="eastAsia" w:ascii="宋体" w:hAnsi="宋体"/>
          <w:color w:val="000000"/>
          <w:sz w:val="21"/>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的发生。安全机构人员、有权按有关规定发布指令，并采取保护性措施防止事故发生。</w:t>
      </w:r>
    </w:p>
    <w:p w14:paraId="367D9745">
      <w:pPr>
        <w:pStyle w:val="26"/>
        <w:ind w:firstLine="420" w:firstLineChars="200"/>
        <w:rPr>
          <w:rFonts w:ascii="宋体" w:hAnsi="宋体"/>
          <w:color w:val="000000"/>
          <w:sz w:val="21"/>
          <w:szCs w:val="21"/>
        </w:rPr>
      </w:pPr>
      <w:r>
        <w:rPr>
          <w:rFonts w:hint="eastAsia" w:ascii="宋体" w:hAnsi="宋体"/>
          <w:color w:val="000000"/>
          <w:sz w:val="21"/>
          <w:szCs w:val="21"/>
        </w:rPr>
        <w:t>（4）、承包人在任何时候都应采取各种合理的预防措施，防止其员工发生任何违法、违禁、暴力或妨碍治安的行为。</w:t>
      </w:r>
    </w:p>
    <w:p w14:paraId="233DD5FC">
      <w:pPr>
        <w:pStyle w:val="26"/>
        <w:ind w:firstLine="420" w:firstLineChars="200"/>
        <w:rPr>
          <w:rFonts w:ascii="宋体" w:hAnsi="宋体"/>
          <w:color w:val="000000"/>
          <w:sz w:val="21"/>
          <w:szCs w:val="21"/>
        </w:rPr>
      </w:pPr>
      <w:r>
        <w:rPr>
          <w:rFonts w:hint="eastAsia" w:ascii="宋体" w:hAnsi="宋体"/>
          <w:color w:val="000000"/>
          <w:sz w:val="21"/>
          <w:szCs w:val="21"/>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87D3BE">
      <w:pPr>
        <w:pStyle w:val="26"/>
        <w:ind w:firstLine="420" w:firstLineChars="200"/>
        <w:rPr>
          <w:rFonts w:ascii="宋体" w:hAnsi="宋体"/>
          <w:color w:val="000000"/>
          <w:sz w:val="21"/>
          <w:szCs w:val="21"/>
        </w:rPr>
      </w:pPr>
      <w:r>
        <w:rPr>
          <w:rFonts w:hint="eastAsia" w:ascii="宋体" w:hAnsi="宋体"/>
          <w:color w:val="000000"/>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5F27D10">
      <w:pPr>
        <w:pStyle w:val="26"/>
        <w:ind w:firstLine="420" w:firstLineChars="200"/>
        <w:rPr>
          <w:rFonts w:ascii="宋体" w:hAnsi="宋体"/>
          <w:color w:val="000000"/>
          <w:sz w:val="21"/>
          <w:szCs w:val="21"/>
        </w:rPr>
      </w:pPr>
      <w:r>
        <w:rPr>
          <w:rFonts w:hint="eastAsia" w:ascii="宋体" w:hAnsi="宋体"/>
          <w:color w:val="000000"/>
          <w:sz w:val="21"/>
          <w:szCs w:val="21"/>
        </w:rPr>
        <w:t>（7）、操作人员上岗，必须按规定穿戴防护用品。施工负责人和安全检查员应随时检查劳动防护用品的穿戴情况，不按规定穿戴防护用品的人员不得上岗。</w:t>
      </w:r>
    </w:p>
    <w:p w14:paraId="78B934FB">
      <w:pPr>
        <w:pStyle w:val="26"/>
        <w:ind w:firstLine="420" w:firstLineChars="200"/>
        <w:rPr>
          <w:rFonts w:ascii="宋体" w:hAnsi="宋体"/>
          <w:color w:val="000000"/>
          <w:sz w:val="21"/>
          <w:szCs w:val="21"/>
        </w:rPr>
      </w:pPr>
      <w:r>
        <w:rPr>
          <w:rFonts w:hint="eastAsia" w:ascii="宋体" w:hAnsi="宋体"/>
          <w:color w:val="000000"/>
          <w:sz w:val="21"/>
          <w:szCs w:val="21"/>
        </w:rPr>
        <w:t>（8）、所有施工机具设备和高空作业的设备均应定期检查，并有安全员的签字记录，保证其经常处于完好状态；不合格的机具、设备和劳动保护用品严禁使用。</w:t>
      </w:r>
    </w:p>
    <w:p w14:paraId="0E5B3E6F">
      <w:pPr>
        <w:pStyle w:val="26"/>
        <w:ind w:firstLine="420" w:firstLineChars="200"/>
        <w:rPr>
          <w:rFonts w:ascii="宋体" w:hAnsi="宋体"/>
          <w:color w:val="000000"/>
          <w:sz w:val="21"/>
          <w:szCs w:val="21"/>
        </w:rPr>
      </w:pPr>
      <w:r>
        <w:rPr>
          <w:rFonts w:hint="eastAsia" w:ascii="宋体" w:hAnsi="宋体"/>
          <w:color w:val="000000"/>
          <w:sz w:val="21"/>
          <w:szCs w:val="21"/>
        </w:rPr>
        <w:t>（9）、施工中采用新技术、新工艺、新设备、新材料时，必须制定相应的安全技术措施，施工现场必须具有相关的安全标志牌。</w:t>
      </w:r>
    </w:p>
    <w:p w14:paraId="29FB7EC1">
      <w:pPr>
        <w:pStyle w:val="26"/>
        <w:ind w:firstLine="420" w:firstLineChars="200"/>
        <w:rPr>
          <w:rFonts w:ascii="宋体" w:hAnsi="宋体"/>
          <w:color w:val="000000"/>
          <w:sz w:val="21"/>
          <w:szCs w:val="21"/>
        </w:rPr>
      </w:pPr>
      <w:r>
        <w:rPr>
          <w:rFonts w:hint="eastAsia" w:ascii="宋体" w:hAnsi="宋体"/>
          <w:color w:val="000000"/>
          <w:sz w:val="21"/>
          <w:szCs w:val="21"/>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1F6F8601">
      <w:pPr>
        <w:pStyle w:val="26"/>
        <w:ind w:firstLine="420" w:firstLineChars="200"/>
        <w:rPr>
          <w:rFonts w:ascii="宋体" w:hAnsi="宋体"/>
          <w:color w:val="000000"/>
          <w:sz w:val="21"/>
          <w:szCs w:val="21"/>
        </w:rPr>
      </w:pPr>
      <w:r>
        <w:rPr>
          <w:rFonts w:hint="eastAsia" w:ascii="宋体" w:hAnsi="宋体"/>
          <w:color w:val="000000"/>
          <w:sz w:val="21"/>
          <w:szCs w:val="21"/>
        </w:rPr>
        <w:t>（11）、安全生产费用按照相关规定使用和管理。</w:t>
      </w:r>
    </w:p>
    <w:p w14:paraId="05D5ADB0">
      <w:pPr>
        <w:pStyle w:val="26"/>
        <w:ind w:firstLine="420" w:firstLineChars="200"/>
        <w:rPr>
          <w:rFonts w:ascii="宋体" w:hAnsi="宋体"/>
          <w:color w:val="000000"/>
          <w:sz w:val="21"/>
          <w:szCs w:val="21"/>
        </w:rPr>
      </w:pPr>
      <w:r>
        <w:rPr>
          <w:rFonts w:hint="eastAsia" w:ascii="宋体" w:hAnsi="宋体"/>
          <w:color w:val="000000"/>
          <w:sz w:val="21"/>
          <w:szCs w:val="21"/>
        </w:rPr>
        <w:t>3、违约责任</w:t>
      </w:r>
    </w:p>
    <w:p w14:paraId="00A7315C">
      <w:pPr>
        <w:pStyle w:val="26"/>
        <w:ind w:firstLine="420" w:firstLineChars="200"/>
        <w:rPr>
          <w:rFonts w:ascii="宋体" w:hAnsi="宋体"/>
          <w:color w:val="000000"/>
          <w:sz w:val="21"/>
          <w:szCs w:val="21"/>
        </w:rPr>
      </w:pPr>
      <w:r>
        <w:rPr>
          <w:rFonts w:hint="eastAsia" w:ascii="宋体" w:hAnsi="宋体"/>
          <w:color w:val="000000"/>
          <w:sz w:val="21"/>
          <w:szCs w:val="21"/>
        </w:rPr>
        <w:t>如因发包人或承包人违约造成安全事故，将依法追究责任。</w:t>
      </w:r>
    </w:p>
    <w:p w14:paraId="29318FC6">
      <w:pPr>
        <w:pStyle w:val="26"/>
        <w:ind w:firstLine="420" w:firstLineChars="200"/>
        <w:rPr>
          <w:rFonts w:ascii="宋体" w:hAnsi="宋体"/>
          <w:color w:val="000000"/>
          <w:sz w:val="21"/>
          <w:szCs w:val="21"/>
        </w:rPr>
      </w:pPr>
      <w:r>
        <w:rPr>
          <w:rFonts w:hint="eastAsia" w:ascii="宋体" w:hAnsi="宋体"/>
          <w:color w:val="000000"/>
          <w:sz w:val="21"/>
          <w:szCs w:val="21"/>
        </w:rPr>
        <w:t>4、本合同由双方法定代表人或其授权的代理人签署并加盖公章后生效，全部工程竣工验收后失效。</w:t>
      </w:r>
    </w:p>
    <w:p w14:paraId="740110DB">
      <w:pPr>
        <w:pStyle w:val="26"/>
        <w:ind w:firstLine="420" w:firstLineChars="200"/>
        <w:rPr>
          <w:rFonts w:ascii="宋体" w:hAnsi="宋体"/>
          <w:color w:val="000000"/>
          <w:sz w:val="21"/>
          <w:szCs w:val="21"/>
        </w:rPr>
      </w:pPr>
      <w:r>
        <w:rPr>
          <w:rFonts w:hint="eastAsia" w:ascii="宋体" w:hAnsi="宋体"/>
          <w:color w:val="000000"/>
          <w:sz w:val="21"/>
          <w:szCs w:val="21"/>
        </w:rPr>
        <w:t>5、本合同正本二份，副本四份，合同双方各执正本一份，副本二份，当正本与副本的内容不一致时，以正本为准。</w:t>
      </w:r>
    </w:p>
    <w:p w14:paraId="20D154B6">
      <w:pPr>
        <w:pStyle w:val="26"/>
        <w:ind w:firstLine="420"/>
        <w:rPr>
          <w:rFonts w:ascii="宋体" w:hAnsi="宋体"/>
          <w:color w:val="000000"/>
          <w:sz w:val="21"/>
          <w:szCs w:val="21"/>
        </w:rPr>
      </w:pPr>
    </w:p>
    <w:p w14:paraId="47B32D12">
      <w:pPr>
        <w:pStyle w:val="26"/>
        <w:ind w:firstLine="420"/>
        <w:rPr>
          <w:rFonts w:ascii="宋体" w:hAnsi="宋体"/>
          <w:color w:val="000000"/>
          <w:sz w:val="21"/>
          <w:szCs w:val="21"/>
        </w:rPr>
      </w:pPr>
    </w:p>
    <w:p w14:paraId="5C8E16AE">
      <w:pPr>
        <w:pStyle w:val="26"/>
        <w:ind w:firstLine="420"/>
        <w:jc w:val="left"/>
        <w:rPr>
          <w:rFonts w:ascii="宋体" w:hAnsi="宋体"/>
          <w:color w:val="000000"/>
          <w:sz w:val="21"/>
          <w:szCs w:val="21"/>
        </w:rPr>
      </w:pPr>
    </w:p>
    <w:p w14:paraId="572B0625">
      <w:pPr>
        <w:pStyle w:val="26"/>
        <w:ind w:firstLine="420" w:firstLineChars="200"/>
        <w:jc w:val="left"/>
        <w:rPr>
          <w:rFonts w:ascii="宋体" w:hAnsi="宋体"/>
          <w:color w:val="000000"/>
          <w:sz w:val="21"/>
          <w:szCs w:val="21"/>
        </w:rPr>
      </w:pPr>
      <w:r>
        <w:rPr>
          <w:rFonts w:hint="eastAsia" w:ascii="宋体" w:hAnsi="宋体"/>
          <w:color w:val="000000"/>
          <w:sz w:val="21"/>
          <w:szCs w:val="21"/>
        </w:rPr>
        <w:t>发        包          人：                承        包          人</w:t>
      </w:r>
    </w:p>
    <w:p w14:paraId="635428A6">
      <w:pPr>
        <w:pStyle w:val="26"/>
        <w:ind w:firstLine="420" w:firstLineChars="200"/>
        <w:jc w:val="left"/>
        <w:rPr>
          <w:rFonts w:ascii="宋体" w:hAnsi="宋体"/>
          <w:color w:val="000000"/>
          <w:sz w:val="21"/>
          <w:szCs w:val="21"/>
        </w:rPr>
      </w:pPr>
      <w:r>
        <w:rPr>
          <w:rFonts w:hint="eastAsia" w:ascii="宋体" w:hAnsi="宋体"/>
          <w:color w:val="000000"/>
          <w:sz w:val="21"/>
          <w:szCs w:val="21"/>
        </w:rPr>
        <w:t>法定代表人或其委托代理人：               法定代表人或其委托代理人：</w:t>
      </w:r>
    </w:p>
    <w:p w14:paraId="4E6573AB">
      <w:pPr>
        <w:pStyle w:val="26"/>
        <w:ind w:firstLine="420"/>
        <w:jc w:val="left"/>
        <w:rPr>
          <w:rFonts w:ascii="宋体" w:hAnsi="宋体"/>
          <w:color w:val="000000"/>
          <w:sz w:val="21"/>
          <w:szCs w:val="21"/>
        </w:rPr>
      </w:pPr>
    </w:p>
    <w:p w14:paraId="6EF107F3">
      <w:pPr>
        <w:pStyle w:val="26"/>
        <w:ind w:firstLine="420"/>
        <w:jc w:val="left"/>
        <w:rPr>
          <w:rFonts w:ascii="宋体" w:hAnsi="宋体"/>
          <w:color w:val="000000"/>
          <w:sz w:val="21"/>
          <w:szCs w:val="21"/>
        </w:rPr>
      </w:pPr>
    </w:p>
    <w:p w14:paraId="7F84DEF8">
      <w:pPr>
        <w:pStyle w:val="26"/>
        <w:ind w:firstLine="480"/>
        <w:rPr>
          <w:rFonts w:ascii="宋体" w:hAnsi="宋体" w:cs="宋体"/>
          <w:kern w:val="0"/>
          <w:szCs w:val="21"/>
        </w:rPr>
      </w:pPr>
    </w:p>
    <w:p w14:paraId="0A70B10F">
      <w:pPr>
        <w:pStyle w:val="27"/>
        <w:rPr>
          <w:rFonts w:ascii="宋体" w:hAnsi="宋体" w:cs="宋体"/>
          <w:szCs w:val="21"/>
        </w:rPr>
      </w:pPr>
    </w:p>
    <w:p w14:paraId="6123432E">
      <w:pPr>
        <w:ind w:firstLine="480"/>
        <w:rPr>
          <w:rFonts w:ascii="宋体" w:hAnsi="宋体" w:cs="宋体"/>
          <w:kern w:val="0"/>
          <w:szCs w:val="21"/>
        </w:rPr>
      </w:pPr>
    </w:p>
    <w:p w14:paraId="1732AD8A">
      <w:pPr>
        <w:pStyle w:val="9"/>
        <w:ind w:firstLine="480"/>
        <w:rPr>
          <w:rFonts w:ascii="宋体" w:hAnsi="宋体" w:cs="宋体"/>
          <w:kern w:val="0"/>
          <w:szCs w:val="21"/>
        </w:rPr>
      </w:pPr>
    </w:p>
    <w:p w14:paraId="1D5C97E1">
      <w:pPr>
        <w:pStyle w:val="28"/>
        <w:rPr>
          <w:rFonts w:hAnsi="宋体"/>
          <w:szCs w:val="21"/>
        </w:rPr>
      </w:pPr>
    </w:p>
    <w:p w14:paraId="43A8558C">
      <w:pPr>
        <w:pStyle w:val="28"/>
        <w:rPr>
          <w:rFonts w:hAnsi="宋体"/>
          <w:szCs w:val="21"/>
        </w:rPr>
      </w:pPr>
    </w:p>
    <w:p w14:paraId="7644F9CC">
      <w:pPr>
        <w:ind w:firstLine="643"/>
        <w:rPr>
          <w:rFonts w:ascii="宋体" w:hAnsi="宋体" w:cs="宋体"/>
          <w:b/>
          <w:bCs/>
          <w:sz w:val="32"/>
          <w:szCs w:val="32"/>
        </w:rPr>
      </w:pPr>
      <w:bookmarkStart w:id="247" w:name="_Toc17465"/>
      <w:bookmarkStart w:id="248" w:name="_Toc25419_WPSOffice_Level1"/>
    </w:p>
    <w:p w14:paraId="046B16C2">
      <w:pPr>
        <w:widowControl/>
        <w:tabs>
          <w:tab w:val="left" w:pos="840"/>
          <w:tab w:val="center" w:pos="4723"/>
        </w:tabs>
        <w:spacing w:line="360" w:lineRule="auto"/>
        <w:ind w:firstLine="640" w:firstLineChars="200"/>
        <w:jc w:val="center"/>
        <w:outlineLvl w:val="0"/>
        <w:rPr>
          <w:rFonts w:hint="eastAsia" w:ascii="宋体" w:hAnsi="宋体" w:cs="宋体"/>
          <w:b/>
          <w:bCs/>
          <w:sz w:val="32"/>
          <w:szCs w:val="32"/>
        </w:rPr>
      </w:pPr>
    </w:p>
    <w:p w14:paraId="6F27848F">
      <w:pPr>
        <w:widowControl/>
        <w:tabs>
          <w:tab w:val="left" w:pos="840"/>
          <w:tab w:val="center" w:pos="4723"/>
        </w:tabs>
        <w:spacing w:line="360" w:lineRule="auto"/>
        <w:ind w:firstLine="640" w:firstLineChars="200"/>
        <w:jc w:val="center"/>
        <w:outlineLvl w:val="0"/>
        <w:rPr>
          <w:rFonts w:hint="eastAsia" w:ascii="宋体" w:hAnsi="宋体" w:cs="宋体"/>
          <w:b/>
          <w:bCs/>
          <w:sz w:val="32"/>
          <w:szCs w:val="32"/>
        </w:rPr>
      </w:pPr>
    </w:p>
    <w:p w14:paraId="1ECF9D45">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249" w:name="_Toc14379"/>
      <w:r>
        <w:rPr>
          <w:rFonts w:hint="eastAsia" w:ascii="宋体" w:hAnsi="宋体" w:cs="宋体"/>
          <w:b/>
          <w:bCs/>
          <w:sz w:val="32"/>
          <w:szCs w:val="32"/>
        </w:rPr>
        <w:t>第五章  技术标准和要求</w:t>
      </w:r>
      <w:bookmarkEnd w:id="247"/>
      <w:bookmarkEnd w:id="248"/>
      <w:bookmarkEnd w:id="249"/>
    </w:p>
    <w:p w14:paraId="1559C272">
      <w:pPr>
        <w:ind w:firstLine="420" w:firstLineChars="200"/>
        <w:jc w:val="center"/>
        <w:rPr>
          <w:rFonts w:ascii="宋体" w:hAnsi="宋体" w:cs="宋体"/>
          <w:sz w:val="24"/>
          <w:szCs w:val="24"/>
        </w:rPr>
      </w:pPr>
      <w:r>
        <w:rPr>
          <w:rFonts w:hint="eastAsia" w:ascii="宋体" w:hAnsi="宋体" w:cs="宋体"/>
          <w:szCs w:val="21"/>
        </w:rPr>
        <w:t>按照中华人民共和国及省、市、行业的一切相关法规、规范的要求执行。</w:t>
      </w:r>
    </w:p>
    <w:p w14:paraId="7452EEE3">
      <w:pPr>
        <w:ind w:firstLine="420" w:firstLineChars="200"/>
        <w:rPr>
          <w:rFonts w:ascii="宋体" w:hAnsi="宋体" w:cs="宋体"/>
          <w:kern w:val="0"/>
          <w:szCs w:val="21"/>
        </w:rPr>
      </w:pPr>
      <w:r>
        <w:rPr>
          <w:rFonts w:hint="eastAsia" w:ascii="宋体" w:hAnsi="宋体" w:cs="宋体"/>
          <w:kern w:val="0"/>
          <w:szCs w:val="21"/>
        </w:rPr>
        <w:br w:type="page"/>
      </w:r>
    </w:p>
    <w:bookmarkEnd w:id="112"/>
    <w:bookmarkEnd w:id="113"/>
    <w:bookmarkEnd w:id="137"/>
    <w:p w14:paraId="6809ECA4">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250" w:name="_Toc19887"/>
      <w:bookmarkStart w:id="251" w:name="_Toc4426"/>
      <w:bookmarkStart w:id="252" w:name="_Toc374512420"/>
      <w:bookmarkStart w:id="253" w:name="_Toc373230032"/>
      <w:r>
        <w:rPr>
          <w:rFonts w:hint="eastAsia" w:ascii="宋体" w:hAnsi="宋体" w:cs="宋体"/>
          <w:b/>
          <w:bCs/>
          <w:sz w:val="32"/>
          <w:szCs w:val="32"/>
        </w:rPr>
        <w:t>第六章  响应文件格式</w:t>
      </w:r>
      <w:bookmarkEnd w:id="250"/>
      <w:bookmarkEnd w:id="251"/>
      <w:bookmarkEnd w:id="252"/>
      <w:bookmarkEnd w:id="253"/>
    </w:p>
    <w:p w14:paraId="57A09353">
      <w:pPr>
        <w:ind w:firstLine="560" w:firstLineChars="200"/>
        <w:jc w:val="center"/>
        <w:rPr>
          <w:rFonts w:ascii="宋体" w:hAnsi="宋体" w:cs="宋体"/>
          <w:b/>
          <w:bCs/>
          <w:sz w:val="28"/>
        </w:rPr>
      </w:pPr>
      <w:r>
        <w:rPr>
          <w:rFonts w:hint="eastAsia" w:ascii="宋体" w:hAnsi="宋体" w:cs="宋体"/>
          <w:b/>
          <w:bCs/>
          <w:sz w:val="28"/>
        </w:rPr>
        <w:t xml:space="preserve">                                                    </w:t>
      </w:r>
    </w:p>
    <w:p w14:paraId="121AE0FE">
      <w:pPr>
        <w:ind w:firstLine="562"/>
        <w:jc w:val="center"/>
        <w:rPr>
          <w:rFonts w:ascii="宋体" w:hAnsi="宋体" w:cs="宋体"/>
          <w:b/>
          <w:bCs/>
          <w:sz w:val="28"/>
        </w:rPr>
      </w:pPr>
    </w:p>
    <w:p w14:paraId="700C33C0">
      <w:pPr>
        <w:ind w:firstLine="562"/>
        <w:jc w:val="center"/>
        <w:rPr>
          <w:rFonts w:ascii="宋体" w:hAnsi="宋体" w:cs="宋体"/>
          <w:b/>
          <w:bCs/>
          <w:sz w:val="28"/>
        </w:rPr>
      </w:pPr>
    </w:p>
    <w:p w14:paraId="435337CA">
      <w:pPr>
        <w:ind w:firstLine="562"/>
        <w:jc w:val="center"/>
        <w:rPr>
          <w:rFonts w:ascii="宋体" w:hAnsi="宋体" w:cs="宋体"/>
          <w:b/>
          <w:bCs/>
          <w:sz w:val="28"/>
        </w:rPr>
      </w:pPr>
    </w:p>
    <w:p w14:paraId="26B88FF2">
      <w:pPr>
        <w:ind w:firstLine="562"/>
        <w:jc w:val="center"/>
        <w:rPr>
          <w:rFonts w:ascii="宋体" w:hAnsi="宋体" w:cs="宋体"/>
          <w:b/>
          <w:bCs/>
          <w:sz w:val="28"/>
        </w:rPr>
      </w:pPr>
    </w:p>
    <w:p w14:paraId="7999BA1C">
      <w:pPr>
        <w:ind w:firstLine="562"/>
        <w:jc w:val="center"/>
        <w:rPr>
          <w:rFonts w:ascii="宋体" w:hAnsi="宋体" w:cs="宋体"/>
          <w:b/>
          <w:bCs/>
          <w:sz w:val="28"/>
        </w:rPr>
      </w:pPr>
    </w:p>
    <w:p w14:paraId="3542EFAE">
      <w:pPr>
        <w:ind w:firstLine="562"/>
        <w:jc w:val="center"/>
        <w:rPr>
          <w:rFonts w:ascii="宋体" w:hAnsi="宋体" w:cs="宋体"/>
          <w:b/>
          <w:bCs/>
          <w:sz w:val="28"/>
        </w:rPr>
      </w:pPr>
    </w:p>
    <w:p w14:paraId="52355B39">
      <w:pPr>
        <w:ind w:firstLine="562"/>
        <w:jc w:val="center"/>
        <w:rPr>
          <w:rFonts w:ascii="宋体" w:hAnsi="宋体" w:cs="宋体"/>
          <w:b/>
          <w:bCs/>
          <w:sz w:val="28"/>
        </w:rPr>
      </w:pPr>
    </w:p>
    <w:p w14:paraId="675AA20E">
      <w:pPr>
        <w:ind w:firstLine="562"/>
        <w:jc w:val="center"/>
        <w:rPr>
          <w:rFonts w:ascii="宋体" w:hAnsi="宋体" w:cs="宋体"/>
          <w:b/>
          <w:bCs/>
          <w:sz w:val="28"/>
        </w:rPr>
      </w:pPr>
    </w:p>
    <w:p w14:paraId="055E36E1">
      <w:pPr>
        <w:ind w:firstLine="562"/>
        <w:jc w:val="center"/>
        <w:rPr>
          <w:rFonts w:ascii="宋体" w:hAnsi="宋体" w:cs="宋体"/>
          <w:b/>
          <w:bCs/>
          <w:sz w:val="28"/>
        </w:rPr>
      </w:pPr>
    </w:p>
    <w:p w14:paraId="4A52CF8C">
      <w:pPr>
        <w:ind w:firstLine="562"/>
        <w:jc w:val="center"/>
        <w:rPr>
          <w:rFonts w:ascii="宋体" w:hAnsi="宋体" w:cs="宋体"/>
          <w:b/>
          <w:bCs/>
          <w:sz w:val="28"/>
        </w:rPr>
      </w:pPr>
    </w:p>
    <w:p w14:paraId="36485F1B">
      <w:pPr>
        <w:ind w:firstLine="562"/>
        <w:jc w:val="center"/>
        <w:rPr>
          <w:rFonts w:ascii="宋体" w:hAnsi="宋体" w:cs="宋体"/>
          <w:b/>
          <w:bCs/>
          <w:sz w:val="28"/>
        </w:rPr>
      </w:pPr>
    </w:p>
    <w:p w14:paraId="5C583FBB">
      <w:pPr>
        <w:ind w:firstLine="562"/>
        <w:jc w:val="center"/>
        <w:rPr>
          <w:rFonts w:ascii="宋体" w:hAnsi="宋体" w:cs="宋体"/>
          <w:b/>
          <w:bCs/>
          <w:sz w:val="28"/>
        </w:rPr>
      </w:pPr>
    </w:p>
    <w:p w14:paraId="27C6B8B0">
      <w:pPr>
        <w:ind w:firstLine="562"/>
        <w:jc w:val="center"/>
        <w:rPr>
          <w:rFonts w:ascii="宋体" w:hAnsi="宋体" w:cs="宋体"/>
          <w:b/>
          <w:bCs/>
          <w:sz w:val="28"/>
        </w:rPr>
      </w:pPr>
    </w:p>
    <w:p w14:paraId="3BCE13D3">
      <w:pPr>
        <w:pStyle w:val="28"/>
        <w:rPr>
          <w:rFonts w:hAnsi="宋体"/>
          <w:b/>
          <w:bCs/>
          <w:sz w:val="28"/>
        </w:rPr>
      </w:pPr>
    </w:p>
    <w:p w14:paraId="01DFF0AD">
      <w:pPr>
        <w:pStyle w:val="28"/>
        <w:rPr>
          <w:rFonts w:hAnsi="宋体"/>
          <w:b/>
          <w:bCs/>
          <w:sz w:val="28"/>
        </w:rPr>
      </w:pPr>
    </w:p>
    <w:p w14:paraId="133B1AE0">
      <w:pPr>
        <w:ind w:firstLine="562"/>
        <w:jc w:val="center"/>
        <w:rPr>
          <w:rFonts w:ascii="宋体" w:hAnsi="宋体" w:cs="宋体"/>
          <w:b/>
          <w:bCs/>
          <w:sz w:val="28"/>
        </w:rPr>
      </w:pPr>
    </w:p>
    <w:p w14:paraId="59AAA5D8">
      <w:pPr>
        <w:ind w:firstLine="562"/>
        <w:jc w:val="center"/>
        <w:rPr>
          <w:rFonts w:ascii="宋体" w:hAnsi="宋体" w:cs="宋体"/>
          <w:b/>
          <w:bCs/>
          <w:sz w:val="28"/>
        </w:rPr>
      </w:pPr>
    </w:p>
    <w:p w14:paraId="48AEC92E">
      <w:pPr>
        <w:ind w:firstLine="562"/>
        <w:jc w:val="center"/>
        <w:rPr>
          <w:rFonts w:ascii="宋体" w:hAnsi="宋体" w:cs="宋体"/>
          <w:b/>
          <w:bCs/>
          <w:sz w:val="28"/>
        </w:rPr>
      </w:pPr>
    </w:p>
    <w:p w14:paraId="12130791">
      <w:pPr>
        <w:ind w:firstLine="562"/>
        <w:jc w:val="center"/>
        <w:rPr>
          <w:rFonts w:ascii="宋体" w:hAnsi="宋体" w:cs="宋体"/>
          <w:b/>
          <w:bCs/>
          <w:sz w:val="28"/>
        </w:rPr>
      </w:pPr>
    </w:p>
    <w:p w14:paraId="58682A22">
      <w:pPr>
        <w:ind w:firstLine="562"/>
        <w:jc w:val="center"/>
        <w:rPr>
          <w:rFonts w:ascii="宋体" w:hAnsi="宋体" w:cs="宋体"/>
          <w:b/>
          <w:bCs/>
          <w:sz w:val="28"/>
        </w:rPr>
      </w:pPr>
    </w:p>
    <w:p w14:paraId="37FD963C">
      <w:pPr>
        <w:ind w:firstLine="562"/>
        <w:rPr>
          <w:rFonts w:ascii="宋体" w:hAnsi="宋体" w:cs="宋体"/>
          <w:b/>
          <w:bCs/>
          <w:sz w:val="28"/>
        </w:rPr>
      </w:pPr>
    </w:p>
    <w:p w14:paraId="3DD46DC9">
      <w:pPr>
        <w:ind w:firstLine="883"/>
        <w:rPr>
          <w:rFonts w:ascii="宋体" w:hAnsi="宋体" w:cs="宋体"/>
          <w:b/>
          <w:sz w:val="44"/>
          <w:szCs w:val="44"/>
        </w:rPr>
      </w:pPr>
    </w:p>
    <w:p w14:paraId="42FC4A05">
      <w:pPr>
        <w:ind w:firstLine="880" w:firstLineChars="200"/>
        <w:rPr>
          <w:rFonts w:ascii="宋体" w:hAnsi="宋体" w:cs="宋体"/>
          <w:b/>
          <w:color w:val="000000"/>
          <w:sz w:val="44"/>
          <w:szCs w:val="44"/>
        </w:rPr>
      </w:pPr>
      <w:r>
        <w:rPr>
          <w:rFonts w:hint="eastAsia" w:ascii="宋体" w:hAnsi="宋体" w:cs="宋体"/>
          <w:b/>
          <w:color w:val="000000"/>
          <w:sz w:val="44"/>
          <w:szCs w:val="44"/>
          <w:u w:val="single"/>
        </w:rPr>
        <w:t xml:space="preserve">                     </w:t>
      </w:r>
      <w:r>
        <w:rPr>
          <w:rFonts w:hint="eastAsia" w:ascii="宋体" w:hAnsi="宋体" w:cs="宋体"/>
          <w:b/>
          <w:color w:val="000000"/>
          <w:sz w:val="44"/>
          <w:szCs w:val="44"/>
        </w:rPr>
        <w:t>（项目名称）</w:t>
      </w:r>
    </w:p>
    <w:p w14:paraId="0E47D982">
      <w:pPr>
        <w:ind w:firstLine="640"/>
        <w:jc w:val="center"/>
        <w:rPr>
          <w:rFonts w:ascii="宋体" w:hAnsi="宋体" w:cs="宋体"/>
          <w:sz w:val="32"/>
        </w:rPr>
      </w:pPr>
    </w:p>
    <w:p w14:paraId="649138F5">
      <w:pPr>
        <w:ind w:firstLine="537" w:firstLineChars="192"/>
        <w:rPr>
          <w:rFonts w:ascii="宋体" w:hAnsi="宋体" w:cs="宋体"/>
          <w:sz w:val="28"/>
          <w:szCs w:val="28"/>
        </w:rPr>
      </w:pPr>
    </w:p>
    <w:p w14:paraId="0031388B">
      <w:pPr>
        <w:pStyle w:val="26"/>
        <w:ind w:firstLine="560"/>
        <w:rPr>
          <w:rFonts w:ascii="宋体" w:hAnsi="宋体" w:cs="宋体"/>
          <w:sz w:val="28"/>
          <w:szCs w:val="28"/>
        </w:rPr>
      </w:pPr>
    </w:p>
    <w:p w14:paraId="0AE480A3">
      <w:pPr>
        <w:pStyle w:val="26"/>
        <w:ind w:firstLine="560"/>
        <w:rPr>
          <w:rFonts w:ascii="宋体" w:hAnsi="宋体" w:cs="宋体"/>
          <w:sz w:val="28"/>
          <w:szCs w:val="28"/>
        </w:rPr>
      </w:pPr>
    </w:p>
    <w:p w14:paraId="397E6C96">
      <w:pPr>
        <w:pStyle w:val="26"/>
        <w:ind w:firstLine="560"/>
        <w:rPr>
          <w:rFonts w:ascii="宋体" w:hAnsi="宋体" w:cs="宋体"/>
          <w:sz w:val="28"/>
          <w:szCs w:val="28"/>
        </w:rPr>
      </w:pPr>
    </w:p>
    <w:p w14:paraId="1ED86E8E">
      <w:pPr>
        <w:pStyle w:val="26"/>
        <w:ind w:firstLine="560"/>
        <w:rPr>
          <w:rFonts w:ascii="宋体" w:hAnsi="宋体" w:cs="宋体"/>
          <w:sz w:val="28"/>
          <w:szCs w:val="28"/>
        </w:rPr>
      </w:pPr>
    </w:p>
    <w:p w14:paraId="693CEB71">
      <w:pPr>
        <w:pStyle w:val="11"/>
        <w:ind w:left="0" w:leftChars="0" w:firstLine="1680"/>
        <w:jc w:val="left"/>
        <w:rPr>
          <w:rFonts w:ascii="宋体" w:hAnsi="宋体" w:cs="宋体"/>
          <w:b/>
          <w:bCs/>
          <w:sz w:val="52"/>
          <w:szCs w:val="52"/>
        </w:rPr>
      </w:pPr>
      <w:r>
        <w:rPr>
          <w:rFonts w:hint="eastAsia" w:ascii="宋体" w:hAnsi="宋体" w:cs="宋体"/>
          <w:sz w:val="84"/>
          <w:szCs w:val="84"/>
        </w:rPr>
        <w:t>响  应  文  件</w:t>
      </w:r>
    </w:p>
    <w:p w14:paraId="1A7DEA0F">
      <w:pPr>
        <w:spacing w:line="360" w:lineRule="auto"/>
        <w:ind w:firstLine="3000" w:firstLineChars="1000"/>
        <w:rPr>
          <w:rFonts w:ascii="宋体" w:hAnsi="宋体" w:cs="宋体"/>
          <w:sz w:val="30"/>
          <w:szCs w:val="30"/>
        </w:rPr>
      </w:pPr>
    </w:p>
    <w:p w14:paraId="39B14EBB">
      <w:pPr>
        <w:spacing w:line="360" w:lineRule="auto"/>
        <w:ind w:firstLine="1950" w:firstLineChars="650"/>
        <w:rPr>
          <w:rFonts w:ascii="宋体" w:hAnsi="宋体" w:cs="宋体"/>
          <w:sz w:val="30"/>
          <w:szCs w:val="30"/>
        </w:rPr>
      </w:pPr>
      <w:r>
        <w:rPr>
          <w:rFonts w:hint="eastAsia" w:ascii="宋体" w:hAnsi="宋体" w:cs="宋体"/>
          <w:sz w:val="30"/>
          <w:szCs w:val="30"/>
        </w:rPr>
        <w:t>采购编号：</w:t>
      </w:r>
    </w:p>
    <w:p w14:paraId="772E78D6">
      <w:pPr>
        <w:spacing w:line="360" w:lineRule="auto"/>
        <w:ind w:firstLine="1950" w:firstLineChars="650"/>
        <w:rPr>
          <w:rFonts w:hint="eastAsia" w:ascii="宋体" w:hAnsi="宋体" w:cs="宋体"/>
          <w:sz w:val="30"/>
          <w:szCs w:val="30"/>
        </w:rPr>
      </w:pPr>
      <w:r>
        <w:rPr>
          <w:rFonts w:hint="eastAsia" w:ascii="宋体" w:hAnsi="宋体" w:cs="宋体"/>
          <w:sz w:val="30"/>
          <w:szCs w:val="30"/>
        </w:rPr>
        <w:t>交易编号：</w:t>
      </w:r>
    </w:p>
    <w:p w14:paraId="2B32F083">
      <w:pPr>
        <w:ind w:firstLine="1937" w:firstLineChars="692"/>
        <w:rPr>
          <w:rFonts w:hint="default" w:ascii="宋体" w:hAnsi="宋体" w:eastAsia="宋体" w:cs="宋体"/>
          <w:sz w:val="28"/>
          <w:szCs w:val="28"/>
          <w:lang w:val="en-US" w:eastAsia="zh-CN"/>
        </w:rPr>
      </w:pPr>
      <w:r>
        <w:rPr>
          <w:rFonts w:hint="eastAsia" w:ascii="宋体" w:hAnsi="宋体" w:cs="宋体"/>
          <w:sz w:val="28"/>
          <w:szCs w:val="28"/>
          <w:lang w:val="en-US" w:eastAsia="zh-CN"/>
        </w:rPr>
        <w:t>招标编号：</w:t>
      </w:r>
    </w:p>
    <w:p w14:paraId="5CEFA345">
      <w:pPr>
        <w:ind w:firstLine="537" w:firstLineChars="192"/>
        <w:rPr>
          <w:rFonts w:ascii="宋体" w:hAnsi="宋体" w:cs="宋体"/>
          <w:sz w:val="28"/>
        </w:rPr>
      </w:pPr>
    </w:p>
    <w:p w14:paraId="556B8BF3">
      <w:pPr>
        <w:ind w:firstLine="537" w:firstLineChars="192"/>
        <w:rPr>
          <w:rFonts w:ascii="宋体" w:hAnsi="宋体" w:cs="宋体"/>
          <w:sz w:val="28"/>
        </w:rPr>
      </w:pPr>
    </w:p>
    <w:p w14:paraId="54DBBABF">
      <w:pPr>
        <w:pStyle w:val="26"/>
        <w:ind w:firstLine="480"/>
      </w:pPr>
    </w:p>
    <w:p w14:paraId="799DF701">
      <w:pPr>
        <w:spacing w:line="480" w:lineRule="auto"/>
        <w:ind w:firstLine="640"/>
        <w:rPr>
          <w:rFonts w:ascii="宋体" w:hAnsi="宋体" w:cs="宋体"/>
          <w:sz w:val="32"/>
        </w:rPr>
      </w:pPr>
    </w:p>
    <w:p w14:paraId="43BDAFE0">
      <w:pPr>
        <w:spacing w:line="480" w:lineRule="auto"/>
        <w:ind w:left="735" w:leftChars="350" w:firstLine="560" w:firstLineChars="200"/>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p>
    <w:p w14:paraId="0B74D703">
      <w:pPr>
        <w:spacing w:line="480" w:lineRule="auto"/>
        <w:ind w:left="735" w:leftChars="350" w:firstLine="560" w:firstLineChars="200"/>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53E9D318">
      <w:pPr>
        <w:pStyle w:val="15"/>
        <w:spacing w:beforeLines="50" w:afterLines="50" w:line="440" w:lineRule="exact"/>
        <w:ind w:firstLine="1400" w:firstLineChars="500"/>
        <w:rPr>
          <w:rFonts w:hAnsi="宋体" w:eastAsia="宋体" w:cs="宋体"/>
          <w:sz w:val="28"/>
          <w:szCs w:val="28"/>
        </w:rPr>
      </w:pPr>
      <w:r>
        <w:rPr>
          <w:rFonts w:hint="eastAsia" w:hAnsi="宋体" w:eastAsia="宋体" w:cs="宋体"/>
          <w:sz w:val="28"/>
          <w:szCs w:val="28"/>
        </w:rPr>
        <w:t>日     期：</w:t>
      </w:r>
      <w:bookmarkStart w:id="254" w:name="_Toc11974"/>
      <w:bookmarkStart w:id="255" w:name="_Toc420513737"/>
      <w:bookmarkStart w:id="256" w:name="_Toc420513689"/>
      <w:bookmarkStart w:id="257" w:name="_Toc2280"/>
      <w:bookmarkStart w:id="258" w:name="_Toc420513710"/>
      <w:bookmarkStart w:id="259" w:name="_Toc421695643"/>
      <w:r>
        <w:rPr>
          <w:rFonts w:hint="eastAsia" w:hAnsi="宋体" w:eastAsia="宋体" w:cs="宋体"/>
          <w:sz w:val="28"/>
          <w:szCs w:val="28"/>
          <w:u w:val="single"/>
        </w:rPr>
        <w:t xml:space="preserve">       </w:t>
      </w:r>
      <w:r>
        <w:rPr>
          <w:rFonts w:hint="eastAsia" w:hAnsi="宋体" w:eastAsia="宋体" w:cs="宋体"/>
          <w:sz w:val="28"/>
          <w:szCs w:val="28"/>
        </w:rPr>
        <w:t>年</w:t>
      </w:r>
      <w:r>
        <w:rPr>
          <w:rFonts w:hint="eastAsia" w:hAnsi="宋体" w:eastAsia="宋体" w:cs="宋体"/>
          <w:sz w:val="28"/>
          <w:szCs w:val="28"/>
          <w:u w:val="single"/>
        </w:rPr>
        <w:t xml:space="preserve">    </w:t>
      </w:r>
      <w:r>
        <w:rPr>
          <w:rFonts w:hint="eastAsia" w:hAnsi="宋体" w:eastAsia="宋体" w:cs="宋体"/>
          <w:sz w:val="28"/>
          <w:szCs w:val="28"/>
        </w:rPr>
        <w:t>月</w:t>
      </w:r>
      <w:r>
        <w:rPr>
          <w:rFonts w:hint="eastAsia" w:hAnsi="宋体" w:eastAsia="宋体" w:cs="宋体"/>
          <w:sz w:val="28"/>
          <w:szCs w:val="28"/>
          <w:u w:val="single"/>
        </w:rPr>
        <w:t xml:space="preserve">     </w:t>
      </w:r>
      <w:r>
        <w:rPr>
          <w:rFonts w:hint="eastAsia" w:hAnsi="宋体" w:eastAsia="宋体" w:cs="宋体"/>
          <w:sz w:val="28"/>
          <w:szCs w:val="28"/>
        </w:rPr>
        <w:t>日</w:t>
      </w:r>
    </w:p>
    <w:p w14:paraId="3F128A33">
      <w:pPr>
        <w:ind w:firstLine="640"/>
        <w:rPr>
          <w:rFonts w:hAnsi="宋体" w:cs="宋体"/>
          <w:sz w:val="32"/>
          <w:szCs w:val="32"/>
        </w:rPr>
      </w:pPr>
    </w:p>
    <w:p w14:paraId="11CBD1D1">
      <w:pPr>
        <w:pStyle w:val="26"/>
      </w:pPr>
    </w:p>
    <w:p w14:paraId="74288530">
      <w:pPr>
        <w:pStyle w:val="27"/>
      </w:pPr>
    </w:p>
    <w:p w14:paraId="38688381">
      <w:pPr>
        <w:pStyle w:val="15"/>
        <w:spacing w:beforeLines="50" w:afterLines="50" w:line="440" w:lineRule="exact"/>
        <w:ind w:firstLine="640" w:firstLineChars="200"/>
        <w:jc w:val="center"/>
        <w:rPr>
          <w:rFonts w:hAnsi="宋体" w:eastAsia="宋体" w:cs="宋体"/>
          <w:sz w:val="28"/>
          <w:szCs w:val="28"/>
        </w:rPr>
      </w:pPr>
      <w:r>
        <w:rPr>
          <w:rFonts w:hint="eastAsia" w:hAnsi="宋体" w:eastAsia="宋体" w:cs="宋体"/>
          <w:sz w:val="32"/>
          <w:szCs w:val="32"/>
        </w:rPr>
        <w:t xml:space="preserve">目     录  </w:t>
      </w:r>
      <w:r>
        <w:rPr>
          <w:rFonts w:hint="eastAsia" w:hAnsi="宋体" w:eastAsia="宋体" w:cs="宋体"/>
          <w:sz w:val="28"/>
          <w:szCs w:val="28"/>
        </w:rPr>
        <w:t xml:space="preserve"> </w:t>
      </w:r>
    </w:p>
    <w:p w14:paraId="04A0B23E">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一、谈判函及谈判报价表</w:t>
      </w:r>
    </w:p>
    <w:p w14:paraId="486BD605">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二、法定代表人身份证明</w:t>
      </w:r>
    </w:p>
    <w:p w14:paraId="6B9BD357">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三、授权委托书</w:t>
      </w:r>
    </w:p>
    <w:p w14:paraId="50D94FA6">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四、已标价工程量清单</w:t>
      </w:r>
    </w:p>
    <w:p w14:paraId="6C0602B8">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五、项目管理机构</w:t>
      </w:r>
    </w:p>
    <w:p w14:paraId="10E7C1B2">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六、资格审查资料</w:t>
      </w:r>
    </w:p>
    <w:p w14:paraId="2CA541A3">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七、无行贿犯罪记录承诺书</w:t>
      </w:r>
    </w:p>
    <w:p w14:paraId="7BFE4B09">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八、谈判保证金承诺书</w:t>
      </w:r>
    </w:p>
    <w:p w14:paraId="474F1A16">
      <w:pPr>
        <w:pStyle w:val="15"/>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九、其他资料</w:t>
      </w:r>
    </w:p>
    <w:p w14:paraId="7C04ACEA">
      <w:pPr>
        <w:pStyle w:val="15"/>
        <w:spacing w:beforeLines="50" w:afterLines="50" w:line="440" w:lineRule="exact"/>
        <w:ind w:firstLine="560"/>
        <w:jc w:val="center"/>
        <w:rPr>
          <w:rFonts w:hAnsi="宋体" w:eastAsia="宋体" w:cs="宋体"/>
          <w:sz w:val="28"/>
          <w:szCs w:val="28"/>
        </w:rPr>
      </w:pPr>
    </w:p>
    <w:p w14:paraId="6C205544">
      <w:pPr>
        <w:pStyle w:val="15"/>
        <w:spacing w:beforeLines="50" w:afterLines="50" w:line="440" w:lineRule="exact"/>
        <w:ind w:firstLine="560"/>
        <w:jc w:val="center"/>
        <w:rPr>
          <w:rFonts w:hAnsi="宋体" w:eastAsia="宋体" w:cs="宋体"/>
          <w:sz w:val="28"/>
          <w:szCs w:val="28"/>
        </w:rPr>
      </w:pPr>
    </w:p>
    <w:p w14:paraId="7DFFAA99">
      <w:pPr>
        <w:pStyle w:val="15"/>
        <w:spacing w:beforeLines="50" w:afterLines="50" w:line="440" w:lineRule="exact"/>
        <w:ind w:firstLine="560"/>
        <w:jc w:val="center"/>
        <w:rPr>
          <w:rFonts w:hAnsi="宋体" w:eastAsia="宋体" w:cs="宋体"/>
          <w:sz w:val="28"/>
          <w:szCs w:val="28"/>
        </w:rPr>
      </w:pPr>
    </w:p>
    <w:p w14:paraId="5F95DD46">
      <w:pPr>
        <w:pStyle w:val="15"/>
        <w:spacing w:beforeLines="50" w:afterLines="50" w:line="440" w:lineRule="exact"/>
        <w:ind w:firstLine="560"/>
        <w:jc w:val="center"/>
        <w:rPr>
          <w:rFonts w:hAnsi="宋体" w:eastAsia="宋体" w:cs="宋体"/>
          <w:sz w:val="28"/>
          <w:szCs w:val="28"/>
        </w:rPr>
      </w:pPr>
    </w:p>
    <w:p w14:paraId="296F13B5">
      <w:pPr>
        <w:pStyle w:val="15"/>
        <w:spacing w:beforeLines="50" w:afterLines="50" w:line="440" w:lineRule="exact"/>
        <w:ind w:firstLine="560"/>
        <w:jc w:val="center"/>
        <w:rPr>
          <w:rFonts w:hAnsi="宋体" w:eastAsia="宋体" w:cs="宋体"/>
          <w:sz w:val="28"/>
          <w:szCs w:val="28"/>
        </w:rPr>
      </w:pPr>
    </w:p>
    <w:p w14:paraId="65793736">
      <w:pPr>
        <w:pStyle w:val="15"/>
        <w:spacing w:beforeLines="50" w:afterLines="50" w:line="440" w:lineRule="exact"/>
        <w:ind w:firstLine="560"/>
        <w:jc w:val="center"/>
        <w:rPr>
          <w:rFonts w:hAnsi="宋体" w:eastAsia="宋体" w:cs="宋体"/>
          <w:sz w:val="28"/>
          <w:szCs w:val="28"/>
        </w:rPr>
      </w:pPr>
    </w:p>
    <w:p w14:paraId="109532F3">
      <w:pPr>
        <w:pStyle w:val="15"/>
        <w:spacing w:beforeLines="50" w:afterLines="50" w:line="440" w:lineRule="exact"/>
        <w:ind w:firstLine="560"/>
        <w:jc w:val="center"/>
        <w:rPr>
          <w:rFonts w:hAnsi="宋体" w:eastAsia="宋体" w:cs="宋体"/>
          <w:sz w:val="28"/>
          <w:szCs w:val="28"/>
        </w:rPr>
      </w:pPr>
    </w:p>
    <w:p w14:paraId="38C01DE2">
      <w:pPr>
        <w:pStyle w:val="15"/>
        <w:spacing w:beforeLines="50" w:afterLines="50" w:line="440" w:lineRule="exact"/>
        <w:ind w:firstLine="560"/>
        <w:jc w:val="center"/>
        <w:rPr>
          <w:rFonts w:hAnsi="宋体" w:eastAsia="宋体" w:cs="宋体"/>
          <w:sz w:val="28"/>
          <w:szCs w:val="28"/>
        </w:rPr>
      </w:pPr>
    </w:p>
    <w:p w14:paraId="44F58C90">
      <w:pPr>
        <w:pStyle w:val="15"/>
        <w:spacing w:beforeLines="50" w:afterLines="50" w:line="440" w:lineRule="exact"/>
        <w:ind w:firstLine="560"/>
        <w:jc w:val="center"/>
        <w:rPr>
          <w:rFonts w:hAnsi="宋体" w:eastAsia="宋体" w:cs="宋体"/>
          <w:sz w:val="28"/>
          <w:szCs w:val="28"/>
        </w:rPr>
      </w:pPr>
    </w:p>
    <w:p w14:paraId="3123D898">
      <w:pPr>
        <w:pStyle w:val="15"/>
        <w:spacing w:beforeLines="50" w:afterLines="50" w:line="440" w:lineRule="exact"/>
        <w:ind w:firstLine="560"/>
        <w:jc w:val="center"/>
        <w:rPr>
          <w:rFonts w:hAnsi="宋体" w:eastAsia="宋体" w:cs="宋体"/>
          <w:sz w:val="28"/>
          <w:szCs w:val="28"/>
        </w:rPr>
      </w:pPr>
    </w:p>
    <w:p w14:paraId="2839BEDE">
      <w:pPr>
        <w:pStyle w:val="15"/>
        <w:spacing w:beforeLines="50" w:afterLines="50" w:line="440" w:lineRule="exact"/>
        <w:ind w:firstLine="560"/>
        <w:jc w:val="center"/>
        <w:rPr>
          <w:rFonts w:hAnsi="宋体" w:eastAsia="宋体" w:cs="宋体"/>
          <w:sz w:val="28"/>
          <w:szCs w:val="28"/>
        </w:rPr>
      </w:pPr>
    </w:p>
    <w:p w14:paraId="1F1AA4DA">
      <w:pPr>
        <w:pStyle w:val="15"/>
        <w:spacing w:beforeLines="50" w:afterLines="50" w:line="440" w:lineRule="exact"/>
        <w:ind w:firstLine="560"/>
        <w:jc w:val="center"/>
        <w:rPr>
          <w:rFonts w:hAnsi="宋体" w:eastAsia="宋体" w:cs="宋体"/>
          <w:sz w:val="28"/>
          <w:szCs w:val="28"/>
        </w:rPr>
      </w:pPr>
    </w:p>
    <w:p w14:paraId="24385F54">
      <w:pPr>
        <w:ind w:firstLine="602"/>
        <w:rPr>
          <w:rFonts w:ascii="宋体" w:hAnsi="宋体" w:cs="宋体"/>
          <w:b/>
          <w:bCs/>
          <w:kern w:val="0"/>
          <w:sz w:val="30"/>
          <w:szCs w:val="30"/>
        </w:rPr>
      </w:pPr>
      <w:bookmarkStart w:id="260" w:name="_Toc30148"/>
      <w:bookmarkStart w:id="261" w:name="_Toc22625"/>
    </w:p>
    <w:p w14:paraId="197A3280">
      <w:pPr>
        <w:widowControl/>
        <w:spacing w:line="360" w:lineRule="auto"/>
        <w:ind w:firstLine="600" w:firstLineChars="200"/>
        <w:jc w:val="center"/>
        <w:outlineLvl w:val="1"/>
        <w:rPr>
          <w:rFonts w:ascii="宋体" w:hAnsi="宋体" w:cs="宋体"/>
          <w:b/>
          <w:bCs/>
          <w:kern w:val="0"/>
          <w:sz w:val="30"/>
          <w:szCs w:val="30"/>
        </w:rPr>
      </w:pPr>
      <w:bookmarkStart w:id="262" w:name="_Toc24953"/>
      <w:r>
        <w:rPr>
          <w:rFonts w:hint="eastAsia" w:ascii="宋体" w:hAnsi="宋体" w:cs="宋体"/>
          <w:b/>
          <w:bCs/>
          <w:kern w:val="0"/>
          <w:sz w:val="30"/>
          <w:szCs w:val="30"/>
        </w:rPr>
        <w:t>一、谈判函</w:t>
      </w:r>
      <w:bookmarkEnd w:id="254"/>
      <w:bookmarkEnd w:id="260"/>
      <w:bookmarkEnd w:id="261"/>
      <w:r>
        <w:rPr>
          <w:rFonts w:hint="eastAsia" w:ascii="宋体" w:hAnsi="宋体" w:cs="宋体"/>
          <w:b/>
          <w:bCs/>
          <w:kern w:val="0"/>
          <w:sz w:val="30"/>
          <w:szCs w:val="30"/>
        </w:rPr>
        <w:t>及谈判报价表</w:t>
      </w:r>
      <w:bookmarkEnd w:id="262"/>
    </w:p>
    <w:p w14:paraId="2638C440">
      <w:pPr>
        <w:pStyle w:val="26"/>
        <w:spacing w:line="360" w:lineRule="auto"/>
        <w:ind w:firstLine="480" w:firstLineChars="200"/>
        <w:jc w:val="center"/>
        <w:rPr>
          <w:rFonts w:ascii="宋体" w:hAnsi="宋体" w:cs="宋体"/>
          <w:b/>
          <w:szCs w:val="24"/>
        </w:rPr>
      </w:pPr>
      <w:r>
        <w:rPr>
          <w:rFonts w:hint="eastAsia" w:ascii="宋体" w:hAnsi="宋体" w:cs="宋体"/>
          <w:b/>
          <w:szCs w:val="24"/>
        </w:rPr>
        <w:t>（一）谈判函</w:t>
      </w:r>
    </w:p>
    <w:p w14:paraId="45B648FC">
      <w:pPr>
        <w:spacing w:line="360" w:lineRule="auto"/>
        <w:ind w:firstLine="420" w:firstLineChars="200"/>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（采购人名称）</w:t>
      </w:r>
    </w:p>
    <w:p w14:paraId="73128008">
      <w:pPr>
        <w:spacing w:line="360" w:lineRule="auto"/>
        <w:ind w:firstLine="420" w:firstLineChars="200"/>
        <w:rPr>
          <w:rFonts w:ascii="宋体" w:hAnsi="宋体" w:cs="宋体"/>
          <w:szCs w:val="21"/>
        </w:rPr>
      </w:pPr>
      <w:r>
        <w:rPr>
          <w:rFonts w:hint="eastAsia" w:ascii="宋体" w:hAnsi="宋体" w:cs="宋体"/>
          <w:szCs w:val="21"/>
        </w:rPr>
        <w:t>在考察现场并充分研究</w:t>
      </w:r>
      <w:r>
        <w:rPr>
          <w:rFonts w:hint="eastAsia" w:ascii="宋体" w:hAnsi="宋体" w:cs="宋体"/>
          <w:szCs w:val="21"/>
          <w:u w:val="single"/>
        </w:rPr>
        <w:t xml:space="preserve">              </w:t>
      </w:r>
      <w:r>
        <w:rPr>
          <w:rFonts w:hint="eastAsia" w:ascii="宋体" w:hAnsi="宋体" w:cs="宋体"/>
          <w:szCs w:val="21"/>
        </w:rPr>
        <w:t>（项目名称）（以下简称“本项目”）谈判文件的全部内容后，我方兹以：人民币（大写）：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元的谈判总报价和按合同约定有权得到的其它金额，并严格按照合同约定，施工、竣工和交付本工程并维修其中的任何缺陷。</w:t>
      </w:r>
    </w:p>
    <w:p w14:paraId="49146B14">
      <w:pPr>
        <w:spacing w:line="360" w:lineRule="auto"/>
        <w:ind w:firstLine="420" w:firstLineChars="200"/>
        <w:jc w:val="left"/>
        <w:rPr>
          <w:rFonts w:ascii="宋体" w:hAnsi="宋体" w:cs="宋体"/>
          <w:szCs w:val="21"/>
        </w:rPr>
      </w:pPr>
      <w:r>
        <w:rPr>
          <w:rFonts w:hint="eastAsia" w:ascii="宋体" w:hAnsi="宋体" w:cs="宋体"/>
          <w:szCs w:val="21"/>
        </w:rPr>
        <w:t>如果我方成交，我方保证按照合同约定的开工日期开始本项目的施工，</w:t>
      </w:r>
      <w:r>
        <w:rPr>
          <w:rFonts w:hint="eastAsia" w:ascii="宋体" w:hAnsi="宋体" w:cs="宋体"/>
          <w:szCs w:val="21"/>
          <w:u w:val="single"/>
        </w:rPr>
        <w:t xml:space="preserve">     </w:t>
      </w:r>
      <w:r>
        <w:rPr>
          <w:rFonts w:hint="eastAsia" w:ascii="宋体" w:hAnsi="宋体" w:cs="宋体"/>
          <w:szCs w:val="21"/>
        </w:rPr>
        <w:t>天（日历天）内竣工，并确保质量达到合格。我方同意本谈判函在谈判文件规定的提交响应文件截止时间后，在谈判文件规定的谈判有效期（</w:t>
      </w:r>
      <w:r>
        <w:rPr>
          <w:rFonts w:hint="eastAsia" w:ascii="宋体" w:hAnsi="宋体" w:cs="宋体"/>
          <w:szCs w:val="21"/>
          <w:u w:val="single"/>
        </w:rPr>
        <w:t xml:space="preserve">    </w:t>
      </w:r>
      <w:r>
        <w:rPr>
          <w:rFonts w:hint="eastAsia" w:ascii="宋体" w:hAnsi="宋体" w:cs="宋体"/>
          <w:szCs w:val="21"/>
        </w:rPr>
        <w:t>日历天）前对我方具有约束力，且随时准备接受你方发出的成交通知书。</w:t>
      </w:r>
    </w:p>
    <w:p w14:paraId="05683850">
      <w:pPr>
        <w:spacing w:line="360" w:lineRule="auto"/>
        <w:ind w:firstLine="420" w:firstLineChars="200"/>
        <w:rPr>
          <w:rFonts w:ascii="宋体" w:hAnsi="宋体" w:cs="宋体"/>
          <w:szCs w:val="21"/>
        </w:rPr>
      </w:pPr>
      <w:r>
        <w:rPr>
          <w:rFonts w:hint="eastAsia" w:ascii="宋体" w:hAnsi="宋体" w:cs="宋体"/>
          <w:szCs w:val="21"/>
        </w:rPr>
        <w:t>随本谈判函递交的谈判报价表是本谈判函的组成部分，对我方构成约束力。</w:t>
      </w:r>
    </w:p>
    <w:p w14:paraId="4B450BDD">
      <w:pPr>
        <w:spacing w:line="360" w:lineRule="auto"/>
        <w:ind w:firstLine="420" w:firstLineChars="200"/>
        <w:rPr>
          <w:rFonts w:ascii="宋体" w:hAnsi="宋体" w:cs="宋体"/>
          <w:szCs w:val="21"/>
        </w:rPr>
      </w:pPr>
      <w:r>
        <w:rPr>
          <w:rFonts w:hint="eastAsia" w:ascii="宋体" w:hAnsi="宋体" w:cs="宋体"/>
          <w:szCs w:val="21"/>
        </w:rPr>
        <w:t>在签署协议书之前，你方的成交通知书连同本谈判函，包括谈判报价表，对双方具有约束力。</w:t>
      </w:r>
    </w:p>
    <w:p w14:paraId="1CD07FBF">
      <w:pPr>
        <w:spacing w:line="360" w:lineRule="auto"/>
        <w:ind w:firstLine="420" w:firstLineChars="200"/>
        <w:rPr>
          <w:rFonts w:ascii="宋体" w:hAnsi="宋体" w:cs="宋体"/>
          <w:szCs w:val="21"/>
        </w:rPr>
      </w:pPr>
    </w:p>
    <w:p w14:paraId="2CAA9016">
      <w:pPr>
        <w:pStyle w:val="15"/>
        <w:spacing w:beforeLines="50" w:afterLines="50" w:line="360" w:lineRule="auto"/>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（盖单位公章）</w:t>
      </w:r>
    </w:p>
    <w:p w14:paraId="3DEBD498">
      <w:pPr>
        <w:pStyle w:val="15"/>
        <w:spacing w:beforeLines="50" w:afterLines="50" w:line="360" w:lineRule="auto"/>
        <w:ind w:firstLine="420" w:firstLineChars="200"/>
        <w:jc w:val="right"/>
        <w:rPr>
          <w:rFonts w:hAnsi="宋体" w:eastAsia="宋体" w:cs="宋体"/>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（签字或盖章）</w:t>
      </w:r>
    </w:p>
    <w:p w14:paraId="51878F3D">
      <w:pPr>
        <w:spacing w:line="360" w:lineRule="auto"/>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2D6DFB3">
      <w:pPr>
        <w:widowControl/>
        <w:spacing w:line="400" w:lineRule="atLeast"/>
        <w:ind w:firstLine="480"/>
        <w:jc w:val="left"/>
        <w:rPr>
          <w:rFonts w:ascii="宋体" w:hAnsi="宋体" w:cs="宋体"/>
          <w:kern w:val="0"/>
          <w:szCs w:val="21"/>
        </w:rPr>
      </w:pPr>
    </w:p>
    <w:p w14:paraId="18C5AB2F">
      <w:pPr>
        <w:widowControl/>
        <w:spacing w:line="400" w:lineRule="atLeast"/>
        <w:ind w:firstLine="480"/>
        <w:jc w:val="left"/>
        <w:rPr>
          <w:rFonts w:ascii="宋体" w:hAnsi="宋体" w:cs="宋体"/>
          <w:kern w:val="0"/>
          <w:sz w:val="24"/>
          <w:szCs w:val="24"/>
        </w:rPr>
      </w:pPr>
    </w:p>
    <w:p w14:paraId="77890868">
      <w:pPr>
        <w:widowControl/>
        <w:spacing w:line="400" w:lineRule="atLeast"/>
        <w:ind w:firstLine="480"/>
        <w:jc w:val="left"/>
        <w:rPr>
          <w:rFonts w:ascii="宋体" w:hAnsi="宋体" w:cs="宋体"/>
          <w:kern w:val="0"/>
          <w:sz w:val="24"/>
          <w:szCs w:val="24"/>
        </w:rPr>
      </w:pPr>
    </w:p>
    <w:p w14:paraId="7AEF1F27">
      <w:pPr>
        <w:widowControl/>
        <w:spacing w:line="400" w:lineRule="atLeast"/>
        <w:ind w:firstLine="480"/>
        <w:jc w:val="left"/>
        <w:rPr>
          <w:rFonts w:ascii="宋体" w:hAnsi="宋体" w:cs="宋体"/>
          <w:kern w:val="0"/>
          <w:sz w:val="24"/>
          <w:szCs w:val="24"/>
        </w:rPr>
      </w:pPr>
    </w:p>
    <w:p w14:paraId="7382319D">
      <w:pPr>
        <w:ind w:firstLine="560"/>
        <w:jc w:val="center"/>
        <w:rPr>
          <w:rFonts w:ascii="宋体" w:hAnsi="宋体" w:cs="宋体"/>
          <w:sz w:val="28"/>
          <w:szCs w:val="28"/>
        </w:rPr>
      </w:pPr>
    </w:p>
    <w:p w14:paraId="64077AA2">
      <w:pPr>
        <w:pStyle w:val="28"/>
      </w:pPr>
    </w:p>
    <w:p w14:paraId="22195FA6">
      <w:pPr>
        <w:rPr>
          <w:rFonts w:ascii="宋体" w:hAnsi="宋体" w:cs="宋体"/>
          <w:szCs w:val="21"/>
        </w:rPr>
      </w:pPr>
    </w:p>
    <w:p w14:paraId="4DDBFAED">
      <w:pPr>
        <w:pStyle w:val="10"/>
        <w:rPr>
          <w:rFonts w:ascii="宋体" w:hAnsi="宋体" w:cs="宋体"/>
          <w:szCs w:val="21"/>
        </w:rPr>
      </w:pPr>
    </w:p>
    <w:p w14:paraId="156AC6D5">
      <w:pPr>
        <w:pStyle w:val="11"/>
        <w:rPr>
          <w:rFonts w:ascii="宋体" w:hAnsi="宋体" w:cs="宋体"/>
          <w:szCs w:val="21"/>
        </w:rPr>
      </w:pPr>
    </w:p>
    <w:p w14:paraId="45C4FC6B"/>
    <w:p w14:paraId="49B45557">
      <w:pPr>
        <w:ind w:firstLine="480" w:firstLineChars="200"/>
        <w:jc w:val="center"/>
        <w:rPr>
          <w:rFonts w:hint="eastAsia" w:ascii="宋体" w:hAnsi="宋体" w:cs="宋体"/>
          <w:b/>
          <w:sz w:val="24"/>
          <w:szCs w:val="24"/>
        </w:rPr>
      </w:pPr>
    </w:p>
    <w:p w14:paraId="0C20B55D">
      <w:pPr>
        <w:ind w:firstLine="480" w:firstLineChars="200"/>
        <w:jc w:val="center"/>
        <w:rPr>
          <w:rFonts w:hint="eastAsia" w:ascii="宋体" w:hAnsi="宋体" w:cs="宋体"/>
          <w:b/>
          <w:sz w:val="24"/>
          <w:szCs w:val="24"/>
        </w:rPr>
      </w:pPr>
    </w:p>
    <w:p w14:paraId="04AEC16F">
      <w:pPr>
        <w:ind w:firstLine="480" w:firstLineChars="200"/>
        <w:jc w:val="center"/>
        <w:rPr>
          <w:rFonts w:hint="eastAsia" w:ascii="宋体" w:hAnsi="宋体" w:cs="宋体"/>
          <w:b/>
          <w:sz w:val="24"/>
          <w:szCs w:val="24"/>
        </w:rPr>
      </w:pPr>
    </w:p>
    <w:p w14:paraId="19D5002F">
      <w:pPr>
        <w:ind w:firstLine="480" w:firstLineChars="200"/>
        <w:jc w:val="center"/>
        <w:rPr>
          <w:rFonts w:hint="eastAsia" w:ascii="宋体" w:hAnsi="宋体" w:cs="宋体"/>
          <w:b/>
          <w:sz w:val="24"/>
          <w:szCs w:val="24"/>
        </w:rPr>
      </w:pPr>
    </w:p>
    <w:p w14:paraId="4C837CA0">
      <w:pPr>
        <w:ind w:firstLine="480" w:firstLineChars="200"/>
        <w:jc w:val="center"/>
        <w:rPr>
          <w:rFonts w:hint="eastAsia" w:ascii="宋体" w:hAnsi="宋体" w:cs="宋体"/>
          <w:b/>
          <w:sz w:val="24"/>
          <w:szCs w:val="24"/>
        </w:rPr>
      </w:pPr>
    </w:p>
    <w:p w14:paraId="210B80E7">
      <w:pPr>
        <w:ind w:firstLine="480" w:firstLineChars="200"/>
        <w:jc w:val="center"/>
        <w:rPr>
          <w:rFonts w:ascii="宋体" w:hAnsi="宋体" w:cs="宋体"/>
          <w:b/>
          <w:sz w:val="24"/>
          <w:szCs w:val="24"/>
        </w:rPr>
      </w:pPr>
      <w:r>
        <w:rPr>
          <w:rFonts w:hint="eastAsia" w:ascii="宋体" w:hAnsi="宋体" w:cs="宋体"/>
          <w:b/>
          <w:sz w:val="24"/>
          <w:szCs w:val="24"/>
        </w:rPr>
        <w:t>（二）谈判报价表（一次）</w:t>
      </w:r>
    </w:p>
    <w:tbl>
      <w:tblPr>
        <w:tblStyle w:val="23"/>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5BC5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198B555D">
            <w:pPr>
              <w:spacing w:line="460" w:lineRule="exact"/>
              <w:ind w:firstLine="105" w:firstLineChars="50"/>
              <w:rPr>
                <w:rFonts w:ascii="宋体" w:hAnsi="宋体" w:cs="宋体"/>
                <w:szCs w:val="21"/>
              </w:rPr>
            </w:pPr>
            <w:r>
              <w:rPr>
                <w:rFonts w:hint="eastAsia" w:ascii="宋体" w:hAnsi="宋体" w:cs="宋体"/>
                <w:szCs w:val="21"/>
              </w:rPr>
              <w:t>项目名称</w:t>
            </w:r>
          </w:p>
        </w:tc>
        <w:tc>
          <w:tcPr>
            <w:tcW w:w="8202" w:type="dxa"/>
            <w:gridSpan w:val="5"/>
            <w:vAlign w:val="center"/>
          </w:tcPr>
          <w:p w14:paraId="0FC76958">
            <w:pPr>
              <w:spacing w:line="460" w:lineRule="exact"/>
              <w:ind w:firstLine="480"/>
              <w:jc w:val="left"/>
              <w:rPr>
                <w:rFonts w:ascii="宋体" w:hAnsi="宋体" w:cs="宋体"/>
                <w:szCs w:val="21"/>
              </w:rPr>
            </w:pPr>
          </w:p>
        </w:tc>
      </w:tr>
      <w:tr w14:paraId="7A8F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6873F804">
            <w:pPr>
              <w:spacing w:line="460" w:lineRule="exact"/>
              <w:ind w:firstLine="105" w:firstLineChars="50"/>
              <w:jc w:val="left"/>
              <w:rPr>
                <w:rFonts w:ascii="宋体" w:hAnsi="宋体" w:cs="宋体"/>
                <w:szCs w:val="21"/>
              </w:rPr>
            </w:pPr>
            <w:r>
              <w:rPr>
                <w:rFonts w:hint="eastAsia" w:ascii="宋体" w:hAnsi="宋体" w:cs="宋体"/>
                <w:szCs w:val="21"/>
              </w:rPr>
              <w:t>供应商名称</w:t>
            </w:r>
          </w:p>
        </w:tc>
        <w:tc>
          <w:tcPr>
            <w:tcW w:w="8202" w:type="dxa"/>
            <w:gridSpan w:val="5"/>
            <w:vAlign w:val="center"/>
          </w:tcPr>
          <w:p w14:paraId="5CB2BC94">
            <w:pPr>
              <w:spacing w:line="460" w:lineRule="exact"/>
              <w:ind w:firstLine="480"/>
              <w:jc w:val="left"/>
              <w:rPr>
                <w:rFonts w:ascii="宋体" w:hAnsi="宋体" w:cs="宋体"/>
                <w:szCs w:val="21"/>
              </w:rPr>
            </w:pPr>
          </w:p>
        </w:tc>
      </w:tr>
      <w:tr w14:paraId="0634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497AAD62">
            <w:pPr>
              <w:spacing w:line="460" w:lineRule="exact"/>
              <w:ind w:firstLine="105" w:firstLineChars="50"/>
              <w:jc w:val="left"/>
              <w:rPr>
                <w:rFonts w:ascii="宋体" w:hAnsi="宋体" w:cs="宋体"/>
                <w:szCs w:val="21"/>
              </w:rPr>
            </w:pPr>
            <w:r>
              <w:rPr>
                <w:rFonts w:hint="eastAsia" w:ascii="宋体" w:hAnsi="宋体" w:cs="宋体"/>
                <w:szCs w:val="21"/>
              </w:rPr>
              <w:t>项目经理</w:t>
            </w:r>
          </w:p>
        </w:tc>
        <w:tc>
          <w:tcPr>
            <w:tcW w:w="1878" w:type="dxa"/>
            <w:vAlign w:val="center"/>
          </w:tcPr>
          <w:p w14:paraId="2F39FD94">
            <w:pPr>
              <w:spacing w:line="460" w:lineRule="exact"/>
              <w:ind w:firstLine="480"/>
              <w:jc w:val="left"/>
              <w:rPr>
                <w:rFonts w:ascii="宋体" w:hAnsi="宋体" w:cs="宋体"/>
                <w:szCs w:val="21"/>
              </w:rPr>
            </w:pPr>
          </w:p>
        </w:tc>
        <w:tc>
          <w:tcPr>
            <w:tcW w:w="1276" w:type="dxa"/>
            <w:vAlign w:val="center"/>
          </w:tcPr>
          <w:p w14:paraId="5D2F83CF">
            <w:pPr>
              <w:spacing w:line="460" w:lineRule="exact"/>
              <w:ind w:firstLine="315" w:firstLineChars="150"/>
              <w:jc w:val="left"/>
              <w:rPr>
                <w:rFonts w:ascii="宋体" w:hAnsi="宋体" w:cs="宋体"/>
                <w:szCs w:val="21"/>
              </w:rPr>
            </w:pPr>
            <w:r>
              <w:rPr>
                <w:rFonts w:hint="eastAsia" w:ascii="宋体" w:hAnsi="宋体" w:cs="宋体"/>
                <w:szCs w:val="21"/>
              </w:rPr>
              <w:t>级别</w:t>
            </w:r>
          </w:p>
        </w:tc>
        <w:tc>
          <w:tcPr>
            <w:tcW w:w="1998" w:type="dxa"/>
            <w:vAlign w:val="center"/>
          </w:tcPr>
          <w:p w14:paraId="0B1D31F3">
            <w:pPr>
              <w:spacing w:line="460" w:lineRule="exact"/>
              <w:ind w:firstLine="210" w:firstLineChars="100"/>
              <w:jc w:val="left"/>
              <w:rPr>
                <w:rFonts w:ascii="宋体" w:hAnsi="宋体" w:cs="宋体"/>
                <w:szCs w:val="21"/>
              </w:rPr>
            </w:pPr>
          </w:p>
        </w:tc>
        <w:tc>
          <w:tcPr>
            <w:tcW w:w="1271" w:type="dxa"/>
            <w:vAlign w:val="center"/>
          </w:tcPr>
          <w:p w14:paraId="3D1A7AA9">
            <w:pPr>
              <w:spacing w:line="460" w:lineRule="exact"/>
              <w:ind w:firstLine="105" w:firstLineChars="50"/>
              <w:jc w:val="left"/>
              <w:rPr>
                <w:rFonts w:ascii="宋体" w:hAnsi="宋体" w:cs="宋体"/>
                <w:szCs w:val="21"/>
              </w:rPr>
            </w:pPr>
            <w:r>
              <w:rPr>
                <w:rFonts w:hint="eastAsia" w:ascii="宋体" w:hAnsi="宋体" w:cs="宋体"/>
                <w:szCs w:val="21"/>
              </w:rPr>
              <w:t>注册证号</w:t>
            </w:r>
          </w:p>
        </w:tc>
        <w:tc>
          <w:tcPr>
            <w:tcW w:w="1779" w:type="dxa"/>
            <w:vAlign w:val="center"/>
          </w:tcPr>
          <w:p w14:paraId="398E65FD">
            <w:pPr>
              <w:spacing w:line="460" w:lineRule="exact"/>
              <w:ind w:firstLine="480"/>
              <w:jc w:val="center"/>
              <w:rPr>
                <w:rFonts w:ascii="宋体" w:hAnsi="宋体" w:cs="宋体"/>
                <w:szCs w:val="21"/>
              </w:rPr>
            </w:pPr>
          </w:p>
        </w:tc>
      </w:tr>
      <w:tr w14:paraId="1C66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6B10A9DE">
            <w:pPr>
              <w:spacing w:line="460" w:lineRule="exact"/>
              <w:rPr>
                <w:rFonts w:ascii="宋体" w:hAnsi="宋体" w:cs="宋体"/>
                <w:szCs w:val="21"/>
              </w:rPr>
            </w:pPr>
            <w:r>
              <w:rPr>
                <w:rFonts w:hint="eastAsia" w:ascii="宋体" w:hAnsi="宋体" w:cs="宋体"/>
                <w:szCs w:val="21"/>
              </w:rPr>
              <w:t>项目经理是否有在建项目变更</w:t>
            </w:r>
          </w:p>
          <w:p w14:paraId="3C3B266C">
            <w:pPr>
              <w:spacing w:line="460" w:lineRule="exact"/>
              <w:ind w:firstLine="480"/>
              <w:rPr>
                <w:rFonts w:ascii="宋体" w:hAnsi="宋体" w:cs="宋体"/>
                <w:color w:val="FF0000"/>
                <w:szCs w:val="21"/>
              </w:rPr>
            </w:pPr>
            <w:r>
              <w:rPr>
                <w:rFonts w:hint="eastAsia" w:ascii="宋体" w:hAnsi="宋体" w:cs="宋体"/>
                <w:szCs w:val="21"/>
              </w:rPr>
              <w:t>（填“是”或“否”）</w:t>
            </w:r>
          </w:p>
        </w:tc>
        <w:tc>
          <w:tcPr>
            <w:tcW w:w="6324" w:type="dxa"/>
            <w:gridSpan w:val="4"/>
            <w:vAlign w:val="center"/>
          </w:tcPr>
          <w:p w14:paraId="676E87A9">
            <w:pPr>
              <w:spacing w:line="460" w:lineRule="exact"/>
              <w:ind w:firstLine="480"/>
              <w:jc w:val="center"/>
              <w:rPr>
                <w:rFonts w:ascii="宋体" w:hAnsi="宋体" w:cs="宋体"/>
                <w:color w:val="FF0000"/>
                <w:szCs w:val="21"/>
              </w:rPr>
            </w:pPr>
          </w:p>
        </w:tc>
      </w:tr>
      <w:tr w14:paraId="6629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4E63091A">
            <w:pPr>
              <w:spacing w:line="460" w:lineRule="exact"/>
              <w:ind w:firstLine="210" w:firstLineChars="100"/>
              <w:jc w:val="center"/>
              <w:rPr>
                <w:rFonts w:ascii="宋体" w:hAnsi="宋体" w:cs="宋体"/>
                <w:szCs w:val="21"/>
              </w:rPr>
            </w:pPr>
            <w:r>
              <w:rPr>
                <w:rFonts w:hint="eastAsia" w:ascii="宋体" w:hAnsi="宋体" w:cs="宋体"/>
                <w:szCs w:val="21"/>
              </w:rPr>
              <w:t>谈判范围</w:t>
            </w:r>
          </w:p>
        </w:tc>
        <w:tc>
          <w:tcPr>
            <w:tcW w:w="6324" w:type="dxa"/>
            <w:gridSpan w:val="4"/>
            <w:vAlign w:val="center"/>
          </w:tcPr>
          <w:p w14:paraId="420FB9C5">
            <w:pPr>
              <w:spacing w:line="460" w:lineRule="exact"/>
              <w:ind w:firstLine="480"/>
              <w:rPr>
                <w:rFonts w:ascii="宋体" w:hAnsi="宋体" w:cs="宋体"/>
                <w:szCs w:val="21"/>
              </w:rPr>
            </w:pPr>
          </w:p>
        </w:tc>
      </w:tr>
      <w:tr w14:paraId="0F0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6E4BF36A">
            <w:pPr>
              <w:spacing w:line="460" w:lineRule="exact"/>
              <w:ind w:firstLine="480"/>
              <w:jc w:val="center"/>
              <w:rPr>
                <w:rFonts w:ascii="宋体" w:hAnsi="宋体" w:cs="宋体"/>
                <w:szCs w:val="21"/>
              </w:rPr>
            </w:pPr>
            <w:r>
              <w:rPr>
                <w:rFonts w:hint="eastAsia" w:ascii="宋体" w:hAnsi="宋体" w:cs="宋体"/>
                <w:szCs w:val="21"/>
              </w:rPr>
              <w:t>谈判总报价（元）</w:t>
            </w:r>
          </w:p>
        </w:tc>
        <w:tc>
          <w:tcPr>
            <w:tcW w:w="6324" w:type="dxa"/>
            <w:gridSpan w:val="4"/>
            <w:vAlign w:val="center"/>
          </w:tcPr>
          <w:p w14:paraId="53B3C612">
            <w:pPr>
              <w:spacing w:line="460" w:lineRule="exact"/>
              <w:ind w:firstLine="420" w:firstLineChars="200"/>
              <w:rPr>
                <w:rFonts w:ascii="宋体" w:hAnsi="宋体" w:cs="宋体"/>
                <w:szCs w:val="21"/>
              </w:rPr>
            </w:pPr>
            <w:r>
              <w:rPr>
                <w:rFonts w:hint="eastAsia" w:ascii="宋体" w:hAnsi="宋体" w:cs="宋体"/>
                <w:szCs w:val="21"/>
              </w:rPr>
              <w:t xml:space="preserve">大写： </w:t>
            </w:r>
          </w:p>
          <w:p w14:paraId="330842C2">
            <w:pPr>
              <w:spacing w:line="460" w:lineRule="exact"/>
              <w:ind w:firstLine="420" w:firstLineChars="200"/>
              <w:rPr>
                <w:rFonts w:ascii="宋体" w:hAnsi="宋体" w:cs="宋体"/>
                <w:szCs w:val="21"/>
              </w:rPr>
            </w:pPr>
            <w:r>
              <w:rPr>
                <w:rFonts w:hint="eastAsia" w:ascii="宋体" w:hAnsi="宋体" w:cs="宋体"/>
                <w:szCs w:val="21"/>
              </w:rPr>
              <w:t xml:space="preserve">小写： </w:t>
            </w:r>
          </w:p>
          <w:p w14:paraId="135A6DBC">
            <w:pPr>
              <w:spacing w:line="460" w:lineRule="exact"/>
              <w:ind w:firstLine="420" w:firstLineChars="200"/>
            </w:pPr>
            <w:r>
              <w:rPr>
                <w:rFonts w:hint="eastAsia" w:ascii="宋体" w:hAnsi="宋体" w:cs="宋体"/>
                <w:szCs w:val="21"/>
              </w:rPr>
              <w:t>其中暂定金额：（大写：      小写：      ）</w:t>
            </w:r>
          </w:p>
        </w:tc>
      </w:tr>
      <w:tr w14:paraId="55AA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28142E3F">
            <w:pPr>
              <w:spacing w:line="460" w:lineRule="exact"/>
              <w:ind w:firstLine="480"/>
              <w:jc w:val="center"/>
              <w:rPr>
                <w:rFonts w:ascii="宋体" w:hAnsi="宋体" w:cs="宋体"/>
                <w:szCs w:val="21"/>
              </w:rPr>
            </w:pPr>
            <w:r>
              <w:rPr>
                <w:rFonts w:hint="eastAsia" w:ascii="宋体" w:hAnsi="宋体" w:cs="宋体"/>
                <w:szCs w:val="21"/>
              </w:rPr>
              <w:t>质量要求</w:t>
            </w:r>
          </w:p>
        </w:tc>
        <w:tc>
          <w:tcPr>
            <w:tcW w:w="6324" w:type="dxa"/>
            <w:gridSpan w:val="4"/>
            <w:vAlign w:val="center"/>
          </w:tcPr>
          <w:p w14:paraId="215F2F35">
            <w:pPr>
              <w:spacing w:line="460" w:lineRule="exact"/>
              <w:ind w:firstLine="480"/>
              <w:jc w:val="center"/>
              <w:rPr>
                <w:rFonts w:ascii="宋体" w:hAnsi="宋体" w:cs="宋体"/>
                <w:szCs w:val="21"/>
              </w:rPr>
            </w:pPr>
          </w:p>
        </w:tc>
      </w:tr>
      <w:tr w14:paraId="34B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0227741">
            <w:pPr>
              <w:spacing w:line="460" w:lineRule="exact"/>
              <w:ind w:firstLine="480"/>
              <w:jc w:val="center"/>
              <w:rPr>
                <w:rFonts w:ascii="宋体" w:hAnsi="宋体" w:cs="宋体"/>
                <w:szCs w:val="21"/>
              </w:rPr>
            </w:pPr>
            <w:r>
              <w:rPr>
                <w:rFonts w:hint="eastAsia" w:ascii="宋体" w:hAnsi="宋体" w:cs="宋体"/>
                <w:szCs w:val="21"/>
              </w:rPr>
              <w:t>工期</w:t>
            </w:r>
          </w:p>
        </w:tc>
        <w:tc>
          <w:tcPr>
            <w:tcW w:w="6324" w:type="dxa"/>
            <w:gridSpan w:val="4"/>
            <w:tcBorders>
              <w:bottom w:val="single" w:color="auto" w:sz="4" w:space="0"/>
            </w:tcBorders>
            <w:vAlign w:val="center"/>
          </w:tcPr>
          <w:p w14:paraId="1521D776">
            <w:pPr>
              <w:spacing w:line="460" w:lineRule="exact"/>
              <w:ind w:firstLine="480"/>
              <w:jc w:val="center"/>
              <w:rPr>
                <w:rFonts w:ascii="宋体" w:hAnsi="宋体" w:cs="宋体"/>
                <w:szCs w:val="21"/>
              </w:rPr>
            </w:pPr>
          </w:p>
        </w:tc>
      </w:tr>
      <w:tr w14:paraId="261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26D721A6">
            <w:pPr>
              <w:spacing w:line="460" w:lineRule="exact"/>
              <w:ind w:firstLine="480"/>
              <w:jc w:val="center"/>
              <w:rPr>
                <w:rFonts w:ascii="宋体" w:hAnsi="宋体" w:cs="宋体"/>
                <w:szCs w:val="21"/>
              </w:rPr>
            </w:pPr>
            <w:r>
              <w:rPr>
                <w:rFonts w:hint="eastAsia" w:ascii="宋体" w:hAnsi="宋体" w:cs="宋体"/>
                <w:szCs w:val="21"/>
              </w:rPr>
              <w:t>谈判有效期</w:t>
            </w:r>
          </w:p>
        </w:tc>
        <w:tc>
          <w:tcPr>
            <w:tcW w:w="6324" w:type="dxa"/>
            <w:gridSpan w:val="4"/>
            <w:tcBorders>
              <w:bottom w:val="single" w:color="auto" w:sz="4" w:space="0"/>
            </w:tcBorders>
            <w:vAlign w:val="center"/>
          </w:tcPr>
          <w:p w14:paraId="2C9044FC">
            <w:pPr>
              <w:spacing w:line="460" w:lineRule="exact"/>
              <w:ind w:firstLine="480"/>
              <w:jc w:val="center"/>
              <w:rPr>
                <w:rFonts w:ascii="宋体" w:hAnsi="宋体" w:cs="宋体"/>
                <w:szCs w:val="21"/>
              </w:rPr>
            </w:pPr>
          </w:p>
        </w:tc>
      </w:tr>
      <w:tr w14:paraId="1875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549DFCF6">
            <w:pPr>
              <w:spacing w:line="460" w:lineRule="exact"/>
              <w:ind w:firstLine="480"/>
              <w:jc w:val="center"/>
              <w:rPr>
                <w:rFonts w:ascii="宋体" w:hAnsi="宋体" w:cs="宋体"/>
                <w:szCs w:val="21"/>
              </w:rPr>
            </w:pPr>
            <w:r>
              <w:rPr>
                <w:rFonts w:hint="eastAsia" w:ascii="宋体" w:hAnsi="宋体" w:cs="宋体"/>
                <w:szCs w:val="21"/>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512A78AC">
            <w:pPr>
              <w:spacing w:line="460" w:lineRule="exact"/>
              <w:ind w:firstLine="480"/>
              <w:rPr>
                <w:rFonts w:ascii="宋体" w:hAnsi="宋体" w:cs="宋体"/>
                <w:szCs w:val="21"/>
              </w:rPr>
            </w:pPr>
          </w:p>
        </w:tc>
      </w:tr>
    </w:tbl>
    <w:p w14:paraId="4BA64471">
      <w:pPr>
        <w:overflowPunct w:val="0"/>
        <w:topLinePunct/>
        <w:adjustRightInd w:val="0"/>
        <w:ind w:firstLine="480"/>
        <w:jc w:val="left"/>
        <w:textAlignment w:val="top"/>
        <w:rPr>
          <w:rFonts w:ascii="宋体" w:hAnsi="宋体" w:cs="宋体"/>
          <w:szCs w:val="21"/>
        </w:rPr>
      </w:pPr>
    </w:p>
    <w:p w14:paraId="192F9A44">
      <w:pPr>
        <w:pStyle w:val="15"/>
        <w:spacing w:beforeLines="50" w:afterLines="50" w:line="440" w:lineRule="exact"/>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（盖单位公章）</w:t>
      </w:r>
    </w:p>
    <w:p w14:paraId="027266A2">
      <w:pPr>
        <w:pStyle w:val="15"/>
        <w:spacing w:beforeLines="50" w:afterLines="50" w:line="440" w:lineRule="exact"/>
        <w:ind w:firstLine="420" w:firstLineChars="200"/>
        <w:jc w:val="right"/>
        <w:rPr>
          <w:rFonts w:hAnsi="宋体" w:eastAsia="宋体" w:cs="宋体"/>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（签字或盖章）</w:t>
      </w:r>
    </w:p>
    <w:p w14:paraId="6A86EE0D">
      <w:pPr>
        <w:spacing w:line="480" w:lineRule="exact"/>
        <w:ind w:firstLine="420" w:firstLineChars="200"/>
        <w:jc w:val="right"/>
        <w:rPr>
          <w:rFonts w:ascii="宋体" w:hAnsi="宋体" w:cs="宋体"/>
          <w:sz w:val="24"/>
          <w:szCs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2D95B40">
      <w:pPr>
        <w:pStyle w:val="26"/>
        <w:ind w:firstLine="482"/>
        <w:rPr>
          <w:rFonts w:ascii="宋体" w:hAnsi="宋体" w:cs="宋体"/>
          <w:b/>
          <w:bCs/>
          <w:kern w:val="0"/>
          <w:szCs w:val="24"/>
        </w:rPr>
      </w:pPr>
    </w:p>
    <w:p w14:paraId="007D20B3">
      <w:pPr>
        <w:pStyle w:val="26"/>
        <w:ind w:firstLine="482"/>
        <w:rPr>
          <w:rFonts w:ascii="宋体" w:hAnsi="宋体" w:cs="宋体"/>
          <w:b/>
          <w:bCs/>
          <w:kern w:val="0"/>
          <w:szCs w:val="24"/>
        </w:rPr>
      </w:pPr>
    </w:p>
    <w:p w14:paraId="664D1C63">
      <w:pPr>
        <w:pStyle w:val="26"/>
        <w:ind w:firstLine="482"/>
        <w:rPr>
          <w:rFonts w:ascii="宋体" w:hAnsi="宋体" w:cs="宋体"/>
          <w:b/>
          <w:bCs/>
          <w:kern w:val="0"/>
          <w:szCs w:val="24"/>
        </w:rPr>
      </w:pPr>
    </w:p>
    <w:bookmarkEnd w:id="255"/>
    <w:bookmarkEnd w:id="256"/>
    <w:bookmarkEnd w:id="257"/>
    <w:bookmarkEnd w:id="258"/>
    <w:bookmarkEnd w:id="259"/>
    <w:p w14:paraId="46EB4244">
      <w:pPr>
        <w:widowControl/>
        <w:spacing w:line="360" w:lineRule="auto"/>
        <w:ind w:firstLine="600" w:firstLineChars="200"/>
        <w:jc w:val="center"/>
        <w:outlineLvl w:val="1"/>
        <w:rPr>
          <w:rFonts w:ascii="宋体" w:hAnsi="宋体" w:cs="宋体"/>
          <w:b/>
          <w:bCs/>
          <w:kern w:val="0"/>
          <w:sz w:val="30"/>
          <w:szCs w:val="30"/>
        </w:rPr>
      </w:pPr>
      <w:bookmarkStart w:id="263" w:name="_Toc3841"/>
      <w:bookmarkStart w:id="264" w:name="_Toc16249"/>
      <w:bookmarkStart w:id="265" w:name="_Toc6927"/>
      <w:bookmarkStart w:id="266" w:name="_Toc373230035"/>
      <w:bookmarkStart w:id="267" w:name="_Toc26310"/>
      <w:bookmarkStart w:id="268" w:name="_Toc374512423"/>
      <w:bookmarkStart w:id="269" w:name="_Toc408816353"/>
      <w:r>
        <w:rPr>
          <w:rFonts w:hint="eastAsia" w:ascii="宋体" w:hAnsi="宋体" w:cs="宋体"/>
          <w:b/>
          <w:bCs/>
          <w:kern w:val="0"/>
          <w:sz w:val="30"/>
          <w:szCs w:val="30"/>
        </w:rPr>
        <w:t>二、法定代表人身份证明</w:t>
      </w:r>
      <w:bookmarkEnd w:id="263"/>
      <w:bookmarkEnd w:id="264"/>
      <w:bookmarkEnd w:id="265"/>
    </w:p>
    <w:p w14:paraId="3662CD00">
      <w:pPr>
        <w:spacing w:line="360" w:lineRule="auto"/>
        <w:ind w:firstLine="480"/>
        <w:rPr>
          <w:rFonts w:ascii="宋体" w:hAnsi="宋体" w:cs="宋体"/>
          <w:sz w:val="24"/>
          <w:szCs w:val="24"/>
        </w:rPr>
      </w:pPr>
    </w:p>
    <w:p w14:paraId="2A09C879">
      <w:pPr>
        <w:pStyle w:val="15"/>
        <w:spacing w:beforeLines="50" w:afterLines="50" w:line="360" w:lineRule="auto"/>
        <w:ind w:firstLine="420" w:firstLineChars="200"/>
        <w:rPr>
          <w:rFonts w:hAnsi="宋体" w:eastAsia="宋体" w:cs="宋体"/>
          <w:szCs w:val="21"/>
          <w:u w:val="single"/>
        </w:rPr>
      </w:pPr>
      <w:bookmarkStart w:id="270" w:name="_Toc179715757"/>
      <w:bookmarkStart w:id="271" w:name="_Toc152047264"/>
      <w:bookmarkStart w:id="272" w:name="_Toc144974468"/>
      <w:r>
        <w:rPr>
          <w:rFonts w:hint="eastAsia" w:hAnsi="宋体" w:eastAsia="宋体" w:cs="宋体"/>
          <w:szCs w:val="21"/>
        </w:rPr>
        <w:t>供应商名称：</w:t>
      </w:r>
      <w:r>
        <w:rPr>
          <w:rFonts w:hint="eastAsia" w:hAnsi="宋体" w:eastAsia="宋体" w:cs="宋体"/>
          <w:szCs w:val="21"/>
          <w:u w:val="single"/>
        </w:rPr>
        <w:t xml:space="preserve">                                                </w:t>
      </w:r>
    </w:p>
    <w:p w14:paraId="35D07FD7">
      <w:pPr>
        <w:pStyle w:val="15"/>
        <w:spacing w:beforeLines="50" w:afterLines="50" w:line="360" w:lineRule="auto"/>
        <w:ind w:firstLine="420" w:firstLineChars="200"/>
        <w:rPr>
          <w:rFonts w:hAnsi="宋体" w:eastAsia="宋体" w:cs="宋体"/>
          <w:szCs w:val="21"/>
          <w:u w:val="single"/>
        </w:rPr>
      </w:pPr>
      <w:r>
        <w:rPr>
          <w:rFonts w:hint="eastAsia" w:hAnsi="宋体" w:eastAsia="宋体" w:cs="宋体"/>
          <w:szCs w:val="21"/>
        </w:rPr>
        <w:t>单位性质：</w:t>
      </w:r>
      <w:r>
        <w:rPr>
          <w:rFonts w:hint="eastAsia" w:hAnsi="宋体" w:eastAsia="宋体" w:cs="宋体"/>
          <w:szCs w:val="21"/>
          <w:u w:val="single"/>
        </w:rPr>
        <w:t xml:space="preserve">                                                  </w:t>
      </w:r>
    </w:p>
    <w:p w14:paraId="05A4B2FD">
      <w:pPr>
        <w:pStyle w:val="15"/>
        <w:spacing w:beforeLines="50" w:afterLines="50" w:line="360" w:lineRule="auto"/>
        <w:ind w:firstLine="420" w:firstLineChars="200"/>
        <w:rPr>
          <w:rFonts w:hAnsi="宋体" w:eastAsia="宋体" w:cs="宋体"/>
          <w:szCs w:val="21"/>
          <w:u w:val="single"/>
        </w:rPr>
      </w:pPr>
      <w:r>
        <w:rPr>
          <w:rFonts w:hint="eastAsia" w:hAnsi="宋体" w:eastAsia="宋体" w:cs="宋体"/>
          <w:szCs w:val="21"/>
        </w:rPr>
        <w:t>地址：</w:t>
      </w:r>
      <w:r>
        <w:rPr>
          <w:rFonts w:hint="eastAsia" w:hAnsi="宋体" w:eastAsia="宋体" w:cs="宋体"/>
          <w:szCs w:val="21"/>
          <w:u w:val="single"/>
        </w:rPr>
        <w:t xml:space="preserve">                                                      </w:t>
      </w:r>
    </w:p>
    <w:p w14:paraId="4C67B5EE">
      <w:pPr>
        <w:pStyle w:val="15"/>
        <w:spacing w:beforeLines="50" w:afterLines="50" w:line="360" w:lineRule="auto"/>
        <w:ind w:firstLine="420" w:firstLineChars="200"/>
        <w:rPr>
          <w:rFonts w:hAnsi="宋体" w:eastAsia="宋体" w:cs="宋体"/>
          <w:szCs w:val="21"/>
        </w:rPr>
      </w:pPr>
      <w:r>
        <w:rPr>
          <w:rFonts w:hint="eastAsia" w:hAnsi="宋体" w:eastAsia="宋体" w:cs="宋体"/>
          <w:szCs w:val="21"/>
        </w:rPr>
        <w:t>成立时间：</w:t>
      </w:r>
      <w:r>
        <w:rPr>
          <w:rFonts w:hint="eastAsia" w:hAnsi="宋体" w:eastAsia="宋体" w:cs="宋体"/>
          <w:szCs w:val="21"/>
          <w:u w:val="single"/>
        </w:rPr>
        <w:t xml:space="preserve">       </w:t>
      </w:r>
      <w:r>
        <w:rPr>
          <w:rFonts w:hint="eastAsia" w:hAnsi="宋体" w:eastAsia="宋体" w:cs="宋体"/>
          <w:szCs w:val="21"/>
        </w:rPr>
        <w:t>年</w:t>
      </w:r>
      <w:r>
        <w:rPr>
          <w:rFonts w:hint="eastAsia" w:hAnsi="宋体" w:eastAsia="宋体" w:cs="宋体"/>
          <w:szCs w:val="21"/>
          <w:u w:val="single"/>
        </w:rPr>
        <w:t xml:space="preserve">        </w:t>
      </w:r>
      <w:r>
        <w:rPr>
          <w:rFonts w:hint="eastAsia" w:hAnsi="宋体" w:eastAsia="宋体" w:cs="宋体"/>
          <w:szCs w:val="21"/>
        </w:rPr>
        <w:t>月</w:t>
      </w:r>
      <w:r>
        <w:rPr>
          <w:rFonts w:hint="eastAsia" w:hAnsi="宋体" w:eastAsia="宋体" w:cs="宋体"/>
          <w:szCs w:val="21"/>
          <w:u w:val="single"/>
        </w:rPr>
        <w:t xml:space="preserve">        </w:t>
      </w:r>
      <w:r>
        <w:rPr>
          <w:rFonts w:hint="eastAsia" w:hAnsi="宋体" w:eastAsia="宋体" w:cs="宋体"/>
          <w:szCs w:val="21"/>
        </w:rPr>
        <w:t>日</w:t>
      </w:r>
    </w:p>
    <w:p w14:paraId="2403A311">
      <w:pPr>
        <w:pStyle w:val="15"/>
        <w:spacing w:beforeLines="50" w:afterLines="50" w:line="360" w:lineRule="auto"/>
        <w:ind w:firstLine="420" w:firstLineChars="200"/>
        <w:rPr>
          <w:rFonts w:hAnsi="宋体" w:eastAsia="宋体" w:cs="宋体"/>
          <w:szCs w:val="21"/>
          <w:u w:val="single"/>
        </w:rPr>
      </w:pPr>
      <w:r>
        <w:rPr>
          <w:rFonts w:hint="eastAsia" w:hAnsi="宋体" w:eastAsia="宋体" w:cs="宋体"/>
          <w:szCs w:val="21"/>
        </w:rPr>
        <w:t>经营期限：</w:t>
      </w:r>
      <w:r>
        <w:rPr>
          <w:rFonts w:hint="eastAsia" w:hAnsi="宋体" w:eastAsia="宋体" w:cs="宋体"/>
          <w:szCs w:val="21"/>
          <w:u w:val="single"/>
        </w:rPr>
        <w:t xml:space="preserve">                                                  </w:t>
      </w:r>
    </w:p>
    <w:p w14:paraId="42FAFB43">
      <w:pPr>
        <w:pStyle w:val="15"/>
        <w:spacing w:beforeLines="50" w:afterLines="50" w:line="360" w:lineRule="auto"/>
        <w:ind w:firstLine="420" w:firstLineChars="200"/>
        <w:rPr>
          <w:rFonts w:hAnsi="宋体" w:eastAsia="宋体" w:cs="宋体"/>
          <w:szCs w:val="21"/>
          <w:u w:val="single"/>
        </w:rPr>
      </w:pPr>
      <w:r>
        <w:rPr>
          <w:rFonts w:hint="eastAsia" w:hAnsi="宋体" w:eastAsia="宋体" w:cs="宋体"/>
          <w:szCs w:val="21"/>
        </w:rPr>
        <w:t>姓名：</w:t>
      </w:r>
      <w:r>
        <w:rPr>
          <w:rFonts w:hint="eastAsia" w:hAnsi="宋体" w:eastAsia="宋体" w:cs="宋体"/>
          <w:szCs w:val="21"/>
          <w:u w:val="single"/>
        </w:rPr>
        <w:t xml:space="preserve">                        </w:t>
      </w:r>
      <w:r>
        <w:rPr>
          <w:rFonts w:hint="eastAsia" w:hAnsi="宋体" w:eastAsia="宋体" w:cs="宋体"/>
          <w:szCs w:val="21"/>
        </w:rPr>
        <w:t>性别：</w:t>
      </w:r>
      <w:r>
        <w:rPr>
          <w:rFonts w:hint="eastAsia" w:hAnsi="宋体" w:eastAsia="宋体" w:cs="宋体"/>
          <w:szCs w:val="21"/>
          <w:u w:val="single"/>
        </w:rPr>
        <w:t xml:space="preserve">                         </w:t>
      </w:r>
    </w:p>
    <w:p w14:paraId="2875CAF7">
      <w:pPr>
        <w:pStyle w:val="15"/>
        <w:spacing w:beforeLines="50" w:afterLines="50" w:line="360" w:lineRule="auto"/>
        <w:ind w:firstLine="420" w:firstLineChars="200"/>
        <w:rPr>
          <w:rFonts w:hAnsi="宋体" w:eastAsia="宋体" w:cs="宋体"/>
          <w:szCs w:val="21"/>
          <w:u w:val="single"/>
        </w:rPr>
      </w:pPr>
      <w:r>
        <w:rPr>
          <w:rFonts w:hint="eastAsia" w:hAnsi="宋体" w:eastAsia="宋体" w:cs="宋体"/>
          <w:szCs w:val="21"/>
        </w:rPr>
        <w:t xml:space="preserve">年龄： </w:t>
      </w:r>
      <w:r>
        <w:rPr>
          <w:rFonts w:hint="eastAsia" w:hAnsi="宋体" w:eastAsia="宋体" w:cs="宋体"/>
          <w:szCs w:val="21"/>
          <w:u w:val="single"/>
        </w:rPr>
        <w:t xml:space="preserve">                       </w:t>
      </w:r>
      <w:r>
        <w:rPr>
          <w:rFonts w:hint="eastAsia" w:hAnsi="宋体" w:eastAsia="宋体" w:cs="宋体"/>
          <w:szCs w:val="21"/>
        </w:rPr>
        <w:t>职务：</w:t>
      </w:r>
      <w:r>
        <w:rPr>
          <w:rFonts w:hint="eastAsia" w:hAnsi="宋体" w:eastAsia="宋体" w:cs="宋体"/>
          <w:szCs w:val="21"/>
          <w:u w:val="single"/>
        </w:rPr>
        <w:t xml:space="preserve">                         </w:t>
      </w:r>
    </w:p>
    <w:p w14:paraId="5ABA440C">
      <w:pPr>
        <w:pStyle w:val="15"/>
        <w:spacing w:beforeLines="50" w:afterLines="50" w:line="360" w:lineRule="auto"/>
        <w:ind w:firstLine="420" w:firstLineChars="200"/>
        <w:rPr>
          <w:rFonts w:hAnsi="宋体" w:eastAsia="宋体" w:cs="宋体"/>
          <w:szCs w:val="21"/>
        </w:rPr>
      </w:pPr>
      <w:r>
        <w:rPr>
          <w:rFonts w:hint="eastAsia" w:hAnsi="宋体" w:eastAsia="宋体" w:cs="宋体"/>
          <w:szCs w:val="21"/>
        </w:rPr>
        <w:t>系</w:t>
      </w:r>
      <w:r>
        <w:rPr>
          <w:rFonts w:hint="eastAsia" w:hAnsi="宋体" w:eastAsia="宋体" w:cs="宋体"/>
          <w:szCs w:val="21"/>
          <w:u w:val="single"/>
        </w:rPr>
        <w:t xml:space="preserve">                                 </w:t>
      </w:r>
      <w:r>
        <w:rPr>
          <w:rFonts w:hint="eastAsia" w:hAnsi="宋体" w:eastAsia="宋体" w:cs="宋体"/>
          <w:szCs w:val="21"/>
        </w:rPr>
        <w:t>（供应商名称）的法定代表人。</w:t>
      </w:r>
    </w:p>
    <w:p w14:paraId="571BD9C7">
      <w:pPr>
        <w:pStyle w:val="15"/>
        <w:spacing w:beforeLines="50" w:afterLines="50" w:line="360" w:lineRule="auto"/>
        <w:ind w:firstLine="480"/>
        <w:rPr>
          <w:rFonts w:hAnsi="宋体" w:eastAsia="宋体" w:cs="宋体"/>
          <w:szCs w:val="21"/>
        </w:rPr>
      </w:pPr>
    </w:p>
    <w:p w14:paraId="1E6D8771">
      <w:pPr>
        <w:pStyle w:val="15"/>
        <w:spacing w:beforeLines="50" w:afterLines="50" w:line="360" w:lineRule="auto"/>
        <w:ind w:firstLine="420" w:firstLineChars="200"/>
        <w:rPr>
          <w:rFonts w:hAnsi="宋体" w:eastAsia="宋体" w:cs="宋体"/>
          <w:szCs w:val="21"/>
        </w:rPr>
      </w:pPr>
      <w:r>
        <w:rPr>
          <w:rFonts w:hint="eastAsia" w:hAnsi="宋体" w:eastAsia="宋体" w:cs="宋体"/>
          <w:szCs w:val="21"/>
        </w:rPr>
        <w:t>特此证明。</w:t>
      </w:r>
    </w:p>
    <w:p w14:paraId="2F996233">
      <w:pPr>
        <w:pStyle w:val="15"/>
        <w:spacing w:beforeLines="50" w:afterLines="50" w:line="360" w:lineRule="auto"/>
        <w:ind w:firstLine="480"/>
        <w:rPr>
          <w:rFonts w:hAnsi="宋体" w:eastAsia="宋体" w:cs="宋体"/>
          <w:szCs w:val="21"/>
        </w:rPr>
      </w:pPr>
    </w:p>
    <w:p w14:paraId="6EB5D151">
      <w:pPr>
        <w:pStyle w:val="15"/>
        <w:spacing w:beforeLines="50" w:afterLines="50" w:line="360" w:lineRule="auto"/>
        <w:ind w:firstLine="480"/>
        <w:rPr>
          <w:rFonts w:hAnsi="宋体" w:eastAsia="宋体" w:cs="宋体"/>
          <w:szCs w:val="21"/>
        </w:rPr>
      </w:pPr>
    </w:p>
    <w:p w14:paraId="5CC956FC">
      <w:pPr>
        <w:pStyle w:val="15"/>
        <w:spacing w:beforeLines="50" w:afterLines="50" w:line="360" w:lineRule="auto"/>
        <w:ind w:firstLine="480"/>
        <w:rPr>
          <w:rFonts w:hAnsi="宋体" w:eastAsia="宋体" w:cs="宋体"/>
          <w:szCs w:val="21"/>
        </w:rPr>
      </w:pPr>
    </w:p>
    <w:p w14:paraId="774A9C61">
      <w:pPr>
        <w:pStyle w:val="15"/>
        <w:spacing w:beforeLines="50" w:afterLines="50" w:line="360" w:lineRule="auto"/>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 盖单位公章）</w:t>
      </w:r>
    </w:p>
    <w:p w14:paraId="3834BD42">
      <w:pPr>
        <w:pStyle w:val="15"/>
        <w:spacing w:beforeLines="50" w:afterLines="50" w:line="360" w:lineRule="auto"/>
        <w:ind w:firstLine="420" w:firstLineChars="200"/>
        <w:jc w:val="right"/>
        <w:rPr>
          <w:rFonts w:hAnsi="宋体" w:eastAsia="宋体" w:cs="宋体"/>
          <w:szCs w:val="21"/>
        </w:rPr>
      </w:pPr>
      <w:r>
        <w:rPr>
          <w:rFonts w:hint="eastAsia" w:hAnsi="宋体" w:eastAsia="宋体" w:cs="宋体"/>
          <w:szCs w:val="21"/>
          <w:u w:val="single"/>
        </w:rPr>
        <w:t xml:space="preserve">           </w:t>
      </w:r>
      <w:r>
        <w:rPr>
          <w:rFonts w:hint="eastAsia" w:hAnsi="宋体" w:eastAsia="宋体" w:cs="宋体"/>
          <w:szCs w:val="21"/>
        </w:rPr>
        <w:t>年</w:t>
      </w:r>
      <w:r>
        <w:rPr>
          <w:rFonts w:hint="eastAsia" w:hAnsi="宋体" w:eastAsia="宋体" w:cs="宋体"/>
          <w:szCs w:val="21"/>
          <w:u w:val="single"/>
        </w:rPr>
        <w:t xml:space="preserve">         </w:t>
      </w:r>
      <w:r>
        <w:rPr>
          <w:rFonts w:hint="eastAsia" w:hAnsi="宋体" w:eastAsia="宋体" w:cs="宋体"/>
          <w:szCs w:val="21"/>
        </w:rPr>
        <w:t>月</w:t>
      </w:r>
      <w:r>
        <w:rPr>
          <w:rFonts w:hint="eastAsia" w:hAnsi="宋体" w:eastAsia="宋体" w:cs="宋体"/>
          <w:szCs w:val="21"/>
          <w:u w:val="single"/>
        </w:rPr>
        <w:t xml:space="preserve">          </w:t>
      </w:r>
      <w:r>
        <w:rPr>
          <w:rFonts w:hint="eastAsia" w:hAnsi="宋体" w:eastAsia="宋体" w:cs="宋体"/>
          <w:szCs w:val="21"/>
        </w:rPr>
        <w:t>日</w:t>
      </w:r>
    </w:p>
    <w:p w14:paraId="396FC4AB">
      <w:pPr>
        <w:spacing w:line="360" w:lineRule="auto"/>
        <w:ind w:firstLine="480"/>
        <w:jc w:val="center"/>
        <w:rPr>
          <w:rFonts w:ascii="宋体" w:hAnsi="宋体" w:cs="宋体"/>
          <w:sz w:val="24"/>
          <w:szCs w:val="24"/>
        </w:rPr>
      </w:pPr>
    </w:p>
    <w:p w14:paraId="639734C8">
      <w:pPr>
        <w:spacing w:line="360" w:lineRule="auto"/>
        <w:ind w:firstLine="480"/>
        <w:jc w:val="center"/>
        <w:rPr>
          <w:rFonts w:ascii="宋体" w:hAnsi="宋体" w:cs="宋体"/>
          <w:sz w:val="24"/>
          <w:szCs w:val="24"/>
        </w:rPr>
      </w:pPr>
    </w:p>
    <w:p w14:paraId="6E678BAD">
      <w:pPr>
        <w:spacing w:line="360" w:lineRule="auto"/>
        <w:ind w:firstLine="480"/>
        <w:jc w:val="center"/>
        <w:rPr>
          <w:rFonts w:ascii="宋体" w:hAnsi="宋体" w:cs="宋体"/>
          <w:sz w:val="24"/>
          <w:szCs w:val="24"/>
        </w:rPr>
      </w:pPr>
    </w:p>
    <w:p w14:paraId="3C75F595">
      <w:pPr>
        <w:spacing w:line="360" w:lineRule="auto"/>
        <w:ind w:firstLine="480"/>
        <w:rPr>
          <w:rFonts w:ascii="宋体" w:hAnsi="宋体" w:cs="宋体"/>
          <w:sz w:val="24"/>
          <w:szCs w:val="24"/>
        </w:rPr>
      </w:pPr>
    </w:p>
    <w:p w14:paraId="30C383E2">
      <w:pPr>
        <w:pStyle w:val="26"/>
        <w:ind w:firstLine="480"/>
      </w:pPr>
    </w:p>
    <w:p w14:paraId="07D04362">
      <w:pPr>
        <w:spacing w:line="360" w:lineRule="auto"/>
        <w:ind w:firstLine="480"/>
        <w:rPr>
          <w:rFonts w:ascii="宋体" w:hAnsi="宋体" w:cs="宋体"/>
          <w:sz w:val="24"/>
          <w:szCs w:val="24"/>
        </w:rPr>
      </w:pPr>
    </w:p>
    <w:p w14:paraId="064E0553">
      <w:pPr>
        <w:pStyle w:val="26"/>
        <w:ind w:firstLine="480"/>
        <w:rPr>
          <w:rFonts w:ascii="宋体" w:hAnsi="宋体" w:cs="宋体"/>
        </w:rPr>
      </w:pPr>
    </w:p>
    <w:p w14:paraId="197DEFB1">
      <w:pPr>
        <w:widowControl/>
        <w:spacing w:line="360" w:lineRule="auto"/>
        <w:ind w:firstLine="600" w:firstLineChars="200"/>
        <w:jc w:val="center"/>
        <w:outlineLvl w:val="1"/>
        <w:rPr>
          <w:rFonts w:ascii="宋体" w:hAnsi="宋体" w:cs="宋体"/>
          <w:b/>
          <w:bCs/>
          <w:kern w:val="0"/>
          <w:sz w:val="30"/>
          <w:szCs w:val="30"/>
        </w:rPr>
      </w:pPr>
      <w:bookmarkStart w:id="273" w:name="_Toc31134"/>
      <w:r>
        <w:rPr>
          <w:rFonts w:hint="eastAsia" w:ascii="宋体" w:hAnsi="宋体" w:cs="宋体"/>
          <w:b/>
          <w:bCs/>
          <w:kern w:val="0"/>
          <w:sz w:val="30"/>
          <w:szCs w:val="30"/>
        </w:rPr>
        <w:t>三、授权委托书</w:t>
      </w:r>
      <w:bookmarkEnd w:id="270"/>
      <w:bookmarkEnd w:id="271"/>
      <w:bookmarkEnd w:id="272"/>
      <w:bookmarkEnd w:id="273"/>
    </w:p>
    <w:p w14:paraId="10DDF5E7">
      <w:pPr>
        <w:pStyle w:val="26"/>
        <w:ind w:firstLine="480"/>
        <w:rPr>
          <w:rFonts w:ascii="宋体" w:hAnsi="宋体" w:cs="宋体"/>
        </w:rPr>
      </w:pPr>
    </w:p>
    <w:p w14:paraId="16AF6A9F">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 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3F1235D7">
      <w:pPr>
        <w:spacing w:line="360" w:lineRule="auto"/>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宋体"/>
          <w:szCs w:val="21"/>
        </w:rPr>
        <w:t>。</w:t>
      </w:r>
    </w:p>
    <w:p w14:paraId="1B01E232">
      <w:pPr>
        <w:spacing w:line="360" w:lineRule="auto"/>
        <w:ind w:firstLine="420" w:firstLineChars="200"/>
        <w:rPr>
          <w:rFonts w:ascii="宋体" w:hAnsi="宋体" w:cs="宋体"/>
          <w:szCs w:val="21"/>
        </w:rPr>
      </w:pPr>
      <w:r>
        <w:rPr>
          <w:rFonts w:hint="eastAsia" w:ascii="宋体" w:hAnsi="宋体" w:cs="宋体"/>
          <w:szCs w:val="21"/>
        </w:rPr>
        <w:t xml:space="preserve">代理人无转委托权。 </w:t>
      </w:r>
    </w:p>
    <w:p w14:paraId="0DC71D0C">
      <w:pPr>
        <w:spacing w:line="360" w:lineRule="auto"/>
        <w:ind w:firstLine="420" w:firstLineChars="200"/>
        <w:rPr>
          <w:rFonts w:ascii="宋体" w:hAnsi="宋体" w:cs="宋体"/>
          <w:szCs w:val="21"/>
        </w:rPr>
      </w:pPr>
      <w:r>
        <w:rPr>
          <w:rFonts w:hint="eastAsia" w:ascii="宋体" w:hAnsi="宋体" w:cs="宋体"/>
          <w:szCs w:val="21"/>
        </w:rPr>
        <w:t>附：法定代表人身份证明及委托代理人身份证明</w:t>
      </w:r>
    </w:p>
    <w:p w14:paraId="0EFBF966">
      <w:pPr>
        <w:spacing w:line="360" w:lineRule="auto"/>
        <w:ind w:firstLine="420" w:firstLineChars="200"/>
        <w:rPr>
          <w:rFonts w:ascii="宋体" w:hAnsi="宋体" w:cs="宋体"/>
          <w:szCs w:val="21"/>
        </w:rPr>
      </w:pPr>
      <w:r>
        <w:rPr>
          <w:rFonts w:ascii="宋体" w:hAnsi="宋体" w:cs="宋体"/>
          <w:szCs w:val="21"/>
        </w:rPr>
        <mc:AlternateContent>
          <mc:Choice Requires="wps">
            <w:drawing>
              <wp:inline distT="0" distB="0" distL="114300" distR="114300">
                <wp:extent cx="5495925" cy="1442720"/>
                <wp:effectExtent l="4445" t="4445" r="5080" b="19685"/>
                <wp:docPr id="4" name="Rectangle 4"/>
                <wp:cNvGraphicFramePr/>
                <a:graphic xmlns:a="http://schemas.openxmlformats.org/drawingml/2006/main">
                  <a:graphicData uri="http://schemas.microsoft.com/office/word/2010/wordprocessingShape">
                    <wps:wsp>
                      <wps:cNvSpPr/>
                      <wps:spPr>
                        <a:xfrm>
                          <a:off x="785495" y="3459480"/>
                          <a:ext cx="5495925" cy="1442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431FDC">
                            <w:pPr>
                              <w:rPr>
                                <w:szCs w:val="21"/>
                              </w:rPr>
                            </w:pPr>
                            <w:r>
                              <w:rPr>
                                <w:rFonts w:hint="eastAsia" w:ascii="宋体" w:hAnsi="宋体" w:cs="宋体"/>
                                <w:szCs w:val="21"/>
                              </w:rPr>
                              <w:t>法定代表人身份证明</w:t>
                            </w:r>
                          </w:p>
                        </w:txbxContent>
                      </wps:txbx>
                      <wps:bodyPr vert="horz" upright="1"/>
                    </wps:wsp>
                  </a:graphicData>
                </a:graphic>
              </wp:inline>
            </w:drawing>
          </mc:Choice>
          <mc:Fallback>
            <w:pict>
              <v:rect id="Rectangle 4" o:spid="_x0000_s1026" o:spt="1" style="height:113.6pt;width:432.75pt;" fillcolor="#FFFFFF" filled="t" stroked="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fill on="t" focussize="0,0"/>
                <v:stroke color="#000000" joinstyle="miter"/>
                <v:imagedata o:title=""/>
                <o:lock v:ext="edit" aspectratio="f"/>
                <v:textbox>
                  <w:txbxContent>
                    <w:p w14:paraId="23431FDC">
                      <w:pPr>
                        <w:rPr>
                          <w:szCs w:val="21"/>
                        </w:rPr>
                      </w:pPr>
                      <w:r>
                        <w:rPr>
                          <w:rFonts w:hint="eastAsia" w:ascii="宋体" w:hAnsi="宋体" w:cs="宋体"/>
                          <w:szCs w:val="21"/>
                        </w:rPr>
                        <w:t>法定代表人身份证明</w:t>
                      </w:r>
                    </w:p>
                  </w:txbxContent>
                </v:textbox>
                <w10:wrap type="none"/>
                <w10:anchorlock/>
              </v:rect>
            </w:pict>
          </mc:Fallback>
        </mc:AlternateContent>
      </w:r>
    </w:p>
    <w:p w14:paraId="59D721E8">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66040</wp:posOffset>
                </wp:positionV>
                <wp:extent cx="5495925" cy="1380490"/>
                <wp:effectExtent l="4445" t="5080" r="5080" b="5080"/>
                <wp:wrapNone/>
                <wp:docPr id="2" name="Rectangle 5"/>
                <wp:cNvGraphicFramePr/>
                <a:graphic xmlns:a="http://schemas.openxmlformats.org/drawingml/2006/main">
                  <a:graphicData uri="http://schemas.microsoft.com/office/word/2010/wordprocessingShape">
                    <wps:wsp>
                      <wps:cNvSpPr/>
                      <wps:spPr>
                        <a:xfrm>
                          <a:off x="0" y="0"/>
                          <a:ext cx="5495925" cy="1380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610042">
                            <w:pPr>
                              <w:rPr>
                                <w:szCs w:val="21"/>
                              </w:rPr>
                            </w:pPr>
                            <w:r>
                              <w:rPr>
                                <w:rFonts w:hint="eastAsia"/>
                                <w:szCs w:val="21"/>
                              </w:rPr>
                              <w:t>委托代理人身份证明</w:t>
                            </w:r>
                          </w:p>
                        </w:txbxContent>
                      </wps:txbx>
                      <wps:bodyPr vert="horz" upright="1"/>
                    </wps:wsp>
                  </a:graphicData>
                </a:graphic>
              </wp:anchor>
            </w:drawing>
          </mc:Choice>
          <mc:Fallback>
            <w:pict>
              <v:rect id="Rectangle 5" o:spid="_x0000_s1026" o:spt="1" style="position:absolute;left:0pt;margin-left:22.45pt;margin-top:5.2pt;height:108.7pt;width:432.75pt;z-index:251660288;mso-width-relative:page;mso-height-relative:page;" fillcolor="#FFFFFF" filled="t" stroked="t"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fill on="t" focussize="0,0"/>
                <v:stroke color="#000000" joinstyle="miter"/>
                <v:imagedata o:title=""/>
                <o:lock v:ext="edit" aspectratio="f"/>
                <v:textbox>
                  <w:txbxContent>
                    <w:p w14:paraId="44610042">
                      <w:pPr>
                        <w:rPr>
                          <w:szCs w:val="21"/>
                        </w:rPr>
                      </w:pPr>
                      <w:r>
                        <w:rPr>
                          <w:rFonts w:hint="eastAsia"/>
                          <w:szCs w:val="21"/>
                        </w:rPr>
                        <w:t>委托代理人身份证明</w:t>
                      </w:r>
                    </w:p>
                  </w:txbxContent>
                </v:textbox>
              </v:rect>
            </w:pict>
          </mc:Fallback>
        </mc:AlternateContent>
      </w:r>
    </w:p>
    <w:p w14:paraId="3E533A20">
      <w:pPr>
        <w:spacing w:line="360" w:lineRule="auto"/>
        <w:ind w:firstLine="480"/>
        <w:rPr>
          <w:rFonts w:ascii="宋体" w:hAnsi="宋体" w:cs="宋体"/>
          <w:szCs w:val="21"/>
        </w:rPr>
      </w:pPr>
    </w:p>
    <w:p w14:paraId="0FB16EC3">
      <w:pPr>
        <w:spacing w:line="360" w:lineRule="auto"/>
        <w:ind w:firstLine="480"/>
        <w:rPr>
          <w:rFonts w:ascii="宋体" w:hAnsi="宋体" w:cs="宋体"/>
          <w:szCs w:val="21"/>
        </w:rPr>
      </w:pPr>
    </w:p>
    <w:p w14:paraId="57EC73B8">
      <w:pPr>
        <w:spacing w:line="360" w:lineRule="auto"/>
        <w:ind w:firstLine="480"/>
        <w:rPr>
          <w:rFonts w:ascii="宋体" w:hAnsi="宋体" w:cs="宋体"/>
          <w:szCs w:val="21"/>
        </w:rPr>
      </w:pPr>
    </w:p>
    <w:p w14:paraId="2516987F">
      <w:pPr>
        <w:spacing w:line="360" w:lineRule="auto"/>
        <w:ind w:firstLine="480"/>
        <w:rPr>
          <w:rFonts w:ascii="宋体" w:hAnsi="宋体" w:cs="宋体"/>
          <w:szCs w:val="21"/>
        </w:rPr>
      </w:pPr>
    </w:p>
    <w:p w14:paraId="458370CE">
      <w:pPr>
        <w:spacing w:line="360" w:lineRule="auto"/>
        <w:ind w:firstLine="420" w:firstLineChars="200"/>
        <w:rPr>
          <w:rFonts w:ascii="宋体" w:hAnsi="宋体" w:cs="宋体"/>
          <w:szCs w:val="21"/>
        </w:rPr>
      </w:pPr>
    </w:p>
    <w:p w14:paraId="706965EE">
      <w:pPr>
        <w:spacing w:line="360" w:lineRule="auto"/>
        <w:ind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 xml:space="preserve">（盖单位公章）  </w:t>
      </w:r>
    </w:p>
    <w:p w14:paraId="77B6A14B">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664DB549">
      <w:pPr>
        <w:spacing w:line="360" w:lineRule="auto"/>
        <w:ind w:firstLine="420" w:firstLineChars="200"/>
        <w:rPr>
          <w:rFonts w:ascii="宋体" w:hAnsi="宋体" w:cs="宋体"/>
          <w:szCs w:val="21"/>
        </w:rPr>
      </w:pPr>
      <w:r>
        <w:rPr>
          <w:rFonts w:hint="eastAsia" w:ascii="宋体" w:hAnsi="宋体" w:cs="宋体"/>
          <w:szCs w:val="21"/>
        </w:rPr>
        <w:t xml:space="preserve">身份证号码： </w:t>
      </w:r>
      <w:r>
        <w:rPr>
          <w:rFonts w:hint="eastAsia" w:ascii="宋体" w:hAnsi="宋体" w:cs="宋体"/>
          <w:szCs w:val="21"/>
          <w:u w:val="single"/>
        </w:rPr>
        <w:t xml:space="preserve">                        </w:t>
      </w:r>
      <w:r>
        <w:rPr>
          <w:rFonts w:hint="eastAsia" w:ascii="宋体" w:hAnsi="宋体" w:cs="宋体"/>
          <w:szCs w:val="21"/>
        </w:rPr>
        <w:t xml:space="preserve">         </w:t>
      </w:r>
    </w:p>
    <w:p w14:paraId="65F0376D">
      <w:pPr>
        <w:spacing w:line="360" w:lineRule="auto"/>
        <w:ind w:firstLine="420" w:firstLineChars="20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14:paraId="5FDC66D7">
      <w:pPr>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4E504378">
      <w:pPr>
        <w:spacing w:line="360" w:lineRule="auto"/>
        <w:ind w:firstLine="480"/>
        <w:rPr>
          <w:rFonts w:ascii="宋体" w:hAnsi="宋体" w:cs="宋体"/>
          <w:szCs w:val="21"/>
          <w:u w:val="single"/>
        </w:rPr>
      </w:pPr>
    </w:p>
    <w:p w14:paraId="6CEF58FB">
      <w:pPr>
        <w:spacing w:line="360" w:lineRule="auto"/>
        <w:ind w:firstLine="420" w:firstLineChars="200"/>
        <w:jc w:val="right"/>
        <w:rPr>
          <w:rFonts w:ascii="宋体" w:hAnsi="宋体" w:cs="宋体"/>
          <w:szCs w:val="21"/>
        </w:rPr>
      </w:pP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08BD40">
      <w:pPr>
        <w:spacing w:line="400" w:lineRule="exact"/>
        <w:ind w:firstLine="480"/>
        <w:rPr>
          <w:rFonts w:ascii="宋体" w:hAnsi="宋体" w:cs="宋体"/>
          <w:szCs w:val="21"/>
        </w:rPr>
      </w:pPr>
    </w:p>
    <w:p w14:paraId="6163062B">
      <w:pPr>
        <w:spacing w:line="360" w:lineRule="auto"/>
        <w:ind w:firstLine="420" w:firstLineChars="200"/>
        <w:rPr>
          <w:rFonts w:ascii="宋体" w:hAnsi="宋体" w:cs="宋体"/>
          <w:b/>
          <w:bCs/>
          <w:kern w:val="0"/>
          <w:szCs w:val="21"/>
        </w:rPr>
      </w:pPr>
      <w:r>
        <w:rPr>
          <w:rFonts w:hint="eastAsia" w:ascii="宋体" w:hAnsi="宋体" w:cs="宋体"/>
          <w:szCs w:val="21"/>
        </w:rPr>
        <w:t>备注：如果由供应商的法定代表人签署响应文件的，则不需提交授权委托书。</w:t>
      </w:r>
      <w:bookmarkStart w:id="274" w:name="_Toc13621"/>
      <w:bookmarkStart w:id="275" w:name="_Toc420513711"/>
      <w:bookmarkStart w:id="276" w:name="_Toc420513738"/>
      <w:bookmarkStart w:id="277" w:name="_Toc420513690"/>
      <w:bookmarkStart w:id="278" w:name="_Toc421695644"/>
    </w:p>
    <w:bookmarkEnd w:id="266"/>
    <w:bookmarkEnd w:id="267"/>
    <w:bookmarkEnd w:id="268"/>
    <w:bookmarkEnd w:id="269"/>
    <w:bookmarkEnd w:id="274"/>
    <w:bookmarkEnd w:id="275"/>
    <w:bookmarkEnd w:id="276"/>
    <w:bookmarkEnd w:id="277"/>
    <w:bookmarkEnd w:id="278"/>
    <w:p w14:paraId="32FA3E7E">
      <w:pPr>
        <w:pStyle w:val="9"/>
        <w:ind w:firstLine="480"/>
      </w:pPr>
      <w:bookmarkStart w:id="279" w:name="_Toc26990"/>
      <w:bookmarkStart w:id="280" w:name="_Toc2006"/>
      <w:bookmarkStart w:id="281" w:name="_Toc373230045"/>
      <w:bookmarkStart w:id="282" w:name="_Toc374512433"/>
    </w:p>
    <w:p w14:paraId="2B2A2032">
      <w:pPr>
        <w:pStyle w:val="28"/>
        <w:rPr>
          <w:rFonts w:hAnsi="宋体"/>
          <w:b/>
          <w:bCs/>
        </w:rPr>
      </w:pPr>
    </w:p>
    <w:p w14:paraId="135AF474">
      <w:pPr>
        <w:widowControl/>
        <w:spacing w:line="360" w:lineRule="auto"/>
        <w:ind w:firstLine="600" w:firstLineChars="200"/>
        <w:jc w:val="center"/>
        <w:outlineLvl w:val="1"/>
        <w:rPr>
          <w:rFonts w:ascii="宋体" w:hAnsi="宋体" w:cs="宋体"/>
          <w:b/>
          <w:bCs/>
          <w:kern w:val="0"/>
          <w:sz w:val="30"/>
          <w:szCs w:val="30"/>
        </w:rPr>
      </w:pPr>
      <w:bookmarkStart w:id="283" w:name="_Toc15723"/>
      <w:r>
        <w:rPr>
          <w:rFonts w:hint="eastAsia" w:ascii="宋体" w:hAnsi="宋体" w:cs="宋体"/>
          <w:b/>
          <w:bCs/>
          <w:kern w:val="0"/>
          <w:sz w:val="30"/>
          <w:szCs w:val="30"/>
        </w:rPr>
        <w:t>四、已标价工程量清单</w:t>
      </w:r>
      <w:bookmarkEnd w:id="283"/>
    </w:p>
    <w:p w14:paraId="46791BC7">
      <w:pPr>
        <w:pStyle w:val="28"/>
        <w:rPr>
          <w:rFonts w:hAnsi="宋体"/>
          <w:b/>
          <w:bCs/>
        </w:rPr>
      </w:pPr>
    </w:p>
    <w:p w14:paraId="6571B4D0">
      <w:pPr>
        <w:pStyle w:val="28"/>
        <w:rPr>
          <w:rFonts w:hAnsi="宋体"/>
          <w:b/>
          <w:bCs/>
        </w:rPr>
      </w:pPr>
    </w:p>
    <w:p w14:paraId="44A6D7EA">
      <w:pPr>
        <w:pStyle w:val="28"/>
        <w:rPr>
          <w:rFonts w:hAnsi="宋体"/>
          <w:b/>
          <w:bCs/>
        </w:rPr>
      </w:pPr>
    </w:p>
    <w:p w14:paraId="1D28A95E">
      <w:pPr>
        <w:pStyle w:val="28"/>
        <w:rPr>
          <w:rFonts w:hAnsi="宋体"/>
          <w:b/>
          <w:bCs/>
        </w:rPr>
      </w:pPr>
    </w:p>
    <w:p w14:paraId="3FF14735">
      <w:pPr>
        <w:pStyle w:val="28"/>
        <w:rPr>
          <w:rFonts w:hAnsi="宋体"/>
          <w:b/>
          <w:bCs/>
        </w:rPr>
      </w:pPr>
    </w:p>
    <w:p w14:paraId="0BD70582">
      <w:pPr>
        <w:pStyle w:val="28"/>
        <w:rPr>
          <w:rFonts w:hAnsi="宋体"/>
          <w:b/>
          <w:bCs/>
        </w:rPr>
      </w:pPr>
    </w:p>
    <w:p w14:paraId="3C6BBF2A">
      <w:pPr>
        <w:pStyle w:val="28"/>
        <w:rPr>
          <w:rFonts w:hAnsi="宋体"/>
          <w:b/>
          <w:bCs/>
        </w:rPr>
      </w:pPr>
    </w:p>
    <w:p w14:paraId="5BFFDEE9">
      <w:pPr>
        <w:pStyle w:val="28"/>
        <w:rPr>
          <w:rFonts w:hAnsi="宋体"/>
          <w:b/>
          <w:bCs/>
        </w:rPr>
      </w:pPr>
    </w:p>
    <w:p w14:paraId="3059BFC7">
      <w:pPr>
        <w:pStyle w:val="28"/>
        <w:rPr>
          <w:rFonts w:hAnsi="宋体"/>
          <w:b/>
          <w:bCs/>
        </w:rPr>
      </w:pPr>
    </w:p>
    <w:p w14:paraId="6B9DC77D">
      <w:pPr>
        <w:pStyle w:val="28"/>
        <w:rPr>
          <w:rFonts w:hAnsi="宋体"/>
          <w:b/>
          <w:bCs/>
        </w:rPr>
      </w:pPr>
    </w:p>
    <w:p w14:paraId="18ECE688">
      <w:pPr>
        <w:pStyle w:val="28"/>
        <w:rPr>
          <w:rFonts w:hAnsi="宋体"/>
          <w:b/>
          <w:bCs/>
        </w:rPr>
      </w:pPr>
    </w:p>
    <w:p w14:paraId="36A270D5">
      <w:pPr>
        <w:pStyle w:val="28"/>
        <w:rPr>
          <w:rFonts w:hAnsi="宋体"/>
          <w:b/>
          <w:bCs/>
        </w:rPr>
      </w:pPr>
    </w:p>
    <w:p w14:paraId="2335232E">
      <w:pPr>
        <w:pStyle w:val="28"/>
        <w:rPr>
          <w:rFonts w:hAnsi="宋体"/>
          <w:b/>
          <w:bCs/>
        </w:rPr>
      </w:pPr>
    </w:p>
    <w:p w14:paraId="4237F27F">
      <w:pPr>
        <w:pStyle w:val="28"/>
        <w:rPr>
          <w:rFonts w:hAnsi="宋体"/>
          <w:b/>
          <w:bCs/>
        </w:rPr>
      </w:pPr>
    </w:p>
    <w:p w14:paraId="0033C085">
      <w:pPr>
        <w:pStyle w:val="28"/>
        <w:rPr>
          <w:rFonts w:hAnsi="宋体"/>
          <w:b/>
          <w:bCs/>
        </w:rPr>
      </w:pPr>
    </w:p>
    <w:p w14:paraId="00D7A86C">
      <w:pPr>
        <w:pStyle w:val="28"/>
        <w:rPr>
          <w:rFonts w:hAnsi="宋体"/>
          <w:b/>
          <w:bCs/>
        </w:rPr>
      </w:pPr>
    </w:p>
    <w:p w14:paraId="7727DCE6">
      <w:pPr>
        <w:pStyle w:val="28"/>
        <w:rPr>
          <w:rFonts w:hAnsi="宋体"/>
          <w:b/>
          <w:bCs/>
        </w:rPr>
      </w:pPr>
    </w:p>
    <w:p w14:paraId="1531E625">
      <w:pPr>
        <w:pStyle w:val="28"/>
        <w:rPr>
          <w:rFonts w:hAnsi="宋体"/>
          <w:b/>
          <w:bCs/>
        </w:rPr>
      </w:pPr>
    </w:p>
    <w:p w14:paraId="01D22E56">
      <w:pPr>
        <w:pStyle w:val="28"/>
        <w:rPr>
          <w:rFonts w:hAnsi="宋体"/>
          <w:b/>
          <w:bCs/>
        </w:rPr>
      </w:pPr>
    </w:p>
    <w:p w14:paraId="78CC7D50">
      <w:pPr>
        <w:pStyle w:val="28"/>
        <w:rPr>
          <w:rFonts w:hAnsi="宋体"/>
          <w:b/>
          <w:bCs/>
        </w:rPr>
      </w:pPr>
    </w:p>
    <w:p w14:paraId="7DAB1B63">
      <w:pPr>
        <w:pStyle w:val="28"/>
        <w:rPr>
          <w:rFonts w:hAnsi="宋体"/>
          <w:b/>
          <w:bCs/>
        </w:rPr>
      </w:pPr>
    </w:p>
    <w:p w14:paraId="20F6EFA2">
      <w:pPr>
        <w:pStyle w:val="28"/>
        <w:rPr>
          <w:rFonts w:hAnsi="宋体"/>
          <w:b/>
          <w:bCs/>
        </w:rPr>
      </w:pPr>
    </w:p>
    <w:p w14:paraId="3146FF1B">
      <w:pPr>
        <w:pStyle w:val="28"/>
        <w:rPr>
          <w:rFonts w:hAnsi="宋体"/>
          <w:b/>
          <w:bCs/>
        </w:rPr>
      </w:pPr>
    </w:p>
    <w:p w14:paraId="4AEC1979">
      <w:pPr>
        <w:pStyle w:val="28"/>
        <w:rPr>
          <w:rFonts w:hAnsi="宋体"/>
          <w:b/>
          <w:bCs/>
        </w:rPr>
      </w:pPr>
    </w:p>
    <w:p w14:paraId="04F341D6">
      <w:pPr>
        <w:pStyle w:val="28"/>
        <w:rPr>
          <w:rFonts w:hAnsi="宋体"/>
          <w:b/>
          <w:bCs/>
        </w:rPr>
      </w:pPr>
    </w:p>
    <w:p w14:paraId="01064176">
      <w:pPr>
        <w:pStyle w:val="28"/>
        <w:rPr>
          <w:rFonts w:hAnsi="宋体"/>
          <w:b/>
          <w:bCs/>
        </w:rPr>
      </w:pPr>
    </w:p>
    <w:p w14:paraId="7890A002">
      <w:pPr>
        <w:pStyle w:val="28"/>
        <w:rPr>
          <w:rFonts w:hAnsi="宋体"/>
          <w:b/>
          <w:bCs/>
        </w:rPr>
      </w:pPr>
    </w:p>
    <w:p w14:paraId="190E864D">
      <w:pPr>
        <w:pStyle w:val="28"/>
        <w:rPr>
          <w:rFonts w:hAnsi="宋体"/>
          <w:b/>
          <w:bCs/>
        </w:rPr>
      </w:pPr>
    </w:p>
    <w:p w14:paraId="158B0945">
      <w:pPr>
        <w:pStyle w:val="28"/>
        <w:rPr>
          <w:rFonts w:hAnsi="宋体"/>
          <w:b/>
          <w:bCs/>
        </w:rPr>
      </w:pPr>
    </w:p>
    <w:p w14:paraId="0287E164">
      <w:pPr>
        <w:pStyle w:val="28"/>
        <w:rPr>
          <w:rFonts w:hAnsi="宋体"/>
          <w:b/>
          <w:bCs/>
        </w:rPr>
      </w:pPr>
    </w:p>
    <w:p w14:paraId="6F8BE2DF">
      <w:pPr>
        <w:pStyle w:val="28"/>
        <w:rPr>
          <w:rFonts w:hAnsi="宋体"/>
          <w:b/>
          <w:bCs/>
        </w:rPr>
      </w:pPr>
    </w:p>
    <w:p w14:paraId="03804E63">
      <w:pPr>
        <w:pStyle w:val="28"/>
        <w:rPr>
          <w:rFonts w:hAnsi="宋体"/>
          <w:b/>
          <w:bCs/>
        </w:rPr>
      </w:pPr>
    </w:p>
    <w:p w14:paraId="3BC25FAF">
      <w:pPr>
        <w:ind w:firstLine="600" w:firstLineChars="200"/>
        <w:rPr>
          <w:rFonts w:ascii="宋体" w:hAnsi="宋体" w:cs="宋体"/>
          <w:b/>
          <w:bCs/>
          <w:kern w:val="0"/>
          <w:sz w:val="30"/>
          <w:szCs w:val="30"/>
        </w:rPr>
      </w:pPr>
      <w:r>
        <w:rPr>
          <w:rFonts w:hint="eastAsia" w:ascii="宋体" w:hAnsi="宋体" w:cs="宋体"/>
          <w:b/>
          <w:bCs/>
          <w:kern w:val="0"/>
          <w:sz w:val="30"/>
          <w:szCs w:val="30"/>
        </w:rPr>
        <w:br w:type="page"/>
      </w:r>
    </w:p>
    <w:p w14:paraId="7294F5DA">
      <w:pPr>
        <w:widowControl/>
        <w:spacing w:line="360" w:lineRule="auto"/>
        <w:ind w:firstLine="600" w:firstLineChars="200"/>
        <w:jc w:val="center"/>
        <w:outlineLvl w:val="1"/>
        <w:rPr>
          <w:rFonts w:ascii="宋体" w:hAnsi="宋体" w:cs="宋体"/>
          <w:b/>
          <w:bCs/>
          <w:kern w:val="0"/>
          <w:sz w:val="30"/>
          <w:szCs w:val="30"/>
        </w:rPr>
      </w:pPr>
      <w:bookmarkStart w:id="284" w:name="_Toc3907"/>
      <w:r>
        <w:rPr>
          <w:rFonts w:hint="eastAsia" w:ascii="宋体" w:hAnsi="宋体" w:cs="宋体"/>
          <w:b/>
          <w:bCs/>
          <w:kern w:val="0"/>
          <w:sz w:val="30"/>
          <w:szCs w:val="30"/>
        </w:rPr>
        <w:t>五、</w:t>
      </w:r>
      <w:bookmarkEnd w:id="279"/>
      <w:bookmarkEnd w:id="280"/>
      <w:r>
        <w:rPr>
          <w:rFonts w:hint="eastAsia" w:ascii="宋体" w:hAnsi="宋体" w:cs="宋体"/>
          <w:b/>
          <w:bCs/>
          <w:kern w:val="0"/>
          <w:sz w:val="30"/>
          <w:szCs w:val="30"/>
        </w:rPr>
        <w:t>项目管理机构</w:t>
      </w:r>
      <w:bookmarkEnd w:id="284"/>
    </w:p>
    <w:p w14:paraId="4FA48F11">
      <w:pPr>
        <w:adjustRightInd w:val="0"/>
        <w:snapToGrid w:val="0"/>
        <w:ind w:firstLine="480"/>
        <w:rPr>
          <w:rFonts w:ascii="宋体" w:hAnsi="宋体" w:cs="宋体"/>
          <w:szCs w:val="21"/>
        </w:rPr>
      </w:pPr>
    </w:p>
    <w:p w14:paraId="219BDEA2">
      <w:pPr>
        <w:ind w:firstLine="420" w:firstLineChars="200"/>
        <w:jc w:val="center"/>
        <w:rPr>
          <w:rFonts w:ascii="宋体" w:hAnsi="宋体" w:cs="宋体"/>
          <w:color w:val="000000"/>
          <w:szCs w:val="21"/>
        </w:rPr>
      </w:pPr>
      <w:bookmarkStart w:id="285" w:name="_Toc429747002"/>
      <w:r>
        <w:rPr>
          <w:rFonts w:hint="eastAsia" w:ascii="宋体" w:hAnsi="宋体" w:cs="宋体"/>
          <w:color w:val="000000"/>
          <w:szCs w:val="21"/>
        </w:rPr>
        <w:t>（一）项目管理机构组成表</w:t>
      </w:r>
      <w:bookmarkEnd w:id="285"/>
    </w:p>
    <w:p w14:paraId="5575EE30">
      <w:pPr>
        <w:pStyle w:val="26"/>
        <w:ind w:firstLine="480"/>
        <w:rPr>
          <w:rFonts w:ascii="宋体" w:hAnsi="宋体" w:cs="宋体"/>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D4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C93A3D9">
            <w:pPr>
              <w:rPr>
                <w:rFonts w:ascii="宋体" w:hAnsi="宋体" w:cs="宋体"/>
                <w:color w:val="000000"/>
                <w:szCs w:val="21"/>
              </w:rPr>
            </w:pPr>
            <w:r>
              <w:rPr>
                <w:rFonts w:hint="eastAsia" w:ascii="宋体" w:hAnsi="宋体" w:cs="宋体"/>
                <w:color w:val="000000"/>
                <w:szCs w:val="21"/>
              </w:rPr>
              <w:t>职务</w:t>
            </w:r>
          </w:p>
        </w:tc>
        <w:tc>
          <w:tcPr>
            <w:tcW w:w="398" w:type="pct"/>
            <w:vMerge w:val="restart"/>
            <w:vAlign w:val="center"/>
          </w:tcPr>
          <w:p w14:paraId="1BF65421">
            <w:pPr>
              <w:rPr>
                <w:rFonts w:ascii="宋体" w:hAnsi="宋体" w:cs="宋体"/>
                <w:color w:val="000000"/>
                <w:szCs w:val="21"/>
              </w:rPr>
            </w:pPr>
            <w:r>
              <w:rPr>
                <w:rFonts w:hint="eastAsia" w:ascii="宋体" w:hAnsi="宋体" w:cs="宋体"/>
                <w:color w:val="000000"/>
                <w:szCs w:val="21"/>
              </w:rPr>
              <w:t>姓名</w:t>
            </w:r>
          </w:p>
        </w:tc>
        <w:tc>
          <w:tcPr>
            <w:tcW w:w="398" w:type="pct"/>
            <w:vMerge w:val="restart"/>
            <w:vAlign w:val="center"/>
          </w:tcPr>
          <w:p w14:paraId="7CF90C5F">
            <w:pPr>
              <w:rPr>
                <w:rFonts w:ascii="宋体" w:hAnsi="宋体" w:cs="宋体"/>
                <w:color w:val="000000"/>
                <w:szCs w:val="21"/>
              </w:rPr>
            </w:pPr>
            <w:r>
              <w:rPr>
                <w:rFonts w:hint="eastAsia" w:ascii="宋体" w:hAnsi="宋体" w:cs="宋体"/>
                <w:color w:val="000000"/>
                <w:szCs w:val="21"/>
              </w:rPr>
              <w:t>职称</w:t>
            </w:r>
          </w:p>
        </w:tc>
        <w:tc>
          <w:tcPr>
            <w:tcW w:w="3189" w:type="pct"/>
            <w:gridSpan w:val="5"/>
            <w:vAlign w:val="center"/>
          </w:tcPr>
          <w:p w14:paraId="491B7E11">
            <w:pPr>
              <w:ind w:firstLine="480"/>
              <w:jc w:val="center"/>
              <w:rPr>
                <w:rFonts w:ascii="宋体" w:hAnsi="宋体" w:cs="宋体"/>
                <w:color w:val="000000"/>
                <w:szCs w:val="21"/>
              </w:rPr>
            </w:pPr>
            <w:r>
              <w:rPr>
                <w:rFonts w:hint="eastAsia" w:ascii="宋体" w:hAnsi="宋体" w:cs="宋体"/>
                <w:color w:val="000000"/>
                <w:szCs w:val="21"/>
              </w:rPr>
              <w:t>执业或职业资格证明</w:t>
            </w:r>
          </w:p>
        </w:tc>
        <w:tc>
          <w:tcPr>
            <w:tcW w:w="614" w:type="pct"/>
            <w:vMerge w:val="restart"/>
            <w:vAlign w:val="center"/>
          </w:tcPr>
          <w:p w14:paraId="093E4FF5">
            <w:pPr>
              <w:rPr>
                <w:rFonts w:ascii="宋体" w:hAnsi="宋体" w:cs="宋体"/>
                <w:color w:val="000000"/>
                <w:szCs w:val="21"/>
              </w:rPr>
            </w:pPr>
            <w:r>
              <w:rPr>
                <w:rFonts w:hint="eastAsia" w:ascii="宋体" w:hAnsi="宋体" w:cs="宋体"/>
                <w:color w:val="000000"/>
                <w:szCs w:val="21"/>
              </w:rPr>
              <w:t>备注</w:t>
            </w:r>
          </w:p>
        </w:tc>
      </w:tr>
      <w:tr w14:paraId="03A8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25A4206A">
            <w:pPr>
              <w:ind w:firstLine="480"/>
              <w:jc w:val="center"/>
              <w:rPr>
                <w:rFonts w:ascii="宋体" w:hAnsi="宋体" w:cs="宋体"/>
                <w:color w:val="000000"/>
                <w:szCs w:val="21"/>
              </w:rPr>
            </w:pPr>
          </w:p>
        </w:tc>
        <w:tc>
          <w:tcPr>
            <w:tcW w:w="398" w:type="pct"/>
            <w:vMerge w:val="continue"/>
            <w:vAlign w:val="center"/>
          </w:tcPr>
          <w:p w14:paraId="3B37E737">
            <w:pPr>
              <w:ind w:firstLine="480"/>
              <w:jc w:val="center"/>
              <w:rPr>
                <w:rFonts w:ascii="宋体" w:hAnsi="宋体" w:cs="宋体"/>
                <w:color w:val="000000"/>
                <w:szCs w:val="21"/>
              </w:rPr>
            </w:pPr>
          </w:p>
        </w:tc>
        <w:tc>
          <w:tcPr>
            <w:tcW w:w="398" w:type="pct"/>
            <w:vMerge w:val="continue"/>
            <w:vAlign w:val="center"/>
          </w:tcPr>
          <w:p w14:paraId="46885FE6">
            <w:pPr>
              <w:ind w:firstLine="480"/>
              <w:jc w:val="center"/>
              <w:rPr>
                <w:rFonts w:ascii="宋体" w:hAnsi="宋体" w:cs="宋体"/>
                <w:color w:val="000000"/>
                <w:szCs w:val="21"/>
              </w:rPr>
            </w:pPr>
          </w:p>
        </w:tc>
        <w:tc>
          <w:tcPr>
            <w:tcW w:w="637" w:type="pct"/>
            <w:vAlign w:val="center"/>
          </w:tcPr>
          <w:p w14:paraId="227EA51C">
            <w:pPr>
              <w:rPr>
                <w:rFonts w:ascii="宋体" w:hAnsi="宋体" w:cs="宋体"/>
                <w:color w:val="000000"/>
                <w:szCs w:val="21"/>
              </w:rPr>
            </w:pPr>
            <w:r>
              <w:rPr>
                <w:rFonts w:hint="eastAsia" w:ascii="宋体" w:hAnsi="宋体" w:cs="宋体"/>
                <w:color w:val="000000"/>
                <w:szCs w:val="21"/>
              </w:rPr>
              <w:t>证书名称</w:t>
            </w:r>
          </w:p>
        </w:tc>
        <w:tc>
          <w:tcPr>
            <w:tcW w:w="433" w:type="pct"/>
            <w:vAlign w:val="center"/>
          </w:tcPr>
          <w:p w14:paraId="5582756B">
            <w:pPr>
              <w:rPr>
                <w:rFonts w:ascii="宋体" w:hAnsi="宋体" w:cs="宋体"/>
                <w:color w:val="000000"/>
                <w:szCs w:val="21"/>
              </w:rPr>
            </w:pPr>
            <w:r>
              <w:rPr>
                <w:rFonts w:hint="eastAsia" w:ascii="宋体" w:hAnsi="宋体" w:cs="宋体"/>
                <w:color w:val="000000"/>
                <w:szCs w:val="21"/>
              </w:rPr>
              <w:t>级别</w:t>
            </w:r>
          </w:p>
        </w:tc>
        <w:tc>
          <w:tcPr>
            <w:tcW w:w="443" w:type="pct"/>
            <w:vAlign w:val="center"/>
          </w:tcPr>
          <w:p w14:paraId="281933CB">
            <w:pPr>
              <w:rPr>
                <w:rFonts w:ascii="宋体" w:hAnsi="宋体" w:cs="宋体"/>
                <w:color w:val="000000"/>
                <w:szCs w:val="21"/>
              </w:rPr>
            </w:pPr>
            <w:r>
              <w:rPr>
                <w:rFonts w:hint="eastAsia" w:ascii="宋体" w:hAnsi="宋体" w:cs="宋体"/>
                <w:color w:val="000000"/>
                <w:szCs w:val="21"/>
              </w:rPr>
              <w:t>证号</w:t>
            </w:r>
          </w:p>
        </w:tc>
        <w:tc>
          <w:tcPr>
            <w:tcW w:w="477" w:type="pct"/>
            <w:vAlign w:val="center"/>
          </w:tcPr>
          <w:p w14:paraId="0961F48E">
            <w:pPr>
              <w:rPr>
                <w:rFonts w:ascii="宋体" w:hAnsi="宋体" w:cs="宋体"/>
                <w:color w:val="000000"/>
                <w:szCs w:val="21"/>
              </w:rPr>
            </w:pPr>
            <w:r>
              <w:rPr>
                <w:rFonts w:hint="eastAsia" w:ascii="宋体" w:hAnsi="宋体" w:cs="宋体"/>
                <w:color w:val="000000"/>
                <w:szCs w:val="21"/>
              </w:rPr>
              <w:t>专业</w:t>
            </w:r>
          </w:p>
        </w:tc>
        <w:tc>
          <w:tcPr>
            <w:tcW w:w="1196" w:type="pct"/>
            <w:vAlign w:val="center"/>
          </w:tcPr>
          <w:p w14:paraId="2E228C8D">
            <w:pPr>
              <w:ind w:firstLine="480"/>
              <w:jc w:val="center"/>
              <w:rPr>
                <w:rFonts w:ascii="宋体" w:hAnsi="宋体" w:cs="宋体"/>
                <w:color w:val="000000"/>
                <w:szCs w:val="21"/>
              </w:rPr>
            </w:pPr>
            <w:r>
              <w:rPr>
                <w:rFonts w:hint="eastAsia" w:ascii="宋体" w:hAnsi="宋体" w:cs="宋体"/>
                <w:color w:val="000000"/>
                <w:szCs w:val="21"/>
              </w:rPr>
              <w:t>养老保险</w:t>
            </w:r>
          </w:p>
        </w:tc>
        <w:tc>
          <w:tcPr>
            <w:tcW w:w="614" w:type="pct"/>
            <w:vMerge w:val="continue"/>
            <w:vAlign w:val="center"/>
          </w:tcPr>
          <w:p w14:paraId="47F9578B">
            <w:pPr>
              <w:ind w:firstLine="480"/>
              <w:jc w:val="center"/>
              <w:rPr>
                <w:rFonts w:ascii="宋体" w:hAnsi="宋体" w:cs="宋体"/>
                <w:color w:val="000000"/>
                <w:szCs w:val="21"/>
              </w:rPr>
            </w:pPr>
          </w:p>
        </w:tc>
      </w:tr>
      <w:tr w14:paraId="4F54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4B98182">
            <w:pPr>
              <w:ind w:firstLine="480"/>
              <w:jc w:val="center"/>
              <w:rPr>
                <w:rFonts w:ascii="宋体" w:hAnsi="宋体" w:cs="宋体"/>
                <w:color w:val="000000"/>
                <w:szCs w:val="21"/>
              </w:rPr>
            </w:pPr>
          </w:p>
        </w:tc>
        <w:tc>
          <w:tcPr>
            <w:tcW w:w="398" w:type="pct"/>
            <w:vAlign w:val="center"/>
          </w:tcPr>
          <w:p w14:paraId="400FA1F5">
            <w:pPr>
              <w:ind w:firstLine="480"/>
              <w:jc w:val="center"/>
              <w:rPr>
                <w:rFonts w:ascii="宋体" w:hAnsi="宋体" w:cs="宋体"/>
                <w:color w:val="000000"/>
                <w:szCs w:val="21"/>
              </w:rPr>
            </w:pPr>
          </w:p>
        </w:tc>
        <w:tc>
          <w:tcPr>
            <w:tcW w:w="398" w:type="pct"/>
            <w:vAlign w:val="center"/>
          </w:tcPr>
          <w:p w14:paraId="5F984D6F">
            <w:pPr>
              <w:ind w:firstLine="480"/>
              <w:jc w:val="center"/>
              <w:rPr>
                <w:rFonts w:ascii="宋体" w:hAnsi="宋体" w:cs="宋体"/>
                <w:color w:val="000000"/>
                <w:szCs w:val="21"/>
              </w:rPr>
            </w:pPr>
          </w:p>
        </w:tc>
        <w:tc>
          <w:tcPr>
            <w:tcW w:w="637" w:type="pct"/>
            <w:vAlign w:val="center"/>
          </w:tcPr>
          <w:p w14:paraId="42D121B9">
            <w:pPr>
              <w:ind w:firstLine="480"/>
              <w:jc w:val="center"/>
              <w:rPr>
                <w:rFonts w:ascii="宋体" w:hAnsi="宋体" w:cs="宋体"/>
                <w:color w:val="000000"/>
                <w:szCs w:val="21"/>
              </w:rPr>
            </w:pPr>
          </w:p>
        </w:tc>
        <w:tc>
          <w:tcPr>
            <w:tcW w:w="433" w:type="pct"/>
            <w:vAlign w:val="center"/>
          </w:tcPr>
          <w:p w14:paraId="3FDBDFDE">
            <w:pPr>
              <w:ind w:firstLine="480"/>
              <w:jc w:val="center"/>
              <w:rPr>
                <w:rFonts w:ascii="宋体" w:hAnsi="宋体" w:cs="宋体"/>
                <w:color w:val="000000"/>
                <w:szCs w:val="21"/>
              </w:rPr>
            </w:pPr>
          </w:p>
        </w:tc>
        <w:tc>
          <w:tcPr>
            <w:tcW w:w="443" w:type="pct"/>
            <w:vAlign w:val="center"/>
          </w:tcPr>
          <w:p w14:paraId="1D714BC5">
            <w:pPr>
              <w:ind w:firstLine="480"/>
              <w:jc w:val="center"/>
              <w:rPr>
                <w:rFonts w:ascii="宋体" w:hAnsi="宋体" w:cs="宋体"/>
                <w:color w:val="000000"/>
                <w:szCs w:val="21"/>
              </w:rPr>
            </w:pPr>
          </w:p>
        </w:tc>
        <w:tc>
          <w:tcPr>
            <w:tcW w:w="477" w:type="pct"/>
            <w:vAlign w:val="center"/>
          </w:tcPr>
          <w:p w14:paraId="462BAABE">
            <w:pPr>
              <w:ind w:firstLine="480"/>
              <w:jc w:val="center"/>
              <w:rPr>
                <w:rFonts w:ascii="宋体" w:hAnsi="宋体" w:cs="宋体"/>
                <w:color w:val="000000"/>
                <w:szCs w:val="21"/>
              </w:rPr>
            </w:pPr>
          </w:p>
        </w:tc>
        <w:tc>
          <w:tcPr>
            <w:tcW w:w="1196" w:type="pct"/>
            <w:vAlign w:val="center"/>
          </w:tcPr>
          <w:p w14:paraId="7F3431A5">
            <w:pPr>
              <w:ind w:firstLine="480"/>
              <w:jc w:val="center"/>
              <w:rPr>
                <w:rFonts w:ascii="宋体" w:hAnsi="宋体" w:cs="宋体"/>
                <w:color w:val="000000"/>
                <w:szCs w:val="21"/>
              </w:rPr>
            </w:pPr>
          </w:p>
        </w:tc>
        <w:tc>
          <w:tcPr>
            <w:tcW w:w="614" w:type="pct"/>
            <w:vAlign w:val="center"/>
          </w:tcPr>
          <w:p w14:paraId="4666E547">
            <w:pPr>
              <w:ind w:firstLine="480"/>
              <w:jc w:val="center"/>
              <w:rPr>
                <w:rFonts w:ascii="宋体" w:hAnsi="宋体" w:cs="宋体"/>
                <w:color w:val="000000"/>
                <w:szCs w:val="21"/>
              </w:rPr>
            </w:pPr>
          </w:p>
        </w:tc>
      </w:tr>
      <w:tr w14:paraId="68F6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627D77F">
            <w:pPr>
              <w:ind w:firstLine="480"/>
              <w:jc w:val="center"/>
              <w:rPr>
                <w:rFonts w:ascii="宋体" w:hAnsi="宋体" w:cs="宋体"/>
                <w:color w:val="000000"/>
                <w:szCs w:val="21"/>
              </w:rPr>
            </w:pPr>
          </w:p>
        </w:tc>
        <w:tc>
          <w:tcPr>
            <w:tcW w:w="398" w:type="pct"/>
            <w:vAlign w:val="center"/>
          </w:tcPr>
          <w:p w14:paraId="1CD16742">
            <w:pPr>
              <w:ind w:firstLine="480"/>
              <w:jc w:val="center"/>
              <w:rPr>
                <w:rFonts w:ascii="宋体" w:hAnsi="宋体" w:cs="宋体"/>
                <w:color w:val="000000"/>
                <w:szCs w:val="21"/>
              </w:rPr>
            </w:pPr>
          </w:p>
        </w:tc>
        <w:tc>
          <w:tcPr>
            <w:tcW w:w="398" w:type="pct"/>
            <w:vAlign w:val="center"/>
          </w:tcPr>
          <w:p w14:paraId="748814C3">
            <w:pPr>
              <w:ind w:firstLine="480"/>
              <w:jc w:val="center"/>
              <w:rPr>
                <w:rFonts w:ascii="宋体" w:hAnsi="宋体" w:cs="宋体"/>
                <w:color w:val="000000"/>
                <w:szCs w:val="21"/>
              </w:rPr>
            </w:pPr>
          </w:p>
        </w:tc>
        <w:tc>
          <w:tcPr>
            <w:tcW w:w="637" w:type="pct"/>
            <w:vAlign w:val="center"/>
          </w:tcPr>
          <w:p w14:paraId="566FAF7B">
            <w:pPr>
              <w:ind w:firstLine="480"/>
              <w:jc w:val="center"/>
              <w:rPr>
                <w:rFonts w:ascii="宋体" w:hAnsi="宋体" w:cs="宋体"/>
                <w:color w:val="000000"/>
                <w:szCs w:val="21"/>
              </w:rPr>
            </w:pPr>
          </w:p>
        </w:tc>
        <w:tc>
          <w:tcPr>
            <w:tcW w:w="433" w:type="pct"/>
            <w:vAlign w:val="center"/>
          </w:tcPr>
          <w:p w14:paraId="57A53020">
            <w:pPr>
              <w:ind w:firstLine="480"/>
              <w:jc w:val="center"/>
              <w:rPr>
                <w:rFonts w:ascii="宋体" w:hAnsi="宋体" w:cs="宋体"/>
                <w:color w:val="000000"/>
                <w:szCs w:val="21"/>
              </w:rPr>
            </w:pPr>
          </w:p>
        </w:tc>
        <w:tc>
          <w:tcPr>
            <w:tcW w:w="443" w:type="pct"/>
            <w:vAlign w:val="center"/>
          </w:tcPr>
          <w:p w14:paraId="69A8B8F8">
            <w:pPr>
              <w:ind w:firstLine="480"/>
              <w:jc w:val="center"/>
              <w:rPr>
                <w:rFonts w:ascii="宋体" w:hAnsi="宋体" w:cs="宋体"/>
                <w:color w:val="000000"/>
                <w:szCs w:val="21"/>
              </w:rPr>
            </w:pPr>
          </w:p>
        </w:tc>
        <w:tc>
          <w:tcPr>
            <w:tcW w:w="477" w:type="pct"/>
            <w:vAlign w:val="center"/>
          </w:tcPr>
          <w:p w14:paraId="63000F2A">
            <w:pPr>
              <w:ind w:firstLine="480"/>
              <w:jc w:val="center"/>
              <w:rPr>
                <w:rFonts w:ascii="宋体" w:hAnsi="宋体" w:cs="宋体"/>
                <w:color w:val="000000"/>
                <w:szCs w:val="21"/>
              </w:rPr>
            </w:pPr>
          </w:p>
        </w:tc>
        <w:tc>
          <w:tcPr>
            <w:tcW w:w="1196" w:type="pct"/>
            <w:vAlign w:val="center"/>
          </w:tcPr>
          <w:p w14:paraId="1C100F32">
            <w:pPr>
              <w:ind w:firstLine="480"/>
              <w:jc w:val="center"/>
              <w:rPr>
                <w:rFonts w:ascii="宋体" w:hAnsi="宋体" w:cs="宋体"/>
                <w:color w:val="000000"/>
                <w:szCs w:val="21"/>
              </w:rPr>
            </w:pPr>
          </w:p>
        </w:tc>
        <w:tc>
          <w:tcPr>
            <w:tcW w:w="614" w:type="pct"/>
            <w:vAlign w:val="center"/>
          </w:tcPr>
          <w:p w14:paraId="76D49F09">
            <w:pPr>
              <w:ind w:firstLine="480"/>
              <w:jc w:val="center"/>
              <w:rPr>
                <w:rFonts w:ascii="宋体" w:hAnsi="宋体" w:cs="宋体"/>
                <w:color w:val="000000"/>
                <w:szCs w:val="21"/>
              </w:rPr>
            </w:pPr>
          </w:p>
        </w:tc>
      </w:tr>
      <w:tr w14:paraId="3E8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A8F8E2F">
            <w:pPr>
              <w:ind w:firstLine="480"/>
              <w:jc w:val="center"/>
              <w:rPr>
                <w:rFonts w:ascii="宋体" w:hAnsi="宋体" w:cs="宋体"/>
                <w:color w:val="000000"/>
                <w:szCs w:val="21"/>
              </w:rPr>
            </w:pPr>
          </w:p>
        </w:tc>
        <w:tc>
          <w:tcPr>
            <w:tcW w:w="398" w:type="pct"/>
            <w:vAlign w:val="center"/>
          </w:tcPr>
          <w:p w14:paraId="685DBE2C">
            <w:pPr>
              <w:ind w:firstLine="480"/>
              <w:jc w:val="center"/>
              <w:rPr>
                <w:rFonts w:ascii="宋体" w:hAnsi="宋体" w:cs="宋体"/>
                <w:color w:val="000000"/>
                <w:szCs w:val="21"/>
              </w:rPr>
            </w:pPr>
          </w:p>
        </w:tc>
        <w:tc>
          <w:tcPr>
            <w:tcW w:w="398" w:type="pct"/>
            <w:vAlign w:val="center"/>
          </w:tcPr>
          <w:p w14:paraId="570C6094">
            <w:pPr>
              <w:ind w:firstLine="480"/>
              <w:jc w:val="center"/>
              <w:rPr>
                <w:rFonts w:ascii="宋体" w:hAnsi="宋体" w:cs="宋体"/>
                <w:color w:val="000000"/>
                <w:szCs w:val="21"/>
              </w:rPr>
            </w:pPr>
          </w:p>
        </w:tc>
        <w:tc>
          <w:tcPr>
            <w:tcW w:w="637" w:type="pct"/>
            <w:vAlign w:val="center"/>
          </w:tcPr>
          <w:p w14:paraId="68EC05FD">
            <w:pPr>
              <w:ind w:firstLine="480"/>
              <w:jc w:val="center"/>
              <w:rPr>
                <w:rFonts w:ascii="宋体" w:hAnsi="宋体" w:cs="宋体"/>
                <w:color w:val="000000"/>
                <w:szCs w:val="21"/>
              </w:rPr>
            </w:pPr>
          </w:p>
        </w:tc>
        <w:tc>
          <w:tcPr>
            <w:tcW w:w="433" w:type="pct"/>
            <w:vAlign w:val="center"/>
          </w:tcPr>
          <w:p w14:paraId="6CECEFD9">
            <w:pPr>
              <w:ind w:firstLine="480"/>
              <w:jc w:val="center"/>
              <w:rPr>
                <w:rFonts w:ascii="宋体" w:hAnsi="宋体" w:cs="宋体"/>
                <w:color w:val="000000"/>
                <w:szCs w:val="21"/>
              </w:rPr>
            </w:pPr>
          </w:p>
        </w:tc>
        <w:tc>
          <w:tcPr>
            <w:tcW w:w="443" w:type="pct"/>
            <w:vAlign w:val="center"/>
          </w:tcPr>
          <w:p w14:paraId="77C1A472">
            <w:pPr>
              <w:ind w:firstLine="480"/>
              <w:jc w:val="center"/>
              <w:rPr>
                <w:rFonts w:ascii="宋体" w:hAnsi="宋体" w:cs="宋体"/>
                <w:color w:val="000000"/>
                <w:szCs w:val="21"/>
              </w:rPr>
            </w:pPr>
          </w:p>
        </w:tc>
        <w:tc>
          <w:tcPr>
            <w:tcW w:w="477" w:type="pct"/>
            <w:vAlign w:val="center"/>
          </w:tcPr>
          <w:p w14:paraId="6A8C8039">
            <w:pPr>
              <w:ind w:firstLine="480"/>
              <w:jc w:val="center"/>
              <w:rPr>
                <w:rFonts w:ascii="宋体" w:hAnsi="宋体" w:cs="宋体"/>
                <w:color w:val="000000"/>
                <w:szCs w:val="21"/>
              </w:rPr>
            </w:pPr>
          </w:p>
        </w:tc>
        <w:tc>
          <w:tcPr>
            <w:tcW w:w="1196" w:type="pct"/>
            <w:vAlign w:val="center"/>
          </w:tcPr>
          <w:p w14:paraId="0CB6A19E">
            <w:pPr>
              <w:ind w:firstLine="480"/>
              <w:jc w:val="center"/>
              <w:rPr>
                <w:rFonts w:ascii="宋体" w:hAnsi="宋体" w:cs="宋体"/>
                <w:color w:val="000000"/>
                <w:szCs w:val="21"/>
              </w:rPr>
            </w:pPr>
          </w:p>
        </w:tc>
        <w:tc>
          <w:tcPr>
            <w:tcW w:w="614" w:type="pct"/>
            <w:vAlign w:val="center"/>
          </w:tcPr>
          <w:p w14:paraId="1965C5D8">
            <w:pPr>
              <w:ind w:firstLine="480"/>
              <w:jc w:val="center"/>
              <w:rPr>
                <w:rFonts w:ascii="宋体" w:hAnsi="宋体" w:cs="宋体"/>
                <w:color w:val="000000"/>
                <w:szCs w:val="21"/>
              </w:rPr>
            </w:pPr>
          </w:p>
        </w:tc>
      </w:tr>
      <w:tr w14:paraId="0115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0D13C64">
            <w:pPr>
              <w:ind w:firstLine="480"/>
              <w:jc w:val="center"/>
              <w:rPr>
                <w:rFonts w:ascii="宋体" w:hAnsi="宋体" w:cs="宋体"/>
                <w:color w:val="000000"/>
                <w:szCs w:val="21"/>
              </w:rPr>
            </w:pPr>
          </w:p>
        </w:tc>
        <w:tc>
          <w:tcPr>
            <w:tcW w:w="398" w:type="pct"/>
            <w:vAlign w:val="center"/>
          </w:tcPr>
          <w:p w14:paraId="09B94219">
            <w:pPr>
              <w:ind w:firstLine="480"/>
              <w:jc w:val="center"/>
              <w:rPr>
                <w:rFonts w:ascii="宋体" w:hAnsi="宋体" w:cs="宋体"/>
                <w:color w:val="000000"/>
                <w:szCs w:val="21"/>
              </w:rPr>
            </w:pPr>
          </w:p>
        </w:tc>
        <w:tc>
          <w:tcPr>
            <w:tcW w:w="398" w:type="pct"/>
            <w:vAlign w:val="center"/>
          </w:tcPr>
          <w:p w14:paraId="6D7C0060">
            <w:pPr>
              <w:ind w:firstLine="480"/>
              <w:jc w:val="center"/>
              <w:rPr>
                <w:rFonts w:ascii="宋体" w:hAnsi="宋体" w:cs="宋体"/>
                <w:color w:val="000000"/>
                <w:szCs w:val="21"/>
              </w:rPr>
            </w:pPr>
          </w:p>
        </w:tc>
        <w:tc>
          <w:tcPr>
            <w:tcW w:w="637" w:type="pct"/>
            <w:vAlign w:val="center"/>
          </w:tcPr>
          <w:p w14:paraId="3A9D6568">
            <w:pPr>
              <w:ind w:firstLine="480"/>
              <w:jc w:val="center"/>
              <w:rPr>
                <w:rFonts w:ascii="宋体" w:hAnsi="宋体" w:cs="宋体"/>
                <w:color w:val="000000"/>
                <w:szCs w:val="21"/>
              </w:rPr>
            </w:pPr>
          </w:p>
        </w:tc>
        <w:tc>
          <w:tcPr>
            <w:tcW w:w="433" w:type="pct"/>
            <w:vAlign w:val="center"/>
          </w:tcPr>
          <w:p w14:paraId="6CF3A701">
            <w:pPr>
              <w:ind w:firstLine="480"/>
              <w:jc w:val="center"/>
              <w:rPr>
                <w:rFonts w:ascii="宋体" w:hAnsi="宋体" w:cs="宋体"/>
                <w:color w:val="000000"/>
                <w:szCs w:val="21"/>
              </w:rPr>
            </w:pPr>
          </w:p>
        </w:tc>
        <w:tc>
          <w:tcPr>
            <w:tcW w:w="443" w:type="pct"/>
            <w:vAlign w:val="center"/>
          </w:tcPr>
          <w:p w14:paraId="4874712B">
            <w:pPr>
              <w:ind w:firstLine="480"/>
              <w:jc w:val="center"/>
              <w:rPr>
                <w:rFonts w:ascii="宋体" w:hAnsi="宋体" w:cs="宋体"/>
                <w:color w:val="000000"/>
                <w:szCs w:val="21"/>
              </w:rPr>
            </w:pPr>
          </w:p>
        </w:tc>
        <w:tc>
          <w:tcPr>
            <w:tcW w:w="477" w:type="pct"/>
            <w:vAlign w:val="center"/>
          </w:tcPr>
          <w:p w14:paraId="67B9AF40">
            <w:pPr>
              <w:ind w:firstLine="480"/>
              <w:jc w:val="center"/>
              <w:rPr>
                <w:rFonts w:ascii="宋体" w:hAnsi="宋体" w:cs="宋体"/>
                <w:color w:val="000000"/>
                <w:szCs w:val="21"/>
              </w:rPr>
            </w:pPr>
          </w:p>
        </w:tc>
        <w:tc>
          <w:tcPr>
            <w:tcW w:w="1196" w:type="pct"/>
            <w:vAlign w:val="center"/>
          </w:tcPr>
          <w:p w14:paraId="400A1787">
            <w:pPr>
              <w:ind w:firstLine="480"/>
              <w:jc w:val="center"/>
              <w:rPr>
                <w:rFonts w:ascii="宋体" w:hAnsi="宋体" w:cs="宋体"/>
                <w:color w:val="000000"/>
                <w:szCs w:val="21"/>
              </w:rPr>
            </w:pPr>
          </w:p>
        </w:tc>
        <w:tc>
          <w:tcPr>
            <w:tcW w:w="614" w:type="pct"/>
            <w:vAlign w:val="center"/>
          </w:tcPr>
          <w:p w14:paraId="24396CAC">
            <w:pPr>
              <w:ind w:firstLine="480"/>
              <w:jc w:val="center"/>
              <w:rPr>
                <w:rFonts w:ascii="宋体" w:hAnsi="宋体" w:cs="宋体"/>
                <w:color w:val="000000"/>
                <w:szCs w:val="21"/>
              </w:rPr>
            </w:pPr>
          </w:p>
        </w:tc>
      </w:tr>
      <w:tr w14:paraId="0ABB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C99B47C">
            <w:pPr>
              <w:ind w:firstLine="480"/>
              <w:jc w:val="center"/>
              <w:rPr>
                <w:rFonts w:ascii="宋体" w:hAnsi="宋体" w:cs="宋体"/>
                <w:color w:val="000000"/>
                <w:szCs w:val="21"/>
              </w:rPr>
            </w:pPr>
          </w:p>
        </w:tc>
        <w:tc>
          <w:tcPr>
            <w:tcW w:w="398" w:type="pct"/>
            <w:vAlign w:val="center"/>
          </w:tcPr>
          <w:p w14:paraId="4FC948EA">
            <w:pPr>
              <w:ind w:firstLine="480"/>
              <w:jc w:val="center"/>
              <w:rPr>
                <w:rFonts w:ascii="宋体" w:hAnsi="宋体" w:cs="宋体"/>
                <w:color w:val="000000"/>
                <w:szCs w:val="21"/>
              </w:rPr>
            </w:pPr>
          </w:p>
        </w:tc>
        <w:tc>
          <w:tcPr>
            <w:tcW w:w="398" w:type="pct"/>
            <w:vAlign w:val="center"/>
          </w:tcPr>
          <w:p w14:paraId="1461F923">
            <w:pPr>
              <w:ind w:firstLine="480"/>
              <w:jc w:val="center"/>
              <w:rPr>
                <w:rFonts w:ascii="宋体" w:hAnsi="宋体" w:cs="宋体"/>
                <w:color w:val="000000"/>
                <w:szCs w:val="21"/>
              </w:rPr>
            </w:pPr>
          </w:p>
        </w:tc>
        <w:tc>
          <w:tcPr>
            <w:tcW w:w="637" w:type="pct"/>
            <w:vAlign w:val="center"/>
          </w:tcPr>
          <w:p w14:paraId="73A04CA5">
            <w:pPr>
              <w:ind w:firstLine="480"/>
              <w:jc w:val="center"/>
              <w:rPr>
                <w:rFonts w:ascii="宋体" w:hAnsi="宋体" w:cs="宋体"/>
                <w:color w:val="000000"/>
                <w:szCs w:val="21"/>
              </w:rPr>
            </w:pPr>
          </w:p>
        </w:tc>
        <w:tc>
          <w:tcPr>
            <w:tcW w:w="433" w:type="pct"/>
            <w:vAlign w:val="center"/>
          </w:tcPr>
          <w:p w14:paraId="13F91D9C">
            <w:pPr>
              <w:ind w:firstLine="480"/>
              <w:jc w:val="center"/>
              <w:rPr>
                <w:rFonts w:ascii="宋体" w:hAnsi="宋体" w:cs="宋体"/>
                <w:color w:val="000000"/>
                <w:szCs w:val="21"/>
              </w:rPr>
            </w:pPr>
          </w:p>
        </w:tc>
        <w:tc>
          <w:tcPr>
            <w:tcW w:w="443" w:type="pct"/>
            <w:vAlign w:val="center"/>
          </w:tcPr>
          <w:p w14:paraId="6C584A17">
            <w:pPr>
              <w:ind w:firstLine="480"/>
              <w:jc w:val="center"/>
              <w:rPr>
                <w:rFonts w:ascii="宋体" w:hAnsi="宋体" w:cs="宋体"/>
                <w:color w:val="000000"/>
                <w:szCs w:val="21"/>
              </w:rPr>
            </w:pPr>
          </w:p>
        </w:tc>
        <w:tc>
          <w:tcPr>
            <w:tcW w:w="477" w:type="pct"/>
            <w:vAlign w:val="center"/>
          </w:tcPr>
          <w:p w14:paraId="50398264">
            <w:pPr>
              <w:ind w:firstLine="480"/>
              <w:jc w:val="center"/>
              <w:rPr>
                <w:rFonts w:ascii="宋体" w:hAnsi="宋体" w:cs="宋体"/>
                <w:color w:val="000000"/>
                <w:szCs w:val="21"/>
              </w:rPr>
            </w:pPr>
          </w:p>
        </w:tc>
        <w:tc>
          <w:tcPr>
            <w:tcW w:w="1196" w:type="pct"/>
            <w:vAlign w:val="center"/>
          </w:tcPr>
          <w:p w14:paraId="07B2575E">
            <w:pPr>
              <w:ind w:firstLine="480"/>
              <w:jc w:val="center"/>
              <w:rPr>
                <w:rFonts w:ascii="宋体" w:hAnsi="宋体" w:cs="宋体"/>
                <w:color w:val="000000"/>
                <w:szCs w:val="21"/>
              </w:rPr>
            </w:pPr>
          </w:p>
        </w:tc>
        <w:tc>
          <w:tcPr>
            <w:tcW w:w="614" w:type="pct"/>
            <w:vAlign w:val="center"/>
          </w:tcPr>
          <w:p w14:paraId="2FF29921">
            <w:pPr>
              <w:ind w:firstLine="480"/>
              <w:jc w:val="center"/>
              <w:rPr>
                <w:rFonts w:ascii="宋体" w:hAnsi="宋体" w:cs="宋体"/>
                <w:color w:val="000000"/>
                <w:szCs w:val="21"/>
              </w:rPr>
            </w:pPr>
          </w:p>
        </w:tc>
      </w:tr>
      <w:tr w14:paraId="308E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9ECE0CC">
            <w:pPr>
              <w:ind w:firstLine="480"/>
              <w:jc w:val="center"/>
              <w:rPr>
                <w:rFonts w:ascii="宋体" w:hAnsi="宋体" w:cs="宋体"/>
                <w:color w:val="000000"/>
                <w:szCs w:val="21"/>
              </w:rPr>
            </w:pPr>
          </w:p>
        </w:tc>
        <w:tc>
          <w:tcPr>
            <w:tcW w:w="398" w:type="pct"/>
            <w:vAlign w:val="center"/>
          </w:tcPr>
          <w:p w14:paraId="791CB18E">
            <w:pPr>
              <w:ind w:firstLine="480"/>
              <w:jc w:val="center"/>
              <w:rPr>
                <w:rFonts w:ascii="宋体" w:hAnsi="宋体" w:cs="宋体"/>
                <w:color w:val="000000"/>
                <w:szCs w:val="21"/>
              </w:rPr>
            </w:pPr>
          </w:p>
        </w:tc>
        <w:tc>
          <w:tcPr>
            <w:tcW w:w="398" w:type="pct"/>
            <w:vAlign w:val="center"/>
          </w:tcPr>
          <w:p w14:paraId="7AD802FE">
            <w:pPr>
              <w:ind w:firstLine="480"/>
              <w:jc w:val="center"/>
              <w:rPr>
                <w:rFonts w:ascii="宋体" w:hAnsi="宋体" w:cs="宋体"/>
                <w:color w:val="000000"/>
                <w:szCs w:val="21"/>
              </w:rPr>
            </w:pPr>
          </w:p>
        </w:tc>
        <w:tc>
          <w:tcPr>
            <w:tcW w:w="637" w:type="pct"/>
            <w:vAlign w:val="center"/>
          </w:tcPr>
          <w:p w14:paraId="71C5FAA1">
            <w:pPr>
              <w:ind w:firstLine="480"/>
              <w:jc w:val="center"/>
              <w:rPr>
                <w:rFonts w:ascii="宋体" w:hAnsi="宋体" w:cs="宋体"/>
                <w:color w:val="000000"/>
                <w:szCs w:val="21"/>
              </w:rPr>
            </w:pPr>
          </w:p>
        </w:tc>
        <w:tc>
          <w:tcPr>
            <w:tcW w:w="433" w:type="pct"/>
            <w:vAlign w:val="center"/>
          </w:tcPr>
          <w:p w14:paraId="69891699">
            <w:pPr>
              <w:ind w:firstLine="480"/>
              <w:jc w:val="center"/>
              <w:rPr>
                <w:rFonts w:ascii="宋体" w:hAnsi="宋体" w:cs="宋体"/>
                <w:color w:val="000000"/>
                <w:szCs w:val="21"/>
              </w:rPr>
            </w:pPr>
          </w:p>
        </w:tc>
        <w:tc>
          <w:tcPr>
            <w:tcW w:w="443" w:type="pct"/>
            <w:vAlign w:val="center"/>
          </w:tcPr>
          <w:p w14:paraId="131E5EA5">
            <w:pPr>
              <w:ind w:firstLine="480"/>
              <w:jc w:val="center"/>
              <w:rPr>
                <w:rFonts w:ascii="宋体" w:hAnsi="宋体" w:cs="宋体"/>
                <w:color w:val="000000"/>
                <w:szCs w:val="21"/>
              </w:rPr>
            </w:pPr>
          </w:p>
        </w:tc>
        <w:tc>
          <w:tcPr>
            <w:tcW w:w="477" w:type="pct"/>
            <w:vAlign w:val="center"/>
          </w:tcPr>
          <w:p w14:paraId="5D45797A">
            <w:pPr>
              <w:ind w:firstLine="480"/>
              <w:jc w:val="center"/>
              <w:rPr>
                <w:rFonts w:ascii="宋体" w:hAnsi="宋体" w:cs="宋体"/>
                <w:color w:val="000000"/>
                <w:szCs w:val="21"/>
              </w:rPr>
            </w:pPr>
          </w:p>
        </w:tc>
        <w:tc>
          <w:tcPr>
            <w:tcW w:w="1196" w:type="pct"/>
            <w:vAlign w:val="center"/>
          </w:tcPr>
          <w:p w14:paraId="6DD9DAE1">
            <w:pPr>
              <w:ind w:firstLine="480"/>
              <w:jc w:val="center"/>
              <w:rPr>
                <w:rFonts w:ascii="宋体" w:hAnsi="宋体" w:cs="宋体"/>
                <w:color w:val="000000"/>
                <w:szCs w:val="21"/>
              </w:rPr>
            </w:pPr>
          </w:p>
        </w:tc>
        <w:tc>
          <w:tcPr>
            <w:tcW w:w="614" w:type="pct"/>
            <w:vAlign w:val="center"/>
          </w:tcPr>
          <w:p w14:paraId="3F9E59B1">
            <w:pPr>
              <w:ind w:firstLine="480"/>
              <w:jc w:val="center"/>
              <w:rPr>
                <w:rFonts w:ascii="宋体" w:hAnsi="宋体" w:cs="宋体"/>
                <w:color w:val="000000"/>
                <w:szCs w:val="21"/>
              </w:rPr>
            </w:pPr>
          </w:p>
        </w:tc>
      </w:tr>
      <w:tr w14:paraId="019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33E078C">
            <w:pPr>
              <w:ind w:firstLine="480"/>
              <w:jc w:val="center"/>
              <w:rPr>
                <w:rFonts w:ascii="宋体" w:hAnsi="宋体" w:cs="宋体"/>
                <w:color w:val="000000"/>
                <w:szCs w:val="21"/>
              </w:rPr>
            </w:pPr>
          </w:p>
        </w:tc>
        <w:tc>
          <w:tcPr>
            <w:tcW w:w="398" w:type="pct"/>
            <w:vAlign w:val="center"/>
          </w:tcPr>
          <w:p w14:paraId="7C3A3BD3">
            <w:pPr>
              <w:ind w:firstLine="480"/>
              <w:jc w:val="center"/>
              <w:rPr>
                <w:rFonts w:ascii="宋体" w:hAnsi="宋体" w:cs="宋体"/>
                <w:color w:val="000000"/>
                <w:szCs w:val="21"/>
              </w:rPr>
            </w:pPr>
          </w:p>
        </w:tc>
        <w:tc>
          <w:tcPr>
            <w:tcW w:w="398" w:type="pct"/>
            <w:vAlign w:val="center"/>
          </w:tcPr>
          <w:p w14:paraId="7EC64044">
            <w:pPr>
              <w:ind w:firstLine="480"/>
              <w:jc w:val="center"/>
              <w:rPr>
                <w:rFonts w:ascii="宋体" w:hAnsi="宋体" w:cs="宋体"/>
                <w:color w:val="000000"/>
                <w:szCs w:val="21"/>
              </w:rPr>
            </w:pPr>
          </w:p>
        </w:tc>
        <w:tc>
          <w:tcPr>
            <w:tcW w:w="637" w:type="pct"/>
            <w:vAlign w:val="center"/>
          </w:tcPr>
          <w:p w14:paraId="4C7BAA8C">
            <w:pPr>
              <w:ind w:firstLine="480"/>
              <w:jc w:val="center"/>
              <w:rPr>
                <w:rFonts w:ascii="宋体" w:hAnsi="宋体" w:cs="宋体"/>
                <w:color w:val="000000"/>
                <w:szCs w:val="21"/>
              </w:rPr>
            </w:pPr>
          </w:p>
        </w:tc>
        <w:tc>
          <w:tcPr>
            <w:tcW w:w="433" w:type="pct"/>
            <w:vAlign w:val="center"/>
          </w:tcPr>
          <w:p w14:paraId="192B08ED">
            <w:pPr>
              <w:ind w:firstLine="480"/>
              <w:jc w:val="center"/>
              <w:rPr>
                <w:rFonts w:ascii="宋体" w:hAnsi="宋体" w:cs="宋体"/>
                <w:color w:val="000000"/>
                <w:szCs w:val="21"/>
              </w:rPr>
            </w:pPr>
          </w:p>
        </w:tc>
        <w:tc>
          <w:tcPr>
            <w:tcW w:w="443" w:type="pct"/>
            <w:vAlign w:val="center"/>
          </w:tcPr>
          <w:p w14:paraId="591E12ED">
            <w:pPr>
              <w:ind w:firstLine="480"/>
              <w:jc w:val="center"/>
              <w:rPr>
                <w:rFonts w:ascii="宋体" w:hAnsi="宋体" w:cs="宋体"/>
                <w:color w:val="000000"/>
                <w:szCs w:val="21"/>
              </w:rPr>
            </w:pPr>
          </w:p>
        </w:tc>
        <w:tc>
          <w:tcPr>
            <w:tcW w:w="477" w:type="pct"/>
            <w:vAlign w:val="center"/>
          </w:tcPr>
          <w:p w14:paraId="50EAC9D2">
            <w:pPr>
              <w:ind w:firstLine="480"/>
              <w:jc w:val="center"/>
              <w:rPr>
                <w:rFonts w:ascii="宋体" w:hAnsi="宋体" w:cs="宋体"/>
                <w:color w:val="000000"/>
                <w:szCs w:val="21"/>
              </w:rPr>
            </w:pPr>
          </w:p>
        </w:tc>
        <w:tc>
          <w:tcPr>
            <w:tcW w:w="1196" w:type="pct"/>
            <w:vAlign w:val="center"/>
          </w:tcPr>
          <w:p w14:paraId="5E5CA240">
            <w:pPr>
              <w:ind w:firstLine="480"/>
              <w:jc w:val="center"/>
              <w:rPr>
                <w:rFonts w:ascii="宋体" w:hAnsi="宋体" w:cs="宋体"/>
                <w:color w:val="000000"/>
                <w:szCs w:val="21"/>
              </w:rPr>
            </w:pPr>
          </w:p>
        </w:tc>
        <w:tc>
          <w:tcPr>
            <w:tcW w:w="614" w:type="pct"/>
            <w:vAlign w:val="center"/>
          </w:tcPr>
          <w:p w14:paraId="04392740">
            <w:pPr>
              <w:ind w:firstLine="480"/>
              <w:jc w:val="center"/>
              <w:rPr>
                <w:rFonts w:ascii="宋体" w:hAnsi="宋体" w:cs="宋体"/>
                <w:color w:val="000000"/>
                <w:szCs w:val="21"/>
              </w:rPr>
            </w:pPr>
          </w:p>
        </w:tc>
      </w:tr>
      <w:tr w14:paraId="4DF1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039A2D1">
            <w:pPr>
              <w:ind w:firstLine="480"/>
              <w:jc w:val="center"/>
              <w:rPr>
                <w:rFonts w:ascii="宋体" w:hAnsi="宋体" w:cs="宋体"/>
                <w:color w:val="000000"/>
                <w:szCs w:val="21"/>
              </w:rPr>
            </w:pPr>
          </w:p>
        </w:tc>
        <w:tc>
          <w:tcPr>
            <w:tcW w:w="398" w:type="pct"/>
            <w:vAlign w:val="center"/>
          </w:tcPr>
          <w:p w14:paraId="235B0146">
            <w:pPr>
              <w:ind w:firstLine="480"/>
              <w:jc w:val="center"/>
              <w:rPr>
                <w:rFonts w:ascii="宋体" w:hAnsi="宋体" w:cs="宋体"/>
                <w:color w:val="000000"/>
                <w:szCs w:val="21"/>
              </w:rPr>
            </w:pPr>
          </w:p>
        </w:tc>
        <w:tc>
          <w:tcPr>
            <w:tcW w:w="398" w:type="pct"/>
            <w:vAlign w:val="center"/>
          </w:tcPr>
          <w:p w14:paraId="08CD7192">
            <w:pPr>
              <w:ind w:firstLine="480"/>
              <w:jc w:val="center"/>
              <w:rPr>
                <w:rFonts w:ascii="宋体" w:hAnsi="宋体" w:cs="宋体"/>
                <w:color w:val="000000"/>
                <w:szCs w:val="21"/>
              </w:rPr>
            </w:pPr>
          </w:p>
        </w:tc>
        <w:tc>
          <w:tcPr>
            <w:tcW w:w="637" w:type="pct"/>
            <w:vAlign w:val="center"/>
          </w:tcPr>
          <w:p w14:paraId="6F974C5B">
            <w:pPr>
              <w:ind w:firstLine="480"/>
              <w:jc w:val="center"/>
              <w:rPr>
                <w:rFonts w:ascii="宋体" w:hAnsi="宋体" w:cs="宋体"/>
                <w:color w:val="000000"/>
                <w:szCs w:val="21"/>
              </w:rPr>
            </w:pPr>
          </w:p>
        </w:tc>
        <w:tc>
          <w:tcPr>
            <w:tcW w:w="433" w:type="pct"/>
            <w:vAlign w:val="center"/>
          </w:tcPr>
          <w:p w14:paraId="5DCAE9B2">
            <w:pPr>
              <w:ind w:firstLine="480"/>
              <w:jc w:val="center"/>
              <w:rPr>
                <w:rFonts w:ascii="宋体" w:hAnsi="宋体" w:cs="宋体"/>
                <w:color w:val="000000"/>
                <w:szCs w:val="21"/>
              </w:rPr>
            </w:pPr>
          </w:p>
        </w:tc>
        <w:tc>
          <w:tcPr>
            <w:tcW w:w="443" w:type="pct"/>
            <w:vAlign w:val="center"/>
          </w:tcPr>
          <w:p w14:paraId="133BDA02">
            <w:pPr>
              <w:ind w:firstLine="480"/>
              <w:jc w:val="center"/>
              <w:rPr>
                <w:rFonts w:ascii="宋体" w:hAnsi="宋体" w:cs="宋体"/>
                <w:color w:val="000000"/>
                <w:szCs w:val="21"/>
              </w:rPr>
            </w:pPr>
          </w:p>
        </w:tc>
        <w:tc>
          <w:tcPr>
            <w:tcW w:w="477" w:type="pct"/>
            <w:vAlign w:val="center"/>
          </w:tcPr>
          <w:p w14:paraId="62265E6F">
            <w:pPr>
              <w:ind w:firstLine="480"/>
              <w:jc w:val="center"/>
              <w:rPr>
                <w:rFonts w:ascii="宋体" w:hAnsi="宋体" w:cs="宋体"/>
                <w:color w:val="000000"/>
                <w:szCs w:val="21"/>
              </w:rPr>
            </w:pPr>
          </w:p>
        </w:tc>
        <w:tc>
          <w:tcPr>
            <w:tcW w:w="1196" w:type="pct"/>
            <w:vAlign w:val="center"/>
          </w:tcPr>
          <w:p w14:paraId="5A3509CF">
            <w:pPr>
              <w:ind w:firstLine="480"/>
              <w:jc w:val="center"/>
              <w:rPr>
                <w:rFonts w:ascii="宋体" w:hAnsi="宋体" w:cs="宋体"/>
                <w:color w:val="000000"/>
                <w:szCs w:val="21"/>
              </w:rPr>
            </w:pPr>
          </w:p>
        </w:tc>
        <w:tc>
          <w:tcPr>
            <w:tcW w:w="614" w:type="pct"/>
            <w:vAlign w:val="center"/>
          </w:tcPr>
          <w:p w14:paraId="3707091A">
            <w:pPr>
              <w:ind w:firstLine="480"/>
              <w:jc w:val="center"/>
              <w:rPr>
                <w:rFonts w:ascii="宋体" w:hAnsi="宋体" w:cs="宋体"/>
                <w:color w:val="000000"/>
                <w:szCs w:val="21"/>
              </w:rPr>
            </w:pPr>
          </w:p>
        </w:tc>
      </w:tr>
      <w:tr w14:paraId="22E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5CFFBBF">
            <w:pPr>
              <w:ind w:firstLine="480"/>
              <w:jc w:val="center"/>
              <w:rPr>
                <w:rFonts w:ascii="宋体" w:hAnsi="宋体" w:cs="宋体"/>
                <w:color w:val="000000"/>
                <w:szCs w:val="21"/>
              </w:rPr>
            </w:pPr>
          </w:p>
        </w:tc>
        <w:tc>
          <w:tcPr>
            <w:tcW w:w="398" w:type="pct"/>
            <w:vAlign w:val="center"/>
          </w:tcPr>
          <w:p w14:paraId="5D7EDFE7">
            <w:pPr>
              <w:ind w:firstLine="480"/>
              <w:jc w:val="center"/>
              <w:rPr>
                <w:rFonts w:ascii="宋体" w:hAnsi="宋体" w:cs="宋体"/>
                <w:color w:val="000000"/>
                <w:szCs w:val="21"/>
              </w:rPr>
            </w:pPr>
          </w:p>
        </w:tc>
        <w:tc>
          <w:tcPr>
            <w:tcW w:w="398" w:type="pct"/>
            <w:vAlign w:val="center"/>
          </w:tcPr>
          <w:p w14:paraId="54A28107">
            <w:pPr>
              <w:ind w:firstLine="480"/>
              <w:jc w:val="center"/>
              <w:rPr>
                <w:rFonts w:ascii="宋体" w:hAnsi="宋体" w:cs="宋体"/>
                <w:color w:val="000000"/>
                <w:szCs w:val="21"/>
              </w:rPr>
            </w:pPr>
          </w:p>
        </w:tc>
        <w:tc>
          <w:tcPr>
            <w:tcW w:w="637" w:type="pct"/>
            <w:vAlign w:val="center"/>
          </w:tcPr>
          <w:p w14:paraId="727D321E">
            <w:pPr>
              <w:ind w:firstLine="480"/>
              <w:jc w:val="center"/>
              <w:rPr>
                <w:rFonts w:ascii="宋体" w:hAnsi="宋体" w:cs="宋体"/>
                <w:color w:val="000000"/>
                <w:szCs w:val="21"/>
              </w:rPr>
            </w:pPr>
          </w:p>
        </w:tc>
        <w:tc>
          <w:tcPr>
            <w:tcW w:w="433" w:type="pct"/>
            <w:vAlign w:val="center"/>
          </w:tcPr>
          <w:p w14:paraId="10C136BB">
            <w:pPr>
              <w:ind w:firstLine="480"/>
              <w:jc w:val="center"/>
              <w:rPr>
                <w:rFonts w:ascii="宋体" w:hAnsi="宋体" w:cs="宋体"/>
                <w:color w:val="000000"/>
                <w:szCs w:val="21"/>
              </w:rPr>
            </w:pPr>
          </w:p>
        </w:tc>
        <w:tc>
          <w:tcPr>
            <w:tcW w:w="443" w:type="pct"/>
            <w:vAlign w:val="center"/>
          </w:tcPr>
          <w:p w14:paraId="14363FBD">
            <w:pPr>
              <w:ind w:firstLine="480"/>
              <w:jc w:val="center"/>
              <w:rPr>
                <w:rFonts w:ascii="宋体" w:hAnsi="宋体" w:cs="宋体"/>
                <w:color w:val="000000"/>
                <w:szCs w:val="21"/>
              </w:rPr>
            </w:pPr>
          </w:p>
        </w:tc>
        <w:tc>
          <w:tcPr>
            <w:tcW w:w="477" w:type="pct"/>
            <w:vAlign w:val="center"/>
          </w:tcPr>
          <w:p w14:paraId="12B8B462">
            <w:pPr>
              <w:ind w:firstLine="480"/>
              <w:jc w:val="center"/>
              <w:rPr>
                <w:rFonts w:ascii="宋体" w:hAnsi="宋体" w:cs="宋体"/>
                <w:color w:val="000000"/>
                <w:szCs w:val="21"/>
              </w:rPr>
            </w:pPr>
          </w:p>
        </w:tc>
        <w:tc>
          <w:tcPr>
            <w:tcW w:w="1196" w:type="pct"/>
            <w:vAlign w:val="center"/>
          </w:tcPr>
          <w:p w14:paraId="62FB55FA">
            <w:pPr>
              <w:ind w:firstLine="480"/>
              <w:jc w:val="center"/>
              <w:rPr>
                <w:rFonts w:ascii="宋体" w:hAnsi="宋体" w:cs="宋体"/>
                <w:color w:val="000000"/>
                <w:szCs w:val="21"/>
              </w:rPr>
            </w:pPr>
          </w:p>
        </w:tc>
        <w:tc>
          <w:tcPr>
            <w:tcW w:w="614" w:type="pct"/>
            <w:vAlign w:val="center"/>
          </w:tcPr>
          <w:p w14:paraId="0E9AE5D7">
            <w:pPr>
              <w:ind w:firstLine="480"/>
              <w:jc w:val="center"/>
              <w:rPr>
                <w:rFonts w:ascii="宋体" w:hAnsi="宋体" w:cs="宋体"/>
                <w:color w:val="000000"/>
                <w:szCs w:val="21"/>
              </w:rPr>
            </w:pPr>
          </w:p>
        </w:tc>
      </w:tr>
      <w:tr w14:paraId="48E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8CFD048">
            <w:pPr>
              <w:ind w:firstLine="480"/>
              <w:jc w:val="center"/>
              <w:rPr>
                <w:rFonts w:ascii="宋体" w:hAnsi="宋体" w:cs="宋体"/>
                <w:color w:val="000000"/>
                <w:szCs w:val="21"/>
              </w:rPr>
            </w:pPr>
          </w:p>
        </w:tc>
        <w:tc>
          <w:tcPr>
            <w:tcW w:w="398" w:type="pct"/>
            <w:vAlign w:val="center"/>
          </w:tcPr>
          <w:p w14:paraId="191CA19B">
            <w:pPr>
              <w:ind w:firstLine="480"/>
              <w:jc w:val="center"/>
              <w:rPr>
                <w:rFonts w:ascii="宋体" w:hAnsi="宋体" w:cs="宋体"/>
                <w:color w:val="000000"/>
                <w:szCs w:val="21"/>
              </w:rPr>
            </w:pPr>
          </w:p>
        </w:tc>
        <w:tc>
          <w:tcPr>
            <w:tcW w:w="398" w:type="pct"/>
            <w:vAlign w:val="center"/>
          </w:tcPr>
          <w:p w14:paraId="21E0CAC3">
            <w:pPr>
              <w:ind w:firstLine="480"/>
              <w:jc w:val="center"/>
              <w:rPr>
                <w:rFonts w:ascii="宋体" w:hAnsi="宋体" w:cs="宋体"/>
                <w:color w:val="000000"/>
                <w:szCs w:val="21"/>
              </w:rPr>
            </w:pPr>
          </w:p>
        </w:tc>
        <w:tc>
          <w:tcPr>
            <w:tcW w:w="637" w:type="pct"/>
            <w:vAlign w:val="center"/>
          </w:tcPr>
          <w:p w14:paraId="3437629B">
            <w:pPr>
              <w:ind w:firstLine="480"/>
              <w:jc w:val="center"/>
              <w:rPr>
                <w:rFonts w:ascii="宋体" w:hAnsi="宋体" w:cs="宋体"/>
                <w:color w:val="000000"/>
                <w:szCs w:val="21"/>
              </w:rPr>
            </w:pPr>
          </w:p>
        </w:tc>
        <w:tc>
          <w:tcPr>
            <w:tcW w:w="433" w:type="pct"/>
            <w:vAlign w:val="center"/>
          </w:tcPr>
          <w:p w14:paraId="6FDC0551">
            <w:pPr>
              <w:ind w:firstLine="480"/>
              <w:jc w:val="center"/>
              <w:rPr>
                <w:rFonts w:ascii="宋体" w:hAnsi="宋体" w:cs="宋体"/>
                <w:color w:val="000000"/>
                <w:szCs w:val="21"/>
              </w:rPr>
            </w:pPr>
          </w:p>
        </w:tc>
        <w:tc>
          <w:tcPr>
            <w:tcW w:w="443" w:type="pct"/>
            <w:vAlign w:val="center"/>
          </w:tcPr>
          <w:p w14:paraId="105F4A5D">
            <w:pPr>
              <w:ind w:firstLine="480"/>
              <w:jc w:val="center"/>
              <w:rPr>
                <w:rFonts w:ascii="宋体" w:hAnsi="宋体" w:cs="宋体"/>
                <w:color w:val="000000"/>
                <w:szCs w:val="21"/>
              </w:rPr>
            </w:pPr>
          </w:p>
        </w:tc>
        <w:tc>
          <w:tcPr>
            <w:tcW w:w="477" w:type="pct"/>
            <w:vAlign w:val="center"/>
          </w:tcPr>
          <w:p w14:paraId="38E93589">
            <w:pPr>
              <w:ind w:firstLine="480"/>
              <w:jc w:val="center"/>
              <w:rPr>
                <w:rFonts w:ascii="宋体" w:hAnsi="宋体" w:cs="宋体"/>
                <w:color w:val="000000"/>
                <w:szCs w:val="21"/>
              </w:rPr>
            </w:pPr>
          </w:p>
        </w:tc>
        <w:tc>
          <w:tcPr>
            <w:tcW w:w="1196" w:type="pct"/>
            <w:vAlign w:val="center"/>
          </w:tcPr>
          <w:p w14:paraId="29E3B77E">
            <w:pPr>
              <w:ind w:firstLine="480"/>
              <w:jc w:val="center"/>
              <w:rPr>
                <w:rFonts w:ascii="宋体" w:hAnsi="宋体" w:cs="宋体"/>
                <w:color w:val="000000"/>
                <w:szCs w:val="21"/>
              </w:rPr>
            </w:pPr>
          </w:p>
        </w:tc>
        <w:tc>
          <w:tcPr>
            <w:tcW w:w="614" w:type="pct"/>
            <w:vAlign w:val="center"/>
          </w:tcPr>
          <w:p w14:paraId="235C4227">
            <w:pPr>
              <w:ind w:firstLine="480"/>
              <w:jc w:val="center"/>
              <w:rPr>
                <w:rFonts w:ascii="宋体" w:hAnsi="宋体" w:cs="宋体"/>
                <w:color w:val="000000"/>
                <w:szCs w:val="21"/>
              </w:rPr>
            </w:pPr>
          </w:p>
        </w:tc>
      </w:tr>
      <w:tr w14:paraId="4121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BC3F46F">
            <w:pPr>
              <w:ind w:firstLine="480"/>
              <w:jc w:val="center"/>
              <w:rPr>
                <w:rFonts w:ascii="宋体" w:hAnsi="宋体" w:cs="宋体"/>
                <w:color w:val="000000"/>
                <w:szCs w:val="21"/>
              </w:rPr>
            </w:pPr>
          </w:p>
        </w:tc>
        <w:tc>
          <w:tcPr>
            <w:tcW w:w="398" w:type="pct"/>
            <w:vAlign w:val="center"/>
          </w:tcPr>
          <w:p w14:paraId="21A255C5">
            <w:pPr>
              <w:ind w:firstLine="480"/>
              <w:jc w:val="center"/>
              <w:rPr>
                <w:rFonts w:ascii="宋体" w:hAnsi="宋体" w:cs="宋体"/>
                <w:color w:val="000000"/>
                <w:szCs w:val="21"/>
              </w:rPr>
            </w:pPr>
          </w:p>
        </w:tc>
        <w:tc>
          <w:tcPr>
            <w:tcW w:w="398" w:type="pct"/>
            <w:vAlign w:val="center"/>
          </w:tcPr>
          <w:p w14:paraId="032502E9">
            <w:pPr>
              <w:ind w:firstLine="480"/>
              <w:jc w:val="center"/>
              <w:rPr>
                <w:rFonts w:ascii="宋体" w:hAnsi="宋体" w:cs="宋体"/>
                <w:color w:val="000000"/>
                <w:szCs w:val="21"/>
              </w:rPr>
            </w:pPr>
          </w:p>
        </w:tc>
        <w:tc>
          <w:tcPr>
            <w:tcW w:w="637" w:type="pct"/>
            <w:vAlign w:val="center"/>
          </w:tcPr>
          <w:p w14:paraId="62537DA1">
            <w:pPr>
              <w:ind w:firstLine="480"/>
              <w:jc w:val="center"/>
              <w:rPr>
                <w:rFonts w:ascii="宋体" w:hAnsi="宋体" w:cs="宋体"/>
                <w:color w:val="000000"/>
                <w:szCs w:val="21"/>
              </w:rPr>
            </w:pPr>
          </w:p>
        </w:tc>
        <w:tc>
          <w:tcPr>
            <w:tcW w:w="433" w:type="pct"/>
            <w:vAlign w:val="center"/>
          </w:tcPr>
          <w:p w14:paraId="194A73AD">
            <w:pPr>
              <w:ind w:firstLine="480"/>
              <w:jc w:val="center"/>
              <w:rPr>
                <w:rFonts w:ascii="宋体" w:hAnsi="宋体" w:cs="宋体"/>
                <w:color w:val="000000"/>
                <w:szCs w:val="21"/>
              </w:rPr>
            </w:pPr>
          </w:p>
        </w:tc>
        <w:tc>
          <w:tcPr>
            <w:tcW w:w="443" w:type="pct"/>
            <w:vAlign w:val="center"/>
          </w:tcPr>
          <w:p w14:paraId="4CD7C115">
            <w:pPr>
              <w:ind w:firstLine="480"/>
              <w:jc w:val="center"/>
              <w:rPr>
                <w:rFonts w:ascii="宋体" w:hAnsi="宋体" w:cs="宋体"/>
                <w:color w:val="000000"/>
                <w:szCs w:val="21"/>
              </w:rPr>
            </w:pPr>
          </w:p>
        </w:tc>
        <w:tc>
          <w:tcPr>
            <w:tcW w:w="477" w:type="pct"/>
            <w:vAlign w:val="center"/>
          </w:tcPr>
          <w:p w14:paraId="2B5C76D0">
            <w:pPr>
              <w:ind w:firstLine="480"/>
              <w:jc w:val="center"/>
              <w:rPr>
                <w:rFonts w:ascii="宋体" w:hAnsi="宋体" w:cs="宋体"/>
                <w:color w:val="000000"/>
                <w:szCs w:val="21"/>
              </w:rPr>
            </w:pPr>
          </w:p>
        </w:tc>
        <w:tc>
          <w:tcPr>
            <w:tcW w:w="1196" w:type="pct"/>
            <w:vAlign w:val="center"/>
          </w:tcPr>
          <w:p w14:paraId="5F20B36E">
            <w:pPr>
              <w:ind w:firstLine="480"/>
              <w:jc w:val="center"/>
              <w:rPr>
                <w:rFonts w:ascii="宋体" w:hAnsi="宋体" w:cs="宋体"/>
                <w:color w:val="000000"/>
                <w:szCs w:val="21"/>
              </w:rPr>
            </w:pPr>
          </w:p>
        </w:tc>
        <w:tc>
          <w:tcPr>
            <w:tcW w:w="614" w:type="pct"/>
            <w:vAlign w:val="center"/>
          </w:tcPr>
          <w:p w14:paraId="5C4A6203">
            <w:pPr>
              <w:ind w:firstLine="480"/>
              <w:jc w:val="center"/>
              <w:rPr>
                <w:rFonts w:ascii="宋体" w:hAnsi="宋体" w:cs="宋体"/>
                <w:color w:val="000000"/>
                <w:szCs w:val="21"/>
              </w:rPr>
            </w:pPr>
          </w:p>
        </w:tc>
      </w:tr>
      <w:tr w14:paraId="0478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8A1933D">
            <w:pPr>
              <w:ind w:firstLine="480"/>
              <w:jc w:val="center"/>
              <w:rPr>
                <w:rFonts w:ascii="宋体" w:hAnsi="宋体" w:cs="宋体"/>
                <w:color w:val="000000"/>
                <w:szCs w:val="21"/>
              </w:rPr>
            </w:pPr>
          </w:p>
        </w:tc>
        <w:tc>
          <w:tcPr>
            <w:tcW w:w="398" w:type="pct"/>
            <w:vAlign w:val="center"/>
          </w:tcPr>
          <w:p w14:paraId="79CE0A03">
            <w:pPr>
              <w:ind w:firstLine="480"/>
              <w:jc w:val="center"/>
              <w:rPr>
                <w:rFonts w:ascii="宋体" w:hAnsi="宋体" w:cs="宋体"/>
                <w:color w:val="000000"/>
                <w:szCs w:val="21"/>
              </w:rPr>
            </w:pPr>
          </w:p>
        </w:tc>
        <w:tc>
          <w:tcPr>
            <w:tcW w:w="398" w:type="pct"/>
            <w:vAlign w:val="center"/>
          </w:tcPr>
          <w:p w14:paraId="7E3BE9A8">
            <w:pPr>
              <w:ind w:firstLine="480"/>
              <w:jc w:val="center"/>
              <w:rPr>
                <w:rFonts w:ascii="宋体" w:hAnsi="宋体" w:cs="宋体"/>
                <w:color w:val="000000"/>
                <w:szCs w:val="21"/>
              </w:rPr>
            </w:pPr>
          </w:p>
        </w:tc>
        <w:tc>
          <w:tcPr>
            <w:tcW w:w="637" w:type="pct"/>
            <w:vAlign w:val="center"/>
          </w:tcPr>
          <w:p w14:paraId="184719EA">
            <w:pPr>
              <w:ind w:firstLine="480"/>
              <w:jc w:val="center"/>
              <w:rPr>
                <w:rFonts w:ascii="宋体" w:hAnsi="宋体" w:cs="宋体"/>
                <w:color w:val="000000"/>
                <w:szCs w:val="21"/>
              </w:rPr>
            </w:pPr>
          </w:p>
        </w:tc>
        <w:tc>
          <w:tcPr>
            <w:tcW w:w="433" w:type="pct"/>
            <w:vAlign w:val="center"/>
          </w:tcPr>
          <w:p w14:paraId="09051B96">
            <w:pPr>
              <w:ind w:firstLine="480"/>
              <w:jc w:val="center"/>
              <w:rPr>
                <w:rFonts w:ascii="宋体" w:hAnsi="宋体" w:cs="宋体"/>
                <w:color w:val="000000"/>
                <w:szCs w:val="21"/>
              </w:rPr>
            </w:pPr>
          </w:p>
        </w:tc>
        <w:tc>
          <w:tcPr>
            <w:tcW w:w="443" w:type="pct"/>
            <w:vAlign w:val="center"/>
          </w:tcPr>
          <w:p w14:paraId="607F1E9F">
            <w:pPr>
              <w:ind w:firstLine="480"/>
              <w:jc w:val="center"/>
              <w:rPr>
                <w:rFonts w:ascii="宋体" w:hAnsi="宋体" w:cs="宋体"/>
                <w:color w:val="000000"/>
                <w:szCs w:val="21"/>
              </w:rPr>
            </w:pPr>
          </w:p>
        </w:tc>
        <w:tc>
          <w:tcPr>
            <w:tcW w:w="477" w:type="pct"/>
            <w:vAlign w:val="center"/>
          </w:tcPr>
          <w:p w14:paraId="6A1F6CCB">
            <w:pPr>
              <w:ind w:firstLine="480"/>
              <w:jc w:val="center"/>
              <w:rPr>
                <w:rFonts w:ascii="宋体" w:hAnsi="宋体" w:cs="宋体"/>
                <w:color w:val="000000"/>
                <w:szCs w:val="21"/>
              </w:rPr>
            </w:pPr>
          </w:p>
        </w:tc>
        <w:tc>
          <w:tcPr>
            <w:tcW w:w="1196" w:type="pct"/>
            <w:vAlign w:val="center"/>
          </w:tcPr>
          <w:p w14:paraId="6070FAD9">
            <w:pPr>
              <w:ind w:firstLine="480"/>
              <w:jc w:val="center"/>
              <w:rPr>
                <w:rFonts w:ascii="宋体" w:hAnsi="宋体" w:cs="宋体"/>
                <w:color w:val="000000"/>
                <w:szCs w:val="21"/>
              </w:rPr>
            </w:pPr>
          </w:p>
        </w:tc>
        <w:tc>
          <w:tcPr>
            <w:tcW w:w="614" w:type="pct"/>
            <w:vAlign w:val="center"/>
          </w:tcPr>
          <w:p w14:paraId="4CE64353">
            <w:pPr>
              <w:ind w:firstLine="480"/>
              <w:jc w:val="center"/>
              <w:rPr>
                <w:rFonts w:ascii="宋体" w:hAnsi="宋体" w:cs="宋体"/>
                <w:color w:val="000000"/>
                <w:szCs w:val="21"/>
              </w:rPr>
            </w:pPr>
          </w:p>
        </w:tc>
      </w:tr>
      <w:tr w14:paraId="1C4F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C73DC4E">
            <w:pPr>
              <w:ind w:firstLine="480"/>
              <w:jc w:val="center"/>
              <w:rPr>
                <w:rFonts w:ascii="宋体" w:hAnsi="宋体" w:cs="宋体"/>
                <w:color w:val="000000"/>
                <w:szCs w:val="21"/>
              </w:rPr>
            </w:pPr>
          </w:p>
        </w:tc>
        <w:tc>
          <w:tcPr>
            <w:tcW w:w="398" w:type="pct"/>
            <w:vAlign w:val="center"/>
          </w:tcPr>
          <w:p w14:paraId="193382B3">
            <w:pPr>
              <w:ind w:firstLine="480"/>
              <w:jc w:val="center"/>
              <w:rPr>
                <w:rFonts w:ascii="宋体" w:hAnsi="宋体" w:cs="宋体"/>
                <w:color w:val="000000"/>
                <w:szCs w:val="21"/>
              </w:rPr>
            </w:pPr>
          </w:p>
        </w:tc>
        <w:tc>
          <w:tcPr>
            <w:tcW w:w="398" w:type="pct"/>
            <w:vAlign w:val="center"/>
          </w:tcPr>
          <w:p w14:paraId="57FB0197">
            <w:pPr>
              <w:ind w:firstLine="480"/>
              <w:jc w:val="center"/>
              <w:rPr>
                <w:rFonts w:ascii="宋体" w:hAnsi="宋体" w:cs="宋体"/>
                <w:color w:val="000000"/>
                <w:szCs w:val="21"/>
              </w:rPr>
            </w:pPr>
          </w:p>
        </w:tc>
        <w:tc>
          <w:tcPr>
            <w:tcW w:w="637" w:type="pct"/>
            <w:vAlign w:val="center"/>
          </w:tcPr>
          <w:p w14:paraId="2E737DBF">
            <w:pPr>
              <w:ind w:firstLine="480"/>
              <w:jc w:val="center"/>
              <w:rPr>
                <w:rFonts w:ascii="宋体" w:hAnsi="宋体" w:cs="宋体"/>
                <w:color w:val="000000"/>
                <w:szCs w:val="21"/>
              </w:rPr>
            </w:pPr>
          </w:p>
        </w:tc>
        <w:tc>
          <w:tcPr>
            <w:tcW w:w="433" w:type="pct"/>
            <w:vAlign w:val="center"/>
          </w:tcPr>
          <w:p w14:paraId="0E75DFA9">
            <w:pPr>
              <w:ind w:firstLine="480"/>
              <w:jc w:val="center"/>
              <w:rPr>
                <w:rFonts w:ascii="宋体" w:hAnsi="宋体" w:cs="宋体"/>
                <w:color w:val="000000"/>
                <w:szCs w:val="21"/>
              </w:rPr>
            </w:pPr>
          </w:p>
        </w:tc>
        <w:tc>
          <w:tcPr>
            <w:tcW w:w="443" w:type="pct"/>
            <w:vAlign w:val="center"/>
          </w:tcPr>
          <w:p w14:paraId="3A59323F">
            <w:pPr>
              <w:ind w:firstLine="480"/>
              <w:jc w:val="center"/>
              <w:rPr>
                <w:rFonts w:ascii="宋体" w:hAnsi="宋体" w:cs="宋体"/>
                <w:color w:val="000000"/>
                <w:szCs w:val="21"/>
              </w:rPr>
            </w:pPr>
          </w:p>
        </w:tc>
        <w:tc>
          <w:tcPr>
            <w:tcW w:w="477" w:type="pct"/>
            <w:vAlign w:val="center"/>
          </w:tcPr>
          <w:p w14:paraId="43560B6A">
            <w:pPr>
              <w:ind w:firstLine="480"/>
              <w:jc w:val="center"/>
              <w:rPr>
                <w:rFonts w:ascii="宋体" w:hAnsi="宋体" w:cs="宋体"/>
                <w:color w:val="000000"/>
                <w:szCs w:val="21"/>
              </w:rPr>
            </w:pPr>
          </w:p>
        </w:tc>
        <w:tc>
          <w:tcPr>
            <w:tcW w:w="1196" w:type="pct"/>
            <w:vAlign w:val="center"/>
          </w:tcPr>
          <w:p w14:paraId="0BB28BBE">
            <w:pPr>
              <w:ind w:firstLine="480"/>
              <w:jc w:val="center"/>
              <w:rPr>
                <w:rFonts w:ascii="宋体" w:hAnsi="宋体" w:cs="宋体"/>
                <w:color w:val="000000"/>
                <w:szCs w:val="21"/>
              </w:rPr>
            </w:pPr>
          </w:p>
        </w:tc>
        <w:tc>
          <w:tcPr>
            <w:tcW w:w="614" w:type="pct"/>
            <w:vAlign w:val="center"/>
          </w:tcPr>
          <w:p w14:paraId="344501D0">
            <w:pPr>
              <w:ind w:firstLine="480"/>
              <w:jc w:val="center"/>
              <w:rPr>
                <w:rFonts w:ascii="宋体" w:hAnsi="宋体" w:cs="宋体"/>
                <w:color w:val="000000"/>
                <w:szCs w:val="21"/>
              </w:rPr>
            </w:pPr>
          </w:p>
        </w:tc>
      </w:tr>
      <w:tr w14:paraId="3448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56CBD08">
            <w:pPr>
              <w:ind w:firstLine="480"/>
              <w:jc w:val="center"/>
              <w:rPr>
                <w:rFonts w:ascii="宋体" w:hAnsi="宋体" w:cs="宋体"/>
                <w:color w:val="000000"/>
                <w:szCs w:val="21"/>
              </w:rPr>
            </w:pPr>
          </w:p>
        </w:tc>
        <w:tc>
          <w:tcPr>
            <w:tcW w:w="398" w:type="pct"/>
            <w:vAlign w:val="center"/>
          </w:tcPr>
          <w:p w14:paraId="66DF6F81">
            <w:pPr>
              <w:ind w:firstLine="480"/>
              <w:jc w:val="center"/>
              <w:rPr>
                <w:rFonts w:ascii="宋体" w:hAnsi="宋体" w:cs="宋体"/>
                <w:color w:val="000000"/>
                <w:szCs w:val="21"/>
              </w:rPr>
            </w:pPr>
          </w:p>
        </w:tc>
        <w:tc>
          <w:tcPr>
            <w:tcW w:w="398" w:type="pct"/>
            <w:vAlign w:val="center"/>
          </w:tcPr>
          <w:p w14:paraId="36207516">
            <w:pPr>
              <w:ind w:firstLine="480"/>
              <w:jc w:val="center"/>
              <w:rPr>
                <w:rFonts w:ascii="宋体" w:hAnsi="宋体" w:cs="宋体"/>
                <w:color w:val="000000"/>
                <w:szCs w:val="21"/>
              </w:rPr>
            </w:pPr>
          </w:p>
        </w:tc>
        <w:tc>
          <w:tcPr>
            <w:tcW w:w="637" w:type="pct"/>
            <w:vAlign w:val="center"/>
          </w:tcPr>
          <w:p w14:paraId="275C60C8">
            <w:pPr>
              <w:ind w:firstLine="480"/>
              <w:jc w:val="center"/>
              <w:rPr>
                <w:rFonts w:ascii="宋体" w:hAnsi="宋体" w:cs="宋体"/>
                <w:color w:val="000000"/>
                <w:szCs w:val="21"/>
              </w:rPr>
            </w:pPr>
          </w:p>
        </w:tc>
        <w:tc>
          <w:tcPr>
            <w:tcW w:w="433" w:type="pct"/>
            <w:vAlign w:val="center"/>
          </w:tcPr>
          <w:p w14:paraId="05CBA12E">
            <w:pPr>
              <w:ind w:firstLine="480"/>
              <w:jc w:val="center"/>
              <w:rPr>
                <w:rFonts w:ascii="宋体" w:hAnsi="宋体" w:cs="宋体"/>
                <w:color w:val="000000"/>
                <w:szCs w:val="21"/>
              </w:rPr>
            </w:pPr>
          </w:p>
        </w:tc>
        <w:tc>
          <w:tcPr>
            <w:tcW w:w="443" w:type="pct"/>
            <w:vAlign w:val="center"/>
          </w:tcPr>
          <w:p w14:paraId="5288F93E">
            <w:pPr>
              <w:ind w:firstLine="480"/>
              <w:jc w:val="center"/>
              <w:rPr>
                <w:rFonts w:ascii="宋体" w:hAnsi="宋体" w:cs="宋体"/>
                <w:color w:val="000000"/>
                <w:szCs w:val="21"/>
              </w:rPr>
            </w:pPr>
          </w:p>
        </w:tc>
        <w:tc>
          <w:tcPr>
            <w:tcW w:w="477" w:type="pct"/>
            <w:vAlign w:val="center"/>
          </w:tcPr>
          <w:p w14:paraId="7FA29D11">
            <w:pPr>
              <w:ind w:firstLine="480"/>
              <w:jc w:val="center"/>
              <w:rPr>
                <w:rFonts w:ascii="宋体" w:hAnsi="宋体" w:cs="宋体"/>
                <w:color w:val="000000"/>
                <w:szCs w:val="21"/>
              </w:rPr>
            </w:pPr>
          </w:p>
        </w:tc>
        <w:tc>
          <w:tcPr>
            <w:tcW w:w="1196" w:type="pct"/>
            <w:vAlign w:val="center"/>
          </w:tcPr>
          <w:p w14:paraId="682B6793">
            <w:pPr>
              <w:ind w:firstLine="480"/>
              <w:jc w:val="center"/>
              <w:rPr>
                <w:rFonts w:ascii="宋体" w:hAnsi="宋体" w:cs="宋体"/>
                <w:color w:val="000000"/>
                <w:szCs w:val="21"/>
              </w:rPr>
            </w:pPr>
          </w:p>
        </w:tc>
        <w:tc>
          <w:tcPr>
            <w:tcW w:w="614" w:type="pct"/>
            <w:vAlign w:val="center"/>
          </w:tcPr>
          <w:p w14:paraId="68BD6121">
            <w:pPr>
              <w:ind w:firstLine="480"/>
              <w:jc w:val="center"/>
              <w:rPr>
                <w:rFonts w:ascii="宋体" w:hAnsi="宋体" w:cs="宋体"/>
                <w:color w:val="000000"/>
                <w:szCs w:val="21"/>
              </w:rPr>
            </w:pPr>
          </w:p>
        </w:tc>
      </w:tr>
      <w:tr w14:paraId="0B8B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792D582">
            <w:pPr>
              <w:ind w:firstLine="480"/>
              <w:jc w:val="center"/>
              <w:rPr>
                <w:rFonts w:ascii="宋体" w:hAnsi="宋体" w:cs="宋体"/>
                <w:color w:val="000000"/>
                <w:szCs w:val="21"/>
              </w:rPr>
            </w:pPr>
          </w:p>
        </w:tc>
        <w:tc>
          <w:tcPr>
            <w:tcW w:w="398" w:type="pct"/>
            <w:vAlign w:val="center"/>
          </w:tcPr>
          <w:p w14:paraId="655B20F8">
            <w:pPr>
              <w:ind w:firstLine="480"/>
              <w:jc w:val="center"/>
              <w:rPr>
                <w:rFonts w:ascii="宋体" w:hAnsi="宋体" w:cs="宋体"/>
                <w:color w:val="000000"/>
                <w:szCs w:val="21"/>
              </w:rPr>
            </w:pPr>
          </w:p>
        </w:tc>
        <w:tc>
          <w:tcPr>
            <w:tcW w:w="398" w:type="pct"/>
            <w:vAlign w:val="center"/>
          </w:tcPr>
          <w:p w14:paraId="75B6662F">
            <w:pPr>
              <w:ind w:firstLine="480"/>
              <w:jc w:val="center"/>
              <w:rPr>
                <w:rFonts w:ascii="宋体" w:hAnsi="宋体" w:cs="宋体"/>
                <w:color w:val="000000"/>
                <w:szCs w:val="21"/>
              </w:rPr>
            </w:pPr>
          </w:p>
        </w:tc>
        <w:tc>
          <w:tcPr>
            <w:tcW w:w="637" w:type="pct"/>
            <w:vAlign w:val="center"/>
          </w:tcPr>
          <w:p w14:paraId="1BB9072E">
            <w:pPr>
              <w:ind w:firstLine="480"/>
              <w:jc w:val="center"/>
              <w:rPr>
                <w:rFonts w:ascii="宋体" w:hAnsi="宋体" w:cs="宋体"/>
                <w:color w:val="000000"/>
                <w:szCs w:val="21"/>
              </w:rPr>
            </w:pPr>
          </w:p>
        </w:tc>
        <w:tc>
          <w:tcPr>
            <w:tcW w:w="433" w:type="pct"/>
            <w:vAlign w:val="center"/>
          </w:tcPr>
          <w:p w14:paraId="30735BE0">
            <w:pPr>
              <w:ind w:firstLine="480"/>
              <w:jc w:val="center"/>
              <w:rPr>
                <w:rFonts w:ascii="宋体" w:hAnsi="宋体" w:cs="宋体"/>
                <w:color w:val="000000"/>
                <w:szCs w:val="21"/>
              </w:rPr>
            </w:pPr>
          </w:p>
        </w:tc>
        <w:tc>
          <w:tcPr>
            <w:tcW w:w="443" w:type="pct"/>
            <w:vAlign w:val="center"/>
          </w:tcPr>
          <w:p w14:paraId="58F43FF2">
            <w:pPr>
              <w:ind w:firstLine="480"/>
              <w:jc w:val="center"/>
              <w:rPr>
                <w:rFonts w:ascii="宋体" w:hAnsi="宋体" w:cs="宋体"/>
                <w:color w:val="000000"/>
                <w:szCs w:val="21"/>
              </w:rPr>
            </w:pPr>
          </w:p>
        </w:tc>
        <w:tc>
          <w:tcPr>
            <w:tcW w:w="477" w:type="pct"/>
            <w:vAlign w:val="center"/>
          </w:tcPr>
          <w:p w14:paraId="61D9AB54">
            <w:pPr>
              <w:ind w:firstLine="480"/>
              <w:jc w:val="center"/>
              <w:rPr>
                <w:rFonts w:ascii="宋体" w:hAnsi="宋体" w:cs="宋体"/>
                <w:color w:val="000000"/>
                <w:szCs w:val="21"/>
              </w:rPr>
            </w:pPr>
          </w:p>
        </w:tc>
        <w:tc>
          <w:tcPr>
            <w:tcW w:w="1196" w:type="pct"/>
            <w:vAlign w:val="center"/>
          </w:tcPr>
          <w:p w14:paraId="710AAE46">
            <w:pPr>
              <w:ind w:firstLine="480"/>
              <w:jc w:val="center"/>
              <w:rPr>
                <w:rFonts w:ascii="宋体" w:hAnsi="宋体" w:cs="宋体"/>
                <w:color w:val="000000"/>
                <w:szCs w:val="21"/>
              </w:rPr>
            </w:pPr>
          </w:p>
        </w:tc>
        <w:tc>
          <w:tcPr>
            <w:tcW w:w="614" w:type="pct"/>
            <w:vAlign w:val="center"/>
          </w:tcPr>
          <w:p w14:paraId="58485709">
            <w:pPr>
              <w:ind w:firstLine="480"/>
              <w:jc w:val="center"/>
              <w:rPr>
                <w:rFonts w:ascii="宋体" w:hAnsi="宋体" w:cs="宋体"/>
                <w:color w:val="000000"/>
                <w:szCs w:val="21"/>
              </w:rPr>
            </w:pPr>
          </w:p>
        </w:tc>
      </w:tr>
      <w:tr w14:paraId="253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F985FC4">
            <w:pPr>
              <w:ind w:firstLine="480"/>
              <w:jc w:val="center"/>
              <w:rPr>
                <w:rFonts w:ascii="宋体" w:hAnsi="宋体" w:cs="宋体"/>
                <w:color w:val="000000"/>
                <w:szCs w:val="21"/>
              </w:rPr>
            </w:pPr>
          </w:p>
        </w:tc>
        <w:tc>
          <w:tcPr>
            <w:tcW w:w="398" w:type="pct"/>
            <w:vAlign w:val="center"/>
          </w:tcPr>
          <w:p w14:paraId="0812321E">
            <w:pPr>
              <w:ind w:firstLine="480"/>
              <w:jc w:val="center"/>
              <w:rPr>
                <w:rFonts w:ascii="宋体" w:hAnsi="宋体" w:cs="宋体"/>
                <w:color w:val="000000"/>
                <w:szCs w:val="21"/>
              </w:rPr>
            </w:pPr>
          </w:p>
        </w:tc>
        <w:tc>
          <w:tcPr>
            <w:tcW w:w="398" w:type="pct"/>
            <w:vAlign w:val="center"/>
          </w:tcPr>
          <w:p w14:paraId="0A1F67C6">
            <w:pPr>
              <w:ind w:firstLine="480"/>
              <w:jc w:val="center"/>
              <w:rPr>
                <w:rFonts w:ascii="宋体" w:hAnsi="宋体" w:cs="宋体"/>
                <w:color w:val="000000"/>
                <w:szCs w:val="21"/>
              </w:rPr>
            </w:pPr>
          </w:p>
        </w:tc>
        <w:tc>
          <w:tcPr>
            <w:tcW w:w="637" w:type="pct"/>
            <w:vAlign w:val="center"/>
          </w:tcPr>
          <w:p w14:paraId="64B02A2A">
            <w:pPr>
              <w:ind w:firstLine="480"/>
              <w:jc w:val="center"/>
              <w:rPr>
                <w:rFonts w:ascii="宋体" w:hAnsi="宋体" w:cs="宋体"/>
                <w:color w:val="000000"/>
                <w:szCs w:val="21"/>
              </w:rPr>
            </w:pPr>
          </w:p>
        </w:tc>
        <w:tc>
          <w:tcPr>
            <w:tcW w:w="433" w:type="pct"/>
            <w:vAlign w:val="center"/>
          </w:tcPr>
          <w:p w14:paraId="5FBDDDD6">
            <w:pPr>
              <w:ind w:firstLine="480"/>
              <w:jc w:val="center"/>
              <w:rPr>
                <w:rFonts w:ascii="宋体" w:hAnsi="宋体" w:cs="宋体"/>
                <w:color w:val="000000"/>
                <w:szCs w:val="21"/>
              </w:rPr>
            </w:pPr>
          </w:p>
        </w:tc>
        <w:tc>
          <w:tcPr>
            <w:tcW w:w="443" w:type="pct"/>
            <w:vAlign w:val="center"/>
          </w:tcPr>
          <w:p w14:paraId="31CCA10C">
            <w:pPr>
              <w:ind w:firstLine="480"/>
              <w:jc w:val="center"/>
              <w:rPr>
                <w:rFonts w:ascii="宋体" w:hAnsi="宋体" w:cs="宋体"/>
                <w:color w:val="000000"/>
                <w:szCs w:val="21"/>
              </w:rPr>
            </w:pPr>
          </w:p>
        </w:tc>
        <w:tc>
          <w:tcPr>
            <w:tcW w:w="477" w:type="pct"/>
            <w:vAlign w:val="center"/>
          </w:tcPr>
          <w:p w14:paraId="35C64128">
            <w:pPr>
              <w:ind w:firstLine="480"/>
              <w:jc w:val="center"/>
              <w:rPr>
                <w:rFonts w:ascii="宋体" w:hAnsi="宋体" w:cs="宋体"/>
                <w:color w:val="000000"/>
                <w:szCs w:val="21"/>
              </w:rPr>
            </w:pPr>
          </w:p>
        </w:tc>
        <w:tc>
          <w:tcPr>
            <w:tcW w:w="1196" w:type="pct"/>
            <w:vAlign w:val="center"/>
          </w:tcPr>
          <w:p w14:paraId="5F683D23">
            <w:pPr>
              <w:ind w:firstLine="480"/>
              <w:jc w:val="center"/>
              <w:rPr>
                <w:rFonts w:ascii="宋体" w:hAnsi="宋体" w:cs="宋体"/>
                <w:color w:val="000000"/>
                <w:szCs w:val="21"/>
              </w:rPr>
            </w:pPr>
          </w:p>
        </w:tc>
        <w:tc>
          <w:tcPr>
            <w:tcW w:w="614" w:type="pct"/>
            <w:vAlign w:val="center"/>
          </w:tcPr>
          <w:p w14:paraId="0BBA2453">
            <w:pPr>
              <w:ind w:firstLine="480"/>
              <w:jc w:val="center"/>
              <w:rPr>
                <w:rFonts w:ascii="宋体" w:hAnsi="宋体" w:cs="宋体"/>
                <w:color w:val="000000"/>
                <w:szCs w:val="21"/>
              </w:rPr>
            </w:pPr>
          </w:p>
        </w:tc>
      </w:tr>
      <w:tr w14:paraId="77ED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B728BD8">
            <w:pPr>
              <w:ind w:firstLine="480"/>
              <w:jc w:val="center"/>
              <w:rPr>
                <w:rFonts w:ascii="宋体" w:hAnsi="宋体" w:cs="宋体"/>
                <w:color w:val="000000"/>
                <w:szCs w:val="21"/>
              </w:rPr>
            </w:pPr>
          </w:p>
        </w:tc>
        <w:tc>
          <w:tcPr>
            <w:tcW w:w="398" w:type="pct"/>
            <w:vAlign w:val="center"/>
          </w:tcPr>
          <w:p w14:paraId="299B89EB">
            <w:pPr>
              <w:ind w:firstLine="480"/>
              <w:jc w:val="center"/>
              <w:rPr>
                <w:rFonts w:ascii="宋体" w:hAnsi="宋体" w:cs="宋体"/>
                <w:color w:val="000000"/>
                <w:szCs w:val="21"/>
              </w:rPr>
            </w:pPr>
          </w:p>
        </w:tc>
        <w:tc>
          <w:tcPr>
            <w:tcW w:w="398" w:type="pct"/>
            <w:vAlign w:val="center"/>
          </w:tcPr>
          <w:p w14:paraId="5529A98E">
            <w:pPr>
              <w:ind w:firstLine="480"/>
              <w:jc w:val="center"/>
              <w:rPr>
                <w:rFonts w:ascii="宋体" w:hAnsi="宋体" w:cs="宋体"/>
                <w:color w:val="000000"/>
                <w:szCs w:val="21"/>
              </w:rPr>
            </w:pPr>
          </w:p>
        </w:tc>
        <w:tc>
          <w:tcPr>
            <w:tcW w:w="637" w:type="pct"/>
            <w:vAlign w:val="center"/>
          </w:tcPr>
          <w:p w14:paraId="4FA4281C">
            <w:pPr>
              <w:ind w:firstLine="480"/>
              <w:jc w:val="center"/>
              <w:rPr>
                <w:rFonts w:ascii="宋体" w:hAnsi="宋体" w:cs="宋体"/>
                <w:color w:val="000000"/>
                <w:szCs w:val="21"/>
              </w:rPr>
            </w:pPr>
          </w:p>
        </w:tc>
        <w:tc>
          <w:tcPr>
            <w:tcW w:w="433" w:type="pct"/>
            <w:vAlign w:val="center"/>
          </w:tcPr>
          <w:p w14:paraId="6494BB03">
            <w:pPr>
              <w:ind w:firstLine="480"/>
              <w:jc w:val="center"/>
              <w:rPr>
                <w:rFonts w:ascii="宋体" w:hAnsi="宋体" w:cs="宋体"/>
                <w:color w:val="000000"/>
                <w:szCs w:val="21"/>
              </w:rPr>
            </w:pPr>
          </w:p>
        </w:tc>
        <w:tc>
          <w:tcPr>
            <w:tcW w:w="443" w:type="pct"/>
            <w:vAlign w:val="center"/>
          </w:tcPr>
          <w:p w14:paraId="35D07808">
            <w:pPr>
              <w:ind w:firstLine="480"/>
              <w:jc w:val="center"/>
              <w:rPr>
                <w:rFonts w:ascii="宋体" w:hAnsi="宋体" w:cs="宋体"/>
                <w:color w:val="000000"/>
                <w:szCs w:val="21"/>
              </w:rPr>
            </w:pPr>
          </w:p>
        </w:tc>
        <w:tc>
          <w:tcPr>
            <w:tcW w:w="477" w:type="pct"/>
            <w:vAlign w:val="center"/>
          </w:tcPr>
          <w:p w14:paraId="48C7C281">
            <w:pPr>
              <w:ind w:firstLine="480"/>
              <w:jc w:val="center"/>
              <w:rPr>
                <w:rFonts w:ascii="宋体" w:hAnsi="宋体" w:cs="宋体"/>
                <w:color w:val="000000"/>
                <w:szCs w:val="21"/>
              </w:rPr>
            </w:pPr>
          </w:p>
        </w:tc>
        <w:tc>
          <w:tcPr>
            <w:tcW w:w="1196" w:type="pct"/>
            <w:vAlign w:val="center"/>
          </w:tcPr>
          <w:p w14:paraId="12CBA1E6">
            <w:pPr>
              <w:ind w:firstLine="480"/>
              <w:jc w:val="center"/>
              <w:rPr>
                <w:rFonts w:ascii="宋体" w:hAnsi="宋体" w:cs="宋体"/>
                <w:color w:val="000000"/>
                <w:szCs w:val="21"/>
              </w:rPr>
            </w:pPr>
          </w:p>
        </w:tc>
        <w:tc>
          <w:tcPr>
            <w:tcW w:w="614" w:type="pct"/>
            <w:vAlign w:val="center"/>
          </w:tcPr>
          <w:p w14:paraId="1AA20A8D">
            <w:pPr>
              <w:ind w:firstLine="480"/>
              <w:jc w:val="center"/>
              <w:rPr>
                <w:rFonts w:ascii="宋体" w:hAnsi="宋体" w:cs="宋体"/>
                <w:color w:val="000000"/>
                <w:szCs w:val="21"/>
              </w:rPr>
            </w:pPr>
          </w:p>
        </w:tc>
      </w:tr>
      <w:tr w14:paraId="300D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9E128BB">
            <w:pPr>
              <w:ind w:firstLine="480"/>
              <w:jc w:val="center"/>
              <w:rPr>
                <w:rFonts w:ascii="宋体" w:hAnsi="宋体" w:cs="宋体"/>
                <w:color w:val="000000"/>
                <w:szCs w:val="21"/>
              </w:rPr>
            </w:pPr>
          </w:p>
        </w:tc>
        <w:tc>
          <w:tcPr>
            <w:tcW w:w="398" w:type="pct"/>
            <w:vAlign w:val="center"/>
          </w:tcPr>
          <w:p w14:paraId="4626AE5C">
            <w:pPr>
              <w:ind w:firstLine="480"/>
              <w:jc w:val="center"/>
              <w:rPr>
                <w:rFonts w:ascii="宋体" w:hAnsi="宋体" w:cs="宋体"/>
                <w:color w:val="000000"/>
                <w:szCs w:val="21"/>
              </w:rPr>
            </w:pPr>
          </w:p>
        </w:tc>
        <w:tc>
          <w:tcPr>
            <w:tcW w:w="398" w:type="pct"/>
            <w:vAlign w:val="center"/>
          </w:tcPr>
          <w:p w14:paraId="2AC02E61">
            <w:pPr>
              <w:ind w:firstLine="480"/>
              <w:jc w:val="center"/>
              <w:rPr>
                <w:rFonts w:ascii="宋体" w:hAnsi="宋体" w:cs="宋体"/>
                <w:color w:val="000000"/>
                <w:szCs w:val="21"/>
              </w:rPr>
            </w:pPr>
          </w:p>
        </w:tc>
        <w:tc>
          <w:tcPr>
            <w:tcW w:w="637" w:type="pct"/>
            <w:vAlign w:val="center"/>
          </w:tcPr>
          <w:p w14:paraId="749FEFF5">
            <w:pPr>
              <w:ind w:firstLine="480"/>
              <w:jc w:val="center"/>
              <w:rPr>
                <w:rFonts w:ascii="宋体" w:hAnsi="宋体" w:cs="宋体"/>
                <w:color w:val="000000"/>
                <w:szCs w:val="21"/>
              </w:rPr>
            </w:pPr>
          </w:p>
        </w:tc>
        <w:tc>
          <w:tcPr>
            <w:tcW w:w="433" w:type="pct"/>
            <w:vAlign w:val="center"/>
          </w:tcPr>
          <w:p w14:paraId="4F3981C5">
            <w:pPr>
              <w:ind w:firstLine="480"/>
              <w:jc w:val="center"/>
              <w:rPr>
                <w:rFonts w:ascii="宋体" w:hAnsi="宋体" w:cs="宋体"/>
                <w:color w:val="000000"/>
                <w:szCs w:val="21"/>
              </w:rPr>
            </w:pPr>
          </w:p>
        </w:tc>
        <w:tc>
          <w:tcPr>
            <w:tcW w:w="443" w:type="pct"/>
            <w:vAlign w:val="center"/>
          </w:tcPr>
          <w:p w14:paraId="6A100246">
            <w:pPr>
              <w:ind w:firstLine="480"/>
              <w:jc w:val="center"/>
              <w:rPr>
                <w:rFonts w:ascii="宋体" w:hAnsi="宋体" w:cs="宋体"/>
                <w:color w:val="000000"/>
                <w:szCs w:val="21"/>
              </w:rPr>
            </w:pPr>
          </w:p>
        </w:tc>
        <w:tc>
          <w:tcPr>
            <w:tcW w:w="477" w:type="pct"/>
            <w:vAlign w:val="center"/>
          </w:tcPr>
          <w:p w14:paraId="42562C5A">
            <w:pPr>
              <w:ind w:firstLine="480"/>
              <w:jc w:val="center"/>
              <w:rPr>
                <w:rFonts w:ascii="宋体" w:hAnsi="宋体" w:cs="宋体"/>
                <w:color w:val="000000"/>
                <w:szCs w:val="21"/>
              </w:rPr>
            </w:pPr>
          </w:p>
        </w:tc>
        <w:tc>
          <w:tcPr>
            <w:tcW w:w="1196" w:type="pct"/>
            <w:vAlign w:val="center"/>
          </w:tcPr>
          <w:p w14:paraId="5EF5F91E">
            <w:pPr>
              <w:ind w:firstLine="480"/>
              <w:jc w:val="center"/>
              <w:rPr>
                <w:rFonts w:ascii="宋体" w:hAnsi="宋体" w:cs="宋体"/>
                <w:color w:val="000000"/>
                <w:szCs w:val="21"/>
              </w:rPr>
            </w:pPr>
          </w:p>
        </w:tc>
        <w:tc>
          <w:tcPr>
            <w:tcW w:w="614" w:type="pct"/>
            <w:vAlign w:val="center"/>
          </w:tcPr>
          <w:p w14:paraId="6446936B">
            <w:pPr>
              <w:ind w:firstLine="480"/>
              <w:jc w:val="center"/>
              <w:rPr>
                <w:rFonts w:ascii="宋体" w:hAnsi="宋体" w:cs="宋体"/>
                <w:color w:val="000000"/>
                <w:szCs w:val="21"/>
              </w:rPr>
            </w:pPr>
          </w:p>
        </w:tc>
      </w:tr>
      <w:tr w14:paraId="6633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B2D8E98">
            <w:pPr>
              <w:ind w:firstLine="480"/>
              <w:jc w:val="center"/>
              <w:rPr>
                <w:rFonts w:ascii="宋体" w:hAnsi="宋体" w:cs="宋体"/>
                <w:color w:val="000000"/>
                <w:szCs w:val="21"/>
              </w:rPr>
            </w:pPr>
          </w:p>
        </w:tc>
        <w:tc>
          <w:tcPr>
            <w:tcW w:w="398" w:type="pct"/>
            <w:vAlign w:val="center"/>
          </w:tcPr>
          <w:p w14:paraId="55BA2484">
            <w:pPr>
              <w:ind w:firstLine="480"/>
              <w:jc w:val="center"/>
              <w:rPr>
                <w:rFonts w:ascii="宋体" w:hAnsi="宋体" w:cs="宋体"/>
                <w:color w:val="000000"/>
                <w:szCs w:val="21"/>
              </w:rPr>
            </w:pPr>
          </w:p>
        </w:tc>
        <w:tc>
          <w:tcPr>
            <w:tcW w:w="398" w:type="pct"/>
            <w:vAlign w:val="center"/>
          </w:tcPr>
          <w:p w14:paraId="51856957">
            <w:pPr>
              <w:ind w:firstLine="480"/>
              <w:jc w:val="center"/>
              <w:rPr>
                <w:rFonts w:ascii="宋体" w:hAnsi="宋体" w:cs="宋体"/>
                <w:color w:val="000000"/>
                <w:szCs w:val="21"/>
              </w:rPr>
            </w:pPr>
          </w:p>
        </w:tc>
        <w:tc>
          <w:tcPr>
            <w:tcW w:w="637" w:type="pct"/>
            <w:vAlign w:val="center"/>
          </w:tcPr>
          <w:p w14:paraId="42EE637F">
            <w:pPr>
              <w:ind w:firstLine="480"/>
              <w:jc w:val="center"/>
              <w:rPr>
                <w:rFonts w:ascii="宋体" w:hAnsi="宋体" w:cs="宋体"/>
                <w:color w:val="000000"/>
                <w:szCs w:val="21"/>
              </w:rPr>
            </w:pPr>
          </w:p>
        </w:tc>
        <w:tc>
          <w:tcPr>
            <w:tcW w:w="433" w:type="pct"/>
            <w:vAlign w:val="center"/>
          </w:tcPr>
          <w:p w14:paraId="6061B0AD">
            <w:pPr>
              <w:ind w:firstLine="480"/>
              <w:jc w:val="center"/>
              <w:rPr>
                <w:rFonts w:ascii="宋体" w:hAnsi="宋体" w:cs="宋体"/>
                <w:color w:val="000000"/>
                <w:szCs w:val="21"/>
              </w:rPr>
            </w:pPr>
          </w:p>
        </w:tc>
        <w:tc>
          <w:tcPr>
            <w:tcW w:w="443" w:type="pct"/>
            <w:vAlign w:val="center"/>
          </w:tcPr>
          <w:p w14:paraId="5C955A37">
            <w:pPr>
              <w:ind w:firstLine="480"/>
              <w:jc w:val="center"/>
              <w:rPr>
                <w:rFonts w:ascii="宋体" w:hAnsi="宋体" w:cs="宋体"/>
                <w:color w:val="000000"/>
                <w:szCs w:val="21"/>
              </w:rPr>
            </w:pPr>
          </w:p>
        </w:tc>
        <w:tc>
          <w:tcPr>
            <w:tcW w:w="477" w:type="pct"/>
            <w:vAlign w:val="center"/>
          </w:tcPr>
          <w:p w14:paraId="22B45E3F">
            <w:pPr>
              <w:ind w:firstLine="480"/>
              <w:jc w:val="center"/>
              <w:rPr>
                <w:rFonts w:ascii="宋体" w:hAnsi="宋体" w:cs="宋体"/>
                <w:color w:val="000000"/>
                <w:szCs w:val="21"/>
              </w:rPr>
            </w:pPr>
          </w:p>
        </w:tc>
        <w:tc>
          <w:tcPr>
            <w:tcW w:w="1196" w:type="pct"/>
            <w:vAlign w:val="center"/>
          </w:tcPr>
          <w:p w14:paraId="3E2EE17C">
            <w:pPr>
              <w:ind w:firstLine="480"/>
              <w:jc w:val="center"/>
              <w:rPr>
                <w:rFonts w:ascii="宋体" w:hAnsi="宋体" w:cs="宋体"/>
                <w:color w:val="000000"/>
                <w:szCs w:val="21"/>
              </w:rPr>
            </w:pPr>
          </w:p>
        </w:tc>
        <w:tc>
          <w:tcPr>
            <w:tcW w:w="614" w:type="pct"/>
            <w:vAlign w:val="center"/>
          </w:tcPr>
          <w:p w14:paraId="321C8CA4">
            <w:pPr>
              <w:ind w:firstLine="480"/>
              <w:jc w:val="center"/>
              <w:rPr>
                <w:rFonts w:ascii="宋体" w:hAnsi="宋体" w:cs="宋体"/>
                <w:color w:val="000000"/>
                <w:szCs w:val="21"/>
              </w:rPr>
            </w:pPr>
          </w:p>
        </w:tc>
      </w:tr>
      <w:tr w14:paraId="73E7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70A7F99">
            <w:pPr>
              <w:ind w:firstLine="480"/>
              <w:jc w:val="center"/>
              <w:rPr>
                <w:rFonts w:ascii="宋体" w:hAnsi="宋体" w:cs="宋体"/>
                <w:color w:val="000000"/>
                <w:szCs w:val="21"/>
              </w:rPr>
            </w:pPr>
          </w:p>
        </w:tc>
        <w:tc>
          <w:tcPr>
            <w:tcW w:w="398" w:type="pct"/>
            <w:vAlign w:val="center"/>
          </w:tcPr>
          <w:p w14:paraId="5B2A44AD">
            <w:pPr>
              <w:ind w:firstLine="480"/>
              <w:jc w:val="center"/>
              <w:rPr>
                <w:rFonts w:ascii="宋体" w:hAnsi="宋体" w:cs="宋体"/>
                <w:color w:val="000000"/>
                <w:szCs w:val="21"/>
              </w:rPr>
            </w:pPr>
          </w:p>
        </w:tc>
        <w:tc>
          <w:tcPr>
            <w:tcW w:w="398" w:type="pct"/>
            <w:vAlign w:val="center"/>
          </w:tcPr>
          <w:p w14:paraId="3A1A80EF">
            <w:pPr>
              <w:ind w:firstLine="480"/>
              <w:jc w:val="center"/>
              <w:rPr>
                <w:rFonts w:ascii="宋体" w:hAnsi="宋体" w:cs="宋体"/>
                <w:color w:val="000000"/>
                <w:szCs w:val="21"/>
              </w:rPr>
            </w:pPr>
          </w:p>
        </w:tc>
        <w:tc>
          <w:tcPr>
            <w:tcW w:w="637" w:type="pct"/>
            <w:vAlign w:val="center"/>
          </w:tcPr>
          <w:p w14:paraId="32361075">
            <w:pPr>
              <w:ind w:firstLine="480"/>
              <w:jc w:val="center"/>
              <w:rPr>
                <w:rFonts w:ascii="宋体" w:hAnsi="宋体" w:cs="宋体"/>
                <w:color w:val="000000"/>
                <w:szCs w:val="21"/>
              </w:rPr>
            </w:pPr>
          </w:p>
        </w:tc>
        <w:tc>
          <w:tcPr>
            <w:tcW w:w="433" w:type="pct"/>
            <w:vAlign w:val="center"/>
          </w:tcPr>
          <w:p w14:paraId="105A6F2E">
            <w:pPr>
              <w:ind w:firstLine="480"/>
              <w:jc w:val="center"/>
              <w:rPr>
                <w:rFonts w:ascii="宋体" w:hAnsi="宋体" w:cs="宋体"/>
                <w:color w:val="000000"/>
                <w:szCs w:val="21"/>
              </w:rPr>
            </w:pPr>
          </w:p>
        </w:tc>
        <w:tc>
          <w:tcPr>
            <w:tcW w:w="443" w:type="pct"/>
            <w:vAlign w:val="center"/>
          </w:tcPr>
          <w:p w14:paraId="5ED182BE">
            <w:pPr>
              <w:ind w:firstLine="480"/>
              <w:jc w:val="center"/>
              <w:rPr>
                <w:rFonts w:ascii="宋体" w:hAnsi="宋体" w:cs="宋体"/>
                <w:color w:val="000000"/>
                <w:szCs w:val="21"/>
              </w:rPr>
            </w:pPr>
          </w:p>
        </w:tc>
        <w:tc>
          <w:tcPr>
            <w:tcW w:w="477" w:type="pct"/>
            <w:vAlign w:val="center"/>
          </w:tcPr>
          <w:p w14:paraId="6A78EC11">
            <w:pPr>
              <w:ind w:firstLine="480"/>
              <w:jc w:val="center"/>
              <w:rPr>
                <w:rFonts w:ascii="宋体" w:hAnsi="宋体" w:cs="宋体"/>
                <w:color w:val="000000"/>
                <w:szCs w:val="21"/>
              </w:rPr>
            </w:pPr>
          </w:p>
        </w:tc>
        <w:tc>
          <w:tcPr>
            <w:tcW w:w="1196" w:type="pct"/>
            <w:vAlign w:val="center"/>
          </w:tcPr>
          <w:p w14:paraId="79BB10D2">
            <w:pPr>
              <w:ind w:firstLine="480"/>
              <w:jc w:val="center"/>
              <w:rPr>
                <w:rFonts w:ascii="宋体" w:hAnsi="宋体" w:cs="宋体"/>
                <w:color w:val="000000"/>
                <w:szCs w:val="21"/>
              </w:rPr>
            </w:pPr>
          </w:p>
        </w:tc>
        <w:tc>
          <w:tcPr>
            <w:tcW w:w="614" w:type="pct"/>
            <w:vAlign w:val="center"/>
          </w:tcPr>
          <w:p w14:paraId="392B4D99">
            <w:pPr>
              <w:ind w:firstLine="480"/>
              <w:jc w:val="center"/>
              <w:rPr>
                <w:rFonts w:ascii="宋体" w:hAnsi="宋体" w:cs="宋体"/>
                <w:color w:val="000000"/>
                <w:szCs w:val="21"/>
              </w:rPr>
            </w:pPr>
          </w:p>
        </w:tc>
      </w:tr>
    </w:tbl>
    <w:p w14:paraId="4AAAC310">
      <w:pPr>
        <w:spacing w:line="420" w:lineRule="exact"/>
        <w:ind w:firstLine="480"/>
        <w:rPr>
          <w:rFonts w:ascii="宋体" w:hAnsi="宋体" w:cs="宋体"/>
          <w:color w:val="000000"/>
          <w:szCs w:val="21"/>
        </w:rPr>
      </w:pPr>
    </w:p>
    <w:p w14:paraId="3B19BFF3">
      <w:pPr>
        <w:spacing w:line="420" w:lineRule="exact"/>
        <w:ind w:firstLine="480"/>
        <w:rPr>
          <w:rFonts w:ascii="宋体" w:hAnsi="宋体" w:cs="宋体"/>
          <w:color w:val="000000"/>
          <w:szCs w:val="21"/>
        </w:rPr>
      </w:pPr>
    </w:p>
    <w:p w14:paraId="1202FFD7">
      <w:pPr>
        <w:spacing w:line="360" w:lineRule="auto"/>
        <w:ind w:firstLine="480"/>
        <w:rPr>
          <w:rFonts w:ascii="宋体" w:hAnsi="宋体" w:cs="宋体"/>
        </w:rPr>
      </w:pPr>
    </w:p>
    <w:bookmarkEnd w:id="281"/>
    <w:bookmarkEnd w:id="282"/>
    <w:p w14:paraId="5A8766B4">
      <w:pPr>
        <w:ind w:firstLine="562"/>
        <w:jc w:val="center"/>
        <w:rPr>
          <w:rFonts w:ascii="宋体" w:hAnsi="宋体" w:cs="宋体"/>
          <w:b/>
          <w:sz w:val="28"/>
          <w:szCs w:val="28"/>
        </w:rPr>
      </w:pPr>
    </w:p>
    <w:p w14:paraId="25BCF4EF">
      <w:pPr>
        <w:ind w:firstLine="420" w:firstLineChars="200"/>
        <w:jc w:val="center"/>
        <w:rPr>
          <w:rFonts w:ascii="宋体" w:hAnsi="宋体" w:cs="宋体"/>
          <w:color w:val="000000"/>
          <w:szCs w:val="21"/>
        </w:rPr>
      </w:pPr>
      <w:r>
        <w:rPr>
          <w:rFonts w:hint="eastAsia" w:ascii="宋体" w:hAnsi="宋体" w:cs="宋体"/>
          <w:color w:val="000000"/>
          <w:szCs w:val="21"/>
        </w:rPr>
        <w:t>（二）主要人员简历表</w:t>
      </w:r>
    </w:p>
    <w:p w14:paraId="68CD16E0">
      <w:pPr>
        <w:ind w:firstLine="480"/>
        <w:jc w:val="center"/>
        <w:rPr>
          <w:rFonts w:ascii="宋体" w:hAnsi="宋体" w:cs="宋体"/>
          <w:color w:val="000000"/>
          <w:szCs w:val="21"/>
        </w:rPr>
      </w:pPr>
    </w:p>
    <w:p w14:paraId="30ED80B1">
      <w:pPr>
        <w:spacing w:line="360" w:lineRule="auto"/>
        <w:ind w:left="-300" w:leftChars="-143" w:firstLine="420" w:firstLineChars="200"/>
        <w:rPr>
          <w:rFonts w:ascii="宋体" w:hAnsi="宋体" w:cs="宋体"/>
          <w:szCs w:val="21"/>
        </w:rPr>
      </w:pPr>
      <w:r>
        <w:rPr>
          <w:rFonts w:hint="eastAsia" w:ascii="宋体" w:hAnsi="宋体" w:cs="宋体"/>
          <w:color w:val="000000"/>
          <w:szCs w:val="21"/>
        </w:rPr>
        <w:t xml:space="preserve"> “主要人员简历表”中的项目经理应附注册建造师证书、安全生产考核合格证、身份证、职称证（如有）、学历证书、养老保险的复印件</w:t>
      </w:r>
      <w:r>
        <w:rPr>
          <w:rFonts w:hint="eastAsia" w:ascii="宋体" w:hAnsi="宋体" w:cs="宋体"/>
          <w:szCs w:val="21"/>
        </w:rPr>
        <w:t xml:space="preserve">及未担任其他在施建设工程项目经理的承诺书；技术负责人应附身份证、职称证、学历证书复印件；其他主要人员应附执业证(或上岗证书)、身份证复印件； </w:t>
      </w:r>
    </w:p>
    <w:tbl>
      <w:tblPr>
        <w:tblStyle w:val="23"/>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150AD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36A2A6C2">
            <w:pPr>
              <w:autoSpaceDE w:val="0"/>
              <w:autoSpaceDN w:val="0"/>
              <w:rPr>
                <w:rFonts w:ascii="宋体" w:hAnsi="宋体" w:cs="宋体"/>
                <w:color w:val="000000"/>
                <w:kern w:val="0"/>
                <w:szCs w:val="21"/>
              </w:rPr>
            </w:pPr>
            <w:r>
              <w:rPr>
                <w:rFonts w:hint="eastAsia" w:ascii="宋体" w:hAnsi="宋体" w:cs="宋体"/>
                <w:color w:val="000000"/>
                <w:kern w:val="0"/>
                <w:szCs w:val="21"/>
              </w:rPr>
              <w:t>姓   名</w:t>
            </w:r>
          </w:p>
        </w:tc>
        <w:tc>
          <w:tcPr>
            <w:tcW w:w="1327" w:type="dxa"/>
            <w:gridSpan w:val="2"/>
            <w:vAlign w:val="center"/>
          </w:tcPr>
          <w:p w14:paraId="12202E73">
            <w:pPr>
              <w:autoSpaceDE w:val="0"/>
              <w:autoSpaceDN w:val="0"/>
              <w:ind w:firstLine="480"/>
              <w:jc w:val="center"/>
              <w:rPr>
                <w:rFonts w:ascii="宋体" w:hAnsi="宋体" w:cs="宋体"/>
                <w:color w:val="000000"/>
                <w:kern w:val="0"/>
                <w:szCs w:val="21"/>
              </w:rPr>
            </w:pPr>
          </w:p>
        </w:tc>
        <w:tc>
          <w:tcPr>
            <w:tcW w:w="1283" w:type="dxa"/>
            <w:gridSpan w:val="3"/>
            <w:vAlign w:val="center"/>
          </w:tcPr>
          <w:p w14:paraId="3035CAC0">
            <w:pPr>
              <w:autoSpaceDE w:val="0"/>
              <w:autoSpaceDN w:val="0"/>
              <w:rPr>
                <w:rFonts w:ascii="宋体" w:hAnsi="宋体" w:cs="宋体"/>
                <w:color w:val="000000"/>
                <w:kern w:val="0"/>
                <w:szCs w:val="21"/>
              </w:rPr>
            </w:pPr>
            <w:r>
              <w:rPr>
                <w:rFonts w:hint="eastAsia" w:ascii="宋体" w:hAnsi="宋体" w:cs="宋体"/>
                <w:color w:val="000000"/>
                <w:kern w:val="0"/>
                <w:szCs w:val="21"/>
              </w:rPr>
              <w:t>性   别</w:t>
            </w:r>
          </w:p>
        </w:tc>
        <w:tc>
          <w:tcPr>
            <w:tcW w:w="1984" w:type="dxa"/>
            <w:gridSpan w:val="2"/>
            <w:vAlign w:val="center"/>
          </w:tcPr>
          <w:p w14:paraId="22B79FC1">
            <w:pPr>
              <w:autoSpaceDE w:val="0"/>
              <w:autoSpaceDN w:val="0"/>
              <w:ind w:firstLine="480"/>
              <w:jc w:val="center"/>
              <w:rPr>
                <w:rFonts w:ascii="宋体" w:hAnsi="宋体" w:cs="宋体"/>
                <w:color w:val="000000"/>
                <w:kern w:val="0"/>
                <w:szCs w:val="21"/>
              </w:rPr>
            </w:pPr>
          </w:p>
        </w:tc>
        <w:tc>
          <w:tcPr>
            <w:tcW w:w="990" w:type="dxa"/>
            <w:gridSpan w:val="2"/>
            <w:vAlign w:val="center"/>
          </w:tcPr>
          <w:p w14:paraId="1BA83C95">
            <w:pPr>
              <w:autoSpaceDE w:val="0"/>
              <w:autoSpaceDN w:val="0"/>
              <w:rPr>
                <w:rFonts w:ascii="宋体" w:hAnsi="宋体" w:cs="宋体"/>
                <w:color w:val="000000"/>
                <w:kern w:val="0"/>
                <w:szCs w:val="21"/>
              </w:rPr>
            </w:pPr>
            <w:r>
              <w:rPr>
                <w:rFonts w:hint="eastAsia" w:ascii="宋体" w:hAnsi="宋体" w:cs="宋体"/>
                <w:color w:val="000000"/>
                <w:kern w:val="0"/>
                <w:szCs w:val="21"/>
              </w:rPr>
              <w:t>年   龄</w:t>
            </w:r>
          </w:p>
        </w:tc>
        <w:tc>
          <w:tcPr>
            <w:tcW w:w="1845" w:type="dxa"/>
            <w:gridSpan w:val="2"/>
            <w:vAlign w:val="center"/>
          </w:tcPr>
          <w:p w14:paraId="653CC9CF">
            <w:pPr>
              <w:autoSpaceDE w:val="0"/>
              <w:autoSpaceDN w:val="0"/>
              <w:ind w:firstLine="480"/>
              <w:jc w:val="center"/>
              <w:rPr>
                <w:rFonts w:ascii="宋体" w:hAnsi="宋体" w:cs="宋体"/>
                <w:color w:val="000000"/>
                <w:kern w:val="0"/>
                <w:szCs w:val="21"/>
              </w:rPr>
            </w:pPr>
          </w:p>
        </w:tc>
      </w:tr>
      <w:tr w14:paraId="18E3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48041258">
            <w:pPr>
              <w:autoSpaceDE w:val="0"/>
              <w:autoSpaceDN w:val="0"/>
              <w:rPr>
                <w:rFonts w:ascii="宋体" w:hAnsi="宋体" w:cs="宋体"/>
                <w:color w:val="000000"/>
                <w:kern w:val="0"/>
                <w:szCs w:val="21"/>
              </w:rPr>
            </w:pPr>
            <w:r>
              <w:rPr>
                <w:rFonts w:hint="eastAsia" w:ascii="宋体" w:hAnsi="宋体" w:cs="宋体"/>
                <w:color w:val="000000"/>
                <w:kern w:val="0"/>
                <w:szCs w:val="21"/>
              </w:rPr>
              <w:t>职   务</w:t>
            </w:r>
          </w:p>
        </w:tc>
        <w:tc>
          <w:tcPr>
            <w:tcW w:w="1327" w:type="dxa"/>
            <w:gridSpan w:val="2"/>
            <w:vAlign w:val="center"/>
          </w:tcPr>
          <w:p w14:paraId="03E46F0F">
            <w:pPr>
              <w:autoSpaceDE w:val="0"/>
              <w:autoSpaceDN w:val="0"/>
              <w:ind w:firstLine="480"/>
              <w:jc w:val="center"/>
              <w:rPr>
                <w:rFonts w:ascii="宋体" w:hAnsi="宋体" w:cs="宋体"/>
                <w:color w:val="000000"/>
                <w:kern w:val="0"/>
                <w:szCs w:val="21"/>
              </w:rPr>
            </w:pPr>
          </w:p>
        </w:tc>
        <w:tc>
          <w:tcPr>
            <w:tcW w:w="1283" w:type="dxa"/>
            <w:gridSpan w:val="3"/>
            <w:vAlign w:val="center"/>
          </w:tcPr>
          <w:p w14:paraId="6F67854A">
            <w:pPr>
              <w:autoSpaceDE w:val="0"/>
              <w:autoSpaceDN w:val="0"/>
              <w:rPr>
                <w:rFonts w:ascii="宋体" w:hAnsi="宋体" w:cs="宋体"/>
                <w:color w:val="000000"/>
                <w:kern w:val="0"/>
                <w:szCs w:val="21"/>
              </w:rPr>
            </w:pPr>
            <w:r>
              <w:rPr>
                <w:rFonts w:hint="eastAsia" w:ascii="宋体" w:hAnsi="宋体" w:cs="宋体"/>
                <w:color w:val="000000"/>
                <w:kern w:val="0"/>
                <w:szCs w:val="21"/>
              </w:rPr>
              <w:t>职   称</w:t>
            </w:r>
          </w:p>
        </w:tc>
        <w:tc>
          <w:tcPr>
            <w:tcW w:w="1984" w:type="dxa"/>
            <w:gridSpan w:val="2"/>
            <w:vAlign w:val="center"/>
          </w:tcPr>
          <w:p w14:paraId="2CBBB608">
            <w:pPr>
              <w:autoSpaceDE w:val="0"/>
              <w:autoSpaceDN w:val="0"/>
              <w:ind w:firstLine="480"/>
              <w:jc w:val="center"/>
              <w:rPr>
                <w:rFonts w:ascii="宋体" w:hAnsi="宋体" w:cs="宋体"/>
                <w:color w:val="000000"/>
                <w:kern w:val="0"/>
                <w:szCs w:val="21"/>
              </w:rPr>
            </w:pPr>
          </w:p>
        </w:tc>
        <w:tc>
          <w:tcPr>
            <w:tcW w:w="990" w:type="dxa"/>
            <w:gridSpan w:val="2"/>
            <w:vAlign w:val="center"/>
          </w:tcPr>
          <w:p w14:paraId="17191B5A">
            <w:pPr>
              <w:autoSpaceDE w:val="0"/>
              <w:autoSpaceDN w:val="0"/>
              <w:rPr>
                <w:rFonts w:ascii="宋体" w:hAnsi="宋体" w:cs="宋体"/>
                <w:color w:val="000000"/>
                <w:kern w:val="0"/>
                <w:szCs w:val="21"/>
              </w:rPr>
            </w:pPr>
            <w:r>
              <w:rPr>
                <w:rFonts w:hint="eastAsia" w:ascii="宋体" w:hAnsi="宋体" w:cs="宋体"/>
                <w:color w:val="000000"/>
                <w:kern w:val="0"/>
                <w:szCs w:val="21"/>
              </w:rPr>
              <w:t>学   历</w:t>
            </w:r>
          </w:p>
        </w:tc>
        <w:tc>
          <w:tcPr>
            <w:tcW w:w="1845" w:type="dxa"/>
            <w:gridSpan w:val="2"/>
            <w:vAlign w:val="center"/>
          </w:tcPr>
          <w:p w14:paraId="3B586944">
            <w:pPr>
              <w:autoSpaceDE w:val="0"/>
              <w:autoSpaceDN w:val="0"/>
              <w:ind w:firstLine="480"/>
              <w:jc w:val="center"/>
              <w:rPr>
                <w:rFonts w:ascii="宋体" w:hAnsi="宋体" w:cs="宋体"/>
                <w:color w:val="000000"/>
                <w:kern w:val="0"/>
                <w:szCs w:val="21"/>
              </w:rPr>
            </w:pPr>
          </w:p>
        </w:tc>
      </w:tr>
      <w:tr w14:paraId="75413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6B684A9D">
            <w:pPr>
              <w:autoSpaceDE w:val="0"/>
              <w:autoSpaceDN w:val="0"/>
              <w:rPr>
                <w:rFonts w:ascii="宋体" w:hAnsi="宋体" w:cs="宋体"/>
                <w:color w:val="000000"/>
                <w:kern w:val="0"/>
                <w:szCs w:val="21"/>
              </w:rPr>
            </w:pPr>
            <w:r>
              <w:rPr>
                <w:rFonts w:hint="eastAsia" w:ascii="宋体" w:hAnsi="宋体" w:cs="宋体"/>
                <w:color w:val="000000"/>
                <w:kern w:val="0"/>
                <w:szCs w:val="21"/>
              </w:rPr>
              <w:t>项目经理资格证书编号</w:t>
            </w:r>
          </w:p>
        </w:tc>
        <w:tc>
          <w:tcPr>
            <w:tcW w:w="2610" w:type="dxa"/>
            <w:gridSpan w:val="5"/>
            <w:vAlign w:val="center"/>
          </w:tcPr>
          <w:p w14:paraId="1C9FB241">
            <w:pPr>
              <w:autoSpaceDE w:val="0"/>
              <w:autoSpaceDN w:val="0"/>
              <w:ind w:firstLine="480"/>
              <w:jc w:val="center"/>
              <w:rPr>
                <w:rFonts w:ascii="宋体" w:hAnsi="宋体" w:cs="宋体"/>
                <w:color w:val="000000"/>
                <w:kern w:val="0"/>
                <w:szCs w:val="21"/>
              </w:rPr>
            </w:pPr>
          </w:p>
        </w:tc>
        <w:tc>
          <w:tcPr>
            <w:tcW w:w="1984" w:type="dxa"/>
            <w:gridSpan w:val="2"/>
            <w:vAlign w:val="center"/>
          </w:tcPr>
          <w:p w14:paraId="449F1F71">
            <w:pPr>
              <w:autoSpaceDE w:val="0"/>
              <w:autoSpaceDN w:val="0"/>
              <w:rPr>
                <w:rFonts w:ascii="宋体" w:hAnsi="宋体" w:cs="宋体"/>
                <w:color w:val="000000"/>
                <w:kern w:val="0"/>
                <w:szCs w:val="21"/>
              </w:rPr>
            </w:pPr>
            <w:r>
              <w:rPr>
                <w:rFonts w:hint="eastAsia" w:ascii="宋体" w:hAnsi="宋体" w:cs="宋体"/>
                <w:color w:val="000000"/>
                <w:kern w:val="0"/>
                <w:szCs w:val="21"/>
              </w:rPr>
              <w:t>从事项目经理级别</w:t>
            </w:r>
          </w:p>
        </w:tc>
        <w:tc>
          <w:tcPr>
            <w:tcW w:w="2835" w:type="dxa"/>
            <w:gridSpan w:val="4"/>
            <w:vAlign w:val="center"/>
          </w:tcPr>
          <w:p w14:paraId="6757D589">
            <w:pPr>
              <w:autoSpaceDE w:val="0"/>
              <w:autoSpaceDN w:val="0"/>
              <w:ind w:firstLine="480"/>
              <w:jc w:val="center"/>
              <w:rPr>
                <w:rFonts w:ascii="宋体" w:hAnsi="宋体" w:cs="宋体"/>
                <w:color w:val="000000"/>
                <w:kern w:val="0"/>
                <w:szCs w:val="21"/>
              </w:rPr>
            </w:pPr>
          </w:p>
        </w:tc>
      </w:tr>
      <w:tr w14:paraId="44EC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1BD09943">
            <w:pPr>
              <w:autoSpaceDE w:val="0"/>
              <w:autoSpaceDN w:val="0"/>
              <w:spacing w:line="360" w:lineRule="auto"/>
              <w:ind w:firstLine="480"/>
              <w:jc w:val="center"/>
              <w:rPr>
                <w:rFonts w:ascii="宋体" w:hAnsi="宋体" w:cs="宋体"/>
                <w:color w:val="000000"/>
                <w:kern w:val="0"/>
                <w:szCs w:val="21"/>
              </w:rPr>
            </w:pPr>
            <w:r>
              <w:rPr>
                <w:rFonts w:hint="eastAsia" w:ascii="宋体" w:hAnsi="宋体" w:cs="宋体"/>
                <w:color w:val="000000"/>
                <w:kern w:val="0"/>
                <w:szCs w:val="21"/>
              </w:rPr>
              <w:t>在建或已完工程施工项目情况</w:t>
            </w:r>
          </w:p>
        </w:tc>
      </w:tr>
      <w:tr w14:paraId="5AF0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483BB2B2">
            <w:pPr>
              <w:autoSpaceDE w:val="0"/>
              <w:autoSpaceDN w:val="0"/>
              <w:rPr>
                <w:rFonts w:ascii="宋体" w:hAnsi="宋体" w:cs="宋体"/>
                <w:color w:val="000000"/>
                <w:kern w:val="0"/>
                <w:szCs w:val="21"/>
              </w:rPr>
            </w:pPr>
            <w:r>
              <w:rPr>
                <w:rFonts w:hint="eastAsia" w:ascii="宋体" w:hAnsi="宋体" w:cs="宋体"/>
                <w:color w:val="000000"/>
                <w:kern w:val="0"/>
                <w:szCs w:val="21"/>
              </w:rPr>
              <w:t>建 设 单 位</w:t>
            </w:r>
          </w:p>
        </w:tc>
        <w:tc>
          <w:tcPr>
            <w:tcW w:w="1418" w:type="dxa"/>
            <w:gridSpan w:val="2"/>
            <w:vAlign w:val="center"/>
          </w:tcPr>
          <w:p w14:paraId="33008E0D">
            <w:pPr>
              <w:autoSpaceDE w:val="0"/>
              <w:autoSpaceDN w:val="0"/>
              <w:rPr>
                <w:rFonts w:ascii="宋体" w:hAnsi="宋体" w:cs="宋体"/>
                <w:color w:val="000000"/>
                <w:kern w:val="0"/>
                <w:szCs w:val="21"/>
              </w:rPr>
            </w:pPr>
            <w:r>
              <w:rPr>
                <w:rFonts w:hint="eastAsia" w:ascii="宋体" w:hAnsi="宋体" w:cs="宋体"/>
                <w:color w:val="000000"/>
                <w:kern w:val="0"/>
                <w:szCs w:val="21"/>
              </w:rPr>
              <w:t>项 目 名 称</w:t>
            </w:r>
          </w:p>
        </w:tc>
        <w:tc>
          <w:tcPr>
            <w:tcW w:w="850" w:type="dxa"/>
            <w:vAlign w:val="center"/>
          </w:tcPr>
          <w:p w14:paraId="0F57B93B">
            <w:pPr>
              <w:autoSpaceDE w:val="0"/>
              <w:autoSpaceDN w:val="0"/>
              <w:rPr>
                <w:rFonts w:ascii="宋体" w:hAnsi="宋体" w:cs="宋体"/>
                <w:color w:val="000000"/>
                <w:kern w:val="0"/>
                <w:szCs w:val="21"/>
              </w:rPr>
            </w:pPr>
            <w:r>
              <w:rPr>
                <w:rFonts w:hint="eastAsia" w:ascii="宋体" w:hAnsi="宋体" w:cs="宋体"/>
                <w:color w:val="000000"/>
                <w:kern w:val="0"/>
                <w:szCs w:val="21"/>
              </w:rPr>
              <w:t>职务</w:t>
            </w:r>
          </w:p>
        </w:tc>
        <w:tc>
          <w:tcPr>
            <w:tcW w:w="1134" w:type="dxa"/>
            <w:gridSpan w:val="2"/>
            <w:vAlign w:val="center"/>
          </w:tcPr>
          <w:p w14:paraId="4DA21979">
            <w:pPr>
              <w:autoSpaceDE w:val="0"/>
              <w:autoSpaceDN w:val="0"/>
              <w:rPr>
                <w:rFonts w:ascii="宋体" w:hAnsi="宋体" w:cs="宋体"/>
                <w:color w:val="000000"/>
                <w:kern w:val="0"/>
                <w:szCs w:val="21"/>
              </w:rPr>
            </w:pPr>
            <w:r>
              <w:rPr>
                <w:rFonts w:hint="eastAsia" w:ascii="宋体" w:hAnsi="宋体" w:cs="宋体"/>
                <w:color w:val="000000"/>
                <w:kern w:val="0"/>
                <w:szCs w:val="21"/>
              </w:rPr>
              <w:t>建设规模</w:t>
            </w:r>
          </w:p>
        </w:tc>
        <w:tc>
          <w:tcPr>
            <w:tcW w:w="1418" w:type="dxa"/>
            <w:gridSpan w:val="2"/>
            <w:vAlign w:val="center"/>
          </w:tcPr>
          <w:p w14:paraId="7B41413C">
            <w:pPr>
              <w:autoSpaceDE w:val="0"/>
              <w:autoSpaceDN w:val="0"/>
              <w:rPr>
                <w:rFonts w:ascii="宋体" w:hAnsi="宋体" w:cs="宋体"/>
                <w:color w:val="000000"/>
                <w:kern w:val="0"/>
                <w:szCs w:val="21"/>
              </w:rPr>
            </w:pPr>
            <w:r>
              <w:rPr>
                <w:rFonts w:hint="eastAsia" w:ascii="宋体" w:hAnsi="宋体" w:cs="宋体"/>
                <w:color w:val="000000"/>
                <w:kern w:val="0"/>
                <w:szCs w:val="21"/>
              </w:rPr>
              <w:t>开、竣工日期</w:t>
            </w:r>
          </w:p>
        </w:tc>
        <w:tc>
          <w:tcPr>
            <w:tcW w:w="1275" w:type="dxa"/>
            <w:gridSpan w:val="2"/>
            <w:vAlign w:val="center"/>
          </w:tcPr>
          <w:p w14:paraId="3CA83F23">
            <w:pPr>
              <w:autoSpaceDE w:val="0"/>
              <w:autoSpaceDN w:val="0"/>
              <w:rPr>
                <w:rFonts w:ascii="宋体" w:hAnsi="宋体" w:cs="宋体"/>
                <w:color w:val="000000"/>
                <w:kern w:val="0"/>
                <w:szCs w:val="21"/>
              </w:rPr>
            </w:pPr>
            <w:r>
              <w:rPr>
                <w:rFonts w:hint="eastAsia" w:ascii="宋体" w:hAnsi="宋体" w:cs="宋体"/>
                <w:color w:val="000000"/>
                <w:kern w:val="0"/>
                <w:szCs w:val="21"/>
              </w:rPr>
              <w:t>在建或已完</w:t>
            </w:r>
          </w:p>
        </w:tc>
        <w:tc>
          <w:tcPr>
            <w:tcW w:w="1276" w:type="dxa"/>
            <w:vAlign w:val="center"/>
          </w:tcPr>
          <w:p w14:paraId="2FC62281">
            <w:pPr>
              <w:autoSpaceDE w:val="0"/>
              <w:autoSpaceDN w:val="0"/>
              <w:rPr>
                <w:rFonts w:ascii="宋体" w:hAnsi="宋体" w:cs="宋体"/>
                <w:color w:val="000000"/>
                <w:kern w:val="0"/>
                <w:szCs w:val="21"/>
              </w:rPr>
            </w:pPr>
            <w:r>
              <w:rPr>
                <w:rFonts w:hint="eastAsia" w:ascii="宋体" w:hAnsi="宋体" w:cs="宋体"/>
                <w:color w:val="000000"/>
                <w:kern w:val="0"/>
                <w:szCs w:val="21"/>
              </w:rPr>
              <w:t>工程质量</w:t>
            </w:r>
          </w:p>
        </w:tc>
      </w:tr>
      <w:tr w14:paraId="2FD7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734B30C">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3AB1099">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F1F9756">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6F1362D6">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061897BC">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5AF805B8">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4632D5CA">
            <w:pPr>
              <w:autoSpaceDE w:val="0"/>
              <w:autoSpaceDN w:val="0"/>
              <w:spacing w:line="360" w:lineRule="auto"/>
              <w:ind w:firstLine="480"/>
              <w:jc w:val="center"/>
              <w:rPr>
                <w:rFonts w:ascii="宋体" w:hAnsi="宋体" w:cs="宋体"/>
                <w:color w:val="000000"/>
                <w:kern w:val="0"/>
                <w:szCs w:val="21"/>
              </w:rPr>
            </w:pPr>
          </w:p>
        </w:tc>
      </w:tr>
      <w:tr w14:paraId="47FE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208F50B2">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16F95A18">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9D8E59B">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7726F0E2">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03E33ABD">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363DC41B">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496233C9">
            <w:pPr>
              <w:autoSpaceDE w:val="0"/>
              <w:autoSpaceDN w:val="0"/>
              <w:spacing w:line="360" w:lineRule="auto"/>
              <w:ind w:firstLine="480"/>
              <w:jc w:val="center"/>
              <w:rPr>
                <w:rFonts w:ascii="宋体" w:hAnsi="宋体" w:cs="宋体"/>
                <w:color w:val="000000"/>
                <w:kern w:val="0"/>
                <w:szCs w:val="21"/>
              </w:rPr>
            </w:pPr>
          </w:p>
        </w:tc>
      </w:tr>
      <w:tr w14:paraId="2AC9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929B970">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301351FE">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1BD8539">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3746E1AC">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D012515">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5A70603A">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39F26497">
            <w:pPr>
              <w:autoSpaceDE w:val="0"/>
              <w:autoSpaceDN w:val="0"/>
              <w:spacing w:line="360" w:lineRule="auto"/>
              <w:ind w:firstLine="480"/>
              <w:jc w:val="center"/>
              <w:rPr>
                <w:rFonts w:ascii="宋体" w:hAnsi="宋体" w:cs="宋体"/>
                <w:color w:val="000000"/>
                <w:kern w:val="0"/>
                <w:szCs w:val="21"/>
              </w:rPr>
            </w:pPr>
          </w:p>
        </w:tc>
      </w:tr>
      <w:tr w14:paraId="23DB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355D5D6">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3CF78123">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A86C6DE">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54445A21">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ECBA459">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54DD8043">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39E7FD30">
            <w:pPr>
              <w:autoSpaceDE w:val="0"/>
              <w:autoSpaceDN w:val="0"/>
              <w:spacing w:line="360" w:lineRule="auto"/>
              <w:ind w:firstLine="480"/>
              <w:jc w:val="center"/>
              <w:rPr>
                <w:rFonts w:ascii="宋体" w:hAnsi="宋体" w:cs="宋体"/>
                <w:color w:val="000000"/>
                <w:kern w:val="0"/>
                <w:szCs w:val="21"/>
              </w:rPr>
            </w:pPr>
          </w:p>
        </w:tc>
      </w:tr>
      <w:tr w14:paraId="6974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326C0A97">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2DE6410">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1D68D1E7">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6DEFB1BB">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F71A87B">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6C5AF2C2">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6CBC02F8">
            <w:pPr>
              <w:autoSpaceDE w:val="0"/>
              <w:autoSpaceDN w:val="0"/>
              <w:spacing w:line="360" w:lineRule="auto"/>
              <w:ind w:firstLine="480"/>
              <w:jc w:val="center"/>
              <w:rPr>
                <w:rFonts w:ascii="宋体" w:hAnsi="宋体" w:cs="宋体"/>
                <w:color w:val="000000"/>
                <w:kern w:val="0"/>
                <w:szCs w:val="21"/>
              </w:rPr>
            </w:pPr>
          </w:p>
        </w:tc>
      </w:tr>
      <w:tr w14:paraId="30BD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1FBC62E">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2AD0ACC5">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45D0432F">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5501A08E">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7065C1D2">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1941A31F">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6F170A83">
            <w:pPr>
              <w:autoSpaceDE w:val="0"/>
              <w:autoSpaceDN w:val="0"/>
              <w:spacing w:line="360" w:lineRule="auto"/>
              <w:ind w:firstLine="480"/>
              <w:jc w:val="center"/>
              <w:rPr>
                <w:rFonts w:ascii="宋体" w:hAnsi="宋体" w:cs="宋体"/>
                <w:color w:val="000000"/>
                <w:kern w:val="0"/>
                <w:szCs w:val="21"/>
              </w:rPr>
            </w:pPr>
          </w:p>
        </w:tc>
      </w:tr>
      <w:tr w14:paraId="6177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A3B6EC7">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42166B5B">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1F45D61A">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46EC32E3">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75D8F13A">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338AD09C">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59180EA4">
            <w:pPr>
              <w:autoSpaceDE w:val="0"/>
              <w:autoSpaceDN w:val="0"/>
              <w:spacing w:line="360" w:lineRule="auto"/>
              <w:ind w:firstLine="480"/>
              <w:jc w:val="center"/>
              <w:rPr>
                <w:rFonts w:ascii="宋体" w:hAnsi="宋体" w:cs="宋体"/>
                <w:color w:val="000000"/>
                <w:kern w:val="0"/>
                <w:szCs w:val="21"/>
              </w:rPr>
            </w:pPr>
          </w:p>
        </w:tc>
      </w:tr>
    </w:tbl>
    <w:p w14:paraId="197FCEED">
      <w:pPr>
        <w:spacing w:line="420" w:lineRule="exact"/>
        <w:ind w:firstLine="420" w:firstLineChars="200"/>
        <w:rPr>
          <w:rFonts w:ascii="宋体" w:hAnsi="宋体" w:cs="宋体"/>
          <w:color w:val="000000"/>
          <w:szCs w:val="21"/>
        </w:rPr>
      </w:pPr>
      <w:r>
        <w:rPr>
          <w:rFonts w:hint="eastAsia" w:ascii="宋体" w:hAnsi="宋体" w:cs="宋体"/>
          <w:color w:val="000000"/>
          <w:szCs w:val="21"/>
        </w:rPr>
        <w:t>注：其他主要人员简历表可自行增加</w:t>
      </w:r>
    </w:p>
    <w:p w14:paraId="3E30BA8A">
      <w:pPr>
        <w:spacing w:line="420" w:lineRule="exact"/>
        <w:ind w:firstLine="480"/>
        <w:rPr>
          <w:rFonts w:ascii="宋体" w:hAnsi="宋体" w:cs="宋体"/>
          <w:color w:val="000000"/>
          <w:szCs w:val="21"/>
        </w:rPr>
      </w:pPr>
    </w:p>
    <w:p w14:paraId="57F2AD4D">
      <w:pPr>
        <w:spacing w:line="600" w:lineRule="exact"/>
        <w:ind w:firstLine="560"/>
        <w:rPr>
          <w:rFonts w:ascii="宋体" w:hAnsi="宋体" w:cs="宋体"/>
          <w:sz w:val="28"/>
          <w:szCs w:val="28"/>
        </w:rPr>
      </w:pPr>
    </w:p>
    <w:p w14:paraId="512DD85F">
      <w:pPr>
        <w:ind w:firstLine="482"/>
        <w:rPr>
          <w:rFonts w:ascii="宋体" w:hAnsi="宋体" w:cs="宋体"/>
          <w:b/>
          <w:bCs/>
          <w:kern w:val="0"/>
          <w:sz w:val="24"/>
          <w:szCs w:val="24"/>
        </w:rPr>
      </w:pPr>
      <w:bookmarkStart w:id="286" w:name="_Toc21067"/>
      <w:bookmarkStart w:id="287" w:name="_Toc429748310"/>
      <w:bookmarkStart w:id="288" w:name="_Toc4937"/>
      <w:bookmarkStart w:id="289" w:name="_Toc429747010"/>
    </w:p>
    <w:p w14:paraId="51793814">
      <w:pPr>
        <w:pStyle w:val="26"/>
        <w:ind w:firstLine="482"/>
        <w:rPr>
          <w:rFonts w:ascii="宋体" w:hAnsi="宋体" w:cs="宋体"/>
          <w:b/>
          <w:bCs/>
          <w:kern w:val="0"/>
          <w:szCs w:val="24"/>
        </w:rPr>
      </w:pPr>
    </w:p>
    <w:p w14:paraId="50393FD6">
      <w:pPr>
        <w:pStyle w:val="26"/>
        <w:ind w:firstLine="482"/>
        <w:rPr>
          <w:rFonts w:ascii="宋体" w:hAnsi="宋体" w:cs="宋体"/>
          <w:b/>
          <w:bCs/>
          <w:kern w:val="0"/>
          <w:szCs w:val="24"/>
        </w:rPr>
      </w:pPr>
    </w:p>
    <w:p w14:paraId="101A2353">
      <w:pPr>
        <w:ind w:firstLine="482"/>
        <w:rPr>
          <w:rFonts w:ascii="宋体" w:hAnsi="宋体" w:cs="宋体"/>
          <w:b/>
          <w:bCs/>
          <w:kern w:val="0"/>
          <w:sz w:val="24"/>
          <w:szCs w:val="24"/>
        </w:rPr>
      </w:pPr>
    </w:p>
    <w:p w14:paraId="10ABDAC7">
      <w:pPr>
        <w:ind w:firstLine="482"/>
        <w:rPr>
          <w:rFonts w:ascii="宋体" w:hAnsi="宋体" w:cs="宋体"/>
          <w:b/>
          <w:bCs/>
          <w:kern w:val="0"/>
          <w:sz w:val="24"/>
          <w:szCs w:val="24"/>
        </w:rPr>
      </w:pPr>
    </w:p>
    <w:p w14:paraId="5781C092">
      <w:pPr>
        <w:ind w:firstLine="3240" w:firstLineChars="1350"/>
        <w:rPr>
          <w:rFonts w:ascii="宋体" w:hAnsi="宋体" w:cs="宋体"/>
          <w:b/>
          <w:bCs/>
          <w:kern w:val="0"/>
          <w:sz w:val="24"/>
          <w:szCs w:val="24"/>
        </w:rPr>
      </w:pPr>
      <w:r>
        <w:rPr>
          <w:rFonts w:hint="eastAsia" w:ascii="宋体" w:hAnsi="宋体" w:cs="宋体"/>
          <w:b/>
          <w:bCs/>
          <w:kern w:val="0"/>
          <w:sz w:val="24"/>
          <w:szCs w:val="24"/>
        </w:rPr>
        <w:t>项目经理无在建承诺书</w:t>
      </w:r>
      <w:bookmarkEnd w:id="286"/>
    </w:p>
    <w:p w14:paraId="6771F06B">
      <w:pPr>
        <w:ind w:firstLine="480"/>
        <w:jc w:val="center"/>
        <w:rPr>
          <w:rFonts w:ascii="宋体" w:hAnsi="宋体" w:cs="宋体"/>
          <w:color w:val="000000"/>
          <w:sz w:val="24"/>
        </w:rPr>
      </w:pPr>
    </w:p>
    <w:p w14:paraId="07FD036D">
      <w:pPr>
        <w:ind w:firstLine="480"/>
        <w:jc w:val="center"/>
        <w:rPr>
          <w:rFonts w:ascii="宋体" w:hAnsi="宋体" w:cs="宋体"/>
          <w:color w:val="000000"/>
          <w:sz w:val="24"/>
        </w:rPr>
      </w:pPr>
    </w:p>
    <w:p w14:paraId="2E4A6965">
      <w:pPr>
        <w:spacing w:line="360" w:lineRule="auto"/>
        <w:ind w:firstLine="560" w:firstLineChars="200"/>
        <w:jc w:val="center"/>
        <w:rPr>
          <w:rFonts w:ascii="宋体" w:hAnsi="宋体" w:cs="宋体"/>
          <w:color w:val="000000"/>
          <w:sz w:val="28"/>
          <w:szCs w:val="28"/>
        </w:rPr>
      </w:pPr>
      <w:r>
        <w:rPr>
          <w:rFonts w:hint="eastAsia" w:ascii="宋体" w:hAnsi="宋体" w:cs="宋体"/>
          <w:color w:val="000000"/>
          <w:sz w:val="28"/>
          <w:szCs w:val="28"/>
        </w:rPr>
        <w:t>承诺书</w:t>
      </w:r>
    </w:p>
    <w:p w14:paraId="696C74B2">
      <w:pPr>
        <w:spacing w:line="360" w:lineRule="auto"/>
        <w:ind w:firstLine="480"/>
        <w:rPr>
          <w:rFonts w:ascii="宋体" w:hAnsi="宋体" w:cs="宋体"/>
          <w:color w:val="000000"/>
          <w:sz w:val="24"/>
          <w:u w:val="single"/>
        </w:rPr>
      </w:pPr>
    </w:p>
    <w:p w14:paraId="58388FD5">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（采购人名称）：</w:t>
      </w:r>
    </w:p>
    <w:p w14:paraId="7C8EACDF">
      <w:pPr>
        <w:spacing w:line="360" w:lineRule="auto"/>
        <w:ind w:firstLine="480"/>
        <w:rPr>
          <w:rFonts w:ascii="宋体" w:hAnsi="宋体" w:cs="宋体"/>
          <w:color w:val="000000"/>
          <w:szCs w:val="21"/>
        </w:rPr>
      </w:pPr>
    </w:p>
    <w:p w14:paraId="54C43952">
      <w:pPr>
        <w:spacing w:line="360" w:lineRule="auto"/>
        <w:ind w:firstLine="420" w:firstLineChars="200"/>
        <w:rPr>
          <w:rFonts w:ascii="宋体" w:hAnsi="宋体" w:cs="宋体"/>
          <w:color w:val="000000"/>
          <w:szCs w:val="21"/>
        </w:rPr>
      </w:pPr>
      <w:r>
        <w:rPr>
          <w:rFonts w:hint="eastAsia" w:ascii="宋体" w:hAnsi="宋体" w:cs="宋体"/>
          <w:color w:val="000000"/>
          <w:szCs w:val="21"/>
        </w:rPr>
        <w:t>我方在此声明，我方拟派往</w:t>
      </w:r>
      <w:r>
        <w:rPr>
          <w:rFonts w:hint="eastAsia" w:ascii="宋体" w:hAnsi="宋体" w:cs="宋体"/>
          <w:color w:val="000000"/>
          <w:szCs w:val="21"/>
          <w:u w:val="single"/>
        </w:rPr>
        <w:t xml:space="preserve">                   </w:t>
      </w:r>
      <w:r>
        <w:rPr>
          <w:rFonts w:hint="eastAsia" w:ascii="宋体" w:hAnsi="宋体" w:cs="宋体"/>
          <w:color w:val="000000"/>
          <w:szCs w:val="21"/>
        </w:rPr>
        <w:t>（项目名称）（以下简称“本工程”）的项目经理</w:t>
      </w:r>
      <w:r>
        <w:rPr>
          <w:rFonts w:hint="eastAsia" w:ascii="宋体" w:hAnsi="宋体" w:cs="宋体"/>
          <w:color w:val="000000"/>
          <w:szCs w:val="21"/>
          <w:u w:val="single"/>
        </w:rPr>
        <w:t xml:space="preserve">          </w:t>
      </w:r>
      <w:r>
        <w:rPr>
          <w:rFonts w:hint="eastAsia" w:ascii="宋体" w:hAnsi="宋体" w:cs="宋体"/>
          <w:color w:val="000000"/>
          <w:szCs w:val="21"/>
        </w:rPr>
        <w:t>（项目经理姓名）现阶段没有担任任何在施建设工程项目的项目经理。</w:t>
      </w:r>
    </w:p>
    <w:p w14:paraId="6B4B116C">
      <w:pPr>
        <w:spacing w:line="360" w:lineRule="auto"/>
        <w:ind w:firstLine="420" w:firstLineChars="200"/>
        <w:rPr>
          <w:rFonts w:ascii="宋体" w:hAnsi="宋体" w:cs="宋体"/>
          <w:color w:val="000000"/>
          <w:szCs w:val="21"/>
        </w:rPr>
      </w:pPr>
      <w:r>
        <w:rPr>
          <w:rFonts w:hint="eastAsia" w:ascii="宋体" w:hAnsi="宋体" w:cs="宋体"/>
          <w:color w:val="000000"/>
          <w:szCs w:val="21"/>
        </w:rPr>
        <w:t>我方保证上述信息的真实和准确，并愿意承担因我方就此弄虚作假所引起的一切法律后果。</w:t>
      </w:r>
    </w:p>
    <w:p w14:paraId="23B3076C">
      <w:pPr>
        <w:spacing w:line="360" w:lineRule="auto"/>
        <w:ind w:firstLine="420" w:firstLineChars="200"/>
        <w:rPr>
          <w:rFonts w:ascii="宋体" w:hAnsi="宋体" w:cs="宋体"/>
          <w:color w:val="000000"/>
          <w:szCs w:val="21"/>
        </w:rPr>
      </w:pPr>
    </w:p>
    <w:p w14:paraId="30224D35">
      <w:pPr>
        <w:spacing w:line="360" w:lineRule="auto"/>
        <w:ind w:firstLine="420" w:firstLineChars="200"/>
        <w:rPr>
          <w:rFonts w:ascii="宋体" w:hAnsi="宋体" w:cs="宋体"/>
          <w:color w:val="000000"/>
          <w:szCs w:val="21"/>
        </w:rPr>
      </w:pPr>
    </w:p>
    <w:p w14:paraId="5D671C2B">
      <w:pPr>
        <w:spacing w:line="360" w:lineRule="auto"/>
        <w:ind w:firstLine="420" w:firstLineChars="200"/>
        <w:rPr>
          <w:rFonts w:ascii="宋体" w:hAnsi="宋体" w:cs="宋体"/>
          <w:color w:val="000000"/>
          <w:szCs w:val="21"/>
        </w:rPr>
      </w:pPr>
      <w:r>
        <w:rPr>
          <w:rFonts w:hint="eastAsia" w:ascii="宋体" w:hAnsi="宋体" w:cs="宋体"/>
          <w:color w:val="000000"/>
          <w:szCs w:val="21"/>
        </w:rPr>
        <w:t>特此承诺</w:t>
      </w:r>
    </w:p>
    <w:p w14:paraId="5ED615B9">
      <w:pPr>
        <w:spacing w:line="360" w:lineRule="auto"/>
        <w:ind w:firstLine="420" w:firstLineChars="200"/>
        <w:rPr>
          <w:rFonts w:ascii="宋体" w:hAnsi="宋体" w:cs="宋体"/>
          <w:color w:val="000000"/>
          <w:szCs w:val="21"/>
        </w:rPr>
      </w:pPr>
    </w:p>
    <w:p w14:paraId="0DBA0A09">
      <w:pPr>
        <w:spacing w:line="360" w:lineRule="auto"/>
        <w:ind w:firstLine="420" w:firstLineChars="200"/>
        <w:rPr>
          <w:rFonts w:ascii="宋体" w:hAnsi="宋体" w:cs="宋体"/>
          <w:color w:val="000000"/>
          <w:szCs w:val="21"/>
        </w:rPr>
      </w:pPr>
    </w:p>
    <w:p w14:paraId="3D88A1B5">
      <w:pPr>
        <w:spacing w:line="360" w:lineRule="auto"/>
        <w:ind w:firstLine="420" w:firstLineChars="200"/>
        <w:rPr>
          <w:rFonts w:ascii="宋体" w:hAnsi="宋体" w:cs="宋体"/>
          <w:color w:val="000000"/>
          <w:szCs w:val="21"/>
        </w:rPr>
      </w:pPr>
    </w:p>
    <w:p w14:paraId="23C06CE7">
      <w:pPr>
        <w:spacing w:line="360" w:lineRule="auto"/>
        <w:ind w:firstLine="420" w:firstLineChars="200"/>
        <w:rPr>
          <w:rFonts w:ascii="宋体" w:hAnsi="宋体" w:cs="宋体"/>
          <w:color w:val="000000"/>
          <w:szCs w:val="21"/>
        </w:rPr>
      </w:pPr>
    </w:p>
    <w:p w14:paraId="45B02A49">
      <w:pPr>
        <w:spacing w:line="360" w:lineRule="auto"/>
        <w:ind w:firstLine="420" w:firstLineChars="200"/>
        <w:rPr>
          <w:rFonts w:ascii="宋体" w:hAnsi="宋体" w:cs="宋体"/>
          <w:color w:val="000000"/>
          <w:szCs w:val="21"/>
        </w:rPr>
      </w:pPr>
    </w:p>
    <w:p w14:paraId="7C339495">
      <w:pPr>
        <w:spacing w:line="360" w:lineRule="auto"/>
        <w:ind w:firstLine="420" w:firstLineChars="200"/>
        <w:rPr>
          <w:rFonts w:ascii="宋体" w:hAnsi="宋体" w:cs="宋体"/>
          <w:color w:val="000000"/>
          <w:szCs w:val="21"/>
        </w:rPr>
      </w:pPr>
    </w:p>
    <w:p w14:paraId="3763022C">
      <w:pPr>
        <w:wordWrap w:val="0"/>
        <w:spacing w:line="360" w:lineRule="auto"/>
        <w:ind w:right="480" w:firstLine="420" w:firstLineChars="200"/>
        <w:jc w:val="right"/>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59FA6E36">
      <w:pPr>
        <w:pStyle w:val="15"/>
        <w:spacing w:beforeLines="50" w:afterLines="50" w:line="360" w:lineRule="auto"/>
        <w:ind w:firstLine="420" w:firstLineChars="200"/>
        <w:jc w:val="center"/>
        <w:rPr>
          <w:rFonts w:hAnsi="宋体" w:eastAsia="宋体" w:cs="宋体"/>
          <w:color w:val="000000"/>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 xml:space="preserve">（签字或盖章）   </w:t>
      </w:r>
    </w:p>
    <w:p w14:paraId="6D0CEAB0">
      <w:pPr>
        <w:spacing w:line="360" w:lineRule="auto"/>
        <w:ind w:right="480" w:firstLine="420" w:firstLineChars="200"/>
        <w:jc w:val="center"/>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19AD761">
      <w:pPr>
        <w:pStyle w:val="26"/>
        <w:ind w:firstLine="480"/>
        <w:rPr>
          <w:rFonts w:ascii="宋体" w:hAnsi="宋体" w:cs="宋体"/>
        </w:rPr>
      </w:pPr>
    </w:p>
    <w:p w14:paraId="3AC2650E">
      <w:pPr>
        <w:pStyle w:val="26"/>
        <w:ind w:firstLine="480" w:firstLineChars="200"/>
        <w:rPr>
          <w:rFonts w:ascii="宋体" w:hAnsi="宋体" w:cs="宋体"/>
          <w:color w:val="000000"/>
          <w:sz w:val="28"/>
          <w:szCs w:val="28"/>
        </w:rPr>
      </w:pPr>
      <w:r>
        <w:rPr>
          <w:rFonts w:hint="eastAsia" w:ascii="宋体" w:hAnsi="宋体" w:cs="宋体"/>
        </w:rPr>
        <w:br w:type="page"/>
      </w:r>
      <w:bookmarkStart w:id="290" w:name="_Toc16866"/>
      <w:bookmarkStart w:id="291" w:name="_Toc2317"/>
      <w:bookmarkStart w:id="292" w:name="_Toc30402"/>
    </w:p>
    <w:p w14:paraId="61E341B0">
      <w:pPr>
        <w:widowControl/>
        <w:spacing w:line="360" w:lineRule="auto"/>
        <w:ind w:firstLine="600" w:firstLineChars="200"/>
        <w:jc w:val="center"/>
        <w:outlineLvl w:val="1"/>
        <w:rPr>
          <w:rFonts w:ascii="宋体" w:hAnsi="宋体" w:cs="宋体"/>
          <w:b/>
          <w:bCs/>
          <w:kern w:val="0"/>
          <w:sz w:val="30"/>
          <w:szCs w:val="30"/>
        </w:rPr>
      </w:pPr>
      <w:bookmarkStart w:id="293" w:name="_Toc20208"/>
      <w:r>
        <w:rPr>
          <w:rFonts w:hint="eastAsia" w:ascii="宋体" w:hAnsi="宋体" w:cs="宋体"/>
          <w:b/>
          <w:bCs/>
          <w:kern w:val="0"/>
          <w:sz w:val="30"/>
          <w:szCs w:val="30"/>
        </w:rPr>
        <w:t>六、资格审查资料</w:t>
      </w:r>
      <w:bookmarkEnd w:id="293"/>
    </w:p>
    <w:p w14:paraId="1C8D856E">
      <w:pPr>
        <w:ind w:firstLine="480"/>
        <w:jc w:val="center"/>
        <w:rPr>
          <w:rFonts w:ascii="宋体" w:hAnsi="宋体" w:cs="宋体"/>
          <w:color w:val="000000"/>
          <w:szCs w:val="21"/>
        </w:rPr>
      </w:pPr>
      <w:bookmarkStart w:id="294" w:name="_Toc429747005"/>
    </w:p>
    <w:p w14:paraId="75BDE12D">
      <w:pPr>
        <w:ind w:firstLine="420" w:firstLineChars="200"/>
        <w:jc w:val="center"/>
        <w:rPr>
          <w:rFonts w:ascii="宋体" w:hAnsi="宋体" w:cs="宋体"/>
          <w:color w:val="000000"/>
          <w:szCs w:val="21"/>
        </w:rPr>
      </w:pPr>
      <w:r>
        <w:rPr>
          <w:rFonts w:hint="eastAsia" w:ascii="宋体" w:hAnsi="宋体" w:cs="宋体"/>
          <w:color w:val="000000"/>
          <w:szCs w:val="21"/>
        </w:rPr>
        <w:t>（一）供应商基本情况表</w:t>
      </w:r>
      <w:bookmarkEnd w:id="294"/>
    </w:p>
    <w:p w14:paraId="756570CA">
      <w:pPr>
        <w:ind w:firstLine="480"/>
        <w:jc w:val="center"/>
        <w:rPr>
          <w:rFonts w:ascii="宋体" w:hAnsi="宋体" w:cs="宋体"/>
          <w:color w:val="000000"/>
          <w:szCs w:val="21"/>
        </w:rPr>
      </w:pP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5E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3DAD8D6">
            <w:pPr>
              <w:rPr>
                <w:rFonts w:ascii="宋体" w:hAnsi="宋体" w:cs="宋体"/>
                <w:color w:val="000000"/>
                <w:szCs w:val="21"/>
              </w:rPr>
            </w:pPr>
            <w:r>
              <w:rPr>
                <w:rFonts w:hint="eastAsia" w:ascii="宋体" w:hAnsi="宋体" w:cs="宋体"/>
                <w:color w:val="000000"/>
                <w:szCs w:val="21"/>
              </w:rPr>
              <w:t>供应商名称</w:t>
            </w:r>
          </w:p>
        </w:tc>
        <w:tc>
          <w:tcPr>
            <w:tcW w:w="7020" w:type="dxa"/>
            <w:gridSpan w:val="9"/>
            <w:vAlign w:val="center"/>
          </w:tcPr>
          <w:p w14:paraId="4E1A5162">
            <w:pPr>
              <w:ind w:firstLine="480"/>
              <w:jc w:val="center"/>
              <w:rPr>
                <w:rFonts w:ascii="宋体" w:hAnsi="宋体" w:cs="宋体"/>
                <w:color w:val="000000"/>
                <w:szCs w:val="21"/>
              </w:rPr>
            </w:pPr>
          </w:p>
        </w:tc>
      </w:tr>
      <w:tr w14:paraId="3993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09C7653E">
            <w:pPr>
              <w:rPr>
                <w:rFonts w:ascii="宋体" w:hAnsi="宋体" w:cs="宋体"/>
                <w:color w:val="000000"/>
                <w:szCs w:val="21"/>
              </w:rPr>
            </w:pPr>
            <w:r>
              <w:rPr>
                <w:rFonts w:hint="eastAsia" w:ascii="宋体" w:hAnsi="宋体" w:cs="宋体"/>
                <w:color w:val="000000"/>
                <w:szCs w:val="21"/>
              </w:rPr>
              <w:t>注册地址</w:t>
            </w:r>
          </w:p>
        </w:tc>
        <w:tc>
          <w:tcPr>
            <w:tcW w:w="3389" w:type="dxa"/>
            <w:gridSpan w:val="5"/>
            <w:vAlign w:val="center"/>
          </w:tcPr>
          <w:p w14:paraId="118CC18B">
            <w:pPr>
              <w:ind w:firstLine="480"/>
              <w:jc w:val="center"/>
              <w:rPr>
                <w:rFonts w:ascii="宋体" w:hAnsi="宋体" w:cs="宋体"/>
                <w:color w:val="000000"/>
                <w:szCs w:val="21"/>
              </w:rPr>
            </w:pPr>
          </w:p>
        </w:tc>
        <w:tc>
          <w:tcPr>
            <w:tcW w:w="1246" w:type="dxa"/>
            <w:vAlign w:val="center"/>
          </w:tcPr>
          <w:p w14:paraId="64C1BAB7">
            <w:pPr>
              <w:rPr>
                <w:rFonts w:ascii="宋体" w:hAnsi="宋体" w:cs="宋体"/>
                <w:color w:val="000000"/>
                <w:szCs w:val="21"/>
              </w:rPr>
            </w:pPr>
            <w:r>
              <w:rPr>
                <w:rFonts w:hint="eastAsia" w:ascii="宋体" w:hAnsi="宋体" w:cs="宋体"/>
                <w:color w:val="000000"/>
                <w:szCs w:val="21"/>
              </w:rPr>
              <w:t>邮政编码</w:t>
            </w:r>
          </w:p>
        </w:tc>
        <w:tc>
          <w:tcPr>
            <w:tcW w:w="2385" w:type="dxa"/>
            <w:gridSpan w:val="3"/>
            <w:vAlign w:val="center"/>
          </w:tcPr>
          <w:p w14:paraId="70D3E3AC">
            <w:pPr>
              <w:ind w:firstLine="480"/>
              <w:jc w:val="center"/>
              <w:rPr>
                <w:rFonts w:ascii="宋体" w:hAnsi="宋体" w:cs="宋体"/>
                <w:color w:val="000000"/>
                <w:szCs w:val="21"/>
              </w:rPr>
            </w:pPr>
          </w:p>
        </w:tc>
      </w:tr>
      <w:tr w14:paraId="4FB8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69F8AB7A">
            <w:pPr>
              <w:rPr>
                <w:rFonts w:ascii="宋体" w:hAnsi="宋体" w:cs="宋体"/>
                <w:color w:val="000000"/>
                <w:szCs w:val="21"/>
              </w:rPr>
            </w:pPr>
            <w:r>
              <w:rPr>
                <w:rFonts w:hint="eastAsia" w:ascii="宋体" w:hAnsi="宋体" w:cs="宋体"/>
                <w:color w:val="000000"/>
                <w:szCs w:val="21"/>
              </w:rPr>
              <w:t>联系方式</w:t>
            </w:r>
          </w:p>
        </w:tc>
        <w:tc>
          <w:tcPr>
            <w:tcW w:w="897" w:type="dxa"/>
            <w:vAlign w:val="center"/>
          </w:tcPr>
          <w:p w14:paraId="58140234">
            <w:pPr>
              <w:rPr>
                <w:rFonts w:ascii="宋体" w:hAnsi="宋体" w:cs="宋体"/>
                <w:color w:val="000000"/>
                <w:szCs w:val="21"/>
              </w:rPr>
            </w:pPr>
            <w:r>
              <w:rPr>
                <w:rFonts w:hint="eastAsia" w:ascii="宋体" w:hAnsi="宋体" w:cs="宋体"/>
                <w:color w:val="000000"/>
                <w:szCs w:val="21"/>
              </w:rPr>
              <w:t>联系人</w:t>
            </w:r>
          </w:p>
        </w:tc>
        <w:tc>
          <w:tcPr>
            <w:tcW w:w="2492" w:type="dxa"/>
            <w:gridSpan w:val="4"/>
            <w:vAlign w:val="center"/>
          </w:tcPr>
          <w:p w14:paraId="69F210E2">
            <w:pPr>
              <w:ind w:firstLine="480"/>
              <w:jc w:val="center"/>
              <w:rPr>
                <w:rFonts w:ascii="宋体" w:hAnsi="宋体" w:cs="宋体"/>
                <w:color w:val="000000"/>
                <w:szCs w:val="21"/>
              </w:rPr>
            </w:pPr>
          </w:p>
        </w:tc>
        <w:tc>
          <w:tcPr>
            <w:tcW w:w="1246" w:type="dxa"/>
            <w:vAlign w:val="center"/>
          </w:tcPr>
          <w:p w14:paraId="492DD67D">
            <w:pPr>
              <w:rPr>
                <w:rFonts w:ascii="宋体" w:hAnsi="宋体" w:cs="宋体"/>
                <w:color w:val="000000"/>
                <w:szCs w:val="21"/>
              </w:rPr>
            </w:pPr>
            <w:r>
              <w:rPr>
                <w:rFonts w:hint="eastAsia" w:ascii="宋体" w:hAnsi="宋体" w:cs="宋体"/>
                <w:color w:val="000000"/>
                <w:szCs w:val="21"/>
              </w:rPr>
              <w:t>电  话</w:t>
            </w:r>
          </w:p>
        </w:tc>
        <w:tc>
          <w:tcPr>
            <w:tcW w:w="2385" w:type="dxa"/>
            <w:gridSpan w:val="3"/>
            <w:vAlign w:val="center"/>
          </w:tcPr>
          <w:p w14:paraId="035902C8">
            <w:pPr>
              <w:ind w:firstLine="480"/>
              <w:jc w:val="center"/>
              <w:rPr>
                <w:rFonts w:ascii="宋体" w:hAnsi="宋体" w:cs="宋体"/>
                <w:color w:val="000000"/>
                <w:szCs w:val="21"/>
              </w:rPr>
            </w:pPr>
          </w:p>
        </w:tc>
      </w:tr>
      <w:tr w14:paraId="38A8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447BD5C1">
            <w:pPr>
              <w:ind w:firstLine="480"/>
              <w:jc w:val="center"/>
              <w:rPr>
                <w:rFonts w:ascii="宋体" w:hAnsi="宋体" w:cs="宋体"/>
                <w:color w:val="000000"/>
                <w:szCs w:val="21"/>
              </w:rPr>
            </w:pPr>
          </w:p>
        </w:tc>
        <w:tc>
          <w:tcPr>
            <w:tcW w:w="897" w:type="dxa"/>
            <w:vAlign w:val="center"/>
          </w:tcPr>
          <w:p w14:paraId="28BD476C">
            <w:pPr>
              <w:rPr>
                <w:rFonts w:ascii="宋体" w:hAnsi="宋体" w:cs="宋体"/>
                <w:color w:val="000000"/>
                <w:szCs w:val="21"/>
              </w:rPr>
            </w:pPr>
            <w:r>
              <w:rPr>
                <w:rFonts w:hint="eastAsia" w:ascii="宋体" w:hAnsi="宋体" w:cs="宋体"/>
                <w:color w:val="000000"/>
                <w:szCs w:val="21"/>
              </w:rPr>
              <w:t>传  真</w:t>
            </w:r>
          </w:p>
        </w:tc>
        <w:tc>
          <w:tcPr>
            <w:tcW w:w="2492" w:type="dxa"/>
            <w:gridSpan w:val="4"/>
            <w:vAlign w:val="center"/>
          </w:tcPr>
          <w:p w14:paraId="35FE4A79">
            <w:pPr>
              <w:ind w:firstLine="480"/>
              <w:jc w:val="center"/>
              <w:rPr>
                <w:rFonts w:ascii="宋体" w:hAnsi="宋体" w:cs="宋体"/>
                <w:color w:val="000000"/>
                <w:szCs w:val="21"/>
              </w:rPr>
            </w:pPr>
          </w:p>
        </w:tc>
        <w:tc>
          <w:tcPr>
            <w:tcW w:w="1246" w:type="dxa"/>
            <w:vAlign w:val="center"/>
          </w:tcPr>
          <w:p w14:paraId="096E98E5">
            <w:pPr>
              <w:rPr>
                <w:rFonts w:ascii="宋体" w:hAnsi="宋体" w:cs="宋体"/>
                <w:color w:val="000000"/>
                <w:szCs w:val="21"/>
              </w:rPr>
            </w:pPr>
            <w:r>
              <w:rPr>
                <w:rFonts w:hint="eastAsia" w:ascii="宋体" w:hAnsi="宋体" w:cs="宋体"/>
                <w:color w:val="000000"/>
                <w:szCs w:val="21"/>
              </w:rPr>
              <w:t>网  址</w:t>
            </w:r>
          </w:p>
        </w:tc>
        <w:tc>
          <w:tcPr>
            <w:tcW w:w="2385" w:type="dxa"/>
            <w:gridSpan w:val="3"/>
            <w:vAlign w:val="center"/>
          </w:tcPr>
          <w:p w14:paraId="3CF6655B">
            <w:pPr>
              <w:ind w:firstLine="480"/>
              <w:jc w:val="center"/>
              <w:rPr>
                <w:rFonts w:ascii="宋体" w:hAnsi="宋体" w:cs="宋体"/>
                <w:color w:val="000000"/>
                <w:szCs w:val="21"/>
              </w:rPr>
            </w:pPr>
          </w:p>
        </w:tc>
      </w:tr>
      <w:tr w14:paraId="256E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5FDD34F0">
            <w:pPr>
              <w:rPr>
                <w:rFonts w:ascii="宋体" w:hAnsi="宋体" w:cs="宋体"/>
                <w:color w:val="000000"/>
                <w:szCs w:val="21"/>
              </w:rPr>
            </w:pPr>
            <w:r>
              <w:rPr>
                <w:rFonts w:hint="eastAsia" w:ascii="宋体" w:hAnsi="宋体" w:cs="宋体"/>
                <w:color w:val="000000"/>
                <w:szCs w:val="21"/>
              </w:rPr>
              <w:t>组织结构</w:t>
            </w:r>
          </w:p>
        </w:tc>
        <w:tc>
          <w:tcPr>
            <w:tcW w:w="7020" w:type="dxa"/>
            <w:gridSpan w:val="9"/>
            <w:vAlign w:val="center"/>
          </w:tcPr>
          <w:p w14:paraId="713CE399">
            <w:pPr>
              <w:ind w:firstLine="480"/>
              <w:jc w:val="center"/>
              <w:rPr>
                <w:rFonts w:ascii="宋体" w:hAnsi="宋体" w:cs="宋体"/>
                <w:color w:val="000000"/>
                <w:szCs w:val="21"/>
              </w:rPr>
            </w:pPr>
          </w:p>
        </w:tc>
      </w:tr>
      <w:tr w14:paraId="2F6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0409326">
            <w:pPr>
              <w:rPr>
                <w:rFonts w:ascii="宋体" w:hAnsi="宋体" w:cs="宋体"/>
                <w:color w:val="000000"/>
                <w:szCs w:val="21"/>
              </w:rPr>
            </w:pPr>
            <w:r>
              <w:rPr>
                <w:rFonts w:hint="eastAsia" w:ascii="宋体" w:hAnsi="宋体" w:cs="宋体"/>
                <w:color w:val="000000"/>
                <w:szCs w:val="21"/>
              </w:rPr>
              <w:t>法定代表人</w:t>
            </w:r>
          </w:p>
        </w:tc>
        <w:tc>
          <w:tcPr>
            <w:tcW w:w="897" w:type="dxa"/>
            <w:vAlign w:val="center"/>
          </w:tcPr>
          <w:p w14:paraId="05E6A3EF">
            <w:pPr>
              <w:rPr>
                <w:rFonts w:ascii="宋体" w:hAnsi="宋体" w:cs="宋体"/>
                <w:color w:val="000000"/>
                <w:szCs w:val="21"/>
              </w:rPr>
            </w:pPr>
            <w:r>
              <w:rPr>
                <w:rFonts w:hint="eastAsia" w:ascii="宋体" w:hAnsi="宋体" w:cs="宋体"/>
                <w:color w:val="000000"/>
                <w:szCs w:val="21"/>
              </w:rPr>
              <w:t>姓名</w:t>
            </w:r>
          </w:p>
        </w:tc>
        <w:tc>
          <w:tcPr>
            <w:tcW w:w="1021" w:type="dxa"/>
            <w:vAlign w:val="center"/>
          </w:tcPr>
          <w:p w14:paraId="008B1EB0">
            <w:pPr>
              <w:ind w:firstLine="480"/>
              <w:jc w:val="center"/>
              <w:rPr>
                <w:rFonts w:ascii="宋体" w:hAnsi="宋体" w:cs="宋体"/>
                <w:color w:val="000000"/>
                <w:szCs w:val="21"/>
              </w:rPr>
            </w:pPr>
          </w:p>
        </w:tc>
        <w:tc>
          <w:tcPr>
            <w:tcW w:w="1276" w:type="dxa"/>
            <w:gridSpan w:val="2"/>
            <w:vAlign w:val="center"/>
          </w:tcPr>
          <w:p w14:paraId="606C9747">
            <w:pPr>
              <w:rPr>
                <w:rFonts w:ascii="宋体" w:hAnsi="宋体" w:cs="宋体"/>
                <w:color w:val="000000"/>
                <w:szCs w:val="21"/>
              </w:rPr>
            </w:pPr>
            <w:r>
              <w:rPr>
                <w:rFonts w:hint="eastAsia" w:ascii="宋体" w:hAnsi="宋体" w:cs="宋体"/>
                <w:color w:val="000000"/>
                <w:szCs w:val="21"/>
              </w:rPr>
              <w:t>技术职称</w:t>
            </w:r>
          </w:p>
        </w:tc>
        <w:tc>
          <w:tcPr>
            <w:tcW w:w="1701" w:type="dxa"/>
            <w:gridSpan w:val="3"/>
            <w:vAlign w:val="center"/>
          </w:tcPr>
          <w:p w14:paraId="4DA2DE14">
            <w:pPr>
              <w:ind w:firstLine="480"/>
              <w:jc w:val="center"/>
              <w:rPr>
                <w:rFonts w:ascii="宋体" w:hAnsi="宋体" w:cs="宋体"/>
                <w:color w:val="000000"/>
                <w:szCs w:val="21"/>
              </w:rPr>
            </w:pPr>
          </w:p>
        </w:tc>
        <w:tc>
          <w:tcPr>
            <w:tcW w:w="709" w:type="dxa"/>
            <w:vAlign w:val="center"/>
          </w:tcPr>
          <w:p w14:paraId="488BDE27">
            <w:pPr>
              <w:rPr>
                <w:rFonts w:ascii="宋体" w:hAnsi="宋体" w:cs="宋体"/>
                <w:color w:val="000000"/>
                <w:szCs w:val="21"/>
              </w:rPr>
            </w:pPr>
            <w:r>
              <w:rPr>
                <w:rFonts w:hint="eastAsia" w:ascii="宋体" w:hAnsi="宋体" w:cs="宋体"/>
                <w:color w:val="000000"/>
                <w:szCs w:val="21"/>
              </w:rPr>
              <w:t>电话</w:t>
            </w:r>
          </w:p>
        </w:tc>
        <w:tc>
          <w:tcPr>
            <w:tcW w:w="1416" w:type="dxa"/>
            <w:vAlign w:val="center"/>
          </w:tcPr>
          <w:p w14:paraId="19D0BF09">
            <w:pPr>
              <w:ind w:firstLine="480"/>
              <w:jc w:val="center"/>
              <w:rPr>
                <w:rFonts w:ascii="宋体" w:hAnsi="宋体" w:cs="宋体"/>
                <w:color w:val="000000"/>
                <w:szCs w:val="21"/>
              </w:rPr>
            </w:pPr>
          </w:p>
        </w:tc>
      </w:tr>
      <w:tr w14:paraId="4317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8FF5282">
            <w:pPr>
              <w:rPr>
                <w:rFonts w:ascii="宋体" w:hAnsi="宋体" w:cs="宋体"/>
                <w:color w:val="000000"/>
                <w:szCs w:val="21"/>
              </w:rPr>
            </w:pPr>
            <w:r>
              <w:rPr>
                <w:rFonts w:hint="eastAsia" w:ascii="宋体" w:hAnsi="宋体" w:cs="宋体"/>
                <w:color w:val="000000"/>
                <w:szCs w:val="21"/>
              </w:rPr>
              <w:t>技术负责人</w:t>
            </w:r>
          </w:p>
        </w:tc>
        <w:tc>
          <w:tcPr>
            <w:tcW w:w="897" w:type="dxa"/>
            <w:vAlign w:val="center"/>
          </w:tcPr>
          <w:p w14:paraId="2E49B374">
            <w:pPr>
              <w:rPr>
                <w:rFonts w:ascii="宋体" w:hAnsi="宋体" w:cs="宋体"/>
                <w:color w:val="000000"/>
                <w:szCs w:val="21"/>
              </w:rPr>
            </w:pPr>
            <w:r>
              <w:rPr>
                <w:rFonts w:hint="eastAsia" w:ascii="宋体" w:hAnsi="宋体" w:cs="宋体"/>
                <w:color w:val="000000"/>
                <w:szCs w:val="21"/>
              </w:rPr>
              <w:t>姓名</w:t>
            </w:r>
          </w:p>
        </w:tc>
        <w:tc>
          <w:tcPr>
            <w:tcW w:w="1021" w:type="dxa"/>
            <w:vAlign w:val="center"/>
          </w:tcPr>
          <w:p w14:paraId="6B343CFB">
            <w:pPr>
              <w:ind w:firstLine="480"/>
              <w:jc w:val="center"/>
              <w:rPr>
                <w:rFonts w:ascii="宋体" w:hAnsi="宋体" w:cs="宋体"/>
                <w:color w:val="000000"/>
                <w:szCs w:val="21"/>
              </w:rPr>
            </w:pPr>
          </w:p>
        </w:tc>
        <w:tc>
          <w:tcPr>
            <w:tcW w:w="1276" w:type="dxa"/>
            <w:gridSpan w:val="2"/>
            <w:vAlign w:val="center"/>
          </w:tcPr>
          <w:p w14:paraId="16996261">
            <w:pPr>
              <w:rPr>
                <w:rFonts w:ascii="宋体" w:hAnsi="宋体" w:cs="宋体"/>
                <w:color w:val="000000"/>
                <w:szCs w:val="21"/>
              </w:rPr>
            </w:pPr>
            <w:r>
              <w:rPr>
                <w:rFonts w:hint="eastAsia" w:ascii="宋体" w:hAnsi="宋体" w:cs="宋体"/>
                <w:color w:val="000000"/>
                <w:szCs w:val="21"/>
              </w:rPr>
              <w:t>技术职称</w:t>
            </w:r>
          </w:p>
        </w:tc>
        <w:tc>
          <w:tcPr>
            <w:tcW w:w="1701" w:type="dxa"/>
            <w:gridSpan w:val="3"/>
            <w:vAlign w:val="center"/>
          </w:tcPr>
          <w:p w14:paraId="470C40C0">
            <w:pPr>
              <w:ind w:firstLine="480"/>
              <w:jc w:val="center"/>
              <w:rPr>
                <w:rFonts w:ascii="宋体" w:hAnsi="宋体" w:cs="宋体"/>
                <w:color w:val="000000"/>
                <w:szCs w:val="21"/>
              </w:rPr>
            </w:pPr>
          </w:p>
        </w:tc>
        <w:tc>
          <w:tcPr>
            <w:tcW w:w="709" w:type="dxa"/>
            <w:vAlign w:val="center"/>
          </w:tcPr>
          <w:p w14:paraId="550D224A">
            <w:pPr>
              <w:rPr>
                <w:rFonts w:ascii="宋体" w:hAnsi="宋体" w:cs="宋体"/>
                <w:color w:val="000000"/>
                <w:szCs w:val="21"/>
              </w:rPr>
            </w:pPr>
            <w:r>
              <w:rPr>
                <w:rFonts w:hint="eastAsia" w:ascii="宋体" w:hAnsi="宋体" w:cs="宋体"/>
                <w:color w:val="000000"/>
                <w:szCs w:val="21"/>
              </w:rPr>
              <w:t>电话</w:t>
            </w:r>
          </w:p>
        </w:tc>
        <w:tc>
          <w:tcPr>
            <w:tcW w:w="1416" w:type="dxa"/>
            <w:vAlign w:val="center"/>
          </w:tcPr>
          <w:p w14:paraId="3E29BD99">
            <w:pPr>
              <w:ind w:firstLine="480"/>
              <w:jc w:val="center"/>
              <w:rPr>
                <w:rFonts w:ascii="宋体" w:hAnsi="宋体" w:cs="宋体"/>
                <w:color w:val="000000"/>
                <w:szCs w:val="21"/>
              </w:rPr>
            </w:pPr>
          </w:p>
        </w:tc>
      </w:tr>
      <w:tr w14:paraId="549E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0B3E9DB4">
            <w:pPr>
              <w:rPr>
                <w:rFonts w:ascii="宋体" w:hAnsi="宋体" w:cs="宋体"/>
                <w:color w:val="000000"/>
                <w:szCs w:val="21"/>
              </w:rPr>
            </w:pPr>
            <w:r>
              <w:rPr>
                <w:rFonts w:hint="eastAsia" w:ascii="宋体" w:hAnsi="宋体" w:cs="宋体"/>
                <w:color w:val="000000"/>
                <w:szCs w:val="21"/>
              </w:rPr>
              <w:t>成立时间</w:t>
            </w:r>
          </w:p>
        </w:tc>
        <w:tc>
          <w:tcPr>
            <w:tcW w:w="1918" w:type="dxa"/>
            <w:gridSpan w:val="2"/>
            <w:vAlign w:val="center"/>
          </w:tcPr>
          <w:p w14:paraId="27A325A9">
            <w:pPr>
              <w:ind w:firstLine="480"/>
              <w:jc w:val="center"/>
              <w:rPr>
                <w:rFonts w:ascii="宋体" w:hAnsi="宋体" w:cs="宋体"/>
                <w:color w:val="000000"/>
                <w:szCs w:val="21"/>
              </w:rPr>
            </w:pPr>
          </w:p>
        </w:tc>
        <w:tc>
          <w:tcPr>
            <w:tcW w:w="5102" w:type="dxa"/>
            <w:gridSpan w:val="7"/>
            <w:vAlign w:val="center"/>
          </w:tcPr>
          <w:p w14:paraId="3BF4833A">
            <w:pPr>
              <w:ind w:firstLine="480"/>
              <w:jc w:val="left"/>
              <w:rPr>
                <w:rFonts w:ascii="宋体" w:hAnsi="宋体" w:cs="宋体"/>
                <w:color w:val="000000"/>
                <w:szCs w:val="21"/>
              </w:rPr>
            </w:pPr>
            <w:r>
              <w:rPr>
                <w:rFonts w:hint="eastAsia" w:ascii="宋体" w:hAnsi="宋体" w:cs="宋体"/>
                <w:color w:val="000000"/>
                <w:szCs w:val="21"/>
              </w:rPr>
              <w:t>员工总人数：</w:t>
            </w:r>
          </w:p>
        </w:tc>
      </w:tr>
      <w:tr w14:paraId="0F7A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B04AB08">
            <w:pPr>
              <w:rPr>
                <w:rFonts w:ascii="宋体" w:hAnsi="宋体" w:cs="宋体"/>
                <w:color w:val="000000"/>
                <w:szCs w:val="21"/>
              </w:rPr>
            </w:pPr>
            <w:r>
              <w:rPr>
                <w:rFonts w:hint="eastAsia" w:ascii="宋体" w:hAnsi="宋体" w:cs="宋体"/>
                <w:color w:val="000000"/>
                <w:szCs w:val="21"/>
              </w:rPr>
              <w:t>企业资质等级</w:t>
            </w:r>
          </w:p>
        </w:tc>
        <w:tc>
          <w:tcPr>
            <w:tcW w:w="1918" w:type="dxa"/>
            <w:gridSpan w:val="2"/>
            <w:vAlign w:val="center"/>
          </w:tcPr>
          <w:p w14:paraId="35303A14">
            <w:pPr>
              <w:ind w:firstLine="480"/>
              <w:jc w:val="center"/>
              <w:rPr>
                <w:rFonts w:ascii="宋体" w:hAnsi="宋体" w:cs="宋体"/>
                <w:color w:val="000000"/>
                <w:szCs w:val="21"/>
              </w:rPr>
            </w:pPr>
          </w:p>
        </w:tc>
        <w:tc>
          <w:tcPr>
            <w:tcW w:w="993" w:type="dxa"/>
            <w:vMerge w:val="restart"/>
            <w:vAlign w:val="center"/>
          </w:tcPr>
          <w:p w14:paraId="2703E0A1">
            <w:pPr>
              <w:ind w:firstLine="105" w:firstLineChars="50"/>
              <w:rPr>
                <w:rFonts w:ascii="宋体" w:hAnsi="宋体" w:cs="宋体"/>
                <w:color w:val="000000"/>
                <w:szCs w:val="21"/>
              </w:rPr>
            </w:pPr>
            <w:r>
              <w:rPr>
                <w:rFonts w:hint="eastAsia" w:ascii="宋体" w:hAnsi="宋体" w:cs="宋体"/>
                <w:color w:val="000000"/>
                <w:szCs w:val="21"/>
              </w:rPr>
              <w:t>其中</w:t>
            </w:r>
          </w:p>
        </w:tc>
        <w:tc>
          <w:tcPr>
            <w:tcW w:w="1984" w:type="dxa"/>
            <w:gridSpan w:val="4"/>
            <w:vAlign w:val="center"/>
          </w:tcPr>
          <w:p w14:paraId="2DEEB027">
            <w:pPr>
              <w:ind w:firstLine="480"/>
              <w:jc w:val="center"/>
              <w:rPr>
                <w:rFonts w:ascii="宋体" w:hAnsi="宋体" w:cs="宋体"/>
                <w:color w:val="000000"/>
                <w:szCs w:val="21"/>
              </w:rPr>
            </w:pPr>
            <w:r>
              <w:rPr>
                <w:rFonts w:hint="eastAsia" w:ascii="宋体" w:hAnsi="宋体" w:cs="宋体"/>
                <w:color w:val="000000"/>
                <w:szCs w:val="21"/>
              </w:rPr>
              <w:t>项目经理</w:t>
            </w:r>
          </w:p>
        </w:tc>
        <w:tc>
          <w:tcPr>
            <w:tcW w:w="2125" w:type="dxa"/>
            <w:gridSpan w:val="2"/>
            <w:vAlign w:val="center"/>
          </w:tcPr>
          <w:p w14:paraId="6DAF3BED">
            <w:pPr>
              <w:ind w:firstLine="480"/>
              <w:jc w:val="center"/>
              <w:rPr>
                <w:rFonts w:ascii="宋体" w:hAnsi="宋体" w:cs="宋体"/>
                <w:color w:val="000000"/>
                <w:szCs w:val="21"/>
              </w:rPr>
            </w:pPr>
          </w:p>
        </w:tc>
      </w:tr>
      <w:tr w14:paraId="2C36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BC228E4">
            <w:pPr>
              <w:rPr>
                <w:rFonts w:ascii="宋体" w:hAnsi="宋体" w:cs="宋体"/>
                <w:color w:val="000000"/>
                <w:szCs w:val="21"/>
              </w:rPr>
            </w:pPr>
            <w:r>
              <w:rPr>
                <w:rFonts w:hint="eastAsia" w:ascii="宋体" w:hAnsi="宋体" w:cs="宋体"/>
                <w:color w:val="000000"/>
                <w:szCs w:val="21"/>
              </w:rPr>
              <w:t>营业执照号</w:t>
            </w:r>
          </w:p>
        </w:tc>
        <w:tc>
          <w:tcPr>
            <w:tcW w:w="1918" w:type="dxa"/>
            <w:gridSpan w:val="2"/>
            <w:vAlign w:val="center"/>
          </w:tcPr>
          <w:p w14:paraId="2621C2A7">
            <w:pPr>
              <w:ind w:firstLine="480"/>
              <w:jc w:val="center"/>
              <w:rPr>
                <w:rFonts w:ascii="宋体" w:hAnsi="宋体" w:cs="宋体"/>
                <w:color w:val="000000"/>
                <w:szCs w:val="21"/>
              </w:rPr>
            </w:pPr>
          </w:p>
        </w:tc>
        <w:tc>
          <w:tcPr>
            <w:tcW w:w="993" w:type="dxa"/>
            <w:vMerge w:val="continue"/>
            <w:vAlign w:val="center"/>
          </w:tcPr>
          <w:p w14:paraId="21F294A0">
            <w:pPr>
              <w:ind w:firstLine="480"/>
              <w:jc w:val="center"/>
              <w:rPr>
                <w:rFonts w:ascii="宋体" w:hAnsi="宋体" w:cs="宋体"/>
                <w:color w:val="000000"/>
                <w:szCs w:val="21"/>
              </w:rPr>
            </w:pPr>
          </w:p>
        </w:tc>
        <w:tc>
          <w:tcPr>
            <w:tcW w:w="1984" w:type="dxa"/>
            <w:gridSpan w:val="4"/>
            <w:vAlign w:val="center"/>
          </w:tcPr>
          <w:p w14:paraId="197E1BC3">
            <w:pPr>
              <w:ind w:firstLine="480"/>
              <w:jc w:val="center"/>
              <w:rPr>
                <w:rFonts w:ascii="宋体" w:hAnsi="宋体" w:cs="宋体"/>
                <w:color w:val="000000"/>
                <w:szCs w:val="21"/>
              </w:rPr>
            </w:pPr>
            <w:r>
              <w:rPr>
                <w:rFonts w:hint="eastAsia" w:ascii="宋体" w:hAnsi="宋体" w:cs="宋体"/>
                <w:color w:val="000000"/>
                <w:szCs w:val="21"/>
              </w:rPr>
              <w:t>高级职称人员</w:t>
            </w:r>
          </w:p>
        </w:tc>
        <w:tc>
          <w:tcPr>
            <w:tcW w:w="2125" w:type="dxa"/>
            <w:gridSpan w:val="2"/>
            <w:vAlign w:val="center"/>
          </w:tcPr>
          <w:p w14:paraId="0E4B8B88">
            <w:pPr>
              <w:ind w:firstLine="480"/>
              <w:jc w:val="center"/>
              <w:rPr>
                <w:rFonts w:ascii="宋体" w:hAnsi="宋体" w:cs="宋体"/>
                <w:color w:val="000000"/>
                <w:szCs w:val="21"/>
              </w:rPr>
            </w:pPr>
          </w:p>
        </w:tc>
      </w:tr>
      <w:tr w14:paraId="3810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78B1AC3">
            <w:pPr>
              <w:rPr>
                <w:rFonts w:ascii="宋体" w:hAnsi="宋体" w:cs="宋体"/>
                <w:color w:val="000000"/>
                <w:szCs w:val="21"/>
              </w:rPr>
            </w:pPr>
            <w:r>
              <w:rPr>
                <w:rFonts w:hint="eastAsia" w:ascii="宋体" w:hAnsi="宋体" w:cs="宋体"/>
                <w:color w:val="000000"/>
                <w:szCs w:val="21"/>
              </w:rPr>
              <w:t>注册资金</w:t>
            </w:r>
          </w:p>
        </w:tc>
        <w:tc>
          <w:tcPr>
            <w:tcW w:w="1918" w:type="dxa"/>
            <w:gridSpan w:val="2"/>
            <w:vAlign w:val="center"/>
          </w:tcPr>
          <w:p w14:paraId="23DDD86F">
            <w:pPr>
              <w:ind w:firstLine="480"/>
              <w:jc w:val="center"/>
              <w:rPr>
                <w:rFonts w:ascii="宋体" w:hAnsi="宋体" w:cs="宋体"/>
                <w:color w:val="000000"/>
                <w:szCs w:val="21"/>
              </w:rPr>
            </w:pPr>
          </w:p>
        </w:tc>
        <w:tc>
          <w:tcPr>
            <w:tcW w:w="993" w:type="dxa"/>
            <w:vMerge w:val="continue"/>
            <w:vAlign w:val="center"/>
          </w:tcPr>
          <w:p w14:paraId="6B5C5B9B">
            <w:pPr>
              <w:ind w:firstLine="480"/>
              <w:jc w:val="center"/>
              <w:rPr>
                <w:rFonts w:ascii="宋体" w:hAnsi="宋体" w:cs="宋体"/>
                <w:color w:val="000000"/>
                <w:szCs w:val="21"/>
              </w:rPr>
            </w:pPr>
          </w:p>
        </w:tc>
        <w:tc>
          <w:tcPr>
            <w:tcW w:w="1984" w:type="dxa"/>
            <w:gridSpan w:val="4"/>
            <w:vAlign w:val="center"/>
          </w:tcPr>
          <w:p w14:paraId="3DDF4A33">
            <w:pPr>
              <w:ind w:firstLine="480"/>
              <w:jc w:val="center"/>
              <w:rPr>
                <w:rFonts w:ascii="宋体" w:hAnsi="宋体" w:cs="宋体"/>
                <w:color w:val="000000"/>
                <w:szCs w:val="21"/>
              </w:rPr>
            </w:pPr>
            <w:r>
              <w:rPr>
                <w:rFonts w:hint="eastAsia" w:ascii="宋体" w:hAnsi="宋体" w:cs="宋体"/>
                <w:color w:val="000000"/>
                <w:szCs w:val="21"/>
              </w:rPr>
              <w:t>中级职称人员</w:t>
            </w:r>
          </w:p>
        </w:tc>
        <w:tc>
          <w:tcPr>
            <w:tcW w:w="2125" w:type="dxa"/>
            <w:gridSpan w:val="2"/>
            <w:vAlign w:val="center"/>
          </w:tcPr>
          <w:p w14:paraId="2B98FD21">
            <w:pPr>
              <w:ind w:firstLine="480"/>
              <w:jc w:val="center"/>
              <w:rPr>
                <w:rFonts w:ascii="宋体" w:hAnsi="宋体" w:cs="宋体"/>
                <w:color w:val="000000"/>
                <w:szCs w:val="21"/>
              </w:rPr>
            </w:pPr>
          </w:p>
        </w:tc>
      </w:tr>
      <w:tr w14:paraId="4A9E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9241A52">
            <w:pPr>
              <w:rPr>
                <w:rFonts w:ascii="宋体" w:hAnsi="宋体" w:cs="宋体"/>
                <w:color w:val="000000"/>
                <w:szCs w:val="21"/>
              </w:rPr>
            </w:pPr>
            <w:r>
              <w:rPr>
                <w:rFonts w:hint="eastAsia" w:ascii="宋体" w:hAnsi="宋体" w:cs="宋体"/>
                <w:color w:val="000000"/>
                <w:szCs w:val="21"/>
              </w:rPr>
              <w:t>开户银行</w:t>
            </w:r>
          </w:p>
        </w:tc>
        <w:tc>
          <w:tcPr>
            <w:tcW w:w="1918" w:type="dxa"/>
            <w:gridSpan w:val="2"/>
            <w:vAlign w:val="center"/>
          </w:tcPr>
          <w:p w14:paraId="41CBE404">
            <w:pPr>
              <w:ind w:firstLine="480"/>
              <w:jc w:val="center"/>
              <w:rPr>
                <w:rFonts w:ascii="宋体" w:hAnsi="宋体" w:cs="宋体"/>
                <w:color w:val="000000"/>
                <w:szCs w:val="21"/>
              </w:rPr>
            </w:pPr>
          </w:p>
        </w:tc>
        <w:tc>
          <w:tcPr>
            <w:tcW w:w="993" w:type="dxa"/>
            <w:vMerge w:val="continue"/>
            <w:vAlign w:val="center"/>
          </w:tcPr>
          <w:p w14:paraId="1B26AF24">
            <w:pPr>
              <w:ind w:firstLine="480"/>
              <w:jc w:val="center"/>
              <w:rPr>
                <w:rFonts w:ascii="宋体" w:hAnsi="宋体" w:cs="宋体"/>
                <w:color w:val="000000"/>
                <w:szCs w:val="21"/>
              </w:rPr>
            </w:pPr>
          </w:p>
        </w:tc>
        <w:tc>
          <w:tcPr>
            <w:tcW w:w="1984" w:type="dxa"/>
            <w:gridSpan w:val="4"/>
            <w:vAlign w:val="center"/>
          </w:tcPr>
          <w:p w14:paraId="44033786">
            <w:pPr>
              <w:ind w:firstLine="480"/>
              <w:jc w:val="center"/>
              <w:rPr>
                <w:rFonts w:ascii="宋体" w:hAnsi="宋体" w:cs="宋体"/>
                <w:color w:val="000000"/>
                <w:szCs w:val="21"/>
              </w:rPr>
            </w:pPr>
            <w:r>
              <w:rPr>
                <w:rFonts w:hint="eastAsia" w:ascii="宋体" w:hAnsi="宋体" w:cs="宋体"/>
                <w:color w:val="000000"/>
                <w:szCs w:val="21"/>
              </w:rPr>
              <w:t>初级职称人员</w:t>
            </w:r>
          </w:p>
        </w:tc>
        <w:tc>
          <w:tcPr>
            <w:tcW w:w="2125" w:type="dxa"/>
            <w:gridSpan w:val="2"/>
            <w:vAlign w:val="center"/>
          </w:tcPr>
          <w:p w14:paraId="28F8D485">
            <w:pPr>
              <w:ind w:firstLine="480"/>
              <w:jc w:val="center"/>
              <w:rPr>
                <w:rFonts w:ascii="宋体" w:hAnsi="宋体" w:cs="宋体"/>
                <w:color w:val="000000"/>
                <w:szCs w:val="21"/>
              </w:rPr>
            </w:pPr>
          </w:p>
        </w:tc>
      </w:tr>
      <w:tr w14:paraId="623D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56740265">
            <w:pPr>
              <w:ind w:firstLine="480"/>
              <w:rPr>
                <w:rFonts w:ascii="宋体" w:hAnsi="宋体" w:cs="宋体"/>
                <w:color w:val="000000"/>
                <w:szCs w:val="21"/>
              </w:rPr>
            </w:pPr>
            <w:r>
              <w:rPr>
                <w:rFonts w:hint="eastAsia" w:ascii="宋体" w:hAnsi="宋体" w:cs="宋体"/>
                <w:color w:val="000000"/>
                <w:szCs w:val="21"/>
              </w:rPr>
              <w:t>账号</w:t>
            </w:r>
          </w:p>
        </w:tc>
        <w:tc>
          <w:tcPr>
            <w:tcW w:w="1918" w:type="dxa"/>
            <w:gridSpan w:val="2"/>
            <w:vAlign w:val="center"/>
          </w:tcPr>
          <w:p w14:paraId="03697F9E">
            <w:pPr>
              <w:ind w:firstLine="480"/>
              <w:jc w:val="center"/>
              <w:rPr>
                <w:rFonts w:ascii="宋体" w:hAnsi="宋体" w:cs="宋体"/>
                <w:color w:val="000000"/>
                <w:szCs w:val="21"/>
              </w:rPr>
            </w:pPr>
          </w:p>
        </w:tc>
        <w:tc>
          <w:tcPr>
            <w:tcW w:w="993" w:type="dxa"/>
            <w:vMerge w:val="continue"/>
            <w:vAlign w:val="center"/>
          </w:tcPr>
          <w:p w14:paraId="186B26D2">
            <w:pPr>
              <w:ind w:firstLine="480"/>
              <w:jc w:val="center"/>
              <w:rPr>
                <w:rFonts w:ascii="宋体" w:hAnsi="宋体" w:cs="宋体"/>
                <w:color w:val="000000"/>
                <w:szCs w:val="21"/>
              </w:rPr>
            </w:pPr>
          </w:p>
        </w:tc>
        <w:tc>
          <w:tcPr>
            <w:tcW w:w="1984" w:type="dxa"/>
            <w:gridSpan w:val="4"/>
            <w:vAlign w:val="center"/>
          </w:tcPr>
          <w:p w14:paraId="00A9054E">
            <w:pPr>
              <w:ind w:firstLine="480"/>
              <w:jc w:val="center"/>
              <w:rPr>
                <w:rFonts w:ascii="宋体" w:hAnsi="宋体" w:cs="宋体"/>
                <w:color w:val="000000"/>
                <w:szCs w:val="21"/>
              </w:rPr>
            </w:pPr>
            <w:r>
              <w:rPr>
                <w:rFonts w:hint="eastAsia" w:ascii="宋体" w:hAnsi="宋体" w:cs="宋体"/>
                <w:color w:val="000000"/>
                <w:szCs w:val="21"/>
              </w:rPr>
              <w:t>技  工</w:t>
            </w:r>
          </w:p>
        </w:tc>
        <w:tc>
          <w:tcPr>
            <w:tcW w:w="2125" w:type="dxa"/>
            <w:gridSpan w:val="2"/>
            <w:vAlign w:val="center"/>
          </w:tcPr>
          <w:p w14:paraId="2C4E2A2F">
            <w:pPr>
              <w:ind w:firstLine="480"/>
              <w:jc w:val="center"/>
              <w:rPr>
                <w:rFonts w:ascii="宋体" w:hAnsi="宋体" w:cs="宋体"/>
                <w:color w:val="000000"/>
                <w:szCs w:val="21"/>
              </w:rPr>
            </w:pPr>
          </w:p>
        </w:tc>
      </w:tr>
      <w:tr w14:paraId="2168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272CEB7A">
            <w:pPr>
              <w:rPr>
                <w:rFonts w:ascii="宋体" w:hAnsi="宋体" w:cs="宋体"/>
                <w:color w:val="000000"/>
                <w:szCs w:val="21"/>
              </w:rPr>
            </w:pPr>
            <w:r>
              <w:rPr>
                <w:rFonts w:hint="eastAsia" w:ascii="宋体" w:hAnsi="宋体" w:cs="宋体"/>
                <w:color w:val="000000"/>
                <w:szCs w:val="21"/>
              </w:rPr>
              <w:t>经营范围</w:t>
            </w:r>
          </w:p>
        </w:tc>
        <w:tc>
          <w:tcPr>
            <w:tcW w:w="7020" w:type="dxa"/>
            <w:gridSpan w:val="9"/>
            <w:vAlign w:val="center"/>
          </w:tcPr>
          <w:p w14:paraId="42069822">
            <w:pPr>
              <w:ind w:firstLine="480"/>
              <w:jc w:val="center"/>
              <w:rPr>
                <w:rFonts w:ascii="宋体" w:hAnsi="宋体" w:cs="宋体"/>
                <w:color w:val="000000"/>
                <w:szCs w:val="21"/>
              </w:rPr>
            </w:pPr>
          </w:p>
        </w:tc>
      </w:tr>
      <w:tr w14:paraId="0FF0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1D728F9B">
            <w:pPr>
              <w:ind w:firstLine="480"/>
              <w:jc w:val="center"/>
              <w:rPr>
                <w:rFonts w:ascii="宋体" w:hAnsi="宋体" w:cs="宋体"/>
                <w:color w:val="000000"/>
                <w:szCs w:val="21"/>
              </w:rPr>
            </w:pPr>
            <w:r>
              <w:rPr>
                <w:rFonts w:hint="eastAsia" w:ascii="宋体" w:hAnsi="宋体" w:cs="宋体"/>
                <w:color w:val="000000"/>
                <w:szCs w:val="21"/>
              </w:rPr>
              <w:t xml:space="preserve">备注  </w:t>
            </w:r>
          </w:p>
        </w:tc>
        <w:tc>
          <w:tcPr>
            <w:tcW w:w="7020" w:type="dxa"/>
            <w:gridSpan w:val="9"/>
            <w:vAlign w:val="center"/>
          </w:tcPr>
          <w:p w14:paraId="3314186B">
            <w:pPr>
              <w:ind w:firstLine="480"/>
              <w:jc w:val="center"/>
              <w:rPr>
                <w:rFonts w:ascii="宋体" w:hAnsi="宋体" w:cs="宋体"/>
                <w:color w:val="000000"/>
                <w:szCs w:val="21"/>
              </w:rPr>
            </w:pPr>
          </w:p>
        </w:tc>
      </w:tr>
    </w:tbl>
    <w:p w14:paraId="079B9254">
      <w:pPr>
        <w:spacing w:line="360" w:lineRule="auto"/>
        <w:ind w:firstLine="420" w:firstLineChars="200"/>
        <w:rPr>
          <w:rFonts w:ascii="宋体" w:hAnsi="宋体" w:cs="宋体"/>
          <w:color w:val="000000"/>
          <w:szCs w:val="21"/>
        </w:rPr>
      </w:pPr>
      <w:r>
        <w:rPr>
          <w:rFonts w:hint="eastAsia" w:ascii="宋体" w:hAnsi="宋体" w:cs="宋体"/>
          <w:color w:val="000000"/>
          <w:szCs w:val="21"/>
        </w:rPr>
        <w:t>备注：本表后附供应商营业执照、资质证书、安全生产许可证、依法缴纳税收的证明材料和社会保障资金缴费证明材料等复印件</w:t>
      </w:r>
      <w:r>
        <w:rPr>
          <w:rFonts w:hint="eastAsia" w:ascii="宋体" w:hAnsi="宋体" w:cs="宋体"/>
          <w:szCs w:val="21"/>
        </w:rPr>
        <w:t>。</w:t>
      </w:r>
    </w:p>
    <w:p w14:paraId="27B74AD1">
      <w:pPr>
        <w:ind w:firstLine="480"/>
        <w:jc w:val="center"/>
        <w:rPr>
          <w:rFonts w:ascii="宋体" w:hAnsi="宋体" w:cs="宋体"/>
          <w:color w:val="000000"/>
          <w:szCs w:val="21"/>
        </w:rPr>
      </w:pPr>
    </w:p>
    <w:p w14:paraId="03EDB4B2">
      <w:pPr>
        <w:ind w:firstLine="480"/>
        <w:jc w:val="center"/>
        <w:rPr>
          <w:rFonts w:ascii="宋体" w:hAnsi="宋体" w:cs="宋体"/>
          <w:color w:val="000000"/>
          <w:szCs w:val="21"/>
        </w:rPr>
      </w:pPr>
    </w:p>
    <w:p w14:paraId="182CF967">
      <w:pPr>
        <w:ind w:firstLine="480"/>
        <w:jc w:val="center"/>
        <w:rPr>
          <w:rFonts w:ascii="宋体" w:hAnsi="宋体" w:cs="宋体"/>
          <w:color w:val="000000"/>
          <w:szCs w:val="21"/>
        </w:rPr>
      </w:pPr>
    </w:p>
    <w:p w14:paraId="3D1E3154">
      <w:pPr>
        <w:ind w:firstLine="420" w:firstLineChars="200"/>
        <w:jc w:val="center"/>
        <w:rPr>
          <w:rFonts w:ascii="宋体" w:hAnsi="宋体" w:cs="宋体"/>
          <w:color w:val="000000"/>
          <w:szCs w:val="21"/>
        </w:rPr>
      </w:pPr>
      <w:r>
        <w:rPr>
          <w:rFonts w:hint="eastAsia" w:ascii="宋体" w:hAnsi="宋体" w:cs="宋体"/>
          <w:color w:val="000000"/>
          <w:szCs w:val="21"/>
        </w:rPr>
        <w:t>（二）近年财务状况表</w:t>
      </w:r>
    </w:p>
    <w:p w14:paraId="3834FEB3">
      <w:pPr>
        <w:ind w:firstLine="480"/>
        <w:jc w:val="center"/>
        <w:rPr>
          <w:rFonts w:ascii="宋体" w:hAnsi="宋体" w:cs="宋体"/>
          <w:color w:val="000000"/>
          <w:szCs w:val="21"/>
        </w:rPr>
      </w:pPr>
    </w:p>
    <w:p w14:paraId="21092EF4">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备注：在此附经会计师事务所或审计机构审计的财务审计报告复印件，包括资产负债表、现金流量表、利润表和财务情况说明书等，具体年份要求见第二章“供应商须知”的规定。</w:t>
      </w:r>
    </w:p>
    <w:p w14:paraId="7B2B54CB">
      <w:pPr>
        <w:ind w:firstLine="480"/>
        <w:jc w:val="center"/>
        <w:rPr>
          <w:rFonts w:ascii="宋体" w:hAnsi="宋体" w:cs="宋体"/>
          <w:color w:val="000000"/>
          <w:szCs w:val="21"/>
        </w:rPr>
      </w:pPr>
    </w:p>
    <w:p w14:paraId="437B3973">
      <w:pPr>
        <w:ind w:firstLine="480"/>
        <w:jc w:val="center"/>
        <w:rPr>
          <w:rFonts w:ascii="宋体" w:hAnsi="宋体" w:cs="宋体"/>
          <w:color w:val="000000"/>
          <w:szCs w:val="21"/>
        </w:rPr>
      </w:pPr>
    </w:p>
    <w:p w14:paraId="15D2C0FB">
      <w:pPr>
        <w:ind w:firstLine="480"/>
        <w:jc w:val="center"/>
        <w:rPr>
          <w:rFonts w:ascii="宋体" w:hAnsi="宋体" w:cs="宋体"/>
          <w:color w:val="000000"/>
          <w:szCs w:val="21"/>
        </w:rPr>
      </w:pPr>
    </w:p>
    <w:p w14:paraId="21EB41F4">
      <w:pPr>
        <w:ind w:firstLine="480"/>
        <w:jc w:val="center"/>
        <w:rPr>
          <w:rFonts w:ascii="宋体" w:hAnsi="宋体" w:cs="宋体"/>
          <w:color w:val="000000"/>
          <w:szCs w:val="21"/>
        </w:rPr>
      </w:pPr>
    </w:p>
    <w:p w14:paraId="525B2DCC">
      <w:pPr>
        <w:ind w:firstLine="480"/>
        <w:jc w:val="center"/>
        <w:rPr>
          <w:rFonts w:ascii="宋体" w:hAnsi="宋体" w:cs="宋体"/>
          <w:color w:val="000000"/>
          <w:szCs w:val="21"/>
        </w:rPr>
      </w:pPr>
    </w:p>
    <w:p w14:paraId="697455E2">
      <w:pPr>
        <w:ind w:firstLine="480"/>
        <w:jc w:val="center"/>
        <w:rPr>
          <w:rFonts w:ascii="宋体" w:hAnsi="宋体" w:cs="宋体"/>
          <w:color w:val="000000"/>
          <w:szCs w:val="21"/>
        </w:rPr>
      </w:pPr>
    </w:p>
    <w:p w14:paraId="76C6FA43">
      <w:pPr>
        <w:ind w:firstLine="480"/>
        <w:jc w:val="center"/>
        <w:rPr>
          <w:rFonts w:ascii="宋体" w:hAnsi="宋体" w:cs="宋体"/>
          <w:color w:val="000000"/>
          <w:szCs w:val="21"/>
        </w:rPr>
      </w:pPr>
    </w:p>
    <w:p w14:paraId="516E1FBC">
      <w:pPr>
        <w:ind w:firstLine="480"/>
        <w:jc w:val="center"/>
        <w:rPr>
          <w:rFonts w:ascii="宋体" w:hAnsi="宋体" w:cs="宋体"/>
          <w:color w:val="000000"/>
          <w:szCs w:val="21"/>
        </w:rPr>
      </w:pPr>
    </w:p>
    <w:p w14:paraId="27BA2432">
      <w:pPr>
        <w:ind w:firstLine="480"/>
        <w:jc w:val="center"/>
        <w:rPr>
          <w:rFonts w:ascii="宋体" w:hAnsi="宋体" w:cs="宋体"/>
          <w:color w:val="000000"/>
          <w:szCs w:val="21"/>
        </w:rPr>
      </w:pPr>
    </w:p>
    <w:p w14:paraId="2C5B2851">
      <w:pPr>
        <w:ind w:firstLine="480"/>
        <w:jc w:val="center"/>
        <w:rPr>
          <w:rFonts w:ascii="宋体" w:hAnsi="宋体" w:cs="宋体"/>
          <w:color w:val="000000"/>
          <w:szCs w:val="21"/>
        </w:rPr>
      </w:pPr>
    </w:p>
    <w:p w14:paraId="18BC8920">
      <w:pPr>
        <w:ind w:firstLine="480"/>
        <w:jc w:val="center"/>
        <w:rPr>
          <w:rFonts w:ascii="宋体" w:hAnsi="宋体" w:cs="宋体"/>
          <w:color w:val="000000"/>
          <w:szCs w:val="21"/>
        </w:rPr>
      </w:pPr>
    </w:p>
    <w:p w14:paraId="4FE5B44E">
      <w:pPr>
        <w:ind w:firstLine="480"/>
        <w:jc w:val="center"/>
        <w:rPr>
          <w:rFonts w:ascii="宋体" w:hAnsi="宋体" w:cs="宋体"/>
          <w:color w:val="000000"/>
          <w:szCs w:val="21"/>
        </w:rPr>
      </w:pPr>
    </w:p>
    <w:p w14:paraId="122A8550">
      <w:pPr>
        <w:ind w:firstLine="480"/>
        <w:jc w:val="center"/>
        <w:rPr>
          <w:rFonts w:ascii="宋体" w:hAnsi="宋体" w:cs="宋体"/>
          <w:color w:val="000000"/>
          <w:szCs w:val="21"/>
        </w:rPr>
      </w:pPr>
    </w:p>
    <w:p w14:paraId="625C5AB5">
      <w:pPr>
        <w:ind w:firstLine="480"/>
        <w:jc w:val="center"/>
        <w:rPr>
          <w:rFonts w:ascii="宋体" w:hAnsi="宋体" w:cs="宋体"/>
          <w:color w:val="000000"/>
          <w:szCs w:val="21"/>
        </w:rPr>
      </w:pPr>
    </w:p>
    <w:p w14:paraId="0CFC379D">
      <w:pPr>
        <w:ind w:firstLine="480"/>
        <w:jc w:val="center"/>
        <w:rPr>
          <w:rFonts w:ascii="宋体" w:hAnsi="宋体" w:cs="宋体"/>
          <w:color w:val="000000"/>
          <w:szCs w:val="21"/>
        </w:rPr>
      </w:pPr>
    </w:p>
    <w:p w14:paraId="01CA9692">
      <w:pPr>
        <w:ind w:firstLine="480"/>
        <w:jc w:val="center"/>
        <w:rPr>
          <w:rFonts w:ascii="宋体" w:hAnsi="宋体" w:cs="宋体"/>
          <w:color w:val="000000"/>
          <w:szCs w:val="21"/>
        </w:rPr>
      </w:pPr>
    </w:p>
    <w:p w14:paraId="1DCDCE06">
      <w:pPr>
        <w:pStyle w:val="28"/>
      </w:pPr>
    </w:p>
    <w:p w14:paraId="358A3436">
      <w:pPr>
        <w:ind w:firstLine="480"/>
        <w:jc w:val="center"/>
        <w:rPr>
          <w:rFonts w:ascii="宋体" w:hAnsi="宋体" w:cs="宋体"/>
          <w:color w:val="000000"/>
          <w:szCs w:val="21"/>
        </w:rPr>
      </w:pPr>
    </w:p>
    <w:p w14:paraId="6EDD014E">
      <w:pPr>
        <w:ind w:firstLine="480"/>
        <w:jc w:val="center"/>
        <w:rPr>
          <w:rFonts w:ascii="宋体" w:hAnsi="宋体" w:cs="宋体"/>
          <w:color w:val="000000"/>
          <w:szCs w:val="21"/>
        </w:rPr>
      </w:pPr>
    </w:p>
    <w:p w14:paraId="7BB8B136">
      <w:pPr>
        <w:ind w:firstLine="480"/>
        <w:jc w:val="center"/>
        <w:rPr>
          <w:rFonts w:ascii="宋体" w:hAnsi="宋体" w:cs="宋体"/>
          <w:color w:val="000000"/>
          <w:szCs w:val="21"/>
        </w:rPr>
      </w:pPr>
    </w:p>
    <w:p w14:paraId="6463E255">
      <w:pPr>
        <w:ind w:firstLine="480"/>
        <w:jc w:val="center"/>
        <w:rPr>
          <w:rFonts w:ascii="宋体" w:hAnsi="宋体" w:cs="宋体"/>
          <w:color w:val="000000"/>
          <w:szCs w:val="21"/>
        </w:rPr>
      </w:pPr>
    </w:p>
    <w:p w14:paraId="72543CBB">
      <w:pPr>
        <w:ind w:firstLine="480"/>
        <w:jc w:val="center"/>
        <w:rPr>
          <w:rFonts w:ascii="宋体" w:hAnsi="宋体" w:cs="宋体"/>
          <w:color w:val="000000"/>
          <w:szCs w:val="21"/>
        </w:rPr>
      </w:pPr>
    </w:p>
    <w:p w14:paraId="7798BB84">
      <w:pPr>
        <w:ind w:firstLine="480"/>
        <w:jc w:val="center"/>
        <w:rPr>
          <w:rFonts w:ascii="宋体" w:hAnsi="宋体" w:cs="宋体"/>
          <w:color w:val="000000"/>
          <w:szCs w:val="21"/>
        </w:rPr>
      </w:pPr>
    </w:p>
    <w:p w14:paraId="2B67F4D0">
      <w:pPr>
        <w:ind w:firstLine="480"/>
        <w:jc w:val="center"/>
        <w:rPr>
          <w:rFonts w:ascii="宋体" w:hAnsi="宋体" w:cs="宋体"/>
          <w:color w:val="000000"/>
          <w:szCs w:val="21"/>
        </w:rPr>
      </w:pPr>
    </w:p>
    <w:p w14:paraId="35BDC32E">
      <w:pPr>
        <w:ind w:firstLine="480"/>
        <w:jc w:val="center"/>
        <w:rPr>
          <w:rFonts w:ascii="宋体" w:hAnsi="宋体" w:cs="宋体"/>
          <w:color w:val="000000"/>
          <w:szCs w:val="21"/>
        </w:rPr>
      </w:pPr>
    </w:p>
    <w:p w14:paraId="12300C94">
      <w:pPr>
        <w:ind w:firstLine="480"/>
        <w:jc w:val="center"/>
        <w:rPr>
          <w:rFonts w:ascii="宋体" w:hAnsi="宋体" w:cs="宋体"/>
          <w:color w:val="000000"/>
          <w:szCs w:val="21"/>
        </w:rPr>
      </w:pPr>
    </w:p>
    <w:p w14:paraId="1D8417CE">
      <w:pPr>
        <w:ind w:firstLine="480"/>
        <w:jc w:val="center"/>
        <w:rPr>
          <w:rFonts w:ascii="宋体" w:hAnsi="宋体" w:cs="宋体"/>
          <w:color w:val="000000"/>
          <w:szCs w:val="21"/>
        </w:rPr>
      </w:pPr>
    </w:p>
    <w:p w14:paraId="4EBCDF70">
      <w:pPr>
        <w:ind w:firstLine="480"/>
        <w:jc w:val="center"/>
        <w:rPr>
          <w:rFonts w:ascii="宋体" w:hAnsi="宋体" w:cs="宋体"/>
          <w:color w:val="000000"/>
          <w:szCs w:val="21"/>
        </w:rPr>
      </w:pPr>
    </w:p>
    <w:p w14:paraId="1934B2E7">
      <w:pPr>
        <w:ind w:firstLine="480"/>
        <w:jc w:val="center"/>
        <w:rPr>
          <w:rFonts w:ascii="宋体" w:hAnsi="宋体" w:cs="宋体"/>
          <w:color w:val="000000"/>
          <w:szCs w:val="21"/>
        </w:rPr>
      </w:pPr>
    </w:p>
    <w:p w14:paraId="4B980C65">
      <w:pPr>
        <w:ind w:firstLine="480"/>
        <w:jc w:val="center"/>
        <w:rPr>
          <w:rFonts w:ascii="宋体" w:hAnsi="宋体" w:cs="宋体"/>
          <w:color w:val="000000"/>
          <w:szCs w:val="21"/>
        </w:rPr>
      </w:pPr>
    </w:p>
    <w:p w14:paraId="2367C718">
      <w:pPr>
        <w:ind w:firstLine="480"/>
        <w:jc w:val="center"/>
        <w:rPr>
          <w:rFonts w:ascii="宋体" w:hAnsi="宋体" w:cs="宋体"/>
          <w:color w:val="000000"/>
          <w:szCs w:val="21"/>
        </w:rPr>
      </w:pPr>
    </w:p>
    <w:p w14:paraId="5DB26AD2">
      <w:pPr>
        <w:ind w:firstLine="480"/>
        <w:jc w:val="center"/>
        <w:rPr>
          <w:rFonts w:ascii="宋体" w:hAnsi="宋体" w:cs="宋体"/>
          <w:color w:val="000000"/>
          <w:szCs w:val="21"/>
        </w:rPr>
      </w:pPr>
    </w:p>
    <w:p w14:paraId="0C097E21">
      <w:pPr>
        <w:ind w:firstLine="480"/>
        <w:jc w:val="center"/>
        <w:rPr>
          <w:rFonts w:ascii="宋体" w:hAnsi="宋体" w:cs="宋体"/>
          <w:color w:val="000000"/>
          <w:szCs w:val="21"/>
        </w:rPr>
      </w:pPr>
    </w:p>
    <w:p w14:paraId="56754EDF">
      <w:pPr>
        <w:ind w:firstLine="480"/>
        <w:jc w:val="center"/>
        <w:rPr>
          <w:rFonts w:ascii="宋体" w:hAnsi="宋体" w:cs="宋体"/>
          <w:color w:val="000000"/>
          <w:szCs w:val="21"/>
        </w:rPr>
      </w:pPr>
    </w:p>
    <w:p w14:paraId="7653BC19">
      <w:pPr>
        <w:ind w:firstLine="480"/>
        <w:jc w:val="center"/>
        <w:rPr>
          <w:rFonts w:ascii="宋体" w:hAnsi="宋体" w:cs="宋体"/>
          <w:color w:val="000000"/>
          <w:szCs w:val="21"/>
        </w:rPr>
      </w:pPr>
    </w:p>
    <w:p w14:paraId="7BAA497D">
      <w:pPr>
        <w:ind w:firstLine="480"/>
        <w:jc w:val="center"/>
        <w:rPr>
          <w:rFonts w:ascii="宋体" w:hAnsi="宋体" w:cs="宋体"/>
          <w:color w:val="000000"/>
          <w:szCs w:val="21"/>
        </w:rPr>
      </w:pPr>
    </w:p>
    <w:p w14:paraId="24186BE8">
      <w:pPr>
        <w:ind w:firstLine="480"/>
        <w:jc w:val="center"/>
        <w:rPr>
          <w:rFonts w:ascii="宋体" w:hAnsi="宋体" w:cs="宋体"/>
          <w:color w:val="000000"/>
          <w:szCs w:val="21"/>
        </w:rPr>
      </w:pPr>
    </w:p>
    <w:p w14:paraId="15F5A362">
      <w:pPr>
        <w:ind w:firstLine="480"/>
        <w:jc w:val="center"/>
        <w:rPr>
          <w:rFonts w:ascii="宋体" w:hAnsi="宋体" w:cs="宋体"/>
          <w:color w:val="000000"/>
          <w:szCs w:val="21"/>
        </w:rPr>
      </w:pPr>
    </w:p>
    <w:p w14:paraId="1CD2D549">
      <w:pPr>
        <w:ind w:firstLine="480"/>
        <w:rPr>
          <w:rFonts w:ascii="宋体" w:hAnsi="宋体" w:cs="宋体"/>
          <w:color w:val="000000"/>
          <w:szCs w:val="21"/>
        </w:rPr>
      </w:pPr>
    </w:p>
    <w:p w14:paraId="11807C6D">
      <w:pPr>
        <w:spacing w:line="360" w:lineRule="auto"/>
        <w:ind w:firstLine="420" w:firstLineChars="200"/>
        <w:jc w:val="center"/>
        <w:rPr>
          <w:rFonts w:ascii="宋体" w:hAnsi="宋体" w:cs="宋体"/>
        </w:rPr>
      </w:pPr>
      <w:r>
        <w:rPr>
          <w:rFonts w:hint="eastAsia" w:ascii="宋体" w:hAnsi="宋体" w:cs="宋体"/>
          <w:szCs w:val="24"/>
        </w:rPr>
        <w:t>（三）企业信誉情况</w:t>
      </w:r>
    </w:p>
    <w:p w14:paraId="45E98190">
      <w:pPr>
        <w:spacing w:line="360" w:lineRule="auto"/>
        <w:ind w:firstLine="480"/>
        <w:jc w:val="center"/>
        <w:rPr>
          <w:rFonts w:ascii="宋体" w:hAnsi="宋体" w:cs="宋体"/>
          <w:color w:val="000000"/>
          <w:szCs w:val="21"/>
        </w:rPr>
      </w:pPr>
    </w:p>
    <w:p w14:paraId="47B009D8">
      <w:pPr>
        <w:pStyle w:val="26"/>
        <w:ind w:firstLine="480"/>
        <w:rPr>
          <w:rFonts w:ascii="宋体" w:hAnsi="宋体" w:cs="宋体"/>
          <w:color w:val="000000"/>
          <w:szCs w:val="21"/>
        </w:rPr>
      </w:pPr>
    </w:p>
    <w:p w14:paraId="6A3C2A80">
      <w:pPr>
        <w:ind w:firstLine="480"/>
        <w:jc w:val="center"/>
        <w:rPr>
          <w:rFonts w:ascii="宋体" w:hAnsi="宋体" w:cs="宋体"/>
          <w:color w:val="000000"/>
          <w:szCs w:val="21"/>
        </w:rPr>
      </w:pPr>
    </w:p>
    <w:p w14:paraId="2ACC0C86">
      <w:pPr>
        <w:ind w:firstLine="480"/>
        <w:jc w:val="center"/>
        <w:rPr>
          <w:rFonts w:ascii="宋体" w:hAnsi="宋体" w:cs="宋体"/>
          <w:color w:val="000000"/>
          <w:szCs w:val="21"/>
        </w:rPr>
      </w:pPr>
    </w:p>
    <w:p w14:paraId="0A41312E">
      <w:pPr>
        <w:ind w:firstLine="480"/>
        <w:jc w:val="center"/>
        <w:rPr>
          <w:rFonts w:ascii="宋体" w:hAnsi="宋体" w:cs="宋体"/>
          <w:color w:val="000000"/>
          <w:szCs w:val="21"/>
        </w:rPr>
      </w:pPr>
    </w:p>
    <w:p w14:paraId="38C053E9">
      <w:pPr>
        <w:ind w:firstLine="480"/>
        <w:jc w:val="center"/>
        <w:rPr>
          <w:rFonts w:ascii="宋体" w:hAnsi="宋体" w:cs="宋体"/>
          <w:color w:val="000000"/>
          <w:szCs w:val="21"/>
        </w:rPr>
      </w:pPr>
    </w:p>
    <w:p w14:paraId="2B05938B">
      <w:pPr>
        <w:ind w:firstLine="480"/>
        <w:jc w:val="center"/>
        <w:rPr>
          <w:rFonts w:ascii="宋体" w:hAnsi="宋体" w:cs="宋体"/>
          <w:color w:val="000000"/>
          <w:szCs w:val="21"/>
        </w:rPr>
      </w:pPr>
    </w:p>
    <w:p w14:paraId="6641AC67">
      <w:pPr>
        <w:ind w:firstLine="480"/>
        <w:jc w:val="center"/>
        <w:rPr>
          <w:rFonts w:ascii="宋体" w:hAnsi="宋体" w:cs="宋体"/>
          <w:color w:val="000000"/>
          <w:szCs w:val="21"/>
        </w:rPr>
      </w:pPr>
    </w:p>
    <w:p w14:paraId="22E3E3E3">
      <w:pPr>
        <w:ind w:firstLine="480"/>
        <w:jc w:val="center"/>
        <w:rPr>
          <w:rFonts w:ascii="宋体" w:hAnsi="宋体" w:cs="宋体"/>
          <w:color w:val="000000"/>
          <w:szCs w:val="21"/>
        </w:rPr>
      </w:pPr>
    </w:p>
    <w:p w14:paraId="53FEF699">
      <w:pPr>
        <w:ind w:firstLine="480"/>
        <w:jc w:val="center"/>
        <w:rPr>
          <w:rFonts w:ascii="宋体" w:hAnsi="宋体" w:cs="宋体"/>
          <w:color w:val="000000"/>
          <w:szCs w:val="21"/>
        </w:rPr>
      </w:pPr>
    </w:p>
    <w:p w14:paraId="1C129A87">
      <w:pPr>
        <w:ind w:firstLine="480"/>
        <w:jc w:val="center"/>
        <w:rPr>
          <w:rFonts w:ascii="宋体" w:hAnsi="宋体" w:cs="宋体"/>
          <w:color w:val="000000"/>
          <w:szCs w:val="21"/>
        </w:rPr>
      </w:pPr>
    </w:p>
    <w:p w14:paraId="06B2F935">
      <w:pPr>
        <w:ind w:firstLine="480"/>
        <w:jc w:val="center"/>
        <w:rPr>
          <w:rFonts w:ascii="宋体" w:hAnsi="宋体" w:cs="宋体"/>
          <w:color w:val="000000"/>
          <w:szCs w:val="21"/>
        </w:rPr>
      </w:pPr>
    </w:p>
    <w:p w14:paraId="59CCF797">
      <w:pPr>
        <w:ind w:firstLine="480"/>
        <w:jc w:val="center"/>
        <w:rPr>
          <w:rFonts w:ascii="宋体" w:hAnsi="宋体" w:cs="宋体"/>
          <w:color w:val="000000"/>
          <w:szCs w:val="21"/>
        </w:rPr>
      </w:pPr>
    </w:p>
    <w:p w14:paraId="45C47D83">
      <w:pPr>
        <w:ind w:firstLine="480"/>
        <w:jc w:val="center"/>
        <w:rPr>
          <w:rFonts w:ascii="宋体" w:hAnsi="宋体" w:cs="宋体"/>
          <w:color w:val="000000"/>
          <w:szCs w:val="21"/>
        </w:rPr>
      </w:pPr>
    </w:p>
    <w:p w14:paraId="04E9FF24">
      <w:pPr>
        <w:ind w:firstLine="480"/>
        <w:jc w:val="center"/>
        <w:rPr>
          <w:rFonts w:ascii="宋体" w:hAnsi="宋体" w:cs="宋体"/>
          <w:color w:val="000000"/>
          <w:szCs w:val="21"/>
        </w:rPr>
      </w:pPr>
    </w:p>
    <w:p w14:paraId="2CEEFE90">
      <w:pPr>
        <w:ind w:firstLine="480"/>
        <w:jc w:val="center"/>
        <w:rPr>
          <w:rFonts w:ascii="宋体" w:hAnsi="宋体" w:cs="宋体"/>
          <w:color w:val="000000"/>
          <w:szCs w:val="21"/>
        </w:rPr>
      </w:pPr>
    </w:p>
    <w:p w14:paraId="3356EF27">
      <w:pPr>
        <w:ind w:firstLine="480"/>
        <w:jc w:val="center"/>
        <w:rPr>
          <w:rFonts w:ascii="宋体" w:hAnsi="宋体" w:cs="宋体"/>
          <w:color w:val="000000"/>
          <w:szCs w:val="21"/>
        </w:rPr>
      </w:pPr>
    </w:p>
    <w:p w14:paraId="0CEE0BD5">
      <w:pPr>
        <w:ind w:firstLine="480"/>
        <w:jc w:val="center"/>
        <w:rPr>
          <w:rFonts w:ascii="宋体" w:hAnsi="宋体" w:cs="宋体"/>
          <w:color w:val="000000"/>
          <w:szCs w:val="21"/>
        </w:rPr>
      </w:pPr>
    </w:p>
    <w:p w14:paraId="365A5E16">
      <w:pPr>
        <w:ind w:firstLine="480"/>
        <w:jc w:val="center"/>
        <w:rPr>
          <w:rFonts w:ascii="宋体" w:hAnsi="宋体" w:cs="宋体"/>
          <w:color w:val="000000"/>
          <w:szCs w:val="21"/>
        </w:rPr>
      </w:pPr>
    </w:p>
    <w:p w14:paraId="2A9C678F">
      <w:pPr>
        <w:ind w:firstLine="480"/>
        <w:jc w:val="center"/>
        <w:rPr>
          <w:rFonts w:ascii="宋体" w:hAnsi="宋体" w:cs="宋体"/>
          <w:color w:val="000000"/>
          <w:szCs w:val="21"/>
        </w:rPr>
      </w:pPr>
    </w:p>
    <w:p w14:paraId="2C623ACA">
      <w:pPr>
        <w:ind w:firstLine="480"/>
        <w:jc w:val="center"/>
        <w:rPr>
          <w:rFonts w:ascii="宋体" w:hAnsi="宋体" w:cs="宋体"/>
          <w:color w:val="000000"/>
          <w:szCs w:val="21"/>
        </w:rPr>
      </w:pPr>
    </w:p>
    <w:p w14:paraId="078CC117">
      <w:pPr>
        <w:ind w:firstLine="480"/>
        <w:jc w:val="center"/>
        <w:rPr>
          <w:rFonts w:ascii="宋体" w:hAnsi="宋体" w:cs="宋体"/>
          <w:color w:val="000000"/>
          <w:szCs w:val="21"/>
        </w:rPr>
      </w:pPr>
    </w:p>
    <w:p w14:paraId="29AB0143">
      <w:pPr>
        <w:ind w:firstLine="480"/>
        <w:jc w:val="center"/>
        <w:rPr>
          <w:rFonts w:ascii="宋体" w:hAnsi="宋体" w:cs="宋体"/>
          <w:color w:val="000000"/>
          <w:szCs w:val="21"/>
        </w:rPr>
      </w:pPr>
    </w:p>
    <w:p w14:paraId="644ACF00">
      <w:pPr>
        <w:ind w:firstLine="480"/>
        <w:jc w:val="center"/>
        <w:rPr>
          <w:rFonts w:ascii="宋体" w:hAnsi="宋体" w:cs="宋体"/>
          <w:color w:val="000000"/>
          <w:szCs w:val="21"/>
        </w:rPr>
      </w:pPr>
    </w:p>
    <w:p w14:paraId="73E3EAEE">
      <w:pPr>
        <w:ind w:firstLine="480"/>
        <w:jc w:val="center"/>
        <w:rPr>
          <w:rFonts w:ascii="宋体" w:hAnsi="宋体" w:cs="宋体"/>
          <w:color w:val="000000"/>
          <w:szCs w:val="21"/>
        </w:rPr>
      </w:pPr>
    </w:p>
    <w:p w14:paraId="6E2C401D">
      <w:pPr>
        <w:ind w:firstLine="480"/>
        <w:jc w:val="center"/>
        <w:rPr>
          <w:rFonts w:ascii="宋体" w:hAnsi="宋体" w:cs="宋体"/>
          <w:color w:val="000000"/>
          <w:szCs w:val="21"/>
        </w:rPr>
      </w:pPr>
    </w:p>
    <w:p w14:paraId="4FF3C586">
      <w:pPr>
        <w:spacing w:line="360" w:lineRule="auto"/>
        <w:ind w:firstLine="480"/>
        <w:jc w:val="center"/>
        <w:rPr>
          <w:rFonts w:ascii="宋体" w:hAnsi="宋体" w:cs="宋体"/>
          <w:szCs w:val="21"/>
        </w:rPr>
      </w:pPr>
      <w:bookmarkStart w:id="295" w:name="_Toc20423"/>
    </w:p>
    <w:p w14:paraId="026D2C40">
      <w:pPr>
        <w:spacing w:line="360" w:lineRule="auto"/>
        <w:ind w:firstLine="480"/>
        <w:jc w:val="center"/>
        <w:rPr>
          <w:rFonts w:ascii="宋体" w:hAnsi="宋体" w:cs="宋体"/>
          <w:szCs w:val="21"/>
        </w:rPr>
      </w:pPr>
    </w:p>
    <w:p w14:paraId="3B886168">
      <w:pPr>
        <w:spacing w:line="360" w:lineRule="auto"/>
        <w:ind w:firstLine="480"/>
        <w:jc w:val="center"/>
        <w:rPr>
          <w:rFonts w:ascii="宋体" w:hAnsi="宋体" w:cs="宋体"/>
          <w:szCs w:val="21"/>
        </w:rPr>
      </w:pPr>
    </w:p>
    <w:p w14:paraId="21B8CC3C">
      <w:pPr>
        <w:spacing w:line="360" w:lineRule="auto"/>
        <w:ind w:firstLine="480"/>
        <w:jc w:val="center"/>
        <w:rPr>
          <w:rFonts w:ascii="宋体" w:hAnsi="宋体" w:cs="宋体"/>
          <w:szCs w:val="21"/>
        </w:rPr>
      </w:pPr>
    </w:p>
    <w:p w14:paraId="7946B5E2">
      <w:pPr>
        <w:spacing w:line="360" w:lineRule="auto"/>
        <w:ind w:firstLine="480"/>
        <w:jc w:val="center"/>
        <w:rPr>
          <w:rFonts w:ascii="宋体" w:hAnsi="宋体" w:cs="宋体"/>
          <w:szCs w:val="21"/>
        </w:rPr>
      </w:pPr>
    </w:p>
    <w:p w14:paraId="2AACDB3B">
      <w:pPr>
        <w:spacing w:line="360" w:lineRule="auto"/>
        <w:ind w:firstLine="480"/>
        <w:jc w:val="center"/>
        <w:rPr>
          <w:rFonts w:ascii="宋体" w:hAnsi="宋体" w:cs="宋体"/>
          <w:szCs w:val="21"/>
        </w:rPr>
      </w:pPr>
    </w:p>
    <w:p w14:paraId="562AF48E">
      <w:pPr>
        <w:spacing w:line="360" w:lineRule="auto"/>
        <w:ind w:firstLine="480"/>
        <w:jc w:val="center"/>
        <w:rPr>
          <w:rFonts w:ascii="宋体" w:hAnsi="宋体" w:cs="宋体"/>
          <w:szCs w:val="21"/>
        </w:rPr>
      </w:pPr>
    </w:p>
    <w:p w14:paraId="3840F33C">
      <w:pPr>
        <w:spacing w:line="360" w:lineRule="auto"/>
        <w:ind w:firstLine="480"/>
        <w:jc w:val="center"/>
        <w:rPr>
          <w:rFonts w:ascii="宋体" w:hAnsi="宋体" w:cs="宋体"/>
          <w:szCs w:val="21"/>
        </w:rPr>
      </w:pPr>
    </w:p>
    <w:p w14:paraId="498A9272">
      <w:pPr>
        <w:spacing w:line="360" w:lineRule="auto"/>
        <w:ind w:firstLine="480"/>
        <w:jc w:val="center"/>
        <w:rPr>
          <w:rFonts w:ascii="宋体" w:hAnsi="宋体" w:cs="宋体"/>
          <w:szCs w:val="21"/>
        </w:rPr>
      </w:pPr>
    </w:p>
    <w:p w14:paraId="0CA2A192">
      <w:pPr>
        <w:spacing w:line="360" w:lineRule="auto"/>
        <w:ind w:firstLine="480"/>
        <w:jc w:val="center"/>
        <w:rPr>
          <w:rFonts w:ascii="宋体" w:hAnsi="宋体" w:cs="宋体"/>
          <w:szCs w:val="21"/>
        </w:rPr>
      </w:pPr>
    </w:p>
    <w:p w14:paraId="03E49BE9">
      <w:pPr>
        <w:ind w:firstLine="420" w:firstLineChars="200"/>
        <w:rPr>
          <w:rFonts w:ascii="宋体" w:hAnsi="宋体" w:cs="宋体"/>
          <w:szCs w:val="21"/>
        </w:rPr>
      </w:pPr>
      <w:r>
        <w:rPr>
          <w:rFonts w:hint="eastAsia" w:ascii="宋体" w:hAnsi="宋体" w:cs="宋体"/>
          <w:szCs w:val="21"/>
        </w:rPr>
        <w:br w:type="page"/>
      </w:r>
    </w:p>
    <w:p w14:paraId="4297D97E">
      <w:pPr>
        <w:spacing w:line="360" w:lineRule="auto"/>
        <w:ind w:firstLine="420" w:firstLineChars="200"/>
        <w:jc w:val="center"/>
        <w:rPr>
          <w:rFonts w:ascii="宋体" w:hAnsi="宋体" w:cs="宋体"/>
          <w:szCs w:val="21"/>
        </w:rPr>
      </w:pPr>
      <w:r>
        <w:rPr>
          <w:rFonts w:hint="eastAsia" w:ascii="宋体" w:hAnsi="宋体" w:cs="宋体"/>
          <w:szCs w:val="21"/>
        </w:rPr>
        <w:t>（四）参加政府采购活动前3年内在经营活动中没有重大违法记录的书面声明</w:t>
      </w:r>
      <w:bookmarkEnd w:id="295"/>
    </w:p>
    <w:p w14:paraId="7B8079EE">
      <w:pPr>
        <w:spacing w:line="360" w:lineRule="auto"/>
        <w:ind w:firstLine="420" w:firstLineChars="200"/>
        <w:rPr>
          <w:rFonts w:ascii="宋体" w:hAnsi="宋体" w:cs="宋体"/>
          <w:szCs w:val="21"/>
        </w:rPr>
      </w:pPr>
    </w:p>
    <w:p w14:paraId="631D49CF">
      <w:pPr>
        <w:spacing w:line="360" w:lineRule="auto"/>
        <w:ind w:firstLine="420" w:firstLineChars="200"/>
        <w:rPr>
          <w:rFonts w:ascii="宋体" w:hAnsi="宋体" w:cs="宋体"/>
          <w:bCs/>
          <w:szCs w:val="21"/>
        </w:rPr>
      </w:pPr>
      <w:r>
        <w:rPr>
          <w:rFonts w:hint="eastAsia" w:ascii="宋体" w:hAnsi="宋体" w:cs="宋体"/>
          <w:szCs w:val="21"/>
        </w:rPr>
        <w:t>我公司郑重声明，在参加</w:t>
      </w:r>
      <w:r>
        <w:rPr>
          <w:rFonts w:hint="eastAsia" w:ascii="宋体" w:hAnsi="宋体" w:cs="宋体"/>
          <w:bCs/>
          <w:szCs w:val="21"/>
        </w:rPr>
        <w:t>政府采购活动前3年内在经营活动中没有重大违法记录。</w:t>
      </w:r>
    </w:p>
    <w:p w14:paraId="4F55468C">
      <w:pPr>
        <w:spacing w:line="360" w:lineRule="auto"/>
        <w:ind w:firstLine="420" w:firstLineChars="200"/>
        <w:rPr>
          <w:rFonts w:ascii="宋体" w:hAnsi="宋体" w:cs="宋体"/>
          <w:szCs w:val="21"/>
        </w:rPr>
      </w:pPr>
      <w:r>
        <w:rPr>
          <w:rFonts w:hint="eastAsia" w:ascii="宋体" w:hAnsi="宋体" w:cs="宋体"/>
          <w:szCs w:val="21"/>
        </w:rPr>
        <w:t>我公司对上述声明的真实性负责。如有虚假，将依政府采购相关法律法规承担相应责任。</w:t>
      </w:r>
    </w:p>
    <w:p w14:paraId="1D2FBC05">
      <w:pPr>
        <w:spacing w:line="360" w:lineRule="auto"/>
        <w:ind w:firstLine="420" w:firstLineChars="200"/>
        <w:rPr>
          <w:rFonts w:ascii="宋体" w:hAnsi="宋体" w:cs="宋体"/>
          <w:szCs w:val="21"/>
        </w:rPr>
      </w:pPr>
    </w:p>
    <w:p w14:paraId="393DED83">
      <w:pPr>
        <w:spacing w:line="360" w:lineRule="auto"/>
        <w:ind w:firstLine="420" w:firstLineChars="200"/>
        <w:rPr>
          <w:rFonts w:ascii="宋体" w:hAnsi="宋体" w:cs="宋体"/>
          <w:szCs w:val="21"/>
        </w:rPr>
      </w:pPr>
    </w:p>
    <w:p w14:paraId="7A4DC568">
      <w:pPr>
        <w:spacing w:line="360" w:lineRule="auto"/>
        <w:ind w:firstLine="420" w:firstLineChars="200"/>
        <w:rPr>
          <w:rFonts w:ascii="宋体" w:hAnsi="宋体" w:cs="宋体"/>
          <w:szCs w:val="21"/>
        </w:rPr>
      </w:pPr>
    </w:p>
    <w:p w14:paraId="45051A31">
      <w:pPr>
        <w:spacing w:line="360" w:lineRule="auto"/>
        <w:ind w:firstLine="420" w:firstLineChars="200"/>
        <w:rPr>
          <w:rFonts w:ascii="宋体" w:hAnsi="宋体" w:cs="宋体"/>
          <w:szCs w:val="21"/>
        </w:rPr>
      </w:pPr>
    </w:p>
    <w:p w14:paraId="3B40C93C">
      <w:pPr>
        <w:spacing w:line="360" w:lineRule="auto"/>
        <w:ind w:left="3150" w:leftChars="1500"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166D70B0">
      <w:pPr>
        <w:spacing w:line="360" w:lineRule="auto"/>
        <w:ind w:left="3150" w:leftChars="1500" w:firstLine="420" w:firstLineChars="200"/>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1702814F">
      <w:pPr>
        <w:spacing w:line="360" w:lineRule="auto"/>
        <w:ind w:left="3150" w:leftChars="15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FFA111">
      <w:pPr>
        <w:spacing w:line="440" w:lineRule="exact"/>
        <w:ind w:firstLine="482"/>
        <w:rPr>
          <w:rFonts w:ascii="宋体" w:hAnsi="宋体" w:cs="宋体"/>
          <w:b/>
          <w:bCs/>
          <w:szCs w:val="21"/>
        </w:rPr>
      </w:pPr>
    </w:p>
    <w:p w14:paraId="334F6182">
      <w:pPr>
        <w:pStyle w:val="28"/>
      </w:pPr>
    </w:p>
    <w:p w14:paraId="55E17A92">
      <w:pPr>
        <w:pStyle w:val="28"/>
      </w:pPr>
    </w:p>
    <w:p w14:paraId="7B81FBE9">
      <w:pPr>
        <w:pStyle w:val="28"/>
      </w:pPr>
    </w:p>
    <w:p w14:paraId="713B3305">
      <w:pPr>
        <w:pStyle w:val="28"/>
      </w:pPr>
    </w:p>
    <w:p w14:paraId="7DB0C42C">
      <w:pPr>
        <w:pStyle w:val="28"/>
      </w:pPr>
    </w:p>
    <w:p w14:paraId="202D5184">
      <w:pPr>
        <w:pStyle w:val="28"/>
      </w:pPr>
    </w:p>
    <w:p w14:paraId="32CAB7D8">
      <w:pPr>
        <w:pStyle w:val="28"/>
      </w:pPr>
    </w:p>
    <w:p w14:paraId="4B639AF6">
      <w:pPr>
        <w:pStyle w:val="28"/>
      </w:pPr>
    </w:p>
    <w:p w14:paraId="72D4B520">
      <w:pPr>
        <w:pStyle w:val="28"/>
      </w:pPr>
    </w:p>
    <w:p w14:paraId="44A343A4">
      <w:pPr>
        <w:pStyle w:val="28"/>
      </w:pPr>
    </w:p>
    <w:p w14:paraId="09AE1963">
      <w:pPr>
        <w:pStyle w:val="28"/>
      </w:pPr>
    </w:p>
    <w:p w14:paraId="4E8F6698">
      <w:pPr>
        <w:pStyle w:val="28"/>
      </w:pPr>
    </w:p>
    <w:p w14:paraId="3896EA65">
      <w:pPr>
        <w:pStyle w:val="28"/>
      </w:pPr>
    </w:p>
    <w:p w14:paraId="675283C3">
      <w:pPr>
        <w:pStyle w:val="28"/>
      </w:pPr>
    </w:p>
    <w:p w14:paraId="77702D75">
      <w:pPr>
        <w:pStyle w:val="28"/>
      </w:pPr>
    </w:p>
    <w:p w14:paraId="6A580E97">
      <w:pPr>
        <w:pStyle w:val="28"/>
      </w:pPr>
    </w:p>
    <w:p w14:paraId="4657DFFC">
      <w:pPr>
        <w:pStyle w:val="28"/>
      </w:pPr>
    </w:p>
    <w:p w14:paraId="545FDA14">
      <w:pPr>
        <w:pStyle w:val="28"/>
      </w:pPr>
    </w:p>
    <w:p w14:paraId="78DEFD97">
      <w:pPr>
        <w:pStyle w:val="28"/>
      </w:pPr>
    </w:p>
    <w:p w14:paraId="230D5332">
      <w:pPr>
        <w:pStyle w:val="28"/>
      </w:pPr>
    </w:p>
    <w:p w14:paraId="5EB45171">
      <w:pPr>
        <w:pStyle w:val="28"/>
      </w:pPr>
    </w:p>
    <w:p w14:paraId="7FEF97EF">
      <w:pPr>
        <w:pStyle w:val="28"/>
      </w:pPr>
    </w:p>
    <w:p w14:paraId="7DAAE888">
      <w:pPr>
        <w:pStyle w:val="28"/>
      </w:pPr>
    </w:p>
    <w:p w14:paraId="622D8901">
      <w:pPr>
        <w:pStyle w:val="28"/>
      </w:pPr>
    </w:p>
    <w:p w14:paraId="45FE6D84">
      <w:pPr>
        <w:pStyle w:val="28"/>
      </w:pPr>
    </w:p>
    <w:p w14:paraId="477E3B59">
      <w:pPr>
        <w:pStyle w:val="28"/>
      </w:pPr>
    </w:p>
    <w:p w14:paraId="364A8ADE">
      <w:pPr>
        <w:spacing w:line="360" w:lineRule="auto"/>
        <w:ind w:firstLine="420" w:firstLineChars="200"/>
        <w:jc w:val="center"/>
        <w:rPr>
          <w:rFonts w:ascii="宋体" w:hAnsi="宋体" w:cs="宋体"/>
          <w:szCs w:val="21"/>
        </w:rPr>
      </w:pPr>
      <w:bookmarkStart w:id="296" w:name="_Toc30489"/>
      <w:r>
        <w:rPr>
          <w:rFonts w:hint="eastAsia" w:ascii="宋体" w:hAnsi="宋体" w:cs="宋体"/>
          <w:szCs w:val="21"/>
        </w:rPr>
        <w:t>（五）具备良好的商业信誉和健全的财务会计制度的承诺</w:t>
      </w:r>
      <w:bookmarkEnd w:id="296"/>
    </w:p>
    <w:p w14:paraId="0E5DD3CA">
      <w:pPr>
        <w:pStyle w:val="22"/>
        <w:spacing w:line="360" w:lineRule="auto"/>
        <w:ind w:right="560" w:firstLine="420" w:firstLineChars="200"/>
        <w:rPr>
          <w:kern w:val="2"/>
          <w:sz w:val="21"/>
          <w:szCs w:val="21"/>
        </w:rPr>
      </w:pPr>
      <w:r>
        <w:rPr>
          <w:rFonts w:hint="eastAsia"/>
          <w:kern w:val="2"/>
          <w:sz w:val="21"/>
          <w:szCs w:val="21"/>
        </w:rPr>
        <w:t>本供应商郑重声明：</w:t>
      </w:r>
    </w:p>
    <w:p w14:paraId="2EAECD60">
      <w:pPr>
        <w:pStyle w:val="22"/>
        <w:spacing w:line="360" w:lineRule="auto"/>
        <w:ind w:right="560" w:firstLine="420" w:firstLineChars="200"/>
        <w:rPr>
          <w:kern w:val="2"/>
          <w:sz w:val="21"/>
          <w:szCs w:val="21"/>
        </w:rPr>
      </w:pPr>
      <w:r>
        <w:rPr>
          <w:rFonts w:hint="eastAsia"/>
          <w:kern w:val="2"/>
          <w:sz w:val="21"/>
          <w:szCs w:val="21"/>
        </w:rPr>
        <w:t>本公司（或单位）具备良好的商业信誉和健全的财务会计制度，特此承诺。</w:t>
      </w:r>
    </w:p>
    <w:p w14:paraId="10EEA4E6">
      <w:pPr>
        <w:spacing w:beforeLines="50" w:afterLines="50" w:line="360" w:lineRule="auto"/>
        <w:ind w:firstLine="420" w:firstLineChars="200"/>
        <w:jc w:val="center"/>
        <w:rPr>
          <w:rFonts w:ascii="宋体" w:hAnsi="宋体" w:cs="宋体"/>
          <w:szCs w:val="21"/>
        </w:rPr>
      </w:pPr>
      <w:r>
        <w:rPr>
          <w:rFonts w:hint="eastAsia" w:ascii="宋体" w:hAnsi="宋体" w:cs="宋体"/>
          <w:szCs w:val="21"/>
        </w:rPr>
        <w:t xml:space="preserve">              </w:t>
      </w:r>
    </w:p>
    <w:p w14:paraId="665ACB1C">
      <w:pPr>
        <w:spacing w:beforeLines="50" w:afterLines="50" w:line="360" w:lineRule="auto"/>
        <w:ind w:firstLine="480"/>
        <w:jc w:val="center"/>
        <w:rPr>
          <w:rFonts w:ascii="宋体" w:hAnsi="宋体" w:cs="宋体"/>
          <w:szCs w:val="21"/>
        </w:rPr>
      </w:pPr>
    </w:p>
    <w:p w14:paraId="309AD30A">
      <w:pPr>
        <w:spacing w:beforeLines="50" w:afterLines="50" w:line="360" w:lineRule="auto"/>
        <w:ind w:firstLine="480"/>
        <w:jc w:val="center"/>
        <w:rPr>
          <w:rFonts w:ascii="宋体" w:hAnsi="宋体" w:cs="宋体"/>
          <w:szCs w:val="21"/>
        </w:rPr>
      </w:pPr>
    </w:p>
    <w:p w14:paraId="3F6F17B0">
      <w:pPr>
        <w:spacing w:line="360" w:lineRule="auto"/>
        <w:ind w:left="3150" w:leftChars="1500" w:firstLine="420" w:firstLineChars="200"/>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127A2D7F">
      <w:pPr>
        <w:spacing w:line="360" w:lineRule="auto"/>
        <w:ind w:left="3150" w:leftChars="1500" w:firstLine="420" w:firstLineChars="200"/>
        <w:jc w:val="left"/>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0EAF7DDA">
      <w:pPr>
        <w:spacing w:line="360" w:lineRule="auto"/>
        <w:ind w:left="3150" w:leftChars="1500" w:firstLine="420" w:firstLineChars="20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559AFB0">
      <w:pPr>
        <w:pStyle w:val="28"/>
      </w:pPr>
    </w:p>
    <w:p w14:paraId="07B4EDBA">
      <w:pPr>
        <w:pStyle w:val="28"/>
      </w:pPr>
    </w:p>
    <w:p w14:paraId="3729D8E7">
      <w:pPr>
        <w:pStyle w:val="28"/>
      </w:pPr>
    </w:p>
    <w:p w14:paraId="0D60B70B">
      <w:pPr>
        <w:pStyle w:val="28"/>
      </w:pPr>
    </w:p>
    <w:p w14:paraId="62898DB7">
      <w:pPr>
        <w:pStyle w:val="28"/>
      </w:pPr>
    </w:p>
    <w:p w14:paraId="082A7769">
      <w:pPr>
        <w:pStyle w:val="28"/>
      </w:pPr>
    </w:p>
    <w:p w14:paraId="22EC6970">
      <w:pPr>
        <w:pStyle w:val="28"/>
      </w:pPr>
    </w:p>
    <w:p w14:paraId="6DCBB5B1">
      <w:pPr>
        <w:pStyle w:val="28"/>
      </w:pPr>
    </w:p>
    <w:p w14:paraId="0AFD215F">
      <w:pPr>
        <w:pStyle w:val="28"/>
      </w:pPr>
    </w:p>
    <w:p w14:paraId="1E5875CB">
      <w:pPr>
        <w:pStyle w:val="28"/>
      </w:pPr>
    </w:p>
    <w:p w14:paraId="115E2D20">
      <w:pPr>
        <w:pStyle w:val="28"/>
      </w:pPr>
    </w:p>
    <w:p w14:paraId="4C4C4B31">
      <w:pPr>
        <w:pStyle w:val="28"/>
      </w:pPr>
    </w:p>
    <w:p w14:paraId="2B2FF87A">
      <w:pPr>
        <w:pStyle w:val="28"/>
      </w:pPr>
    </w:p>
    <w:p w14:paraId="7477D158">
      <w:pPr>
        <w:pStyle w:val="28"/>
      </w:pPr>
    </w:p>
    <w:p w14:paraId="37B25123">
      <w:pPr>
        <w:pStyle w:val="28"/>
      </w:pPr>
    </w:p>
    <w:p w14:paraId="56211004">
      <w:pPr>
        <w:pStyle w:val="28"/>
      </w:pPr>
    </w:p>
    <w:p w14:paraId="71A37B58">
      <w:pPr>
        <w:pStyle w:val="28"/>
      </w:pPr>
    </w:p>
    <w:p w14:paraId="0829AFBE">
      <w:pPr>
        <w:pStyle w:val="28"/>
      </w:pPr>
    </w:p>
    <w:p w14:paraId="02D61023">
      <w:pPr>
        <w:pStyle w:val="28"/>
      </w:pPr>
    </w:p>
    <w:p w14:paraId="02E8F59D">
      <w:pPr>
        <w:pStyle w:val="28"/>
      </w:pPr>
    </w:p>
    <w:p w14:paraId="12816743">
      <w:pPr>
        <w:pStyle w:val="28"/>
      </w:pPr>
    </w:p>
    <w:p w14:paraId="17C406A9">
      <w:pPr>
        <w:pStyle w:val="28"/>
      </w:pPr>
    </w:p>
    <w:p w14:paraId="0946157B">
      <w:pPr>
        <w:pStyle w:val="28"/>
      </w:pPr>
    </w:p>
    <w:p w14:paraId="7F88D91F">
      <w:pPr>
        <w:pStyle w:val="28"/>
      </w:pPr>
    </w:p>
    <w:p w14:paraId="1B3451A7">
      <w:pPr>
        <w:pStyle w:val="28"/>
      </w:pPr>
    </w:p>
    <w:p w14:paraId="7689A08D">
      <w:pPr>
        <w:pStyle w:val="28"/>
      </w:pPr>
    </w:p>
    <w:p w14:paraId="0DDCE8EC">
      <w:pPr>
        <w:pStyle w:val="28"/>
      </w:pPr>
    </w:p>
    <w:p w14:paraId="19616AC1">
      <w:pPr>
        <w:spacing w:line="360" w:lineRule="auto"/>
        <w:ind w:firstLine="420" w:firstLineChars="200"/>
        <w:jc w:val="center"/>
        <w:rPr>
          <w:rFonts w:ascii="宋体" w:hAnsi="宋体" w:cs="宋体"/>
          <w:szCs w:val="21"/>
        </w:rPr>
      </w:pPr>
      <w:bookmarkStart w:id="297" w:name="_Toc13233"/>
      <w:r>
        <w:rPr>
          <w:rFonts w:hint="eastAsia" w:ascii="宋体" w:hAnsi="宋体" w:cs="宋体"/>
          <w:szCs w:val="21"/>
        </w:rPr>
        <w:t>（六）具备履行合同所必需的设备和专业技术能力的承诺</w:t>
      </w:r>
      <w:bookmarkEnd w:id="297"/>
    </w:p>
    <w:p w14:paraId="622497BD">
      <w:pPr>
        <w:pStyle w:val="22"/>
        <w:spacing w:line="360" w:lineRule="auto"/>
        <w:ind w:right="560" w:firstLine="420"/>
        <w:rPr>
          <w:kern w:val="2"/>
          <w:sz w:val="21"/>
          <w:szCs w:val="21"/>
        </w:rPr>
      </w:pPr>
    </w:p>
    <w:p w14:paraId="1165C263">
      <w:pPr>
        <w:pStyle w:val="22"/>
        <w:spacing w:line="360" w:lineRule="auto"/>
        <w:ind w:right="560" w:firstLine="420" w:firstLineChars="200"/>
        <w:rPr>
          <w:kern w:val="2"/>
          <w:sz w:val="21"/>
          <w:szCs w:val="21"/>
        </w:rPr>
      </w:pPr>
      <w:r>
        <w:rPr>
          <w:rFonts w:hint="eastAsia"/>
          <w:kern w:val="2"/>
          <w:sz w:val="21"/>
          <w:szCs w:val="21"/>
        </w:rPr>
        <w:t>本供应商郑重声明：</w:t>
      </w:r>
    </w:p>
    <w:p w14:paraId="0FC0D0E5">
      <w:pPr>
        <w:pStyle w:val="22"/>
        <w:spacing w:line="360" w:lineRule="auto"/>
        <w:ind w:right="560" w:firstLine="420" w:firstLineChars="200"/>
        <w:rPr>
          <w:kern w:val="2"/>
          <w:sz w:val="21"/>
          <w:szCs w:val="21"/>
        </w:rPr>
      </w:pPr>
      <w:r>
        <w:rPr>
          <w:rFonts w:hint="eastAsia"/>
          <w:kern w:val="2"/>
          <w:sz w:val="21"/>
          <w:szCs w:val="21"/>
        </w:rPr>
        <w:t>本公司（或单位）具备本项目履行合同所必须的设备和专业技术能力，特此承诺。</w:t>
      </w:r>
    </w:p>
    <w:p w14:paraId="3CB2445F">
      <w:pPr>
        <w:spacing w:beforeLines="50" w:afterLines="50" w:line="360" w:lineRule="auto"/>
        <w:ind w:firstLine="420" w:firstLineChars="200"/>
        <w:jc w:val="center"/>
        <w:rPr>
          <w:rFonts w:ascii="宋体" w:hAnsi="宋体" w:cs="宋体"/>
          <w:szCs w:val="21"/>
        </w:rPr>
      </w:pPr>
      <w:r>
        <w:rPr>
          <w:rFonts w:hint="eastAsia" w:ascii="宋体" w:hAnsi="宋体" w:cs="宋体"/>
          <w:szCs w:val="21"/>
        </w:rPr>
        <w:t xml:space="preserve">                            </w:t>
      </w:r>
    </w:p>
    <w:p w14:paraId="037FAA24">
      <w:pPr>
        <w:spacing w:beforeLines="50" w:afterLines="50" w:line="360" w:lineRule="auto"/>
        <w:ind w:firstLine="480"/>
        <w:jc w:val="center"/>
        <w:rPr>
          <w:rFonts w:ascii="宋体" w:hAnsi="宋体" w:cs="宋体"/>
          <w:szCs w:val="21"/>
        </w:rPr>
      </w:pPr>
    </w:p>
    <w:p w14:paraId="330BCA74">
      <w:pPr>
        <w:spacing w:line="360" w:lineRule="auto"/>
        <w:ind w:left="3150" w:leftChars="1500" w:firstLine="420" w:firstLineChars="200"/>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123A350D">
      <w:pPr>
        <w:spacing w:line="360" w:lineRule="auto"/>
        <w:ind w:left="3150" w:leftChars="1500" w:firstLine="420" w:firstLineChars="200"/>
        <w:jc w:val="left"/>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448A02FB">
      <w:pPr>
        <w:spacing w:line="360" w:lineRule="auto"/>
        <w:ind w:left="3150" w:leftChars="1500" w:firstLine="420" w:firstLineChars="20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E3C60E0">
      <w:pPr>
        <w:pStyle w:val="28"/>
        <w:spacing w:line="360" w:lineRule="auto"/>
        <w:rPr>
          <w:rFonts w:hAnsi="宋体"/>
          <w:sz w:val="21"/>
          <w:szCs w:val="21"/>
        </w:rPr>
      </w:pPr>
    </w:p>
    <w:p w14:paraId="7FD5AA9F">
      <w:pPr>
        <w:pStyle w:val="28"/>
        <w:rPr>
          <w:rFonts w:hAnsi="宋体"/>
          <w:sz w:val="21"/>
          <w:szCs w:val="21"/>
        </w:rPr>
      </w:pPr>
    </w:p>
    <w:p w14:paraId="160D0B92">
      <w:pPr>
        <w:pStyle w:val="28"/>
        <w:rPr>
          <w:rFonts w:hAnsi="宋体"/>
          <w:sz w:val="21"/>
          <w:szCs w:val="21"/>
        </w:rPr>
      </w:pPr>
    </w:p>
    <w:p w14:paraId="0212B223">
      <w:pPr>
        <w:pStyle w:val="28"/>
        <w:rPr>
          <w:rFonts w:hAnsi="宋体"/>
          <w:sz w:val="21"/>
          <w:szCs w:val="21"/>
        </w:rPr>
      </w:pPr>
    </w:p>
    <w:p w14:paraId="1235756E">
      <w:pPr>
        <w:pStyle w:val="28"/>
        <w:rPr>
          <w:rFonts w:hAnsi="宋体"/>
          <w:sz w:val="21"/>
          <w:szCs w:val="21"/>
        </w:rPr>
      </w:pPr>
    </w:p>
    <w:p w14:paraId="1785760D">
      <w:pPr>
        <w:pStyle w:val="28"/>
        <w:rPr>
          <w:rFonts w:hAnsi="宋体"/>
          <w:sz w:val="21"/>
          <w:szCs w:val="21"/>
        </w:rPr>
      </w:pPr>
    </w:p>
    <w:p w14:paraId="04C0D0F2">
      <w:pPr>
        <w:pStyle w:val="28"/>
        <w:rPr>
          <w:rFonts w:hAnsi="宋体"/>
          <w:sz w:val="21"/>
          <w:szCs w:val="21"/>
        </w:rPr>
      </w:pPr>
    </w:p>
    <w:p w14:paraId="3D2F295C">
      <w:pPr>
        <w:pStyle w:val="28"/>
        <w:rPr>
          <w:rFonts w:hAnsi="宋体"/>
          <w:sz w:val="21"/>
          <w:szCs w:val="21"/>
        </w:rPr>
      </w:pPr>
    </w:p>
    <w:p w14:paraId="77FC4EBA">
      <w:pPr>
        <w:pStyle w:val="28"/>
        <w:rPr>
          <w:rFonts w:hAnsi="宋体"/>
          <w:sz w:val="21"/>
          <w:szCs w:val="21"/>
        </w:rPr>
      </w:pPr>
    </w:p>
    <w:p w14:paraId="56C5ED7B">
      <w:pPr>
        <w:pStyle w:val="28"/>
        <w:rPr>
          <w:rFonts w:hAnsi="宋体"/>
          <w:sz w:val="21"/>
          <w:szCs w:val="21"/>
        </w:rPr>
      </w:pPr>
    </w:p>
    <w:p w14:paraId="16BA1605">
      <w:pPr>
        <w:pStyle w:val="28"/>
        <w:rPr>
          <w:rFonts w:hAnsi="宋体"/>
          <w:sz w:val="21"/>
          <w:szCs w:val="21"/>
        </w:rPr>
      </w:pPr>
    </w:p>
    <w:p w14:paraId="33295D51">
      <w:pPr>
        <w:pStyle w:val="28"/>
        <w:rPr>
          <w:rFonts w:hAnsi="宋体"/>
          <w:sz w:val="21"/>
          <w:szCs w:val="21"/>
        </w:rPr>
      </w:pPr>
    </w:p>
    <w:p w14:paraId="18E58193">
      <w:pPr>
        <w:pStyle w:val="28"/>
        <w:rPr>
          <w:rFonts w:hAnsi="宋体"/>
          <w:sz w:val="21"/>
          <w:szCs w:val="21"/>
        </w:rPr>
      </w:pPr>
    </w:p>
    <w:p w14:paraId="0C8F9197">
      <w:pPr>
        <w:pStyle w:val="28"/>
        <w:rPr>
          <w:rFonts w:hAnsi="宋体"/>
          <w:sz w:val="21"/>
          <w:szCs w:val="21"/>
        </w:rPr>
      </w:pPr>
    </w:p>
    <w:p w14:paraId="368A0D6A">
      <w:pPr>
        <w:pStyle w:val="28"/>
        <w:rPr>
          <w:rFonts w:hAnsi="宋体"/>
          <w:sz w:val="21"/>
          <w:szCs w:val="21"/>
        </w:rPr>
      </w:pPr>
    </w:p>
    <w:p w14:paraId="5262FD6B">
      <w:pPr>
        <w:pStyle w:val="28"/>
        <w:rPr>
          <w:rFonts w:hAnsi="宋体"/>
          <w:sz w:val="21"/>
          <w:szCs w:val="21"/>
        </w:rPr>
      </w:pPr>
    </w:p>
    <w:p w14:paraId="78A096E4">
      <w:pPr>
        <w:pStyle w:val="28"/>
        <w:rPr>
          <w:rFonts w:hAnsi="宋体"/>
          <w:sz w:val="21"/>
          <w:szCs w:val="21"/>
        </w:rPr>
      </w:pPr>
    </w:p>
    <w:p w14:paraId="5B04D26D">
      <w:pPr>
        <w:pStyle w:val="28"/>
        <w:rPr>
          <w:rFonts w:hAnsi="宋体"/>
          <w:sz w:val="21"/>
          <w:szCs w:val="21"/>
        </w:rPr>
      </w:pPr>
    </w:p>
    <w:p w14:paraId="7CB5BEDF">
      <w:pPr>
        <w:pStyle w:val="28"/>
        <w:rPr>
          <w:rFonts w:hAnsi="宋体"/>
          <w:sz w:val="21"/>
          <w:szCs w:val="21"/>
        </w:rPr>
      </w:pPr>
    </w:p>
    <w:p w14:paraId="751C53B2">
      <w:pPr>
        <w:pStyle w:val="28"/>
        <w:rPr>
          <w:rFonts w:hAnsi="宋体"/>
          <w:sz w:val="21"/>
          <w:szCs w:val="21"/>
        </w:rPr>
      </w:pPr>
    </w:p>
    <w:p w14:paraId="7C01DF42">
      <w:pPr>
        <w:pStyle w:val="28"/>
        <w:rPr>
          <w:rFonts w:hAnsi="宋体"/>
          <w:sz w:val="21"/>
          <w:szCs w:val="21"/>
        </w:rPr>
      </w:pPr>
    </w:p>
    <w:p w14:paraId="1406B502">
      <w:pPr>
        <w:pStyle w:val="28"/>
        <w:rPr>
          <w:rFonts w:hAnsi="宋体"/>
          <w:sz w:val="21"/>
          <w:szCs w:val="21"/>
        </w:rPr>
      </w:pPr>
    </w:p>
    <w:p w14:paraId="52E146A2">
      <w:pPr>
        <w:pStyle w:val="28"/>
        <w:rPr>
          <w:rFonts w:hAnsi="宋体"/>
          <w:sz w:val="21"/>
          <w:szCs w:val="21"/>
        </w:rPr>
      </w:pPr>
    </w:p>
    <w:p w14:paraId="7D9E5018">
      <w:pPr>
        <w:pStyle w:val="28"/>
        <w:rPr>
          <w:rFonts w:hAnsi="宋体"/>
          <w:sz w:val="21"/>
          <w:szCs w:val="21"/>
        </w:rPr>
      </w:pPr>
    </w:p>
    <w:p w14:paraId="463EA769">
      <w:pPr>
        <w:pStyle w:val="28"/>
        <w:rPr>
          <w:rFonts w:hAnsi="宋体"/>
          <w:sz w:val="21"/>
          <w:szCs w:val="21"/>
        </w:rPr>
      </w:pPr>
    </w:p>
    <w:p w14:paraId="40840FFE">
      <w:pPr>
        <w:pStyle w:val="28"/>
        <w:rPr>
          <w:rFonts w:hAnsi="宋体"/>
          <w:sz w:val="21"/>
          <w:szCs w:val="21"/>
        </w:rPr>
      </w:pPr>
    </w:p>
    <w:p w14:paraId="48871C06">
      <w:pPr>
        <w:spacing w:line="360" w:lineRule="auto"/>
        <w:ind w:firstLine="420" w:firstLineChars="200"/>
        <w:jc w:val="center"/>
        <w:rPr>
          <w:rFonts w:ascii="宋体" w:hAnsi="宋体" w:cs="宋体"/>
          <w:szCs w:val="21"/>
        </w:rPr>
      </w:pPr>
      <w:bookmarkStart w:id="298" w:name="_Toc23480"/>
      <w:r>
        <w:rPr>
          <w:rFonts w:hint="eastAsia" w:ascii="宋体" w:hAnsi="宋体" w:cs="宋体"/>
          <w:szCs w:val="21"/>
        </w:rPr>
        <w:t>（七）</w:t>
      </w:r>
      <w:bookmarkEnd w:id="298"/>
      <w:r>
        <w:rPr>
          <w:rFonts w:hint="eastAsia" w:ascii="宋体" w:hAnsi="宋体" w:cs="宋体"/>
          <w:szCs w:val="21"/>
        </w:rPr>
        <w:t>中小企业声明函</w:t>
      </w:r>
    </w:p>
    <w:p w14:paraId="7740F878">
      <w:pPr>
        <w:widowControl/>
        <w:spacing w:line="580" w:lineRule="atLeast"/>
        <w:ind w:firstLine="420" w:firstLineChars="200"/>
        <w:rPr>
          <w:rFonts w:ascii="宋体" w:hAnsi="宋体" w:cs="宋体"/>
          <w:szCs w:val="21"/>
        </w:rPr>
      </w:pPr>
      <w:r>
        <w:rPr>
          <w:rFonts w:hint="eastAsia" w:ascii="宋体" w:hAnsi="宋体" w:cs="宋体"/>
          <w:szCs w:val="21"/>
        </w:rPr>
        <w:t xml:space="preserve">本公司郑重声明，根据《政府采购促进中小企业发展管理办法》 (财库（2020) 46号）的规定，本公司参加 </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（项目名称）采购活动，工程的施工单位全部为符合政策要求的中小企业。相关企业的具体情况如下：</w:t>
      </w:r>
    </w:p>
    <w:p w14:paraId="64AFD745">
      <w:pPr>
        <w:widowControl/>
        <w:spacing w:line="580" w:lineRule="atLeas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(标的名称），属于（竞争性谈判文件中明确的所属行业）</w:t>
      </w:r>
      <w:r>
        <w:rPr>
          <w:rFonts w:hint="eastAsia" w:ascii="宋体" w:hAnsi="宋体" w:cs="宋体"/>
          <w:szCs w:val="21"/>
          <w:u w:val="single"/>
          <w:lang w:val="en-US" w:eastAsia="zh-CN"/>
        </w:rPr>
        <w:t xml:space="preserve">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rPr>
        <w:t>（企业名称），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14:paraId="30C3C50D">
      <w:pPr>
        <w:widowControl/>
        <w:spacing w:line="580" w:lineRule="atLeast"/>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A2DC8E5">
      <w:pPr>
        <w:widowControl/>
        <w:spacing w:line="580" w:lineRule="atLeas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003A5704">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w:t>
      </w:r>
    </w:p>
    <w:p w14:paraId="03747B70">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企业名称（盖章）：</w:t>
      </w:r>
    </w:p>
    <w:p w14:paraId="4B296C97">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日期：</w:t>
      </w:r>
    </w:p>
    <w:p w14:paraId="0986B5D4">
      <w:pPr>
        <w:pStyle w:val="11"/>
        <w:rPr>
          <w:rFonts w:ascii="宋体" w:hAnsi="宋体" w:cs="宋体"/>
        </w:rPr>
      </w:pPr>
    </w:p>
    <w:p w14:paraId="2E80B63A">
      <w:pPr>
        <w:spacing w:line="360" w:lineRule="auto"/>
        <w:ind w:firstLine="420" w:firstLineChars="200"/>
        <w:rPr>
          <w:rFonts w:ascii="宋体" w:hAnsi="宋体" w:cs="宋体"/>
          <w:b/>
          <w:szCs w:val="21"/>
        </w:rPr>
      </w:pPr>
      <w:r>
        <w:rPr>
          <w:rFonts w:hint="eastAsia" w:ascii="宋体" w:hAnsi="宋体" w:cs="宋体"/>
          <w:b/>
          <w:szCs w:val="21"/>
        </w:rPr>
        <w:t>注：1.人业人员、营业收入、资产总额填报上一年度数据，无上一年度数据的新成立企业可不填报；</w:t>
      </w:r>
    </w:p>
    <w:p w14:paraId="219FB7F3">
      <w:pPr>
        <w:spacing w:line="360" w:lineRule="auto"/>
        <w:ind w:firstLine="420" w:firstLineChars="200"/>
        <w:rPr>
          <w:rFonts w:ascii="宋体" w:hAnsi="宋体" w:cs="宋体"/>
          <w:b/>
          <w:szCs w:val="21"/>
        </w:rPr>
      </w:pPr>
      <w:r>
        <w:rPr>
          <w:rFonts w:hint="eastAsia" w:ascii="宋体" w:hAnsi="宋体" w:cs="宋体"/>
          <w:b/>
          <w:szCs w:val="21"/>
        </w:rPr>
        <w:t>2.本“注”的文字，仅为告知，不作为文件格式要求。</w:t>
      </w:r>
    </w:p>
    <w:p w14:paraId="5C1FB531">
      <w:pPr>
        <w:pStyle w:val="28"/>
        <w:spacing w:line="440" w:lineRule="exact"/>
        <w:rPr>
          <w:rFonts w:hAnsi="宋体"/>
          <w:b/>
          <w:bCs/>
          <w:sz w:val="21"/>
          <w:szCs w:val="21"/>
        </w:rPr>
      </w:pPr>
    </w:p>
    <w:p w14:paraId="43F03A73">
      <w:pPr>
        <w:pStyle w:val="28"/>
        <w:spacing w:line="440" w:lineRule="exact"/>
        <w:rPr>
          <w:rFonts w:hAnsi="宋体"/>
          <w:b/>
          <w:bCs/>
          <w:sz w:val="21"/>
          <w:szCs w:val="21"/>
        </w:rPr>
      </w:pPr>
    </w:p>
    <w:p w14:paraId="648CF0E0">
      <w:pPr>
        <w:spacing w:line="440" w:lineRule="exact"/>
        <w:ind w:firstLine="482"/>
        <w:rPr>
          <w:rFonts w:ascii="宋体" w:hAnsi="宋体" w:cs="宋体"/>
          <w:b/>
          <w:bCs/>
          <w:szCs w:val="21"/>
        </w:rPr>
      </w:pPr>
    </w:p>
    <w:p w14:paraId="572D900E">
      <w:pPr>
        <w:pStyle w:val="28"/>
      </w:pPr>
    </w:p>
    <w:p w14:paraId="62679A34">
      <w:pPr>
        <w:pStyle w:val="28"/>
      </w:pPr>
    </w:p>
    <w:p w14:paraId="60268BEB">
      <w:pPr>
        <w:pStyle w:val="28"/>
      </w:pPr>
    </w:p>
    <w:p w14:paraId="578DD711">
      <w:pPr>
        <w:pStyle w:val="28"/>
      </w:pPr>
    </w:p>
    <w:p w14:paraId="4682996B">
      <w:pPr>
        <w:pStyle w:val="28"/>
      </w:pPr>
    </w:p>
    <w:p w14:paraId="5B37D1C4">
      <w:pPr>
        <w:pStyle w:val="28"/>
      </w:pPr>
    </w:p>
    <w:p w14:paraId="2188EAF1">
      <w:pPr>
        <w:pStyle w:val="28"/>
      </w:pPr>
    </w:p>
    <w:p w14:paraId="124C64B1">
      <w:pPr>
        <w:pStyle w:val="28"/>
      </w:pPr>
    </w:p>
    <w:p w14:paraId="531E29FA">
      <w:pPr>
        <w:pStyle w:val="28"/>
      </w:pPr>
    </w:p>
    <w:p w14:paraId="2C11304D">
      <w:pPr>
        <w:pStyle w:val="28"/>
      </w:pPr>
    </w:p>
    <w:p w14:paraId="01BECBBD">
      <w:pPr>
        <w:spacing w:line="360" w:lineRule="auto"/>
        <w:ind w:firstLine="420" w:firstLineChars="200"/>
        <w:jc w:val="center"/>
        <w:rPr>
          <w:rFonts w:hint="eastAsia" w:ascii="宋体" w:hAnsi="宋体" w:cs="宋体"/>
          <w:szCs w:val="21"/>
        </w:rPr>
      </w:pPr>
      <w:bookmarkStart w:id="299" w:name="_Toc31358"/>
    </w:p>
    <w:p w14:paraId="617A949D">
      <w:pPr>
        <w:spacing w:line="360" w:lineRule="auto"/>
        <w:ind w:firstLine="420" w:firstLineChars="200"/>
        <w:jc w:val="center"/>
        <w:rPr>
          <w:rFonts w:ascii="宋体" w:hAnsi="宋体" w:cs="宋体"/>
          <w:szCs w:val="21"/>
        </w:rPr>
      </w:pPr>
      <w:r>
        <w:rPr>
          <w:rFonts w:hint="eastAsia" w:ascii="宋体" w:hAnsi="宋体" w:cs="宋体"/>
          <w:szCs w:val="21"/>
        </w:rPr>
        <w:t>（八）残疾人福利性单位声明函</w:t>
      </w:r>
      <w:bookmarkEnd w:id="299"/>
    </w:p>
    <w:p w14:paraId="5901D4FE">
      <w:pPr>
        <w:spacing w:line="360" w:lineRule="auto"/>
        <w:ind w:firstLine="420" w:firstLineChars="200"/>
        <w:rPr>
          <w:rFonts w:ascii="宋体" w:hAnsi="宋体" w:cs="宋体"/>
          <w:szCs w:val="21"/>
        </w:rPr>
      </w:pPr>
    </w:p>
    <w:p w14:paraId="3403F969">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9029CF">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64DACDFF">
      <w:pPr>
        <w:spacing w:line="360" w:lineRule="auto"/>
        <w:ind w:firstLine="420" w:firstLineChars="200"/>
        <w:rPr>
          <w:rFonts w:ascii="宋体" w:hAnsi="宋体" w:cs="宋体"/>
          <w:szCs w:val="21"/>
        </w:rPr>
      </w:pPr>
    </w:p>
    <w:p w14:paraId="57526E25">
      <w:pPr>
        <w:tabs>
          <w:tab w:val="left" w:pos="4860"/>
        </w:tabs>
        <w:spacing w:line="360" w:lineRule="auto"/>
        <w:ind w:firstLine="480"/>
        <w:rPr>
          <w:rFonts w:ascii="宋体" w:hAnsi="宋体" w:cs="宋体"/>
          <w:szCs w:val="21"/>
        </w:rPr>
      </w:pPr>
    </w:p>
    <w:p w14:paraId="7813AC8F">
      <w:pPr>
        <w:spacing w:line="360" w:lineRule="auto"/>
        <w:ind w:left="3360" w:leftChars="1600"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20E2A2B3">
      <w:pPr>
        <w:spacing w:line="360" w:lineRule="auto"/>
        <w:ind w:left="3360" w:leftChars="16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BCB7604">
      <w:pPr>
        <w:pStyle w:val="26"/>
        <w:spacing w:line="440" w:lineRule="exact"/>
        <w:ind w:left="5250" w:leftChars="2500" w:firstLine="420"/>
        <w:rPr>
          <w:rFonts w:ascii="宋体" w:hAnsi="宋体" w:cs="宋体"/>
          <w:sz w:val="21"/>
          <w:szCs w:val="21"/>
        </w:rPr>
      </w:pPr>
    </w:p>
    <w:p w14:paraId="36EF77FF">
      <w:pPr>
        <w:spacing w:line="440" w:lineRule="exact"/>
        <w:ind w:firstLine="480"/>
        <w:rPr>
          <w:rFonts w:ascii="宋体" w:hAnsi="宋体" w:cs="宋体"/>
          <w:szCs w:val="21"/>
        </w:rPr>
      </w:pPr>
    </w:p>
    <w:p w14:paraId="748B3348">
      <w:pPr>
        <w:pStyle w:val="26"/>
        <w:ind w:firstLine="480"/>
      </w:pPr>
    </w:p>
    <w:p w14:paraId="462C94C9">
      <w:pPr>
        <w:spacing w:line="360" w:lineRule="auto"/>
        <w:ind w:firstLine="420" w:firstLineChars="200"/>
        <w:rPr>
          <w:rFonts w:ascii="宋体" w:hAnsi="宋体" w:cs="宋体"/>
          <w:szCs w:val="21"/>
        </w:rPr>
      </w:pPr>
      <w:r>
        <w:rPr>
          <w:rFonts w:hint="eastAsia" w:ascii="宋体" w:hAnsi="宋体" w:cs="宋体"/>
          <w:szCs w:val="21"/>
        </w:rPr>
        <w:t>说明：非残疾人福利性单位无需填写、递交该声明。</w:t>
      </w:r>
    </w:p>
    <w:p w14:paraId="62325953">
      <w:pPr>
        <w:pStyle w:val="28"/>
        <w:spacing w:line="440" w:lineRule="exact"/>
        <w:rPr>
          <w:rFonts w:hAnsi="宋体"/>
          <w:sz w:val="21"/>
          <w:szCs w:val="21"/>
        </w:rPr>
      </w:pPr>
    </w:p>
    <w:p w14:paraId="7F0C3B69">
      <w:pPr>
        <w:spacing w:line="440" w:lineRule="exact"/>
        <w:ind w:firstLine="482"/>
        <w:rPr>
          <w:rFonts w:ascii="宋体" w:hAnsi="宋体" w:cs="宋体"/>
          <w:b/>
          <w:bCs/>
          <w:szCs w:val="21"/>
        </w:rPr>
      </w:pPr>
    </w:p>
    <w:p w14:paraId="0D1FB480">
      <w:pPr>
        <w:pStyle w:val="28"/>
      </w:pPr>
    </w:p>
    <w:p w14:paraId="1A2ADE0D">
      <w:pPr>
        <w:pStyle w:val="28"/>
      </w:pPr>
    </w:p>
    <w:p w14:paraId="2786DE42">
      <w:pPr>
        <w:pStyle w:val="28"/>
      </w:pPr>
    </w:p>
    <w:p w14:paraId="3BEC8585">
      <w:pPr>
        <w:pStyle w:val="28"/>
      </w:pPr>
    </w:p>
    <w:p w14:paraId="1BFC7C36">
      <w:pPr>
        <w:pStyle w:val="28"/>
      </w:pPr>
    </w:p>
    <w:p w14:paraId="5D2AF7D1">
      <w:pPr>
        <w:pStyle w:val="28"/>
      </w:pPr>
    </w:p>
    <w:p w14:paraId="30DA6018">
      <w:pPr>
        <w:pStyle w:val="28"/>
      </w:pPr>
    </w:p>
    <w:p w14:paraId="7B875BB0">
      <w:pPr>
        <w:pStyle w:val="28"/>
      </w:pPr>
    </w:p>
    <w:p w14:paraId="76F8DC7F">
      <w:pPr>
        <w:pStyle w:val="28"/>
      </w:pPr>
    </w:p>
    <w:p w14:paraId="6FB9E5B7">
      <w:pPr>
        <w:pStyle w:val="28"/>
      </w:pPr>
    </w:p>
    <w:p w14:paraId="739290DF">
      <w:pPr>
        <w:pStyle w:val="28"/>
      </w:pPr>
    </w:p>
    <w:p w14:paraId="27493890">
      <w:pPr>
        <w:pStyle w:val="28"/>
      </w:pPr>
    </w:p>
    <w:p w14:paraId="3CAE85C9">
      <w:pPr>
        <w:pStyle w:val="28"/>
      </w:pPr>
    </w:p>
    <w:p w14:paraId="4278D1AE">
      <w:pPr>
        <w:pStyle w:val="28"/>
      </w:pPr>
    </w:p>
    <w:p w14:paraId="312A58FF">
      <w:pPr>
        <w:pStyle w:val="28"/>
      </w:pPr>
    </w:p>
    <w:p w14:paraId="6DA72917">
      <w:pPr>
        <w:pStyle w:val="28"/>
      </w:pPr>
    </w:p>
    <w:p w14:paraId="4B4C0E57">
      <w:pPr>
        <w:pStyle w:val="28"/>
      </w:pPr>
    </w:p>
    <w:p w14:paraId="0A56ABEA">
      <w:pPr>
        <w:pStyle w:val="28"/>
      </w:pPr>
    </w:p>
    <w:p w14:paraId="3CE196C2">
      <w:pPr>
        <w:pStyle w:val="28"/>
        <w:rPr>
          <w:rFonts w:hAnsi="宋体"/>
          <w:sz w:val="21"/>
          <w:szCs w:val="21"/>
        </w:rPr>
      </w:pPr>
    </w:p>
    <w:p w14:paraId="26E30581">
      <w:pPr>
        <w:widowControl/>
        <w:spacing w:line="360" w:lineRule="auto"/>
        <w:ind w:firstLine="600" w:firstLineChars="200"/>
        <w:jc w:val="center"/>
        <w:outlineLvl w:val="1"/>
        <w:rPr>
          <w:rFonts w:ascii="宋体" w:hAnsi="宋体" w:cs="宋体"/>
          <w:b/>
          <w:bCs/>
          <w:kern w:val="0"/>
          <w:sz w:val="30"/>
          <w:szCs w:val="30"/>
        </w:rPr>
      </w:pPr>
      <w:bookmarkStart w:id="300" w:name="_Toc2427"/>
      <w:r>
        <w:rPr>
          <w:rFonts w:hint="eastAsia" w:ascii="宋体" w:hAnsi="宋体" w:cs="宋体"/>
          <w:b/>
          <w:bCs/>
          <w:kern w:val="0"/>
          <w:sz w:val="30"/>
          <w:szCs w:val="30"/>
        </w:rPr>
        <w:t>七、</w:t>
      </w:r>
      <w:bookmarkEnd w:id="287"/>
      <w:bookmarkEnd w:id="288"/>
      <w:bookmarkEnd w:id="289"/>
      <w:bookmarkEnd w:id="290"/>
      <w:r>
        <w:rPr>
          <w:rFonts w:hint="eastAsia" w:ascii="宋体" w:hAnsi="宋体" w:cs="宋体"/>
          <w:b/>
          <w:bCs/>
          <w:kern w:val="0"/>
          <w:sz w:val="30"/>
          <w:szCs w:val="30"/>
        </w:rPr>
        <w:t>无行贿犯罪记录承诺书</w:t>
      </w:r>
      <w:bookmarkEnd w:id="291"/>
      <w:bookmarkEnd w:id="292"/>
      <w:bookmarkEnd w:id="300"/>
    </w:p>
    <w:p w14:paraId="460F9E22">
      <w:pPr>
        <w:spacing w:line="440" w:lineRule="exact"/>
        <w:ind w:firstLine="480"/>
        <w:rPr>
          <w:rFonts w:ascii="宋体" w:hAnsi="宋体" w:cs="宋体"/>
        </w:rPr>
      </w:pPr>
    </w:p>
    <w:p w14:paraId="32D831F2">
      <w:pPr>
        <w:spacing w:afterLines="100" w:line="360" w:lineRule="auto"/>
        <w:ind w:firstLine="420" w:firstLineChars="200"/>
        <w:rPr>
          <w:rFonts w:ascii="宋体" w:hAnsi="宋体" w:cs="宋体"/>
          <w:szCs w:val="21"/>
        </w:rPr>
      </w:pPr>
      <w:r>
        <w:rPr>
          <w:rFonts w:hint="eastAsia" w:ascii="宋体" w:hAnsi="宋体" w:cs="宋体"/>
          <w:position w:val="-7"/>
          <w:szCs w:val="21"/>
          <w:u w:val="single"/>
        </w:rPr>
        <w:t xml:space="preserve">                   </w:t>
      </w:r>
      <w:r>
        <w:rPr>
          <w:rFonts w:hint="eastAsia" w:ascii="宋体" w:hAnsi="宋体" w:cs="宋体"/>
          <w:szCs w:val="21"/>
        </w:rPr>
        <w:t>（采购人名称）：</w:t>
      </w:r>
    </w:p>
    <w:p w14:paraId="68947C49">
      <w:pPr>
        <w:spacing w:line="360" w:lineRule="auto"/>
        <w:ind w:firstLine="420" w:firstLineChars="200"/>
        <w:rPr>
          <w:rFonts w:ascii="宋体" w:hAnsi="宋体" w:cs="宋体"/>
          <w:color w:val="000000"/>
          <w:szCs w:val="21"/>
          <w:shd w:val="clear" w:color="auto" w:fill="FFFFFF"/>
        </w:rPr>
      </w:pPr>
      <w:r>
        <w:rPr>
          <w:rFonts w:hint="eastAsia" w:ascii="宋体" w:hAnsi="宋体" w:cs="宋体"/>
          <w:szCs w:val="21"/>
        </w:rPr>
        <w:t>我方在此声明，我公司及法定代表人、委托代理人、项目经理</w:t>
      </w:r>
      <w:r>
        <w:rPr>
          <w:rFonts w:hint="eastAsia" w:ascii="宋体" w:hAnsi="宋体" w:cs="宋体"/>
          <w:color w:val="000000"/>
          <w:szCs w:val="21"/>
          <w:shd w:val="clear" w:color="auto" w:fill="FFFFFF"/>
        </w:rPr>
        <w:t>均无行贿犯罪记录。</w:t>
      </w:r>
    </w:p>
    <w:p w14:paraId="44BE0602">
      <w:pPr>
        <w:spacing w:line="360" w:lineRule="auto"/>
        <w:ind w:firstLine="420" w:firstLineChars="200"/>
        <w:rPr>
          <w:rFonts w:ascii="宋体" w:hAnsi="宋体" w:cs="宋体"/>
          <w:szCs w:val="21"/>
        </w:rPr>
      </w:pPr>
      <w:r>
        <w:rPr>
          <w:rFonts w:hint="eastAsia" w:ascii="宋体" w:hAnsi="宋体" w:cs="宋体"/>
          <w:szCs w:val="21"/>
        </w:rPr>
        <w:t>我方保证上述信息的真实和准确，并愿意承担因我方就此弄虚作假所引起的一切法律后果。</w:t>
      </w:r>
    </w:p>
    <w:p w14:paraId="52C28BF9">
      <w:pPr>
        <w:spacing w:line="360" w:lineRule="auto"/>
        <w:ind w:firstLine="420" w:firstLineChars="200"/>
        <w:rPr>
          <w:rFonts w:ascii="宋体" w:hAnsi="宋体" w:cs="宋体"/>
          <w:szCs w:val="21"/>
        </w:rPr>
      </w:pPr>
    </w:p>
    <w:p w14:paraId="06152D19">
      <w:pPr>
        <w:spacing w:line="360" w:lineRule="auto"/>
        <w:ind w:firstLine="420" w:firstLineChars="200"/>
        <w:rPr>
          <w:rFonts w:ascii="宋体" w:hAnsi="宋体" w:cs="宋体"/>
          <w:szCs w:val="21"/>
        </w:rPr>
      </w:pPr>
    </w:p>
    <w:p w14:paraId="67E6810D">
      <w:pPr>
        <w:spacing w:line="360" w:lineRule="auto"/>
        <w:ind w:firstLine="420" w:firstLineChars="200"/>
        <w:rPr>
          <w:rFonts w:ascii="宋体" w:hAnsi="宋体" w:cs="宋体"/>
          <w:szCs w:val="21"/>
        </w:rPr>
      </w:pPr>
      <w:r>
        <w:rPr>
          <w:rFonts w:hint="eastAsia" w:ascii="宋体" w:hAnsi="宋体" w:cs="宋体"/>
          <w:szCs w:val="21"/>
        </w:rPr>
        <w:t>特此承诺</w:t>
      </w:r>
    </w:p>
    <w:p w14:paraId="6DB346E6">
      <w:pPr>
        <w:spacing w:line="360" w:lineRule="auto"/>
        <w:ind w:firstLine="420" w:firstLineChars="200"/>
        <w:rPr>
          <w:rFonts w:ascii="宋体" w:hAnsi="宋体" w:cs="宋体"/>
          <w:szCs w:val="21"/>
        </w:rPr>
      </w:pPr>
    </w:p>
    <w:p w14:paraId="0301630B">
      <w:pPr>
        <w:spacing w:line="360" w:lineRule="auto"/>
        <w:ind w:firstLine="480"/>
        <w:jc w:val="left"/>
        <w:rPr>
          <w:rFonts w:ascii="宋体" w:hAnsi="宋体" w:cs="宋体"/>
          <w:szCs w:val="21"/>
        </w:rPr>
      </w:pPr>
    </w:p>
    <w:p w14:paraId="0815D15E">
      <w:pPr>
        <w:spacing w:line="360" w:lineRule="auto"/>
        <w:ind w:firstLine="480"/>
        <w:jc w:val="left"/>
        <w:rPr>
          <w:rFonts w:ascii="宋体" w:hAnsi="宋体" w:cs="宋体"/>
          <w:szCs w:val="21"/>
        </w:rPr>
      </w:pPr>
    </w:p>
    <w:p w14:paraId="6B1B72B8">
      <w:pPr>
        <w:spacing w:line="360" w:lineRule="auto"/>
        <w:ind w:firstLine="480"/>
        <w:jc w:val="left"/>
        <w:rPr>
          <w:rFonts w:ascii="宋体" w:hAnsi="宋体" w:cs="宋体"/>
          <w:szCs w:val="21"/>
        </w:rPr>
      </w:pPr>
    </w:p>
    <w:p w14:paraId="572AF5CD">
      <w:pPr>
        <w:spacing w:line="360" w:lineRule="auto"/>
        <w:ind w:firstLine="480"/>
        <w:jc w:val="left"/>
        <w:rPr>
          <w:rFonts w:ascii="宋体" w:hAnsi="宋体" w:cs="宋体"/>
          <w:szCs w:val="21"/>
        </w:rPr>
      </w:pPr>
    </w:p>
    <w:p w14:paraId="0F944AA1">
      <w:pPr>
        <w:spacing w:line="360" w:lineRule="auto"/>
        <w:ind w:firstLine="420" w:firstLineChars="200"/>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62DD5DA2">
      <w:pPr>
        <w:spacing w:line="360" w:lineRule="auto"/>
        <w:ind w:firstLine="420" w:firstLineChars="200"/>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14:paraId="7E1E3AF6">
      <w:pPr>
        <w:spacing w:line="360" w:lineRule="auto"/>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40A777">
      <w:pPr>
        <w:pStyle w:val="26"/>
        <w:ind w:firstLine="420"/>
        <w:rPr>
          <w:rFonts w:ascii="宋体" w:hAnsi="宋体" w:cs="宋体"/>
          <w:sz w:val="21"/>
          <w:szCs w:val="21"/>
        </w:rPr>
      </w:pPr>
    </w:p>
    <w:p w14:paraId="389B2280">
      <w:pPr>
        <w:pStyle w:val="26"/>
        <w:ind w:firstLine="420"/>
        <w:rPr>
          <w:rFonts w:ascii="宋体" w:hAnsi="宋体" w:cs="宋体"/>
          <w:sz w:val="21"/>
          <w:szCs w:val="21"/>
        </w:rPr>
      </w:pPr>
    </w:p>
    <w:p w14:paraId="2ADC4859">
      <w:pPr>
        <w:pStyle w:val="26"/>
        <w:ind w:firstLine="420"/>
        <w:rPr>
          <w:rFonts w:ascii="宋体" w:hAnsi="宋体" w:cs="宋体"/>
          <w:sz w:val="21"/>
          <w:szCs w:val="21"/>
        </w:rPr>
      </w:pPr>
    </w:p>
    <w:p w14:paraId="6AC549AC">
      <w:pPr>
        <w:pStyle w:val="26"/>
        <w:ind w:firstLine="420"/>
        <w:rPr>
          <w:rFonts w:ascii="宋体" w:hAnsi="宋体" w:cs="宋体"/>
          <w:sz w:val="21"/>
          <w:szCs w:val="21"/>
        </w:rPr>
      </w:pPr>
    </w:p>
    <w:p w14:paraId="7C11B2DF">
      <w:pPr>
        <w:pStyle w:val="26"/>
        <w:ind w:firstLine="420"/>
        <w:rPr>
          <w:rFonts w:ascii="宋体" w:hAnsi="宋体" w:cs="宋体"/>
          <w:sz w:val="21"/>
          <w:szCs w:val="21"/>
        </w:rPr>
      </w:pPr>
    </w:p>
    <w:p w14:paraId="16AB615E">
      <w:pPr>
        <w:pStyle w:val="26"/>
        <w:ind w:firstLine="420"/>
        <w:rPr>
          <w:rFonts w:ascii="宋体" w:hAnsi="宋体" w:cs="宋体"/>
          <w:sz w:val="21"/>
          <w:szCs w:val="21"/>
        </w:rPr>
      </w:pPr>
    </w:p>
    <w:p w14:paraId="3A0B306C">
      <w:pPr>
        <w:pStyle w:val="26"/>
        <w:ind w:firstLine="420"/>
        <w:rPr>
          <w:rFonts w:ascii="宋体" w:hAnsi="宋体" w:cs="宋体"/>
          <w:sz w:val="21"/>
          <w:szCs w:val="21"/>
        </w:rPr>
      </w:pPr>
    </w:p>
    <w:p w14:paraId="3B096F9D">
      <w:pPr>
        <w:pStyle w:val="26"/>
        <w:ind w:firstLine="420"/>
        <w:rPr>
          <w:rFonts w:ascii="宋体" w:hAnsi="宋体" w:cs="宋体"/>
          <w:sz w:val="21"/>
          <w:szCs w:val="21"/>
        </w:rPr>
      </w:pPr>
    </w:p>
    <w:p w14:paraId="40FDFD84">
      <w:pPr>
        <w:pStyle w:val="26"/>
        <w:ind w:firstLine="420"/>
        <w:rPr>
          <w:rFonts w:ascii="宋体" w:hAnsi="宋体" w:cs="宋体"/>
          <w:sz w:val="21"/>
          <w:szCs w:val="21"/>
        </w:rPr>
      </w:pPr>
    </w:p>
    <w:p w14:paraId="59B9EB46">
      <w:pPr>
        <w:pStyle w:val="26"/>
        <w:ind w:firstLine="420"/>
        <w:rPr>
          <w:rFonts w:ascii="宋体" w:hAnsi="宋体" w:cs="宋体"/>
          <w:sz w:val="21"/>
          <w:szCs w:val="21"/>
        </w:rPr>
      </w:pPr>
    </w:p>
    <w:p w14:paraId="041638A2">
      <w:pPr>
        <w:pStyle w:val="26"/>
        <w:ind w:firstLine="420"/>
        <w:rPr>
          <w:rFonts w:ascii="宋体" w:hAnsi="宋体" w:cs="宋体"/>
          <w:sz w:val="21"/>
          <w:szCs w:val="21"/>
        </w:rPr>
      </w:pPr>
    </w:p>
    <w:p w14:paraId="1671AC46">
      <w:pPr>
        <w:pStyle w:val="26"/>
        <w:ind w:firstLine="420"/>
        <w:rPr>
          <w:rFonts w:ascii="宋体" w:hAnsi="宋体" w:cs="宋体"/>
          <w:sz w:val="21"/>
          <w:szCs w:val="21"/>
        </w:rPr>
      </w:pPr>
    </w:p>
    <w:p w14:paraId="47CF77A8">
      <w:pPr>
        <w:pStyle w:val="26"/>
        <w:ind w:firstLine="420"/>
        <w:rPr>
          <w:rFonts w:ascii="宋体" w:hAnsi="宋体" w:cs="宋体"/>
          <w:sz w:val="21"/>
          <w:szCs w:val="21"/>
        </w:rPr>
      </w:pPr>
    </w:p>
    <w:p w14:paraId="632BD18F">
      <w:pPr>
        <w:pStyle w:val="26"/>
        <w:ind w:firstLine="420"/>
        <w:rPr>
          <w:rFonts w:ascii="宋体" w:hAnsi="宋体" w:cs="宋体"/>
          <w:sz w:val="21"/>
          <w:szCs w:val="21"/>
        </w:rPr>
      </w:pPr>
    </w:p>
    <w:p w14:paraId="168234F5">
      <w:pPr>
        <w:widowControl/>
        <w:spacing w:line="360" w:lineRule="auto"/>
        <w:ind w:firstLine="600" w:firstLineChars="200"/>
        <w:jc w:val="center"/>
        <w:outlineLvl w:val="1"/>
        <w:rPr>
          <w:rFonts w:ascii="宋体" w:hAnsi="宋体" w:cs="宋体"/>
          <w:b/>
          <w:bCs/>
          <w:kern w:val="0"/>
          <w:sz w:val="30"/>
          <w:szCs w:val="30"/>
        </w:rPr>
      </w:pPr>
      <w:bookmarkStart w:id="301" w:name="_Toc24979"/>
      <w:r>
        <w:rPr>
          <w:rFonts w:hint="eastAsia" w:ascii="宋体" w:hAnsi="宋体" w:cs="宋体"/>
          <w:b/>
          <w:bCs/>
          <w:kern w:val="0"/>
          <w:sz w:val="30"/>
          <w:szCs w:val="30"/>
        </w:rPr>
        <w:t>八、谈判保证金承诺书</w:t>
      </w:r>
      <w:bookmarkEnd w:id="301"/>
    </w:p>
    <w:p w14:paraId="56F54A12">
      <w:pPr>
        <w:spacing w:line="360" w:lineRule="auto"/>
        <w:ind w:firstLine="480"/>
        <w:rPr>
          <w:rFonts w:ascii="宋体" w:hAnsi="宋体" w:cs="宋体"/>
          <w:color w:val="000000"/>
          <w:szCs w:val="21"/>
          <w:u w:val="single"/>
        </w:rPr>
      </w:pPr>
    </w:p>
    <w:p w14:paraId="7F1926AB">
      <w:pPr>
        <w:pStyle w:val="28"/>
      </w:pPr>
    </w:p>
    <w:p w14:paraId="0605FFE7">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（采购人名称）：</w:t>
      </w:r>
    </w:p>
    <w:p w14:paraId="02CE8CBC">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（代理机构名称）：</w:t>
      </w:r>
    </w:p>
    <w:p w14:paraId="6F452714">
      <w:pPr>
        <w:spacing w:line="360" w:lineRule="auto"/>
        <w:ind w:firstLine="420" w:firstLineChars="200"/>
        <w:rPr>
          <w:rFonts w:ascii="宋体" w:hAnsi="宋体" w:cs="宋体"/>
          <w:color w:val="000000"/>
          <w:szCs w:val="21"/>
        </w:rPr>
      </w:pPr>
      <w:r>
        <w:rPr>
          <w:rFonts w:hint="eastAsia" w:ascii="宋体" w:hAnsi="宋体" w:cs="宋体"/>
          <w:color w:val="000000"/>
          <w:szCs w:val="21"/>
        </w:rPr>
        <w:t>我公司作为</w:t>
      </w:r>
      <w:r>
        <w:rPr>
          <w:rFonts w:hint="eastAsia" w:ascii="宋体" w:hAnsi="宋体" w:cs="宋体"/>
          <w:color w:val="000000"/>
          <w:szCs w:val="21"/>
          <w:u w:val="single"/>
        </w:rPr>
        <w:t xml:space="preserve">              </w:t>
      </w:r>
      <w:r>
        <w:rPr>
          <w:rFonts w:hint="eastAsia" w:ascii="宋体" w:hAnsi="宋体" w:cs="宋体"/>
          <w:color w:val="000000"/>
          <w:szCs w:val="21"/>
        </w:rPr>
        <w:t>项目（交易编号：</w:t>
      </w:r>
      <w:r>
        <w:rPr>
          <w:rFonts w:hint="eastAsia" w:ascii="宋体" w:hAnsi="宋体" w:cs="宋体"/>
          <w:color w:val="000000"/>
          <w:szCs w:val="21"/>
          <w:u w:val="single"/>
        </w:rPr>
        <w:t xml:space="preserve">            </w:t>
      </w:r>
      <w:r>
        <w:rPr>
          <w:rFonts w:hint="eastAsia" w:ascii="宋体" w:hAnsi="宋体" w:cs="宋体"/>
          <w:color w:val="000000"/>
          <w:szCs w:val="21"/>
        </w:rPr>
        <w:t>）的供应商，现郑重承诺如下：</w:t>
      </w:r>
    </w:p>
    <w:p w14:paraId="57E5B267">
      <w:pPr>
        <w:spacing w:line="360" w:lineRule="auto"/>
        <w:ind w:firstLine="420" w:firstLineChars="200"/>
        <w:rPr>
          <w:rFonts w:ascii="宋体" w:hAnsi="宋体" w:cs="宋体"/>
          <w:color w:val="000000"/>
          <w:szCs w:val="21"/>
        </w:rPr>
      </w:pPr>
      <w:r>
        <w:rPr>
          <w:rFonts w:hint="eastAsia" w:ascii="宋体" w:hAnsi="宋体" w:cs="宋体"/>
          <w:color w:val="000000"/>
          <w:szCs w:val="21"/>
        </w:rPr>
        <w:t>在本次采购活动中，我公司存在下列情形之一的，自愿向采购人缴纳应缴的谈判保证金人民币</w:t>
      </w:r>
      <w:r>
        <w:rPr>
          <w:rFonts w:hint="eastAsia" w:ascii="宋体" w:hAnsi="宋体" w:cs="宋体"/>
          <w:color w:val="000000"/>
          <w:szCs w:val="21"/>
          <w:u w:val="single"/>
        </w:rPr>
        <w:t xml:space="preserve">      </w:t>
      </w:r>
      <w:r>
        <w:rPr>
          <w:rFonts w:hint="eastAsia" w:ascii="宋体" w:hAnsi="宋体" w:cs="宋体"/>
          <w:color w:val="000000"/>
          <w:szCs w:val="21"/>
        </w:rPr>
        <w:t>万元，由采购人没收，因此产生的一切后果和责任由我公司承担，我公司放弃对此提出的任何异议和权利：</w:t>
      </w:r>
    </w:p>
    <w:p w14:paraId="66A8FD55">
      <w:pPr>
        <w:spacing w:line="360" w:lineRule="auto"/>
        <w:ind w:firstLine="420" w:firstLineChars="200"/>
        <w:rPr>
          <w:rFonts w:ascii="宋体" w:hAnsi="宋体" w:cs="宋体"/>
          <w:color w:val="000000"/>
          <w:szCs w:val="21"/>
        </w:rPr>
      </w:pPr>
      <w:r>
        <w:rPr>
          <w:rFonts w:hint="eastAsia" w:ascii="宋体" w:hAnsi="宋体" w:cs="宋体"/>
          <w:color w:val="000000"/>
          <w:szCs w:val="21"/>
        </w:rPr>
        <w:t>（1）在提交响应文件截止时间后或谈判有效期内撤回响应文件的；</w:t>
      </w:r>
    </w:p>
    <w:p w14:paraId="7AEF11C2">
      <w:pPr>
        <w:spacing w:line="360" w:lineRule="auto"/>
        <w:ind w:firstLine="420" w:firstLineChars="200"/>
        <w:rPr>
          <w:rFonts w:ascii="宋体" w:hAnsi="宋体" w:cs="宋体"/>
          <w:color w:val="000000"/>
          <w:szCs w:val="21"/>
        </w:rPr>
      </w:pPr>
      <w:r>
        <w:rPr>
          <w:rFonts w:hint="eastAsia" w:ascii="宋体" w:hAnsi="宋体" w:cs="宋体"/>
          <w:color w:val="000000"/>
          <w:szCs w:val="21"/>
        </w:rPr>
        <w:t>（2）在响应文件中提供虚假材料的；</w:t>
      </w:r>
    </w:p>
    <w:p w14:paraId="00302545">
      <w:pPr>
        <w:spacing w:line="360" w:lineRule="auto"/>
        <w:ind w:firstLine="420" w:firstLineChars="200"/>
        <w:rPr>
          <w:rFonts w:ascii="宋体" w:hAnsi="宋体" w:cs="宋体"/>
          <w:szCs w:val="21"/>
        </w:rPr>
      </w:pPr>
      <w:r>
        <w:rPr>
          <w:rFonts w:hint="eastAsia" w:ascii="宋体" w:hAnsi="宋体" w:cs="宋体"/>
          <w:color w:val="000000"/>
          <w:szCs w:val="21"/>
        </w:rPr>
        <w:t>（3）如我公司成交，除因不可抗力或竞争性谈判文件认可的情形以外，我公司不与采购人签订合同的；</w:t>
      </w:r>
    </w:p>
    <w:p w14:paraId="60DA3F69">
      <w:pPr>
        <w:spacing w:line="360" w:lineRule="auto"/>
        <w:ind w:firstLine="420" w:firstLineChars="200"/>
        <w:rPr>
          <w:rFonts w:ascii="宋体" w:hAnsi="宋体" w:cs="宋体"/>
          <w:color w:val="000000"/>
          <w:szCs w:val="21"/>
        </w:rPr>
      </w:pPr>
      <w:r>
        <w:rPr>
          <w:rFonts w:hint="eastAsia" w:ascii="宋体" w:hAnsi="宋体" w:cs="宋体"/>
          <w:color w:val="000000"/>
          <w:szCs w:val="21"/>
        </w:rPr>
        <w:t>（4）我公司与采购人、其他供应商或者采购代理机构恶意串通的。</w:t>
      </w:r>
    </w:p>
    <w:p w14:paraId="76935629">
      <w:pPr>
        <w:spacing w:line="360" w:lineRule="auto"/>
        <w:ind w:firstLine="420" w:firstLineChars="200"/>
        <w:rPr>
          <w:rFonts w:ascii="宋体" w:hAnsi="宋体" w:cs="宋体"/>
          <w:color w:val="000000"/>
          <w:szCs w:val="21"/>
        </w:rPr>
      </w:pPr>
    </w:p>
    <w:p w14:paraId="72BB944E">
      <w:pPr>
        <w:spacing w:line="360" w:lineRule="auto"/>
        <w:ind w:firstLine="420" w:firstLineChars="200"/>
        <w:rPr>
          <w:rFonts w:ascii="宋体" w:hAnsi="宋体" w:cs="宋体"/>
          <w:color w:val="000000"/>
          <w:szCs w:val="21"/>
        </w:rPr>
      </w:pPr>
      <w:r>
        <w:rPr>
          <w:rFonts w:hint="eastAsia" w:ascii="宋体" w:hAnsi="宋体" w:cs="宋体"/>
          <w:color w:val="000000"/>
          <w:szCs w:val="21"/>
        </w:rPr>
        <w:t>特此承诺</w:t>
      </w:r>
    </w:p>
    <w:p w14:paraId="4C9C2870">
      <w:pPr>
        <w:spacing w:line="360" w:lineRule="auto"/>
        <w:ind w:firstLine="420" w:firstLineChars="200"/>
        <w:rPr>
          <w:rFonts w:ascii="宋体" w:hAnsi="宋体" w:cs="宋体"/>
          <w:color w:val="000000"/>
          <w:szCs w:val="21"/>
        </w:rPr>
      </w:pPr>
    </w:p>
    <w:p w14:paraId="6D4A508A">
      <w:pPr>
        <w:spacing w:line="360" w:lineRule="auto"/>
        <w:ind w:firstLine="420" w:firstLineChars="200"/>
        <w:rPr>
          <w:rFonts w:ascii="宋体" w:hAnsi="宋体" w:cs="宋体"/>
          <w:color w:val="000000"/>
          <w:szCs w:val="21"/>
        </w:rPr>
      </w:pPr>
    </w:p>
    <w:p w14:paraId="127E8A59">
      <w:pPr>
        <w:wordWrap w:val="0"/>
        <w:spacing w:line="360" w:lineRule="auto"/>
        <w:ind w:right="480" w:firstLine="420" w:firstLineChars="200"/>
        <w:jc w:val="righ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4F835A12">
      <w:pPr>
        <w:pStyle w:val="15"/>
        <w:spacing w:beforeLines="50" w:afterLines="50" w:line="360" w:lineRule="auto"/>
        <w:ind w:firstLine="420" w:firstLineChars="200"/>
        <w:jc w:val="center"/>
        <w:rPr>
          <w:rFonts w:hAnsi="宋体" w:eastAsia="宋体" w:cs="宋体"/>
          <w:color w:val="000000"/>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 xml:space="preserve">（签字或盖章）   </w:t>
      </w:r>
    </w:p>
    <w:p w14:paraId="252159B9">
      <w:pPr>
        <w:spacing w:line="360" w:lineRule="auto"/>
        <w:ind w:right="480" w:firstLine="420" w:firstLineChars="200"/>
        <w:jc w:val="center"/>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50D87851">
      <w:pPr>
        <w:ind w:firstLine="480"/>
        <w:rPr>
          <w:rFonts w:ascii="宋体" w:hAnsi="宋体" w:cs="宋体"/>
        </w:rPr>
      </w:pPr>
    </w:p>
    <w:p w14:paraId="205944DD">
      <w:pPr>
        <w:pStyle w:val="26"/>
        <w:ind w:firstLine="480"/>
        <w:rPr>
          <w:rFonts w:ascii="宋体" w:hAnsi="宋体" w:cs="宋体"/>
        </w:rPr>
      </w:pPr>
    </w:p>
    <w:p w14:paraId="159005ED">
      <w:pPr>
        <w:pStyle w:val="11"/>
        <w:ind w:left="0" w:leftChars="0" w:firstLine="0" w:firstLineChars="0"/>
        <w:rPr>
          <w:rFonts w:ascii="宋体" w:hAnsi="宋体" w:cs="宋体"/>
          <w:b/>
          <w:bCs/>
          <w:kern w:val="0"/>
          <w:sz w:val="24"/>
        </w:rPr>
      </w:pPr>
      <w:bookmarkStart w:id="302" w:name="_Toc554"/>
      <w:bookmarkStart w:id="303" w:name="_Toc6994"/>
      <w:bookmarkStart w:id="304" w:name="_Toc429748311"/>
      <w:bookmarkStart w:id="305" w:name="_Toc28288"/>
      <w:bookmarkStart w:id="306" w:name="_Toc32275"/>
    </w:p>
    <w:p w14:paraId="30A566AD">
      <w:pPr>
        <w:ind w:firstLine="482"/>
        <w:rPr>
          <w:rFonts w:ascii="宋体" w:hAnsi="宋体" w:cs="宋体"/>
          <w:b/>
          <w:bCs/>
          <w:kern w:val="0"/>
          <w:sz w:val="24"/>
          <w:szCs w:val="24"/>
        </w:rPr>
      </w:pPr>
    </w:p>
    <w:p w14:paraId="213F773D">
      <w:pPr>
        <w:pStyle w:val="26"/>
        <w:ind w:firstLine="480"/>
      </w:pPr>
    </w:p>
    <w:p w14:paraId="2D983F45">
      <w:pPr>
        <w:pStyle w:val="26"/>
        <w:ind w:firstLine="480"/>
      </w:pPr>
    </w:p>
    <w:p w14:paraId="104CC68B">
      <w:pPr>
        <w:pStyle w:val="26"/>
        <w:ind w:firstLine="480"/>
      </w:pPr>
    </w:p>
    <w:p w14:paraId="2BBBA0B3">
      <w:pPr>
        <w:ind w:firstLine="482"/>
        <w:rPr>
          <w:rFonts w:ascii="宋体" w:hAnsi="宋体" w:cs="宋体"/>
          <w:b/>
          <w:bCs/>
          <w:kern w:val="0"/>
          <w:sz w:val="24"/>
          <w:szCs w:val="24"/>
        </w:rPr>
      </w:pPr>
    </w:p>
    <w:p w14:paraId="6BD44046">
      <w:pPr>
        <w:pStyle w:val="26"/>
        <w:ind w:firstLine="482"/>
        <w:rPr>
          <w:rFonts w:ascii="宋体" w:hAnsi="宋体" w:cs="宋体"/>
          <w:b/>
          <w:bCs/>
          <w:kern w:val="0"/>
          <w:szCs w:val="24"/>
        </w:rPr>
      </w:pPr>
    </w:p>
    <w:p w14:paraId="55CABDF5">
      <w:pPr>
        <w:widowControl/>
        <w:spacing w:line="360" w:lineRule="auto"/>
        <w:ind w:firstLine="600" w:firstLineChars="200"/>
        <w:jc w:val="center"/>
        <w:outlineLvl w:val="1"/>
        <w:rPr>
          <w:rFonts w:hint="eastAsia" w:ascii="宋体" w:hAnsi="宋体" w:cs="宋体"/>
          <w:b/>
          <w:bCs/>
          <w:kern w:val="0"/>
          <w:sz w:val="30"/>
          <w:szCs w:val="30"/>
        </w:rPr>
      </w:pPr>
    </w:p>
    <w:p w14:paraId="0ED86680">
      <w:pPr>
        <w:widowControl/>
        <w:spacing w:line="360" w:lineRule="auto"/>
        <w:ind w:firstLine="600" w:firstLineChars="200"/>
        <w:jc w:val="center"/>
        <w:outlineLvl w:val="1"/>
        <w:rPr>
          <w:rFonts w:hint="eastAsia" w:ascii="宋体" w:hAnsi="宋体" w:cs="宋体"/>
          <w:b/>
          <w:bCs/>
          <w:kern w:val="0"/>
          <w:sz w:val="30"/>
          <w:szCs w:val="30"/>
        </w:rPr>
      </w:pPr>
    </w:p>
    <w:p w14:paraId="07414434">
      <w:pPr>
        <w:widowControl/>
        <w:spacing w:line="360" w:lineRule="auto"/>
        <w:ind w:firstLine="600" w:firstLineChars="200"/>
        <w:jc w:val="center"/>
        <w:outlineLvl w:val="1"/>
        <w:rPr>
          <w:rFonts w:ascii="宋体" w:hAnsi="宋体" w:cs="宋体"/>
          <w:b/>
          <w:bCs/>
          <w:kern w:val="0"/>
          <w:sz w:val="30"/>
          <w:szCs w:val="30"/>
        </w:rPr>
      </w:pPr>
      <w:bookmarkStart w:id="307" w:name="_Toc9424"/>
      <w:r>
        <w:rPr>
          <w:rFonts w:hint="eastAsia" w:ascii="宋体" w:hAnsi="宋体" w:cs="宋体"/>
          <w:b/>
          <w:bCs/>
          <w:kern w:val="0"/>
          <w:sz w:val="30"/>
          <w:szCs w:val="30"/>
        </w:rPr>
        <w:t>九、其他资料</w:t>
      </w:r>
      <w:bookmarkEnd w:id="302"/>
      <w:bookmarkEnd w:id="303"/>
      <w:bookmarkEnd w:id="304"/>
      <w:bookmarkEnd w:id="305"/>
      <w:bookmarkEnd w:id="306"/>
      <w:bookmarkEnd w:id="307"/>
    </w:p>
    <w:p w14:paraId="30C2FE38">
      <w:pPr>
        <w:ind w:firstLine="480"/>
        <w:rPr>
          <w:rFonts w:ascii="宋体" w:hAnsi="宋体" w:cs="宋体"/>
        </w:rPr>
      </w:pPr>
    </w:p>
    <w:p w14:paraId="389BEAC8">
      <w:pPr>
        <w:pStyle w:val="26"/>
        <w:ind w:firstLine="480"/>
        <w:rPr>
          <w:rFonts w:ascii="宋体" w:hAnsi="宋体" w:cs="宋体"/>
        </w:rPr>
      </w:pPr>
    </w:p>
    <w:p w14:paraId="54E413C7">
      <w:pPr>
        <w:ind w:firstLine="480" w:firstLineChars="200"/>
        <w:jc w:val="center"/>
        <w:rPr>
          <w:sz w:val="24"/>
          <w:szCs w:val="24"/>
        </w:rPr>
      </w:pPr>
      <w:bookmarkStart w:id="308" w:name="_Toc5181"/>
      <w:r>
        <w:rPr>
          <w:rFonts w:hint="eastAsia"/>
          <w:sz w:val="24"/>
          <w:szCs w:val="24"/>
        </w:rPr>
        <w:t>（一）反商业贿赂承诺书</w:t>
      </w:r>
      <w:bookmarkEnd w:id="308"/>
    </w:p>
    <w:p w14:paraId="0720071A">
      <w:pPr>
        <w:spacing w:line="440" w:lineRule="exact"/>
        <w:ind w:firstLine="480"/>
        <w:rPr>
          <w:rFonts w:ascii="宋体" w:hAnsi="宋体" w:cs="宋体"/>
          <w:szCs w:val="21"/>
        </w:rPr>
      </w:pPr>
    </w:p>
    <w:p w14:paraId="084B9267">
      <w:pPr>
        <w:spacing w:line="360" w:lineRule="auto"/>
        <w:ind w:firstLine="420" w:firstLineChars="200"/>
        <w:rPr>
          <w:rFonts w:ascii="宋体" w:hAnsi="宋体" w:cs="宋体"/>
          <w:szCs w:val="21"/>
        </w:rPr>
      </w:pPr>
      <w:r>
        <w:rPr>
          <w:rFonts w:hint="eastAsia" w:ascii="宋体" w:hAnsi="宋体" w:cs="宋体"/>
          <w:szCs w:val="21"/>
        </w:rPr>
        <w:t>我公司承诺：</w:t>
      </w:r>
    </w:p>
    <w:p w14:paraId="45B3BF2B">
      <w:pPr>
        <w:spacing w:line="360" w:lineRule="auto"/>
        <w:ind w:firstLine="420" w:firstLineChars="200"/>
        <w:rPr>
          <w:rFonts w:ascii="宋体" w:hAnsi="宋体" w:cs="宋体"/>
          <w:szCs w:val="21"/>
        </w:rPr>
      </w:pPr>
    </w:p>
    <w:p w14:paraId="337E9EE8">
      <w:pPr>
        <w:spacing w:line="360" w:lineRule="auto"/>
        <w:ind w:firstLine="420" w:firstLineChars="200"/>
        <w:rPr>
          <w:rFonts w:ascii="宋体" w:hAnsi="宋体" w:cs="宋体"/>
          <w:szCs w:val="21"/>
        </w:rPr>
      </w:pPr>
      <w:r>
        <w:rPr>
          <w:rFonts w:hint="eastAsia" w:ascii="宋体" w:hAnsi="宋体" w:cs="宋体"/>
          <w:szCs w:val="21"/>
        </w:rPr>
        <w:t>在本次谈判活动中，我公司保证做到：</w:t>
      </w:r>
    </w:p>
    <w:p w14:paraId="52E80846">
      <w:pPr>
        <w:spacing w:line="360" w:lineRule="auto"/>
        <w:ind w:firstLine="420" w:firstLineChars="200"/>
        <w:rPr>
          <w:rFonts w:ascii="宋体" w:hAnsi="宋体" w:cs="宋体"/>
          <w:szCs w:val="21"/>
        </w:rPr>
      </w:pPr>
      <w:r>
        <w:rPr>
          <w:rFonts w:hint="eastAsia" w:ascii="宋体" w:hAnsi="宋体" w:cs="宋体"/>
          <w:szCs w:val="21"/>
        </w:rPr>
        <w:t>一、公平竞争参加本次谈判活动。</w:t>
      </w:r>
    </w:p>
    <w:p w14:paraId="17D8DFF1">
      <w:pPr>
        <w:spacing w:line="360" w:lineRule="auto"/>
        <w:ind w:firstLine="420" w:firstLineChars="200"/>
        <w:rPr>
          <w:rFonts w:ascii="宋体" w:hAnsi="宋体" w:cs="宋体"/>
          <w:szCs w:val="21"/>
        </w:rPr>
      </w:pPr>
      <w:r>
        <w:rPr>
          <w:rFonts w:hint="eastAsia" w:ascii="宋体" w:hAnsi="宋体" w:cs="宋体"/>
          <w:szCs w:val="21"/>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4DE5D229">
      <w:pPr>
        <w:spacing w:line="360" w:lineRule="auto"/>
        <w:ind w:firstLine="420" w:firstLineChars="200"/>
        <w:rPr>
          <w:rFonts w:ascii="宋体" w:hAnsi="宋体" w:cs="宋体"/>
          <w:szCs w:val="21"/>
        </w:rPr>
      </w:pPr>
      <w:r>
        <w:rPr>
          <w:rFonts w:hint="eastAsia" w:ascii="宋体" w:hAnsi="宋体" w:cs="宋体"/>
          <w:szCs w:val="21"/>
        </w:rPr>
        <w:t>三、若出现上述行为，我公司及参与投标的工作人员愿意接受按照国家法律法规等有关规定给予的处罚。</w:t>
      </w:r>
    </w:p>
    <w:p w14:paraId="543AC87F">
      <w:pPr>
        <w:spacing w:line="360" w:lineRule="auto"/>
        <w:ind w:firstLine="420" w:firstLineChars="200"/>
        <w:rPr>
          <w:rFonts w:ascii="宋体" w:hAnsi="宋体" w:cs="宋体"/>
          <w:szCs w:val="21"/>
        </w:rPr>
      </w:pPr>
    </w:p>
    <w:p w14:paraId="7A02F723">
      <w:pPr>
        <w:spacing w:line="360" w:lineRule="auto"/>
        <w:ind w:firstLine="420" w:firstLineChars="200"/>
        <w:rPr>
          <w:rFonts w:ascii="宋体" w:hAnsi="宋体" w:cs="宋体"/>
          <w:szCs w:val="21"/>
        </w:rPr>
      </w:pPr>
    </w:p>
    <w:p w14:paraId="6772C91E">
      <w:pPr>
        <w:spacing w:line="360" w:lineRule="auto"/>
        <w:ind w:firstLine="420" w:firstLineChars="200"/>
        <w:rPr>
          <w:rFonts w:ascii="宋体" w:hAnsi="宋体" w:cs="宋体"/>
          <w:szCs w:val="21"/>
        </w:rPr>
      </w:pPr>
    </w:p>
    <w:p w14:paraId="1465722F">
      <w:pPr>
        <w:spacing w:line="360" w:lineRule="auto"/>
        <w:ind w:firstLine="420" w:firstLineChars="200"/>
        <w:rPr>
          <w:rFonts w:ascii="宋体" w:hAnsi="宋体" w:cs="宋体"/>
          <w:szCs w:val="21"/>
        </w:rPr>
      </w:pPr>
      <w:r>
        <w:rPr>
          <w:rFonts w:hint="eastAsia" w:ascii="宋体" w:hAnsi="宋体" w:cs="宋体"/>
          <w:szCs w:val="21"/>
        </w:rPr>
        <w:t xml:space="preserve">    </w:t>
      </w:r>
    </w:p>
    <w:p w14:paraId="6B3EC319">
      <w:pPr>
        <w:spacing w:line="360" w:lineRule="auto"/>
        <w:ind w:left="3150" w:leftChars="1500" w:firstLine="420" w:firstLineChars="200"/>
        <w:rPr>
          <w:rFonts w:ascii="宋体" w:hAnsi="宋体" w:cs="宋体"/>
          <w:szCs w:val="21"/>
        </w:rPr>
      </w:pPr>
      <w:bookmarkStart w:id="309" w:name="_Toc426356046"/>
      <w:bookmarkStart w:id="310" w:name="_Toc426355993"/>
      <w:bookmarkStart w:id="311" w:name="_Toc426355910"/>
      <w:bookmarkStart w:id="312" w:name="_Toc426364359"/>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7968EB75">
      <w:pPr>
        <w:spacing w:line="360" w:lineRule="auto"/>
        <w:ind w:left="3150" w:leftChars="1500" w:firstLine="420" w:firstLineChars="200"/>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4EE198CF">
      <w:pPr>
        <w:spacing w:line="360" w:lineRule="auto"/>
        <w:ind w:left="3150" w:leftChars="15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81CA1BF">
      <w:pPr>
        <w:pStyle w:val="28"/>
        <w:spacing w:line="440" w:lineRule="exact"/>
        <w:rPr>
          <w:rFonts w:hAnsi="宋体"/>
          <w:sz w:val="21"/>
          <w:szCs w:val="21"/>
        </w:rPr>
      </w:pPr>
    </w:p>
    <w:p w14:paraId="10A9FAB1">
      <w:pPr>
        <w:spacing w:line="440" w:lineRule="exact"/>
        <w:ind w:firstLine="482"/>
        <w:rPr>
          <w:rFonts w:ascii="宋体" w:hAnsi="宋体" w:cs="宋体"/>
          <w:b/>
          <w:bCs/>
          <w:szCs w:val="21"/>
        </w:rPr>
      </w:pPr>
    </w:p>
    <w:p w14:paraId="224D01CE">
      <w:pPr>
        <w:pStyle w:val="28"/>
      </w:pPr>
    </w:p>
    <w:p w14:paraId="60D1EA33">
      <w:pPr>
        <w:pStyle w:val="28"/>
      </w:pPr>
    </w:p>
    <w:p w14:paraId="719D4413">
      <w:pPr>
        <w:pStyle w:val="28"/>
      </w:pPr>
    </w:p>
    <w:p w14:paraId="1B4D9325">
      <w:pPr>
        <w:pStyle w:val="28"/>
      </w:pPr>
    </w:p>
    <w:p w14:paraId="429DC0AC">
      <w:pPr>
        <w:pStyle w:val="28"/>
      </w:pPr>
    </w:p>
    <w:p w14:paraId="5C1B4B50">
      <w:pPr>
        <w:pStyle w:val="28"/>
      </w:pPr>
    </w:p>
    <w:p w14:paraId="3BBFBA78">
      <w:pPr>
        <w:pStyle w:val="28"/>
      </w:pPr>
    </w:p>
    <w:p w14:paraId="2B50615F">
      <w:pPr>
        <w:pStyle w:val="28"/>
      </w:pPr>
    </w:p>
    <w:p w14:paraId="358D20C7">
      <w:pPr>
        <w:pStyle w:val="28"/>
      </w:pPr>
    </w:p>
    <w:p w14:paraId="53F1D390">
      <w:pPr>
        <w:pStyle w:val="28"/>
      </w:pPr>
    </w:p>
    <w:p w14:paraId="52D3E85A">
      <w:pPr>
        <w:pStyle w:val="28"/>
      </w:pPr>
    </w:p>
    <w:bookmarkEnd w:id="309"/>
    <w:bookmarkEnd w:id="310"/>
    <w:bookmarkEnd w:id="311"/>
    <w:bookmarkEnd w:id="312"/>
    <w:p w14:paraId="616526AF">
      <w:pPr>
        <w:ind w:firstLine="480" w:firstLineChars="200"/>
        <w:jc w:val="center"/>
        <w:rPr>
          <w:sz w:val="24"/>
          <w:szCs w:val="24"/>
        </w:rPr>
      </w:pPr>
      <w:bookmarkStart w:id="313" w:name="_Toc17749"/>
      <w:r>
        <w:rPr>
          <w:rFonts w:hint="eastAsia"/>
          <w:sz w:val="24"/>
          <w:szCs w:val="24"/>
        </w:rPr>
        <w:t>（二）投标承诺函</w:t>
      </w:r>
      <w:bookmarkEnd w:id="313"/>
    </w:p>
    <w:p w14:paraId="1678251B">
      <w:pPr>
        <w:spacing w:line="480" w:lineRule="exact"/>
        <w:ind w:firstLine="480"/>
        <w:rPr>
          <w:rFonts w:ascii="宋体" w:hAnsi="宋体" w:cs="宋体"/>
          <w:szCs w:val="21"/>
        </w:rPr>
      </w:pPr>
    </w:p>
    <w:p w14:paraId="4F8F01CF">
      <w:pPr>
        <w:spacing w:line="360" w:lineRule="auto"/>
        <w:ind w:firstLine="420" w:firstLineChars="200"/>
        <w:rPr>
          <w:rFonts w:ascii="宋体" w:hAnsi="宋体" w:cs="宋体"/>
          <w:szCs w:val="21"/>
        </w:rPr>
      </w:pPr>
      <w:r>
        <w:rPr>
          <w:rFonts w:hint="eastAsia" w:ascii="宋体" w:hAnsi="宋体" w:cs="宋体"/>
          <w:szCs w:val="21"/>
        </w:rPr>
        <w:t>我公司承诺：</w:t>
      </w:r>
    </w:p>
    <w:p w14:paraId="79DC9B85">
      <w:pPr>
        <w:spacing w:line="360" w:lineRule="auto"/>
        <w:ind w:firstLine="420" w:firstLineChars="200"/>
        <w:rPr>
          <w:rFonts w:ascii="宋体" w:hAnsi="宋体" w:cs="宋体"/>
          <w:szCs w:val="21"/>
        </w:rPr>
      </w:pPr>
      <w:r>
        <w:rPr>
          <w:rFonts w:hint="eastAsia" w:ascii="宋体" w:hAnsi="宋体" w:cs="宋体"/>
          <w:szCs w:val="21"/>
        </w:rPr>
        <w:t>在本次谈判活动中，我公司保证做到：</w:t>
      </w:r>
    </w:p>
    <w:p w14:paraId="323294A8">
      <w:pPr>
        <w:pStyle w:val="28"/>
        <w:spacing w:line="360" w:lineRule="auto"/>
        <w:ind w:firstLine="420" w:firstLineChars="200"/>
        <w:rPr>
          <w:rFonts w:hAnsi="宋体"/>
          <w:color w:val="auto"/>
          <w:sz w:val="21"/>
          <w:szCs w:val="21"/>
        </w:rPr>
      </w:pPr>
      <w:r>
        <w:rPr>
          <w:rFonts w:hint="eastAsia" w:hAnsi="宋体"/>
          <w:color w:val="auto"/>
          <w:sz w:val="21"/>
          <w:szCs w:val="21"/>
        </w:rPr>
        <w:t>一、不提供虚假材料；</w:t>
      </w:r>
    </w:p>
    <w:p w14:paraId="431A9AA5">
      <w:pPr>
        <w:pStyle w:val="28"/>
        <w:spacing w:line="360" w:lineRule="auto"/>
        <w:ind w:firstLine="420" w:firstLineChars="200"/>
        <w:rPr>
          <w:rFonts w:hAnsi="宋体"/>
          <w:color w:val="auto"/>
          <w:sz w:val="21"/>
          <w:szCs w:val="21"/>
        </w:rPr>
      </w:pPr>
      <w:r>
        <w:rPr>
          <w:rFonts w:hint="eastAsia" w:hAnsi="宋体"/>
          <w:color w:val="auto"/>
          <w:sz w:val="21"/>
          <w:szCs w:val="21"/>
        </w:rPr>
        <w:t>二、不采取不正当手段诋毁、排挤其他供应商；</w:t>
      </w:r>
    </w:p>
    <w:p w14:paraId="22D9C558">
      <w:pPr>
        <w:pStyle w:val="28"/>
        <w:spacing w:line="360" w:lineRule="auto"/>
        <w:ind w:firstLine="420" w:firstLineChars="200"/>
        <w:rPr>
          <w:rFonts w:hAnsi="宋体"/>
          <w:color w:val="auto"/>
          <w:sz w:val="21"/>
          <w:szCs w:val="21"/>
        </w:rPr>
      </w:pPr>
      <w:r>
        <w:rPr>
          <w:rFonts w:hint="eastAsia" w:hAnsi="宋体"/>
          <w:color w:val="auto"/>
          <w:sz w:val="21"/>
          <w:szCs w:val="21"/>
        </w:rPr>
        <w:t>三、不与采购人、其他供应商或者代理机构恶意串通；</w:t>
      </w:r>
    </w:p>
    <w:p w14:paraId="2FF6D636">
      <w:pPr>
        <w:pStyle w:val="28"/>
        <w:spacing w:line="360" w:lineRule="auto"/>
        <w:ind w:firstLine="420" w:firstLineChars="200"/>
        <w:rPr>
          <w:rFonts w:hAnsi="宋体"/>
          <w:color w:val="auto"/>
          <w:sz w:val="21"/>
          <w:szCs w:val="21"/>
        </w:rPr>
      </w:pPr>
      <w:r>
        <w:rPr>
          <w:rFonts w:hint="eastAsia" w:hAnsi="宋体"/>
          <w:color w:val="auto"/>
          <w:sz w:val="21"/>
          <w:szCs w:val="21"/>
        </w:rPr>
        <w:t>四、不违反竞争性谈判文件及法律、行政法规规定的其他情形；</w:t>
      </w:r>
    </w:p>
    <w:p w14:paraId="059F5792">
      <w:pPr>
        <w:spacing w:line="360" w:lineRule="auto"/>
        <w:ind w:firstLine="420" w:firstLineChars="200"/>
        <w:rPr>
          <w:rFonts w:ascii="宋体" w:hAnsi="宋体" w:cs="宋体"/>
          <w:szCs w:val="21"/>
        </w:rPr>
      </w:pPr>
      <w:r>
        <w:rPr>
          <w:rFonts w:hint="eastAsia" w:ascii="宋体" w:hAnsi="宋体" w:cs="宋体"/>
          <w:szCs w:val="21"/>
        </w:rPr>
        <w:t>五、在竞争性谈判文件规定的</w:t>
      </w:r>
      <w:r>
        <w:fldChar w:fldCharType="begin"/>
      </w:r>
      <w:r>
        <w:instrText xml:space="preserve"> HYPERLINK "https://baike.baidu.com/item/%E6%8A%95%E6%A0%87%E6%9C%89%E6%95%88%E6%9C%9F" \t "https://baike.baidu.com/item/%E6%8A%95%E6%A0%87%E4%BF%9D%E5%87%BD/_blank" </w:instrText>
      </w:r>
      <w:r>
        <w:fldChar w:fldCharType="separate"/>
      </w:r>
      <w:r>
        <w:rPr>
          <w:rFonts w:hint="eastAsia" w:ascii="宋体" w:hAnsi="宋体" w:cs="宋体"/>
          <w:szCs w:val="21"/>
        </w:rPr>
        <w:t>谈判有效期</w:t>
      </w:r>
      <w:r>
        <w:rPr>
          <w:rFonts w:hint="eastAsia" w:ascii="宋体" w:hAnsi="宋体" w:cs="宋体"/>
          <w:szCs w:val="21"/>
        </w:rPr>
        <w:fldChar w:fldCharType="end"/>
      </w:r>
      <w:r>
        <w:rPr>
          <w:rFonts w:hint="eastAsia" w:ascii="宋体" w:hAnsi="宋体" w:cs="宋体"/>
          <w:szCs w:val="21"/>
        </w:rPr>
        <w:t>内，不撤销竞争性谈判文件；</w:t>
      </w:r>
    </w:p>
    <w:p w14:paraId="68E2189A">
      <w:pPr>
        <w:spacing w:line="360" w:lineRule="auto"/>
        <w:ind w:firstLine="420" w:firstLineChars="200"/>
        <w:rPr>
          <w:rFonts w:ascii="宋体" w:hAnsi="宋体" w:cs="宋体"/>
          <w:szCs w:val="21"/>
        </w:rPr>
      </w:pPr>
      <w:r>
        <w:rPr>
          <w:rFonts w:hint="eastAsia" w:ascii="宋体" w:hAnsi="宋体" w:cs="宋体"/>
          <w:szCs w:val="21"/>
        </w:rPr>
        <w:t>六、成交后，我单位将在竞争性谈判文件规定的时间内，依据谈判及响应文件相关规定内容与采购人及时签订</w:t>
      </w:r>
      <w:r>
        <w:fldChar w:fldCharType="begin"/>
      </w:r>
      <w:r>
        <w:instrText xml:space="preserve"> HYPERLINK "https://baike.baidu.com/item/%E5%BB%BA%E8%AE%BE%E5%B7%A5%E7%A8%8B%E6%96%BD%E5%B7%A5%E5%90%88%E5%90%8C" \t "https://baike.baidu.com/item/%E6%8A%95%E6%A0%87%E4%BF%9D%E5%87%BD/_blank" </w:instrText>
      </w:r>
      <w:r>
        <w:fldChar w:fldCharType="separate"/>
      </w:r>
      <w:r>
        <w:rPr>
          <w:rFonts w:hint="eastAsia" w:ascii="宋体" w:hAnsi="宋体" w:cs="宋体"/>
          <w:szCs w:val="21"/>
        </w:rPr>
        <w:t>合同</w:t>
      </w:r>
      <w:r>
        <w:rPr>
          <w:rFonts w:hint="eastAsia" w:ascii="宋体" w:hAnsi="宋体" w:cs="宋体"/>
          <w:szCs w:val="21"/>
        </w:rPr>
        <w:fldChar w:fldCharType="end"/>
      </w:r>
      <w:r>
        <w:rPr>
          <w:rFonts w:hint="eastAsia" w:ascii="宋体" w:hAnsi="宋体" w:cs="宋体"/>
          <w:szCs w:val="21"/>
        </w:rPr>
        <w:t>；</w:t>
      </w:r>
    </w:p>
    <w:p w14:paraId="0992A3CA">
      <w:pPr>
        <w:spacing w:line="360" w:lineRule="auto"/>
        <w:ind w:firstLine="420" w:firstLineChars="200"/>
        <w:rPr>
          <w:rFonts w:ascii="宋体" w:hAnsi="宋体" w:cs="宋体"/>
          <w:szCs w:val="21"/>
        </w:rPr>
      </w:pPr>
      <w:r>
        <w:rPr>
          <w:rFonts w:hint="eastAsia" w:ascii="宋体" w:hAnsi="宋体" w:cs="宋体"/>
          <w:szCs w:val="21"/>
        </w:rPr>
        <w:t>七、成交后，我单位将按照竞争性谈判文件规定缴纳履约保证金（如有）；</w:t>
      </w:r>
    </w:p>
    <w:p w14:paraId="2CADFD86">
      <w:pPr>
        <w:pStyle w:val="28"/>
        <w:spacing w:line="360" w:lineRule="auto"/>
        <w:ind w:firstLine="420" w:firstLineChars="200"/>
        <w:rPr>
          <w:rFonts w:hAnsi="宋体"/>
          <w:color w:val="auto"/>
          <w:sz w:val="21"/>
          <w:szCs w:val="21"/>
        </w:rPr>
      </w:pPr>
      <w:r>
        <w:rPr>
          <w:rFonts w:hint="eastAsia" w:hAnsi="宋体"/>
          <w:color w:val="auto"/>
          <w:sz w:val="21"/>
          <w:szCs w:val="21"/>
        </w:rPr>
        <w:t>八、</w:t>
      </w:r>
      <w:r>
        <w:rPr>
          <w:rFonts w:hint="eastAsia" w:hAnsi="宋体"/>
          <w:sz w:val="21"/>
          <w:szCs w:val="21"/>
        </w:rPr>
        <w:t>成交后</w:t>
      </w:r>
      <w:r>
        <w:rPr>
          <w:rFonts w:hint="eastAsia" w:hAnsi="宋体"/>
          <w:color w:val="auto"/>
          <w:sz w:val="21"/>
          <w:szCs w:val="21"/>
        </w:rPr>
        <w:t>，我单位将按照竞争性谈判文件规定缴纳代理服务费及其他相关费用；</w:t>
      </w:r>
    </w:p>
    <w:p w14:paraId="24D422EF">
      <w:pPr>
        <w:spacing w:line="360" w:lineRule="auto"/>
        <w:ind w:firstLine="420" w:firstLineChars="200"/>
        <w:rPr>
          <w:rFonts w:ascii="宋体" w:hAnsi="宋体" w:cs="宋体"/>
          <w:szCs w:val="21"/>
          <w:shd w:val="clear" w:color="auto" w:fill="FFFFFF"/>
        </w:rPr>
      </w:pPr>
      <w:r>
        <w:rPr>
          <w:rFonts w:hint="eastAsia" w:ascii="宋体" w:hAnsi="宋体" w:cs="宋体"/>
          <w:szCs w:val="21"/>
        </w:rPr>
        <w:t>九、</w:t>
      </w:r>
      <w:r>
        <w:rPr>
          <w:rFonts w:hint="eastAsia" w:ascii="宋体" w:hAnsi="宋体" w:cs="宋体"/>
          <w:szCs w:val="21"/>
          <w:shd w:val="clear" w:color="auto" w:fill="FFFFFF"/>
        </w:rPr>
        <w:t>若违反上述承诺，愿接受取消投标资格、记入信用档案等有关处理，愿意承担相应法律责任；如已</w:t>
      </w:r>
      <w:r>
        <w:rPr>
          <w:rFonts w:hint="eastAsia" w:ascii="宋体" w:hAnsi="宋体" w:cs="宋体"/>
          <w:szCs w:val="21"/>
        </w:rPr>
        <w:t>成交</w:t>
      </w:r>
      <w:r>
        <w:rPr>
          <w:rFonts w:hint="eastAsia" w:ascii="宋体" w:hAnsi="宋体" w:cs="宋体"/>
          <w:szCs w:val="21"/>
          <w:shd w:val="clear" w:color="auto" w:fill="FFFFFF"/>
        </w:rPr>
        <w:t>的，自动放弃成交资格；给采购人造成损失的，依法承担赔偿责任。</w:t>
      </w:r>
    </w:p>
    <w:p w14:paraId="31270968">
      <w:pPr>
        <w:spacing w:line="360" w:lineRule="auto"/>
        <w:ind w:firstLine="420" w:firstLineChars="200"/>
        <w:rPr>
          <w:rFonts w:ascii="宋体" w:hAnsi="宋体" w:cs="宋体"/>
          <w:szCs w:val="21"/>
          <w:shd w:val="clear" w:color="auto" w:fill="FFFFFF"/>
        </w:rPr>
      </w:pPr>
    </w:p>
    <w:p w14:paraId="6C927470">
      <w:pPr>
        <w:pStyle w:val="28"/>
        <w:spacing w:line="360" w:lineRule="auto"/>
        <w:ind w:firstLine="420" w:firstLineChars="200"/>
        <w:rPr>
          <w:rFonts w:hAnsi="宋体"/>
          <w:sz w:val="21"/>
          <w:szCs w:val="21"/>
        </w:rPr>
      </w:pPr>
      <w:r>
        <w:rPr>
          <w:rFonts w:hint="eastAsia" w:hAnsi="宋体"/>
          <w:sz w:val="21"/>
          <w:szCs w:val="21"/>
        </w:rPr>
        <w:t xml:space="preserve"> </w:t>
      </w:r>
    </w:p>
    <w:p w14:paraId="365998DE">
      <w:pPr>
        <w:spacing w:line="360" w:lineRule="auto"/>
        <w:ind w:left="2940" w:leftChars="1400" w:firstLine="420" w:firstLineChars="2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5933160F">
      <w:pPr>
        <w:spacing w:line="360" w:lineRule="auto"/>
        <w:ind w:left="2940" w:leftChars="1400" w:firstLine="420" w:firstLineChars="200"/>
        <w:rPr>
          <w:rFonts w:ascii="宋体" w:hAnsi="宋体" w:cs="宋体"/>
          <w:color w:val="000000"/>
          <w:szCs w:val="21"/>
        </w:rPr>
      </w:pPr>
      <w:r>
        <w:rPr>
          <w:rFonts w:hint="eastAsia" w:ascii="宋体" w:hAnsi="宋体" w:cs="宋体"/>
          <w:szCs w:val="21"/>
        </w:rPr>
        <w:t>法定代表人或委托代理人：</w:t>
      </w:r>
      <w:r>
        <w:rPr>
          <w:rFonts w:hint="eastAsia" w:ascii="宋体" w:hAnsi="宋体" w:cs="宋体"/>
          <w:color w:val="000000"/>
          <w:szCs w:val="21"/>
          <w:u w:val="single"/>
        </w:rPr>
        <w:t xml:space="preserve">        </w:t>
      </w:r>
      <w:r>
        <w:rPr>
          <w:rFonts w:hint="eastAsia" w:ascii="宋体" w:hAnsi="宋体" w:cs="宋体"/>
          <w:color w:val="000000"/>
          <w:szCs w:val="21"/>
        </w:rPr>
        <w:t>（签字或签章）</w:t>
      </w:r>
    </w:p>
    <w:p w14:paraId="0C240F4B">
      <w:pPr>
        <w:spacing w:line="360" w:lineRule="auto"/>
        <w:ind w:left="2940" w:leftChars="1400" w:firstLine="420" w:firstLineChars="200"/>
        <w:rPr>
          <w:rFonts w:ascii="宋体" w:hAnsi="宋体" w:cs="宋体"/>
          <w:color w:val="000000"/>
          <w:szCs w:val="21"/>
        </w:rPr>
      </w:pPr>
      <w:r>
        <w:rPr>
          <w:rFonts w:hint="eastAsia" w:ascii="宋体" w:hAnsi="宋体" w:cs="宋体"/>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1653E817">
      <w:pPr>
        <w:ind w:firstLine="482"/>
        <w:rPr>
          <w:rFonts w:ascii="宋体" w:hAnsi="宋体" w:cs="宋体"/>
          <w:b/>
          <w:bCs/>
          <w:szCs w:val="21"/>
        </w:rPr>
      </w:pPr>
    </w:p>
    <w:p w14:paraId="0EB2B308">
      <w:pPr>
        <w:pStyle w:val="28"/>
      </w:pPr>
    </w:p>
    <w:p w14:paraId="1167636D">
      <w:pPr>
        <w:pStyle w:val="28"/>
      </w:pPr>
    </w:p>
    <w:p w14:paraId="71C018BA">
      <w:pPr>
        <w:pStyle w:val="28"/>
      </w:pPr>
    </w:p>
    <w:p w14:paraId="3EAFC0BA">
      <w:pPr>
        <w:pStyle w:val="28"/>
      </w:pPr>
    </w:p>
    <w:p w14:paraId="4BEF5345">
      <w:pPr>
        <w:pStyle w:val="28"/>
      </w:pPr>
    </w:p>
    <w:p w14:paraId="7407BE2F">
      <w:pPr>
        <w:pStyle w:val="28"/>
      </w:pPr>
    </w:p>
    <w:p w14:paraId="2EFFC9DC">
      <w:pPr>
        <w:pStyle w:val="28"/>
      </w:pPr>
    </w:p>
    <w:p w14:paraId="3F2BDA12">
      <w:pPr>
        <w:pStyle w:val="28"/>
      </w:pPr>
    </w:p>
    <w:p w14:paraId="238A61B2">
      <w:pPr>
        <w:pStyle w:val="28"/>
      </w:pPr>
    </w:p>
    <w:p w14:paraId="2C88A2B8">
      <w:pPr>
        <w:pStyle w:val="28"/>
      </w:pPr>
    </w:p>
    <w:p w14:paraId="02D58CA8">
      <w:pPr>
        <w:pStyle w:val="28"/>
      </w:pPr>
    </w:p>
    <w:p w14:paraId="06DE7ACA">
      <w:pPr>
        <w:pStyle w:val="28"/>
      </w:pPr>
    </w:p>
    <w:p w14:paraId="59DE76AB">
      <w:pPr>
        <w:pStyle w:val="28"/>
      </w:pPr>
    </w:p>
    <w:p w14:paraId="413EAF41">
      <w:pPr>
        <w:pStyle w:val="28"/>
      </w:pPr>
    </w:p>
    <w:p w14:paraId="6ED5C411">
      <w:pPr>
        <w:spacing w:line="360" w:lineRule="auto"/>
        <w:ind w:firstLine="480" w:firstLineChars="200"/>
        <w:jc w:val="center"/>
        <w:rPr>
          <w:sz w:val="24"/>
          <w:szCs w:val="24"/>
        </w:rPr>
      </w:pPr>
      <w:bookmarkStart w:id="314" w:name="_Toc7053"/>
      <w:r>
        <w:rPr>
          <w:rFonts w:hint="eastAsia"/>
          <w:sz w:val="24"/>
          <w:szCs w:val="24"/>
        </w:rPr>
        <w:t>（三）竞争性谈判文件要求的以及供应商认为应该提供的其他材料</w:t>
      </w:r>
      <w:bookmarkEnd w:id="314"/>
    </w:p>
    <w:p w14:paraId="51A3F554">
      <w:pPr>
        <w:pStyle w:val="26"/>
        <w:ind w:firstLine="480"/>
        <w:rPr>
          <w:rFonts w:ascii="宋体" w:hAnsi="宋体" w:cs="宋体"/>
        </w:rPr>
      </w:pPr>
    </w:p>
    <w:p w14:paraId="52252883">
      <w:pPr>
        <w:widowControl/>
        <w:spacing w:line="360" w:lineRule="auto"/>
        <w:ind w:firstLine="482"/>
        <w:outlineLvl w:val="1"/>
        <w:rPr>
          <w:rFonts w:ascii="宋体" w:hAnsi="宋体" w:cs="宋体"/>
          <w:b/>
          <w:bCs/>
          <w:kern w:val="0"/>
          <w:sz w:val="24"/>
          <w:szCs w:val="24"/>
        </w:rPr>
      </w:pPr>
      <w:bookmarkStart w:id="315" w:name="_Toc28823"/>
      <w:bookmarkStart w:id="316" w:name="_Toc1708"/>
    </w:p>
    <w:p w14:paraId="2E62DFF1">
      <w:pPr>
        <w:widowControl/>
        <w:spacing w:line="360" w:lineRule="auto"/>
        <w:ind w:firstLine="482"/>
        <w:outlineLvl w:val="1"/>
        <w:rPr>
          <w:rFonts w:ascii="宋体" w:hAnsi="宋体" w:cs="宋体"/>
          <w:b/>
          <w:bCs/>
          <w:kern w:val="0"/>
          <w:sz w:val="24"/>
          <w:szCs w:val="24"/>
        </w:rPr>
      </w:pPr>
    </w:p>
    <w:p w14:paraId="3D4080EF">
      <w:pPr>
        <w:widowControl/>
        <w:spacing w:line="360" w:lineRule="auto"/>
        <w:ind w:firstLine="482"/>
        <w:outlineLvl w:val="1"/>
        <w:rPr>
          <w:rFonts w:ascii="宋体" w:hAnsi="宋体" w:cs="宋体"/>
          <w:b/>
          <w:bCs/>
          <w:kern w:val="0"/>
          <w:sz w:val="24"/>
          <w:szCs w:val="24"/>
        </w:rPr>
      </w:pPr>
    </w:p>
    <w:p w14:paraId="10CFF87A">
      <w:pPr>
        <w:widowControl/>
        <w:spacing w:line="360" w:lineRule="auto"/>
        <w:ind w:firstLine="482"/>
        <w:outlineLvl w:val="1"/>
        <w:rPr>
          <w:rFonts w:ascii="宋体" w:hAnsi="宋体" w:cs="宋体"/>
          <w:b/>
          <w:bCs/>
          <w:kern w:val="0"/>
          <w:sz w:val="24"/>
          <w:szCs w:val="24"/>
        </w:rPr>
      </w:pPr>
    </w:p>
    <w:p w14:paraId="3FE72864">
      <w:pPr>
        <w:widowControl/>
        <w:spacing w:line="360" w:lineRule="auto"/>
        <w:ind w:firstLine="482"/>
        <w:outlineLvl w:val="1"/>
        <w:rPr>
          <w:rFonts w:ascii="宋体" w:hAnsi="宋体" w:cs="宋体"/>
          <w:b/>
          <w:bCs/>
          <w:kern w:val="0"/>
          <w:sz w:val="24"/>
          <w:szCs w:val="24"/>
        </w:rPr>
      </w:pPr>
    </w:p>
    <w:p w14:paraId="430CD6CB">
      <w:pPr>
        <w:widowControl/>
        <w:spacing w:line="360" w:lineRule="auto"/>
        <w:ind w:firstLine="482"/>
        <w:outlineLvl w:val="1"/>
        <w:rPr>
          <w:rFonts w:ascii="宋体" w:hAnsi="宋体" w:cs="宋体"/>
          <w:b/>
          <w:bCs/>
          <w:kern w:val="0"/>
          <w:sz w:val="24"/>
          <w:szCs w:val="24"/>
        </w:rPr>
      </w:pPr>
    </w:p>
    <w:p w14:paraId="339186C1">
      <w:pPr>
        <w:widowControl/>
        <w:spacing w:line="360" w:lineRule="auto"/>
        <w:ind w:firstLine="482"/>
        <w:outlineLvl w:val="1"/>
        <w:rPr>
          <w:rFonts w:ascii="宋体" w:hAnsi="宋体" w:cs="宋体"/>
          <w:b/>
          <w:bCs/>
          <w:kern w:val="0"/>
          <w:sz w:val="24"/>
          <w:szCs w:val="24"/>
        </w:rPr>
      </w:pPr>
    </w:p>
    <w:p w14:paraId="2C845E0D">
      <w:pPr>
        <w:widowControl/>
        <w:spacing w:line="360" w:lineRule="auto"/>
        <w:ind w:firstLine="482"/>
        <w:outlineLvl w:val="1"/>
        <w:rPr>
          <w:rFonts w:ascii="宋体" w:hAnsi="宋体" w:cs="宋体"/>
          <w:b/>
          <w:bCs/>
          <w:kern w:val="0"/>
          <w:sz w:val="24"/>
          <w:szCs w:val="24"/>
        </w:rPr>
      </w:pPr>
    </w:p>
    <w:p w14:paraId="4533CBB9">
      <w:pPr>
        <w:widowControl/>
        <w:spacing w:line="360" w:lineRule="auto"/>
        <w:ind w:firstLine="482"/>
        <w:outlineLvl w:val="1"/>
        <w:rPr>
          <w:rFonts w:ascii="宋体" w:hAnsi="宋体" w:cs="宋体"/>
          <w:b/>
          <w:bCs/>
          <w:kern w:val="0"/>
          <w:sz w:val="24"/>
          <w:szCs w:val="24"/>
        </w:rPr>
      </w:pPr>
    </w:p>
    <w:p w14:paraId="11BF0D14">
      <w:pPr>
        <w:widowControl/>
        <w:spacing w:line="360" w:lineRule="auto"/>
        <w:ind w:firstLine="482"/>
        <w:outlineLvl w:val="1"/>
        <w:rPr>
          <w:rFonts w:ascii="宋体" w:hAnsi="宋体" w:cs="宋体"/>
          <w:b/>
          <w:bCs/>
          <w:kern w:val="0"/>
          <w:sz w:val="24"/>
          <w:szCs w:val="24"/>
        </w:rPr>
      </w:pPr>
    </w:p>
    <w:p w14:paraId="1A5C92E3">
      <w:pPr>
        <w:widowControl/>
        <w:spacing w:line="360" w:lineRule="auto"/>
        <w:ind w:firstLine="482"/>
        <w:outlineLvl w:val="1"/>
        <w:rPr>
          <w:rFonts w:ascii="宋体" w:hAnsi="宋体" w:cs="宋体"/>
          <w:b/>
          <w:bCs/>
          <w:kern w:val="0"/>
          <w:sz w:val="24"/>
          <w:szCs w:val="24"/>
        </w:rPr>
      </w:pPr>
    </w:p>
    <w:p w14:paraId="064E182B">
      <w:pPr>
        <w:widowControl/>
        <w:spacing w:line="360" w:lineRule="auto"/>
        <w:ind w:firstLine="482"/>
        <w:outlineLvl w:val="1"/>
        <w:rPr>
          <w:rFonts w:ascii="宋体" w:hAnsi="宋体" w:cs="宋体"/>
          <w:b/>
          <w:bCs/>
          <w:kern w:val="0"/>
          <w:sz w:val="24"/>
          <w:szCs w:val="24"/>
        </w:rPr>
      </w:pPr>
    </w:p>
    <w:p w14:paraId="2A46D2F7">
      <w:pPr>
        <w:widowControl/>
        <w:spacing w:line="360" w:lineRule="auto"/>
        <w:ind w:firstLine="482"/>
        <w:outlineLvl w:val="1"/>
        <w:rPr>
          <w:rFonts w:ascii="宋体" w:hAnsi="宋体" w:cs="宋体"/>
          <w:b/>
          <w:bCs/>
          <w:kern w:val="0"/>
          <w:sz w:val="24"/>
          <w:szCs w:val="24"/>
        </w:rPr>
      </w:pPr>
    </w:p>
    <w:p w14:paraId="1169ED44">
      <w:pPr>
        <w:widowControl/>
        <w:spacing w:line="360" w:lineRule="auto"/>
        <w:ind w:firstLine="482"/>
        <w:outlineLvl w:val="1"/>
        <w:rPr>
          <w:rFonts w:ascii="宋体" w:hAnsi="宋体" w:cs="宋体"/>
          <w:b/>
          <w:bCs/>
          <w:kern w:val="0"/>
          <w:sz w:val="24"/>
          <w:szCs w:val="24"/>
        </w:rPr>
      </w:pPr>
    </w:p>
    <w:p w14:paraId="6C565E6F">
      <w:pPr>
        <w:widowControl/>
        <w:spacing w:line="360" w:lineRule="auto"/>
        <w:ind w:firstLine="482"/>
        <w:outlineLvl w:val="1"/>
        <w:rPr>
          <w:rFonts w:ascii="宋体" w:hAnsi="宋体" w:cs="宋体"/>
          <w:b/>
          <w:bCs/>
          <w:kern w:val="0"/>
          <w:sz w:val="24"/>
          <w:szCs w:val="24"/>
        </w:rPr>
      </w:pPr>
    </w:p>
    <w:p w14:paraId="22009B88">
      <w:pPr>
        <w:widowControl/>
        <w:spacing w:line="360" w:lineRule="auto"/>
        <w:ind w:firstLine="482"/>
        <w:outlineLvl w:val="1"/>
        <w:rPr>
          <w:rFonts w:ascii="宋体" w:hAnsi="宋体" w:cs="宋体"/>
          <w:b/>
          <w:bCs/>
          <w:kern w:val="0"/>
          <w:sz w:val="24"/>
          <w:szCs w:val="24"/>
        </w:rPr>
      </w:pPr>
    </w:p>
    <w:p w14:paraId="4F2EC16A">
      <w:pPr>
        <w:widowControl/>
        <w:spacing w:line="360" w:lineRule="auto"/>
        <w:ind w:firstLine="482"/>
        <w:outlineLvl w:val="1"/>
        <w:rPr>
          <w:rFonts w:ascii="宋体" w:hAnsi="宋体" w:cs="宋体"/>
          <w:b/>
          <w:bCs/>
          <w:kern w:val="0"/>
          <w:sz w:val="24"/>
          <w:szCs w:val="24"/>
        </w:rPr>
      </w:pPr>
    </w:p>
    <w:p w14:paraId="0307CC56">
      <w:pPr>
        <w:widowControl/>
        <w:spacing w:line="360" w:lineRule="auto"/>
        <w:ind w:firstLine="482"/>
        <w:outlineLvl w:val="1"/>
        <w:rPr>
          <w:rFonts w:ascii="宋体" w:hAnsi="宋体" w:cs="宋体"/>
          <w:b/>
          <w:bCs/>
          <w:kern w:val="0"/>
          <w:sz w:val="24"/>
          <w:szCs w:val="24"/>
        </w:rPr>
      </w:pPr>
    </w:p>
    <w:p w14:paraId="58F9F932">
      <w:pPr>
        <w:widowControl/>
        <w:spacing w:line="360" w:lineRule="auto"/>
        <w:ind w:firstLine="482"/>
        <w:outlineLvl w:val="1"/>
        <w:rPr>
          <w:rFonts w:ascii="宋体" w:hAnsi="宋体" w:cs="宋体"/>
          <w:b/>
          <w:bCs/>
          <w:kern w:val="0"/>
          <w:sz w:val="24"/>
          <w:szCs w:val="24"/>
        </w:rPr>
      </w:pPr>
    </w:p>
    <w:p w14:paraId="0CB6EAB5">
      <w:pPr>
        <w:widowControl/>
        <w:spacing w:line="360" w:lineRule="auto"/>
        <w:ind w:firstLine="482"/>
        <w:outlineLvl w:val="1"/>
        <w:rPr>
          <w:rFonts w:ascii="宋体" w:hAnsi="宋体" w:cs="宋体"/>
          <w:b/>
          <w:bCs/>
          <w:kern w:val="0"/>
          <w:sz w:val="24"/>
          <w:szCs w:val="24"/>
        </w:rPr>
      </w:pPr>
    </w:p>
    <w:p w14:paraId="1E493744">
      <w:pPr>
        <w:widowControl/>
        <w:spacing w:line="360" w:lineRule="auto"/>
        <w:ind w:firstLine="482"/>
        <w:outlineLvl w:val="1"/>
        <w:rPr>
          <w:rFonts w:ascii="宋体" w:hAnsi="宋体" w:cs="宋体"/>
          <w:b/>
          <w:bCs/>
          <w:kern w:val="0"/>
          <w:sz w:val="24"/>
          <w:szCs w:val="24"/>
        </w:rPr>
      </w:pPr>
    </w:p>
    <w:p w14:paraId="12F9C50C">
      <w:pPr>
        <w:widowControl/>
        <w:spacing w:line="360" w:lineRule="auto"/>
        <w:ind w:firstLine="482"/>
        <w:outlineLvl w:val="1"/>
        <w:rPr>
          <w:rFonts w:ascii="宋体" w:hAnsi="宋体" w:cs="宋体"/>
          <w:b/>
          <w:bCs/>
          <w:kern w:val="0"/>
          <w:sz w:val="24"/>
          <w:szCs w:val="24"/>
        </w:rPr>
      </w:pPr>
    </w:p>
    <w:p w14:paraId="2FA174C4">
      <w:pPr>
        <w:widowControl/>
        <w:spacing w:line="360" w:lineRule="auto"/>
        <w:ind w:firstLine="482"/>
        <w:outlineLvl w:val="1"/>
        <w:rPr>
          <w:rFonts w:ascii="宋体" w:hAnsi="宋体" w:cs="宋体"/>
          <w:b/>
          <w:bCs/>
          <w:kern w:val="0"/>
          <w:sz w:val="24"/>
          <w:szCs w:val="24"/>
        </w:rPr>
      </w:pPr>
    </w:p>
    <w:p w14:paraId="51A58D44">
      <w:pPr>
        <w:widowControl/>
        <w:spacing w:line="360" w:lineRule="auto"/>
        <w:ind w:firstLine="482"/>
        <w:outlineLvl w:val="1"/>
        <w:rPr>
          <w:rFonts w:ascii="宋体" w:hAnsi="宋体" w:cs="宋体"/>
          <w:b/>
          <w:bCs/>
          <w:kern w:val="0"/>
          <w:sz w:val="24"/>
          <w:szCs w:val="24"/>
        </w:rPr>
      </w:pPr>
    </w:p>
    <w:p w14:paraId="6307E2AA">
      <w:pPr>
        <w:widowControl/>
        <w:spacing w:line="360" w:lineRule="auto"/>
        <w:ind w:firstLine="482"/>
        <w:outlineLvl w:val="1"/>
        <w:rPr>
          <w:rFonts w:ascii="宋体" w:hAnsi="宋体" w:cs="宋体"/>
          <w:b/>
          <w:bCs/>
          <w:kern w:val="0"/>
          <w:sz w:val="24"/>
          <w:szCs w:val="24"/>
        </w:rPr>
      </w:pPr>
    </w:p>
    <w:p w14:paraId="483227DD">
      <w:pPr>
        <w:widowControl/>
        <w:spacing w:line="360" w:lineRule="auto"/>
        <w:ind w:firstLine="482"/>
        <w:outlineLvl w:val="1"/>
        <w:rPr>
          <w:rFonts w:ascii="宋体" w:hAnsi="宋体" w:cs="宋体"/>
          <w:b/>
          <w:bCs/>
          <w:kern w:val="0"/>
          <w:sz w:val="24"/>
          <w:szCs w:val="24"/>
        </w:rPr>
      </w:pPr>
    </w:p>
    <w:p w14:paraId="316EDF64">
      <w:pPr>
        <w:ind w:firstLine="482"/>
        <w:rPr>
          <w:rFonts w:ascii="宋体" w:hAnsi="宋体" w:cs="宋体"/>
          <w:b/>
          <w:bCs/>
          <w:kern w:val="0"/>
          <w:sz w:val="24"/>
          <w:szCs w:val="24"/>
        </w:rPr>
      </w:pPr>
      <w:r>
        <w:rPr>
          <w:rFonts w:hint="eastAsia" w:ascii="宋体" w:hAnsi="宋体" w:cs="宋体"/>
          <w:b/>
          <w:bCs/>
          <w:kern w:val="0"/>
          <w:sz w:val="24"/>
          <w:szCs w:val="24"/>
        </w:rPr>
        <w:br w:type="page"/>
      </w:r>
    </w:p>
    <w:p w14:paraId="76AF6EA5">
      <w:pPr>
        <w:widowControl/>
        <w:spacing w:line="360" w:lineRule="auto"/>
        <w:ind w:firstLine="480" w:firstLineChars="200"/>
        <w:jc w:val="center"/>
        <w:outlineLvl w:val="1"/>
        <w:rPr>
          <w:rFonts w:ascii="宋体" w:hAnsi="宋体" w:cs="宋体"/>
          <w:b/>
          <w:bCs/>
          <w:kern w:val="0"/>
          <w:sz w:val="24"/>
          <w:szCs w:val="24"/>
        </w:rPr>
      </w:pPr>
      <w:bookmarkStart w:id="317" w:name="_Toc4219"/>
      <w:r>
        <w:rPr>
          <w:rFonts w:hint="eastAsia" w:ascii="宋体" w:hAnsi="宋体" w:cs="宋体"/>
          <w:b/>
          <w:bCs/>
          <w:kern w:val="0"/>
          <w:sz w:val="24"/>
          <w:szCs w:val="24"/>
        </w:rPr>
        <w:t>谈判报价表（二次）</w:t>
      </w:r>
      <w:bookmarkEnd w:id="315"/>
      <w:bookmarkEnd w:id="316"/>
      <w:bookmarkEnd w:id="317"/>
    </w:p>
    <w:tbl>
      <w:tblPr>
        <w:tblStyle w:val="23"/>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6530"/>
      </w:tblGrid>
      <w:tr w14:paraId="4F8C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864" w:type="dxa"/>
            <w:vAlign w:val="center"/>
          </w:tcPr>
          <w:p w14:paraId="7E37F668">
            <w:pPr>
              <w:spacing w:line="360" w:lineRule="auto"/>
              <w:ind w:firstLine="480"/>
              <w:rPr>
                <w:szCs w:val="21"/>
              </w:rPr>
            </w:pPr>
            <w:r>
              <w:rPr>
                <w:rFonts w:hint="eastAsia"/>
                <w:szCs w:val="21"/>
              </w:rPr>
              <w:t>项目名称</w:t>
            </w:r>
          </w:p>
        </w:tc>
        <w:tc>
          <w:tcPr>
            <w:tcW w:w="6530" w:type="dxa"/>
            <w:vAlign w:val="center"/>
          </w:tcPr>
          <w:p w14:paraId="793F530D">
            <w:pPr>
              <w:spacing w:line="360" w:lineRule="auto"/>
              <w:ind w:firstLine="480"/>
              <w:rPr>
                <w:szCs w:val="21"/>
              </w:rPr>
            </w:pPr>
          </w:p>
        </w:tc>
      </w:tr>
      <w:tr w14:paraId="091F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864" w:type="dxa"/>
            <w:vAlign w:val="center"/>
          </w:tcPr>
          <w:p w14:paraId="785197FA">
            <w:pPr>
              <w:spacing w:line="360" w:lineRule="auto"/>
              <w:ind w:firstLine="480"/>
              <w:rPr>
                <w:szCs w:val="21"/>
              </w:rPr>
            </w:pPr>
            <w:r>
              <w:rPr>
                <w:rFonts w:hint="eastAsia"/>
                <w:szCs w:val="21"/>
              </w:rPr>
              <w:t>供应商名称</w:t>
            </w:r>
          </w:p>
        </w:tc>
        <w:tc>
          <w:tcPr>
            <w:tcW w:w="6530" w:type="dxa"/>
            <w:vAlign w:val="center"/>
          </w:tcPr>
          <w:p w14:paraId="30459217">
            <w:pPr>
              <w:spacing w:line="360" w:lineRule="auto"/>
              <w:ind w:firstLine="480"/>
              <w:rPr>
                <w:szCs w:val="21"/>
              </w:rPr>
            </w:pPr>
          </w:p>
        </w:tc>
      </w:tr>
      <w:tr w14:paraId="07B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4" w:hRule="atLeast"/>
          <w:jc w:val="center"/>
        </w:trPr>
        <w:tc>
          <w:tcPr>
            <w:tcW w:w="1864" w:type="dxa"/>
            <w:vAlign w:val="center"/>
          </w:tcPr>
          <w:p w14:paraId="77EA49A7">
            <w:pPr>
              <w:spacing w:line="360" w:lineRule="auto"/>
              <w:ind w:firstLine="480"/>
              <w:rPr>
                <w:szCs w:val="21"/>
              </w:rPr>
            </w:pPr>
            <w:r>
              <w:rPr>
                <w:rFonts w:hint="eastAsia"/>
                <w:szCs w:val="21"/>
              </w:rPr>
              <w:t>二次报价</w:t>
            </w:r>
          </w:p>
        </w:tc>
        <w:tc>
          <w:tcPr>
            <w:tcW w:w="6530" w:type="dxa"/>
            <w:vAlign w:val="center"/>
          </w:tcPr>
          <w:p w14:paraId="76B4CFB5">
            <w:pPr>
              <w:spacing w:line="440" w:lineRule="exact"/>
              <w:ind w:firstLine="420" w:firstLineChars="200"/>
              <w:rPr>
                <w:rFonts w:ascii="宋体" w:hAnsi="宋体"/>
                <w:szCs w:val="21"/>
              </w:rPr>
            </w:pPr>
            <w:r>
              <w:rPr>
                <w:rFonts w:hint="eastAsia" w:ascii="宋体" w:hAnsi="宋体"/>
                <w:szCs w:val="21"/>
              </w:rPr>
              <w:t>人民币：大写</w:t>
            </w:r>
          </w:p>
          <w:p w14:paraId="55EF6BD4">
            <w:pPr>
              <w:spacing w:line="440" w:lineRule="exact"/>
              <w:ind w:firstLine="420" w:firstLineChars="200"/>
              <w:rPr>
                <w:rFonts w:ascii="宋体" w:hAnsi="宋体"/>
                <w:szCs w:val="21"/>
              </w:rPr>
            </w:pPr>
            <w:r>
              <w:rPr>
                <w:rFonts w:hint="eastAsia" w:ascii="宋体" w:hAnsi="宋体"/>
                <w:szCs w:val="21"/>
              </w:rPr>
              <w:t xml:space="preserve">        小写</w:t>
            </w:r>
          </w:p>
          <w:p w14:paraId="00D36441">
            <w:pPr>
              <w:spacing w:line="440" w:lineRule="exact"/>
              <w:ind w:firstLine="420" w:firstLineChars="200"/>
              <w:rPr>
                <w:rFonts w:ascii="宋体" w:hAnsi="宋体"/>
                <w:szCs w:val="21"/>
              </w:rPr>
            </w:pPr>
            <w:r>
              <w:rPr>
                <w:rFonts w:hint="eastAsia" w:ascii="宋体" w:hAnsi="宋体" w:cs="宋体"/>
                <w:szCs w:val="21"/>
              </w:rPr>
              <w:t>其中暂定金额：（大写：      小写：      ）</w:t>
            </w:r>
          </w:p>
        </w:tc>
      </w:tr>
      <w:tr w14:paraId="14FB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864" w:type="dxa"/>
            <w:vAlign w:val="center"/>
          </w:tcPr>
          <w:p w14:paraId="4932C39B">
            <w:pPr>
              <w:spacing w:line="360" w:lineRule="auto"/>
              <w:ind w:firstLine="480"/>
              <w:jc w:val="center"/>
              <w:rPr>
                <w:szCs w:val="21"/>
              </w:rPr>
            </w:pPr>
            <w:r>
              <w:rPr>
                <w:rFonts w:hint="eastAsia"/>
                <w:szCs w:val="21"/>
              </w:rPr>
              <w:t>承诺</w:t>
            </w:r>
          </w:p>
        </w:tc>
        <w:tc>
          <w:tcPr>
            <w:tcW w:w="6530" w:type="dxa"/>
          </w:tcPr>
          <w:p w14:paraId="0B1DFF3E">
            <w:pPr>
              <w:spacing w:line="360" w:lineRule="auto"/>
              <w:ind w:firstLine="480"/>
              <w:rPr>
                <w:szCs w:val="21"/>
              </w:rPr>
            </w:pPr>
          </w:p>
          <w:p w14:paraId="2A49D727">
            <w:pPr>
              <w:spacing w:line="360" w:lineRule="auto"/>
              <w:ind w:firstLine="480"/>
              <w:rPr>
                <w:szCs w:val="21"/>
              </w:rPr>
            </w:pPr>
          </w:p>
        </w:tc>
      </w:tr>
    </w:tbl>
    <w:p w14:paraId="5CFFCF1E">
      <w:pPr>
        <w:widowControl/>
        <w:spacing w:line="360" w:lineRule="auto"/>
        <w:ind w:firstLine="480"/>
        <w:jc w:val="left"/>
        <w:rPr>
          <w:rFonts w:ascii="宋体" w:hAnsi="宋体" w:cs="宋体"/>
          <w:kern w:val="0"/>
          <w:szCs w:val="21"/>
        </w:rPr>
      </w:pPr>
    </w:p>
    <w:p w14:paraId="47C76988">
      <w:pPr>
        <w:widowControl/>
        <w:spacing w:line="360" w:lineRule="auto"/>
        <w:ind w:firstLine="420" w:firstLineChars="200"/>
        <w:jc w:val="left"/>
        <w:rPr>
          <w:rFonts w:ascii="宋体" w:hAnsi="宋体" w:cs="宋体"/>
          <w:kern w:val="0"/>
          <w:szCs w:val="21"/>
        </w:rPr>
      </w:pPr>
      <w:r>
        <w:rPr>
          <w:rFonts w:ascii="宋体" w:hAnsi="宋体" w:cs="宋体"/>
          <w:kern w:val="0"/>
          <w:szCs w:val="21"/>
        </w:rPr>
        <w:t>注：</w:t>
      </w:r>
      <w:r>
        <w:rPr>
          <w:rFonts w:hint="eastAsia" w:ascii="宋体" w:hAnsi="宋体" w:cs="宋体"/>
          <w:kern w:val="0"/>
          <w:szCs w:val="21"/>
        </w:rPr>
        <w:t>1、最后单价明细计算公式：最后单价明细=报价明细表中的单价×（最后总报价/第一轮总报价）；</w:t>
      </w:r>
    </w:p>
    <w:p w14:paraId="1CC4308F">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本表不必做</w:t>
      </w:r>
      <w:r>
        <w:rPr>
          <w:rFonts w:hint="eastAsia" w:ascii="宋体" w:hAnsi="宋体" w:cs="宋体"/>
          <w:kern w:val="0"/>
          <w:szCs w:val="21"/>
        </w:rPr>
        <w:t>响应</w:t>
      </w:r>
      <w:r>
        <w:rPr>
          <w:rFonts w:ascii="宋体" w:hAnsi="宋体" w:cs="宋体"/>
          <w:kern w:val="0"/>
          <w:szCs w:val="21"/>
        </w:rPr>
        <w:t>文件</w:t>
      </w:r>
      <w:r>
        <w:rPr>
          <w:rFonts w:hint="eastAsia" w:ascii="宋体" w:hAnsi="宋体" w:cs="宋体"/>
          <w:kern w:val="0"/>
          <w:szCs w:val="21"/>
        </w:rPr>
        <w:t>内。</w:t>
      </w:r>
    </w:p>
    <w:p w14:paraId="5DCCF41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3、投标供应商在系统进行第二轮报价时，需以附件方式上传第二轮报价表电子版(PDF格式)，未提供第二轮报价表电子版（PDF）的视为无效标处理。</w:t>
      </w:r>
    </w:p>
    <w:p w14:paraId="61A7DED8">
      <w:pPr>
        <w:widowControl/>
        <w:spacing w:line="360" w:lineRule="auto"/>
        <w:ind w:firstLine="420" w:firstLineChars="200"/>
        <w:jc w:val="left"/>
        <w:rPr>
          <w:rFonts w:ascii="宋体" w:hAnsi="宋体" w:cs="宋体"/>
          <w:kern w:val="0"/>
          <w:szCs w:val="21"/>
        </w:rPr>
      </w:pPr>
    </w:p>
    <w:p w14:paraId="24F6E614">
      <w:pPr>
        <w:widowControl/>
        <w:spacing w:line="400" w:lineRule="atLeast"/>
        <w:ind w:firstLine="482"/>
        <w:rPr>
          <w:rFonts w:ascii="宋体" w:hAnsi="宋体"/>
          <w:b/>
          <w:bCs/>
          <w:kern w:val="0"/>
          <w:szCs w:val="21"/>
        </w:rPr>
      </w:pPr>
    </w:p>
    <w:p w14:paraId="2E211CC0">
      <w:pPr>
        <w:spacing w:line="440" w:lineRule="exact"/>
        <w:ind w:firstLine="420" w:firstLineChars="200"/>
        <w:jc w:val="right"/>
        <w:rPr>
          <w:rFonts w:ascii="宋体" w:hAnsi="宋体"/>
          <w:b/>
          <w:bCs/>
          <w:kern w:val="0"/>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（盖单位公章）</w:t>
      </w:r>
    </w:p>
    <w:p w14:paraId="37931EF1">
      <w:pPr>
        <w:spacing w:line="440" w:lineRule="exact"/>
        <w:ind w:firstLine="420" w:firstLineChars="20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7AD2A937">
      <w:pPr>
        <w:widowControl/>
        <w:spacing w:line="400" w:lineRule="atLeast"/>
        <w:ind w:right="600" w:firstLine="420" w:firstLineChars="200"/>
        <w:jc w:val="right"/>
      </w:pP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日 </w:t>
      </w:r>
    </w:p>
    <w:p w14:paraId="64232548">
      <w:pPr>
        <w:widowControl/>
        <w:tabs>
          <w:tab w:val="left" w:pos="840"/>
          <w:tab w:val="center" w:pos="4723"/>
        </w:tabs>
        <w:spacing w:line="360" w:lineRule="auto"/>
        <w:ind w:firstLine="640" w:firstLineChars="200"/>
        <w:jc w:val="center"/>
        <w:outlineLvl w:val="0"/>
        <w:rPr>
          <w:rFonts w:hint="eastAsia" w:ascii="宋体" w:hAnsi="宋体" w:cs="宋体"/>
          <w:b/>
          <w:bCs/>
          <w:sz w:val="32"/>
          <w:szCs w:val="32"/>
        </w:rPr>
      </w:pPr>
    </w:p>
    <w:p w14:paraId="4A609B17">
      <w:pPr>
        <w:widowControl/>
        <w:tabs>
          <w:tab w:val="left" w:pos="840"/>
          <w:tab w:val="center" w:pos="4723"/>
        </w:tabs>
        <w:spacing w:line="360" w:lineRule="auto"/>
        <w:ind w:firstLine="640" w:firstLineChars="200"/>
        <w:jc w:val="center"/>
        <w:outlineLvl w:val="0"/>
      </w:pPr>
      <w:bookmarkStart w:id="318" w:name="_Toc9609"/>
      <w:r>
        <w:rPr>
          <w:rFonts w:hint="eastAsia" w:ascii="宋体" w:hAnsi="宋体" w:cs="宋体"/>
          <w:b/>
          <w:bCs/>
          <w:sz w:val="32"/>
          <w:szCs w:val="32"/>
        </w:rPr>
        <w:t>第七章  工程量清单（另附）</w:t>
      </w:r>
      <w:bookmarkEnd w:id="318"/>
    </w:p>
    <w:p w14:paraId="65F0C467">
      <w:pPr>
        <w:pStyle w:val="26"/>
        <w:ind w:firstLine="480"/>
      </w:pPr>
    </w:p>
    <w:p w14:paraId="7090D1B4">
      <w:pPr>
        <w:pStyle w:val="26"/>
        <w:ind w:firstLine="480"/>
      </w:pPr>
    </w:p>
    <w:p w14:paraId="5C312467">
      <w:pPr>
        <w:pStyle w:val="26"/>
        <w:ind w:firstLine="480"/>
      </w:pPr>
    </w:p>
    <w:p w14:paraId="33882521">
      <w:pPr>
        <w:pStyle w:val="26"/>
        <w:ind w:firstLine="480"/>
      </w:pPr>
    </w:p>
    <w:p w14:paraId="40250721">
      <w:pPr>
        <w:pStyle w:val="26"/>
        <w:ind w:firstLine="480"/>
      </w:pPr>
    </w:p>
    <w:p w14:paraId="52361251">
      <w:pPr>
        <w:pStyle w:val="26"/>
        <w:ind w:firstLine="480"/>
      </w:pPr>
    </w:p>
    <w:p w14:paraId="6EDE5879">
      <w:pPr>
        <w:pStyle w:val="26"/>
        <w:ind w:firstLine="480"/>
      </w:pPr>
    </w:p>
    <w:p w14:paraId="15AC93CD">
      <w:pPr>
        <w:pStyle w:val="26"/>
        <w:ind w:firstLine="480"/>
      </w:pPr>
    </w:p>
    <w:p w14:paraId="33B58309">
      <w:pPr>
        <w:pStyle w:val="26"/>
        <w:ind w:firstLine="480"/>
      </w:pPr>
    </w:p>
    <w:p w14:paraId="6593452A">
      <w:pPr>
        <w:pStyle w:val="26"/>
        <w:ind w:firstLine="480"/>
      </w:pPr>
    </w:p>
    <w:p w14:paraId="21A97918">
      <w:pPr>
        <w:pStyle w:val="26"/>
        <w:ind w:firstLine="480"/>
      </w:pPr>
    </w:p>
    <w:p w14:paraId="7A814BC8">
      <w:pPr>
        <w:pStyle w:val="26"/>
        <w:ind w:firstLine="480"/>
      </w:pPr>
    </w:p>
    <w:p w14:paraId="0C8FEF6F">
      <w:pPr>
        <w:pStyle w:val="26"/>
        <w:ind w:firstLine="480"/>
      </w:pPr>
    </w:p>
    <w:p w14:paraId="360F555D">
      <w:pPr>
        <w:pStyle w:val="26"/>
        <w:ind w:firstLine="480"/>
      </w:pPr>
    </w:p>
    <w:p w14:paraId="3CCDC62D">
      <w:pPr>
        <w:pStyle w:val="26"/>
        <w:ind w:firstLine="480"/>
      </w:pPr>
    </w:p>
    <w:p w14:paraId="6A8112CD">
      <w:pPr>
        <w:pStyle w:val="26"/>
        <w:ind w:firstLine="480"/>
      </w:pPr>
    </w:p>
    <w:p w14:paraId="55BD2649">
      <w:pPr>
        <w:pStyle w:val="26"/>
        <w:ind w:firstLine="480"/>
      </w:pPr>
    </w:p>
    <w:p w14:paraId="1F999B40">
      <w:pPr>
        <w:pStyle w:val="26"/>
        <w:ind w:firstLine="480"/>
      </w:pPr>
    </w:p>
    <w:p w14:paraId="5C823C9C">
      <w:pPr>
        <w:pStyle w:val="26"/>
        <w:ind w:firstLine="480"/>
      </w:pPr>
    </w:p>
    <w:p w14:paraId="2D0872A5">
      <w:pPr>
        <w:pStyle w:val="26"/>
        <w:ind w:firstLine="480"/>
      </w:pPr>
    </w:p>
    <w:p w14:paraId="7A9C248E">
      <w:pPr>
        <w:pStyle w:val="26"/>
        <w:ind w:firstLine="480"/>
      </w:pPr>
    </w:p>
    <w:p w14:paraId="21206E2E">
      <w:pPr>
        <w:pStyle w:val="26"/>
        <w:ind w:firstLine="480"/>
      </w:pPr>
    </w:p>
    <w:p w14:paraId="0348007B">
      <w:pPr>
        <w:pStyle w:val="26"/>
        <w:ind w:firstLine="480"/>
      </w:pPr>
    </w:p>
    <w:p w14:paraId="3A9C1B93">
      <w:pPr>
        <w:pStyle w:val="26"/>
        <w:ind w:firstLine="480"/>
      </w:pPr>
    </w:p>
    <w:p w14:paraId="1CFA4837">
      <w:pPr>
        <w:pStyle w:val="26"/>
        <w:ind w:firstLine="480"/>
      </w:pPr>
    </w:p>
    <w:p w14:paraId="34B84108">
      <w:pPr>
        <w:pStyle w:val="26"/>
        <w:ind w:firstLine="480"/>
      </w:pPr>
    </w:p>
    <w:p w14:paraId="05F2DB29">
      <w:pPr>
        <w:pStyle w:val="26"/>
        <w:ind w:firstLine="480"/>
      </w:pPr>
    </w:p>
    <w:p w14:paraId="6E5D8C08">
      <w:pPr>
        <w:pStyle w:val="26"/>
        <w:ind w:firstLine="480"/>
      </w:pPr>
    </w:p>
    <w:p w14:paraId="0DC1C5A2">
      <w:pPr>
        <w:pStyle w:val="26"/>
        <w:ind w:firstLine="480"/>
      </w:pPr>
    </w:p>
    <w:p w14:paraId="2E60CFEC">
      <w:pPr>
        <w:pStyle w:val="26"/>
        <w:ind w:firstLine="480"/>
      </w:pPr>
    </w:p>
    <w:p w14:paraId="13C8CFA8">
      <w:pPr>
        <w:pStyle w:val="26"/>
        <w:ind w:firstLine="480"/>
      </w:pPr>
    </w:p>
    <w:p w14:paraId="79BEC780">
      <w:pPr>
        <w:pStyle w:val="26"/>
        <w:ind w:firstLine="480"/>
      </w:pPr>
    </w:p>
    <w:p w14:paraId="1FD3264E">
      <w:pPr>
        <w:pStyle w:val="27"/>
      </w:pPr>
    </w:p>
    <w:sectPr>
      <w:footerReference r:id="rId4" w:type="default"/>
      <w:pgSz w:w="11906" w:h="16838"/>
      <w:pgMar w:top="1440" w:right="1080" w:bottom="1440" w:left="1080" w:header="851" w:footer="76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35F5">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E12700">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47E12700">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62F4">
    <w:pPr>
      <w:pStyle w:val="1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D194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08D194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A0E60"/>
    <w:multiLevelType w:val="singleLevel"/>
    <w:tmpl w:val="9A1A0E60"/>
    <w:lvl w:ilvl="0" w:tentative="0">
      <w:start w:val="1"/>
      <w:numFmt w:val="chineseCounting"/>
      <w:suff w:val="space"/>
      <w:lvlText w:val="第%1章"/>
      <w:lvlJc w:val="left"/>
      <w:rPr>
        <w:rFonts w:hint="eastAsia"/>
      </w:rPr>
    </w:lvl>
  </w:abstractNum>
  <w:abstractNum w:abstractNumId="1">
    <w:nsid w:val="F3EB2627"/>
    <w:multiLevelType w:val="singleLevel"/>
    <w:tmpl w:val="F3EB2627"/>
    <w:lvl w:ilvl="0" w:tentative="0">
      <w:start w:val="1"/>
      <w:numFmt w:val="decimal"/>
      <w:lvlText w:val="(%1)"/>
      <w:lvlJc w:val="left"/>
      <w:pPr>
        <w:tabs>
          <w:tab w:val="left" w:pos="420"/>
        </w:tabs>
        <w:ind w:left="477" w:hanging="57"/>
      </w:pPr>
      <w:rPr>
        <w:rFonts w:hint="default"/>
      </w:rPr>
    </w:lvl>
  </w:abstractNum>
  <w:abstractNum w:abstractNumId="2">
    <w:nsid w:val="00000006"/>
    <w:multiLevelType w:val="multilevel"/>
    <w:tmpl w:val="00000006"/>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9"/>
    <w:multiLevelType w:val="singleLevel"/>
    <w:tmpl w:val="00000009"/>
    <w:lvl w:ilvl="0" w:tentative="0">
      <w:start w:val="1"/>
      <w:numFmt w:val="decimal"/>
      <w:suff w:val="space"/>
      <w:lvlText w:val="%1."/>
      <w:lvlJc w:val="left"/>
    </w:lvl>
  </w:abstractNum>
  <w:abstractNum w:abstractNumId="4">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5">
    <w:nsid w:val="6F351CCB"/>
    <w:multiLevelType w:val="singleLevel"/>
    <w:tmpl w:val="6F351CCB"/>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MWM1NTYyZjQ5ZDM4ODk0ZDQyYzc1NmUzMGJiNGY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562C"/>
    <w:rsid w:val="00B87D4D"/>
    <w:rsid w:val="00B956BC"/>
    <w:rsid w:val="00BA22E4"/>
    <w:rsid w:val="00BB4268"/>
    <w:rsid w:val="00BC4898"/>
    <w:rsid w:val="00BC48CF"/>
    <w:rsid w:val="00BC7F32"/>
    <w:rsid w:val="00BE18F8"/>
    <w:rsid w:val="00BE2A02"/>
    <w:rsid w:val="00C50337"/>
    <w:rsid w:val="00C7027F"/>
    <w:rsid w:val="00CA3923"/>
    <w:rsid w:val="00CA69B4"/>
    <w:rsid w:val="00D049BD"/>
    <w:rsid w:val="00D06346"/>
    <w:rsid w:val="00D46183"/>
    <w:rsid w:val="00DA16AC"/>
    <w:rsid w:val="00E1617C"/>
    <w:rsid w:val="00E9294C"/>
    <w:rsid w:val="00EA4CE7"/>
    <w:rsid w:val="00EC1937"/>
    <w:rsid w:val="00ED1BDA"/>
    <w:rsid w:val="00EE5238"/>
    <w:rsid w:val="00EF18AA"/>
    <w:rsid w:val="00F1202A"/>
    <w:rsid w:val="00FA393E"/>
    <w:rsid w:val="00FC709F"/>
    <w:rsid w:val="00FF1F1B"/>
    <w:rsid w:val="01241955"/>
    <w:rsid w:val="012D5E5D"/>
    <w:rsid w:val="014B431E"/>
    <w:rsid w:val="015A5FE0"/>
    <w:rsid w:val="015E3E3D"/>
    <w:rsid w:val="015E401E"/>
    <w:rsid w:val="01763727"/>
    <w:rsid w:val="01825879"/>
    <w:rsid w:val="018D292A"/>
    <w:rsid w:val="01A2636F"/>
    <w:rsid w:val="01E47AFD"/>
    <w:rsid w:val="024E69AD"/>
    <w:rsid w:val="02B472C0"/>
    <w:rsid w:val="02C6160F"/>
    <w:rsid w:val="02E63A80"/>
    <w:rsid w:val="03231E28"/>
    <w:rsid w:val="035A7463"/>
    <w:rsid w:val="03824AAC"/>
    <w:rsid w:val="038B334B"/>
    <w:rsid w:val="03A53C0C"/>
    <w:rsid w:val="03B824FF"/>
    <w:rsid w:val="03BC4494"/>
    <w:rsid w:val="03C05939"/>
    <w:rsid w:val="03DD7E1B"/>
    <w:rsid w:val="03DE0E37"/>
    <w:rsid w:val="03F952D3"/>
    <w:rsid w:val="0406042D"/>
    <w:rsid w:val="040E44F0"/>
    <w:rsid w:val="04187AB0"/>
    <w:rsid w:val="041D671F"/>
    <w:rsid w:val="04294F27"/>
    <w:rsid w:val="0440266D"/>
    <w:rsid w:val="044F0706"/>
    <w:rsid w:val="047C75D7"/>
    <w:rsid w:val="04AA1CD0"/>
    <w:rsid w:val="04E14237"/>
    <w:rsid w:val="04F35880"/>
    <w:rsid w:val="05070C2B"/>
    <w:rsid w:val="053022E6"/>
    <w:rsid w:val="05412254"/>
    <w:rsid w:val="0547502B"/>
    <w:rsid w:val="05562E69"/>
    <w:rsid w:val="055A5E83"/>
    <w:rsid w:val="05681100"/>
    <w:rsid w:val="057A549E"/>
    <w:rsid w:val="05B3309D"/>
    <w:rsid w:val="05BA35EA"/>
    <w:rsid w:val="05C0431F"/>
    <w:rsid w:val="05C22591"/>
    <w:rsid w:val="05E86630"/>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4295"/>
    <w:rsid w:val="07B75842"/>
    <w:rsid w:val="07D73A34"/>
    <w:rsid w:val="07F00A98"/>
    <w:rsid w:val="07FB6EF1"/>
    <w:rsid w:val="07FD76EF"/>
    <w:rsid w:val="080C7209"/>
    <w:rsid w:val="0830732C"/>
    <w:rsid w:val="08344858"/>
    <w:rsid w:val="083D5872"/>
    <w:rsid w:val="08444213"/>
    <w:rsid w:val="08BA2D66"/>
    <w:rsid w:val="08E54EBC"/>
    <w:rsid w:val="08F25FB7"/>
    <w:rsid w:val="09067A17"/>
    <w:rsid w:val="09252073"/>
    <w:rsid w:val="09292870"/>
    <w:rsid w:val="092B4BDD"/>
    <w:rsid w:val="093307EF"/>
    <w:rsid w:val="09415E9D"/>
    <w:rsid w:val="097A1515"/>
    <w:rsid w:val="097E13BB"/>
    <w:rsid w:val="09B20147"/>
    <w:rsid w:val="09C70677"/>
    <w:rsid w:val="09C80D94"/>
    <w:rsid w:val="09C845D4"/>
    <w:rsid w:val="09D36DEC"/>
    <w:rsid w:val="09F91840"/>
    <w:rsid w:val="09FD6726"/>
    <w:rsid w:val="0A274029"/>
    <w:rsid w:val="0A3B62E9"/>
    <w:rsid w:val="0A513049"/>
    <w:rsid w:val="0A5A10CA"/>
    <w:rsid w:val="0AA539D5"/>
    <w:rsid w:val="0AC6757E"/>
    <w:rsid w:val="0AC831A9"/>
    <w:rsid w:val="0AC8723F"/>
    <w:rsid w:val="0B097241"/>
    <w:rsid w:val="0B157EC3"/>
    <w:rsid w:val="0B2D5E81"/>
    <w:rsid w:val="0B5427E6"/>
    <w:rsid w:val="0B5D72E7"/>
    <w:rsid w:val="0B6902FF"/>
    <w:rsid w:val="0B702CE9"/>
    <w:rsid w:val="0B9E1ED2"/>
    <w:rsid w:val="0BA10DE5"/>
    <w:rsid w:val="0BAD7473"/>
    <w:rsid w:val="0BB82DC0"/>
    <w:rsid w:val="0BCA3D8A"/>
    <w:rsid w:val="0BD653EA"/>
    <w:rsid w:val="0C0B73CE"/>
    <w:rsid w:val="0C1A5A72"/>
    <w:rsid w:val="0C4C7639"/>
    <w:rsid w:val="0C6E7C2F"/>
    <w:rsid w:val="0C7A2AA0"/>
    <w:rsid w:val="0C976BC5"/>
    <w:rsid w:val="0CA12F93"/>
    <w:rsid w:val="0CBD34C5"/>
    <w:rsid w:val="0CDB21FA"/>
    <w:rsid w:val="0CDD6074"/>
    <w:rsid w:val="0CF12805"/>
    <w:rsid w:val="0CFE60A7"/>
    <w:rsid w:val="0D06090B"/>
    <w:rsid w:val="0D0C0865"/>
    <w:rsid w:val="0D4C0A41"/>
    <w:rsid w:val="0D5E4F06"/>
    <w:rsid w:val="0D612BF8"/>
    <w:rsid w:val="0D6957AC"/>
    <w:rsid w:val="0D73212F"/>
    <w:rsid w:val="0D8301E1"/>
    <w:rsid w:val="0DE06BB6"/>
    <w:rsid w:val="0DE85E53"/>
    <w:rsid w:val="0DF376E1"/>
    <w:rsid w:val="0E0B7321"/>
    <w:rsid w:val="0E1529C0"/>
    <w:rsid w:val="0E26697C"/>
    <w:rsid w:val="0E58286E"/>
    <w:rsid w:val="0E792596"/>
    <w:rsid w:val="0E9D0753"/>
    <w:rsid w:val="0EA7186A"/>
    <w:rsid w:val="0EAE465F"/>
    <w:rsid w:val="0ED26833"/>
    <w:rsid w:val="0ED350AF"/>
    <w:rsid w:val="0EDC1E7E"/>
    <w:rsid w:val="0EDE5E3A"/>
    <w:rsid w:val="0EDF41EB"/>
    <w:rsid w:val="0EF80FB5"/>
    <w:rsid w:val="0F0C30EF"/>
    <w:rsid w:val="0F101A8C"/>
    <w:rsid w:val="0F13392A"/>
    <w:rsid w:val="0F2C75D7"/>
    <w:rsid w:val="0F4800E0"/>
    <w:rsid w:val="0F6B1AB2"/>
    <w:rsid w:val="0F7747B1"/>
    <w:rsid w:val="0F7778A4"/>
    <w:rsid w:val="0F955350"/>
    <w:rsid w:val="0FFF1232"/>
    <w:rsid w:val="101B1AE2"/>
    <w:rsid w:val="10211C45"/>
    <w:rsid w:val="103E61FE"/>
    <w:rsid w:val="10470E2E"/>
    <w:rsid w:val="105A346D"/>
    <w:rsid w:val="10682760"/>
    <w:rsid w:val="107B7D9F"/>
    <w:rsid w:val="109C6E4F"/>
    <w:rsid w:val="10B61051"/>
    <w:rsid w:val="10B85100"/>
    <w:rsid w:val="10C03D97"/>
    <w:rsid w:val="10C43335"/>
    <w:rsid w:val="10E700D4"/>
    <w:rsid w:val="11082369"/>
    <w:rsid w:val="111A21A7"/>
    <w:rsid w:val="113F61D1"/>
    <w:rsid w:val="11574EE1"/>
    <w:rsid w:val="11662F0F"/>
    <w:rsid w:val="119D0D03"/>
    <w:rsid w:val="12174072"/>
    <w:rsid w:val="122211A4"/>
    <w:rsid w:val="12246DEC"/>
    <w:rsid w:val="122F250A"/>
    <w:rsid w:val="125E3055"/>
    <w:rsid w:val="126B5219"/>
    <w:rsid w:val="1294344F"/>
    <w:rsid w:val="12AA4308"/>
    <w:rsid w:val="12BE7AED"/>
    <w:rsid w:val="12C16DAB"/>
    <w:rsid w:val="12D44D90"/>
    <w:rsid w:val="12DA38EA"/>
    <w:rsid w:val="130978DD"/>
    <w:rsid w:val="1310623D"/>
    <w:rsid w:val="13126165"/>
    <w:rsid w:val="133713F3"/>
    <w:rsid w:val="133A6E8E"/>
    <w:rsid w:val="137A7288"/>
    <w:rsid w:val="13C04D1D"/>
    <w:rsid w:val="13D1738A"/>
    <w:rsid w:val="13DE0B11"/>
    <w:rsid w:val="14524026"/>
    <w:rsid w:val="14582B29"/>
    <w:rsid w:val="14671635"/>
    <w:rsid w:val="148035D0"/>
    <w:rsid w:val="14813570"/>
    <w:rsid w:val="148B4AA4"/>
    <w:rsid w:val="14D56A06"/>
    <w:rsid w:val="14F23CBE"/>
    <w:rsid w:val="15003FFF"/>
    <w:rsid w:val="151632A6"/>
    <w:rsid w:val="152F28CE"/>
    <w:rsid w:val="157C3E7C"/>
    <w:rsid w:val="15831478"/>
    <w:rsid w:val="15A00DC2"/>
    <w:rsid w:val="15C03D7A"/>
    <w:rsid w:val="15E960D1"/>
    <w:rsid w:val="16140F1A"/>
    <w:rsid w:val="162B0C71"/>
    <w:rsid w:val="16332EC6"/>
    <w:rsid w:val="163E781F"/>
    <w:rsid w:val="165B2F3A"/>
    <w:rsid w:val="166C4142"/>
    <w:rsid w:val="167243A2"/>
    <w:rsid w:val="168B1773"/>
    <w:rsid w:val="168E1817"/>
    <w:rsid w:val="16A20B69"/>
    <w:rsid w:val="16AB3025"/>
    <w:rsid w:val="16AC3F56"/>
    <w:rsid w:val="16E41FF7"/>
    <w:rsid w:val="16ED5C9C"/>
    <w:rsid w:val="16F7704B"/>
    <w:rsid w:val="170362D2"/>
    <w:rsid w:val="1740285C"/>
    <w:rsid w:val="176B3FEB"/>
    <w:rsid w:val="177052BB"/>
    <w:rsid w:val="177E0847"/>
    <w:rsid w:val="178761F4"/>
    <w:rsid w:val="17925809"/>
    <w:rsid w:val="17A550A1"/>
    <w:rsid w:val="17F30EFA"/>
    <w:rsid w:val="18086A45"/>
    <w:rsid w:val="180B1972"/>
    <w:rsid w:val="181814D9"/>
    <w:rsid w:val="182C6991"/>
    <w:rsid w:val="187D4F3F"/>
    <w:rsid w:val="18EE373B"/>
    <w:rsid w:val="18FE3A41"/>
    <w:rsid w:val="18FE3A83"/>
    <w:rsid w:val="193858A9"/>
    <w:rsid w:val="198639CA"/>
    <w:rsid w:val="199F5EA2"/>
    <w:rsid w:val="19CC169F"/>
    <w:rsid w:val="19EA0946"/>
    <w:rsid w:val="19F551E3"/>
    <w:rsid w:val="1A282F89"/>
    <w:rsid w:val="1A2A1E25"/>
    <w:rsid w:val="1A327D10"/>
    <w:rsid w:val="1A347FE5"/>
    <w:rsid w:val="1A4044B2"/>
    <w:rsid w:val="1A616AC1"/>
    <w:rsid w:val="1A68625D"/>
    <w:rsid w:val="1A687DCE"/>
    <w:rsid w:val="1A773AF9"/>
    <w:rsid w:val="1A9D33EB"/>
    <w:rsid w:val="1AAA1DDD"/>
    <w:rsid w:val="1AAD2726"/>
    <w:rsid w:val="1AD6730A"/>
    <w:rsid w:val="1AEB16F6"/>
    <w:rsid w:val="1AFC2435"/>
    <w:rsid w:val="1B612DA1"/>
    <w:rsid w:val="1B673467"/>
    <w:rsid w:val="1B7E268A"/>
    <w:rsid w:val="1B7F1479"/>
    <w:rsid w:val="1BF87D77"/>
    <w:rsid w:val="1BFE4FF0"/>
    <w:rsid w:val="1C2670F6"/>
    <w:rsid w:val="1C2E5DEE"/>
    <w:rsid w:val="1C353AA6"/>
    <w:rsid w:val="1C513F00"/>
    <w:rsid w:val="1C9B1825"/>
    <w:rsid w:val="1CF270ED"/>
    <w:rsid w:val="1D2452D5"/>
    <w:rsid w:val="1D2830E9"/>
    <w:rsid w:val="1D7877F1"/>
    <w:rsid w:val="1DC907ED"/>
    <w:rsid w:val="1DD752F5"/>
    <w:rsid w:val="1DFF7BEF"/>
    <w:rsid w:val="1E167BA0"/>
    <w:rsid w:val="1E214A6A"/>
    <w:rsid w:val="1E322739"/>
    <w:rsid w:val="1E3B04C5"/>
    <w:rsid w:val="1E3C1481"/>
    <w:rsid w:val="1E4520E3"/>
    <w:rsid w:val="1E58336E"/>
    <w:rsid w:val="1E6C3857"/>
    <w:rsid w:val="1E8B1E0D"/>
    <w:rsid w:val="1EAE3359"/>
    <w:rsid w:val="1F044956"/>
    <w:rsid w:val="1F0863F9"/>
    <w:rsid w:val="1F4859C9"/>
    <w:rsid w:val="1F4E7665"/>
    <w:rsid w:val="1F611BC3"/>
    <w:rsid w:val="1F825A11"/>
    <w:rsid w:val="1F9C4570"/>
    <w:rsid w:val="200D34F7"/>
    <w:rsid w:val="2015321C"/>
    <w:rsid w:val="2036014B"/>
    <w:rsid w:val="204F7CA5"/>
    <w:rsid w:val="20502EBE"/>
    <w:rsid w:val="205B0836"/>
    <w:rsid w:val="20A523B7"/>
    <w:rsid w:val="20B41C98"/>
    <w:rsid w:val="20C85936"/>
    <w:rsid w:val="20CD556C"/>
    <w:rsid w:val="20DB035C"/>
    <w:rsid w:val="20E427F1"/>
    <w:rsid w:val="20F24B1E"/>
    <w:rsid w:val="210C6FC5"/>
    <w:rsid w:val="21143485"/>
    <w:rsid w:val="21234BE2"/>
    <w:rsid w:val="2164318A"/>
    <w:rsid w:val="217F7562"/>
    <w:rsid w:val="218712FE"/>
    <w:rsid w:val="21BC78A2"/>
    <w:rsid w:val="21DE15EF"/>
    <w:rsid w:val="21F42F2A"/>
    <w:rsid w:val="21F457FE"/>
    <w:rsid w:val="222114DC"/>
    <w:rsid w:val="22282822"/>
    <w:rsid w:val="225948BE"/>
    <w:rsid w:val="225B5DAC"/>
    <w:rsid w:val="226D47BE"/>
    <w:rsid w:val="229B5C6E"/>
    <w:rsid w:val="231B5227"/>
    <w:rsid w:val="23392A12"/>
    <w:rsid w:val="234A4A23"/>
    <w:rsid w:val="237253F3"/>
    <w:rsid w:val="238F1036"/>
    <w:rsid w:val="23E25238"/>
    <w:rsid w:val="242A4B3C"/>
    <w:rsid w:val="24371D6E"/>
    <w:rsid w:val="24623267"/>
    <w:rsid w:val="246728C8"/>
    <w:rsid w:val="249A4004"/>
    <w:rsid w:val="24A807F9"/>
    <w:rsid w:val="24BC4F87"/>
    <w:rsid w:val="24BC6516"/>
    <w:rsid w:val="24C84EDD"/>
    <w:rsid w:val="24D14095"/>
    <w:rsid w:val="24F536FA"/>
    <w:rsid w:val="24FB71E8"/>
    <w:rsid w:val="24FC3F2A"/>
    <w:rsid w:val="25030EFE"/>
    <w:rsid w:val="25045F02"/>
    <w:rsid w:val="25173C85"/>
    <w:rsid w:val="25206D5C"/>
    <w:rsid w:val="25341C2A"/>
    <w:rsid w:val="254554E2"/>
    <w:rsid w:val="254969C3"/>
    <w:rsid w:val="25696280"/>
    <w:rsid w:val="257C408C"/>
    <w:rsid w:val="258B712B"/>
    <w:rsid w:val="25C167BE"/>
    <w:rsid w:val="25D46F7F"/>
    <w:rsid w:val="261A5BD8"/>
    <w:rsid w:val="2638354D"/>
    <w:rsid w:val="26416390"/>
    <w:rsid w:val="265E6155"/>
    <w:rsid w:val="26751171"/>
    <w:rsid w:val="26B851E6"/>
    <w:rsid w:val="26F9544B"/>
    <w:rsid w:val="27015BE5"/>
    <w:rsid w:val="27DC2D17"/>
    <w:rsid w:val="27E12E97"/>
    <w:rsid w:val="27EE5D75"/>
    <w:rsid w:val="2822441B"/>
    <w:rsid w:val="282F4B69"/>
    <w:rsid w:val="284C761A"/>
    <w:rsid w:val="28572F3C"/>
    <w:rsid w:val="28AC0EAF"/>
    <w:rsid w:val="28D03108"/>
    <w:rsid w:val="28D26A3B"/>
    <w:rsid w:val="28F82046"/>
    <w:rsid w:val="2934778A"/>
    <w:rsid w:val="293800B2"/>
    <w:rsid w:val="295834CB"/>
    <w:rsid w:val="29620F72"/>
    <w:rsid w:val="297E49EB"/>
    <w:rsid w:val="29993791"/>
    <w:rsid w:val="29AA1BA2"/>
    <w:rsid w:val="29C74159"/>
    <w:rsid w:val="29D576CB"/>
    <w:rsid w:val="29F31889"/>
    <w:rsid w:val="29F339C3"/>
    <w:rsid w:val="2A07576E"/>
    <w:rsid w:val="2A0E4924"/>
    <w:rsid w:val="2A315710"/>
    <w:rsid w:val="2A361CEF"/>
    <w:rsid w:val="2A3A736B"/>
    <w:rsid w:val="2A620EC1"/>
    <w:rsid w:val="2A693113"/>
    <w:rsid w:val="2A7B39F6"/>
    <w:rsid w:val="2AC346D1"/>
    <w:rsid w:val="2AE26E8D"/>
    <w:rsid w:val="2AE40DCD"/>
    <w:rsid w:val="2B4D668C"/>
    <w:rsid w:val="2B4D7833"/>
    <w:rsid w:val="2B6F248D"/>
    <w:rsid w:val="2B746B21"/>
    <w:rsid w:val="2B9D0547"/>
    <w:rsid w:val="2BA866BE"/>
    <w:rsid w:val="2BBD2C8D"/>
    <w:rsid w:val="2BD17ACF"/>
    <w:rsid w:val="2BE61495"/>
    <w:rsid w:val="2C315FE3"/>
    <w:rsid w:val="2C3B1E7F"/>
    <w:rsid w:val="2C5D2D3F"/>
    <w:rsid w:val="2C834DA9"/>
    <w:rsid w:val="2CB1231C"/>
    <w:rsid w:val="2CB543A9"/>
    <w:rsid w:val="2CB962A8"/>
    <w:rsid w:val="2CDB5052"/>
    <w:rsid w:val="2CF070B0"/>
    <w:rsid w:val="2CF704DE"/>
    <w:rsid w:val="2D0200B7"/>
    <w:rsid w:val="2D204F73"/>
    <w:rsid w:val="2D240796"/>
    <w:rsid w:val="2D2B0833"/>
    <w:rsid w:val="2D4A55DF"/>
    <w:rsid w:val="2D5F6E57"/>
    <w:rsid w:val="2D6C79C0"/>
    <w:rsid w:val="2D750859"/>
    <w:rsid w:val="2D7672D9"/>
    <w:rsid w:val="2D83275B"/>
    <w:rsid w:val="2D870D8D"/>
    <w:rsid w:val="2DE47522"/>
    <w:rsid w:val="2E3F6D3B"/>
    <w:rsid w:val="2E660EFD"/>
    <w:rsid w:val="2E6E5AA9"/>
    <w:rsid w:val="2E9008A3"/>
    <w:rsid w:val="2E96119C"/>
    <w:rsid w:val="2EBC1081"/>
    <w:rsid w:val="2EC314FA"/>
    <w:rsid w:val="2ED07F93"/>
    <w:rsid w:val="2ED120CF"/>
    <w:rsid w:val="2EE44F20"/>
    <w:rsid w:val="2EEB7CB9"/>
    <w:rsid w:val="2EF703D2"/>
    <w:rsid w:val="2F196947"/>
    <w:rsid w:val="2F2B7DE8"/>
    <w:rsid w:val="2FC32C70"/>
    <w:rsid w:val="2FD754A0"/>
    <w:rsid w:val="2FD77A41"/>
    <w:rsid w:val="2FDB21D2"/>
    <w:rsid w:val="2FEB1E60"/>
    <w:rsid w:val="2FED177F"/>
    <w:rsid w:val="300C07F9"/>
    <w:rsid w:val="30133C6E"/>
    <w:rsid w:val="30281FD4"/>
    <w:rsid w:val="3028437F"/>
    <w:rsid w:val="302C6E7F"/>
    <w:rsid w:val="30497BB3"/>
    <w:rsid w:val="30786346"/>
    <w:rsid w:val="30806B9D"/>
    <w:rsid w:val="309242A2"/>
    <w:rsid w:val="309E4D64"/>
    <w:rsid w:val="30C421D0"/>
    <w:rsid w:val="30DC65C7"/>
    <w:rsid w:val="30E45706"/>
    <w:rsid w:val="31080642"/>
    <w:rsid w:val="3121109A"/>
    <w:rsid w:val="31401F4D"/>
    <w:rsid w:val="31417DE6"/>
    <w:rsid w:val="314A3D80"/>
    <w:rsid w:val="31C957FD"/>
    <w:rsid w:val="31F51A96"/>
    <w:rsid w:val="323C5027"/>
    <w:rsid w:val="32464394"/>
    <w:rsid w:val="325465AE"/>
    <w:rsid w:val="32603035"/>
    <w:rsid w:val="328A4D52"/>
    <w:rsid w:val="32A00F44"/>
    <w:rsid w:val="32D90C5B"/>
    <w:rsid w:val="32E86439"/>
    <w:rsid w:val="32E96BA3"/>
    <w:rsid w:val="33506EB4"/>
    <w:rsid w:val="338005CB"/>
    <w:rsid w:val="33A231AF"/>
    <w:rsid w:val="33CB7342"/>
    <w:rsid w:val="33EA5BD2"/>
    <w:rsid w:val="33EA725D"/>
    <w:rsid w:val="33FD6BE1"/>
    <w:rsid w:val="341D7FCC"/>
    <w:rsid w:val="34257193"/>
    <w:rsid w:val="342E09D8"/>
    <w:rsid w:val="34443A09"/>
    <w:rsid w:val="344D63D1"/>
    <w:rsid w:val="3457108D"/>
    <w:rsid w:val="34627E5E"/>
    <w:rsid w:val="34AE51AE"/>
    <w:rsid w:val="34DC2F60"/>
    <w:rsid w:val="34E057FA"/>
    <w:rsid w:val="34E11967"/>
    <w:rsid w:val="34EF4749"/>
    <w:rsid w:val="34F23449"/>
    <w:rsid w:val="34F256C4"/>
    <w:rsid w:val="34FB675D"/>
    <w:rsid w:val="3504053B"/>
    <w:rsid w:val="353079C7"/>
    <w:rsid w:val="35632A0C"/>
    <w:rsid w:val="356A7FB8"/>
    <w:rsid w:val="356F627B"/>
    <w:rsid w:val="35BD5851"/>
    <w:rsid w:val="35C36D57"/>
    <w:rsid w:val="35D95EFE"/>
    <w:rsid w:val="35DA571E"/>
    <w:rsid w:val="36026D47"/>
    <w:rsid w:val="361F7C9C"/>
    <w:rsid w:val="3633212B"/>
    <w:rsid w:val="36400868"/>
    <w:rsid w:val="36502720"/>
    <w:rsid w:val="3652632A"/>
    <w:rsid w:val="365B39B9"/>
    <w:rsid w:val="366F621B"/>
    <w:rsid w:val="367D1060"/>
    <w:rsid w:val="36826B4B"/>
    <w:rsid w:val="368618B7"/>
    <w:rsid w:val="369B0973"/>
    <w:rsid w:val="36A3667B"/>
    <w:rsid w:val="36B053DE"/>
    <w:rsid w:val="36C21B0D"/>
    <w:rsid w:val="36E43902"/>
    <w:rsid w:val="370512C9"/>
    <w:rsid w:val="37186003"/>
    <w:rsid w:val="37295FC6"/>
    <w:rsid w:val="37302069"/>
    <w:rsid w:val="37357164"/>
    <w:rsid w:val="375064B2"/>
    <w:rsid w:val="375971C5"/>
    <w:rsid w:val="37950CA8"/>
    <w:rsid w:val="37F8727E"/>
    <w:rsid w:val="384215E8"/>
    <w:rsid w:val="38487879"/>
    <w:rsid w:val="386377B3"/>
    <w:rsid w:val="38711A51"/>
    <w:rsid w:val="38871C41"/>
    <w:rsid w:val="388D10B3"/>
    <w:rsid w:val="389639A8"/>
    <w:rsid w:val="38BE4E93"/>
    <w:rsid w:val="395A6BD6"/>
    <w:rsid w:val="396978A4"/>
    <w:rsid w:val="397F45E3"/>
    <w:rsid w:val="39D91B01"/>
    <w:rsid w:val="39D91E06"/>
    <w:rsid w:val="39E728BC"/>
    <w:rsid w:val="39F808F1"/>
    <w:rsid w:val="3A584719"/>
    <w:rsid w:val="3A5E6B20"/>
    <w:rsid w:val="3A7A3D73"/>
    <w:rsid w:val="3A87021F"/>
    <w:rsid w:val="3A8F0C2F"/>
    <w:rsid w:val="3AA20A0A"/>
    <w:rsid w:val="3AA32B6F"/>
    <w:rsid w:val="3AD121E2"/>
    <w:rsid w:val="3B41221C"/>
    <w:rsid w:val="3B634C98"/>
    <w:rsid w:val="3B6A14C9"/>
    <w:rsid w:val="3B6F60A6"/>
    <w:rsid w:val="3B762470"/>
    <w:rsid w:val="3BDA0610"/>
    <w:rsid w:val="3BDD1B41"/>
    <w:rsid w:val="3BDF0E10"/>
    <w:rsid w:val="3BEB3D46"/>
    <w:rsid w:val="3C141724"/>
    <w:rsid w:val="3C203C68"/>
    <w:rsid w:val="3C230BAB"/>
    <w:rsid w:val="3C4F2997"/>
    <w:rsid w:val="3C633C1C"/>
    <w:rsid w:val="3CB32793"/>
    <w:rsid w:val="3CDD0064"/>
    <w:rsid w:val="3D0810D7"/>
    <w:rsid w:val="3D1644E8"/>
    <w:rsid w:val="3D49254E"/>
    <w:rsid w:val="3D4A0E3F"/>
    <w:rsid w:val="3D4B4DAF"/>
    <w:rsid w:val="3D6C6B08"/>
    <w:rsid w:val="3D7C5661"/>
    <w:rsid w:val="3D8C6A6B"/>
    <w:rsid w:val="3D991031"/>
    <w:rsid w:val="3DBB7DC3"/>
    <w:rsid w:val="3DC8555F"/>
    <w:rsid w:val="3DFF549E"/>
    <w:rsid w:val="3E175E97"/>
    <w:rsid w:val="3E2148E6"/>
    <w:rsid w:val="3E3D5E2D"/>
    <w:rsid w:val="3E571A49"/>
    <w:rsid w:val="3E9F1C71"/>
    <w:rsid w:val="3EC26E28"/>
    <w:rsid w:val="3ED43706"/>
    <w:rsid w:val="3ED83864"/>
    <w:rsid w:val="3EF160B1"/>
    <w:rsid w:val="3F067638"/>
    <w:rsid w:val="3F826EE7"/>
    <w:rsid w:val="3F842838"/>
    <w:rsid w:val="3F8D0AC1"/>
    <w:rsid w:val="3FA738AC"/>
    <w:rsid w:val="3FA966B0"/>
    <w:rsid w:val="3FB066E2"/>
    <w:rsid w:val="3FB33CEC"/>
    <w:rsid w:val="400423A1"/>
    <w:rsid w:val="400D567E"/>
    <w:rsid w:val="402D69C9"/>
    <w:rsid w:val="403328FD"/>
    <w:rsid w:val="4048643A"/>
    <w:rsid w:val="4089708D"/>
    <w:rsid w:val="40A77658"/>
    <w:rsid w:val="40BD62C9"/>
    <w:rsid w:val="40C43324"/>
    <w:rsid w:val="40FA52AB"/>
    <w:rsid w:val="410E3294"/>
    <w:rsid w:val="41127EAA"/>
    <w:rsid w:val="41380691"/>
    <w:rsid w:val="4139640A"/>
    <w:rsid w:val="41431CD6"/>
    <w:rsid w:val="415A5D83"/>
    <w:rsid w:val="4176741D"/>
    <w:rsid w:val="418A6A4D"/>
    <w:rsid w:val="41AA7265"/>
    <w:rsid w:val="41AB42AE"/>
    <w:rsid w:val="41E96EEF"/>
    <w:rsid w:val="41F1735B"/>
    <w:rsid w:val="42250498"/>
    <w:rsid w:val="42310D63"/>
    <w:rsid w:val="42454C7B"/>
    <w:rsid w:val="42566DE1"/>
    <w:rsid w:val="42647B4A"/>
    <w:rsid w:val="42793162"/>
    <w:rsid w:val="427C284C"/>
    <w:rsid w:val="427D4DCB"/>
    <w:rsid w:val="43486471"/>
    <w:rsid w:val="435C3CCA"/>
    <w:rsid w:val="4391055A"/>
    <w:rsid w:val="43934E92"/>
    <w:rsid w:val="43DA661F"/>
    <w:rsid w:val="43F108B7"/>
    <w:rsid w:val="44090172"/>
    <w:rsid w:val="441262F6"/>
    <w:rsid w:val="44275AE8"/>
    <w:rsid w:val="442C5D93"/>
    <w:rsid w:val="44B030D8"/>
    <w:rsid w:val="44B063C2"/>
    <w:rsid w:val="44C94F87"/>
    <w:rsid w:val="44D10927"/>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8948FA"/>
    <w:rsid w:val="468E4783"/>
    <w:rsid w:val="469C68A3"/>
    <w:rsid w:val="46C41E5A"/>
    <w:rsid w:val="46E42232"/>
    <w:rsid w:val="472E7D57"/>
    <w:rsid w:val="47636B75"/>
    <w:rsid w:val="47794E4B"/>
    <w:rsid w:val="4786236B"/>
    <w:rsid w:val="47961EA1"/>
    <w:rsid w:val="47B64CD0"/>
    <w:rsid w:val="47C21A9B"/>
    <w:rsid w:val="47D429C9"/>
    <w:rsid w:val="47E22009"/>
    <w:rsid w:val="47F41B0D"/>
    <w:rsid w:val="47F7260E"/>
    <w:rsid w:val="480F6DEF"/>
    <w:rsid w:val="48145206"/>
    <w:rsid w:val="482F5988"/>
    <w:rsid w:val="485811E2"/>
    <w:rsid w:val="48610FEA"/>
    <w:rsid w:val="487D1333"/>
    <w:rsid w:val="488643A8"/>
    <w:rsid w:val="48966F58"/>
    <w:rsid w:val="489C6525"/>
    <w:rsid w:val="48B637BC"/>
    <w:rsid w:val="48C71796"/>
    <w:rsid w:val="48FF12CD"/>
    <w:rsid w:val="49572800"/>
    <w:rsid w:val="497A75A0"/>
    <w:rsid w:val="497C22C0"/>
    <w:rsid w:val="498F102E"/>
    <w:rsid w:val="49B33EA5"/>
    <w:rsid w:val="49C16F7D"/>
    <w:rsid w:val="49DB5959"/>
    <w:rsid w:val="49EF7646"/>
    <w:rsid w:val="49F7299F"/>
    <w:rsid w:val="49FD6E72"/>
    <w:rsid w:val="4A3D0538"/>
    <w:rsid w:val="4A425244"/>
    <w:rsid w:val="4A570E33"/>
    <w:rsid w:val="4A644239"/>
    <w:rsid w:val="4A6A6F0E"/>
    <w:rsid w:val="4A72500F"/>
    <w:rsid w:val="4A941273"/>
    <w:rsid w:val="4ABA4773"/>
    <w:rsid w:val="4ACF4A45"/>
    <w:rsid w:val="4AEE78FE"/>
    <w:rsid w:val="4B571947"/>
    <w:rsid w:val="4B653235"/>
    <w:rsid w:val="4BFB764C"/>
    <w:rsid w:val="4C3E7525"/>
    <w:rsid w:val="4CB36A89"/>
    <w:rsid w:val="4CBC5CD4"/>
    <w:rsid w:val="4CC9556C"/>
    <w:rsid w:val="4CCF375F"/>
    <w:rsid w:val="4CF92E81"/>
    <w:rsid w:val="4D061EE4"/>
    <w:rsid w:val="4D0F7A7D"/>
    <w:rsid w:val="4D255ECC"/>
    <w:rsid w:val="4D302C2C"/>
    <w:rsid w:val="4D3637DE"/>
    <w:rsid w:val="4D402D34"/>
    <w:rsid w:val="4D604FF0"/>
    <w:rsid w:val="4D9A173D"/>
    <w:rsid w:val="4DB4755B"/>
    <w:rsid w:val="4DD64F7E"/>
    <w:rsid w:val="4DE421AE"/>
    <w:rsid w:val="4DFD0528"/>
    <w:rsid w:val="4E0824FB"/>
    <w:rsid w:val="4E1F2097"/>
    <w:rsid w:val="4E955062"/>
    <w:rsid w:val="4EE5658A"/>
    <w:rsid w:val="4F1A3263"/>
    <w:rsid w:val="4F2D045D"/>
    <w:rsid w:val="4F367843"/>
    <w:rsid w:val="4F4A3601"/>
    <w:rsid w:val="4F5C396A"/>
    <w:rsid w:val="4F6463E1"/>
    <w:rsid w:val="4F792BBF"/>
    <w:rsid w:val="4FA86238"/>
    <w:rsid w:val="4FDE1799"/>
    <w:rsid w:val="4FDE52B4"/>
    <w:rsid w:val="4FF935D1"/>
    <w:rsid w:val="500139DD"/>
    <w:rsid w:val="50171462"/>
    <w:rsid w:val="502B289C"/>
    <w:rsid w:val="50390C13"/>
    <w:rsid w:val="504F5D5D"/>
    <w:rsid w:val="506348EA"/>
    <w:rsid w:val="50786098"/>
    <w:rsid w:val="507D323D"/>
    <w:rsid w:val="50825000"/>
    <w:rsid w:val="5086029B"/>
    <w:rsid w:val="50874A7C"/>
    <w:rsid w:val="5097261E"/>
    <w:rsid w:val="50B05655"/>
    <w:rsid w:val="50C65E56"/>
    <w:rsid w:val="50E2724B"/>
    <w:rsid w:val="50EE5C39"/>
    <w:rsid w:val="511B131F"/>
    <w:rsid w:val="513B71ED"/>
    <w:rsid w:val="514A5C0C"/>
    <w:rsid w:val="51603FD9"/>
    <w:rsid w:val="519B653F"/>
    <w:rsid w:val="519D795C"/>
    <w:rsid w:val="51C1066B"/>
    <w:rsid w:val="51E646EE"/>
    <w:rsid w:val="51E928EC"/>
    <w:rsid w:val="52137B42"/>
    <w:rsid w:val="525175B6"/>
    <w:rsid w:val="526B2C55"/>
    <w:rsid w:val="52704A54"/>
    <w:rsid w:val="527B6AC4"/>
    <w:rsid w:val="529F7F4B"/>
    <w:rsid w:val="52AE66CD"/>
    <w:rsid w:val="52C55414"/>
    <w:rsid w:val="52EE0FA3"/>
    <w:rsid w:val="534A3052"/>
    <w:rsid w:val="53966503"/>
    <w:rsid w:val="53AD10C5"/>
    <w:rsid w:val="53BB3936"/>
    <w:rsid w:val="53F22CD9"/>
    <w:rsid w:val="54003573"/>
    <w:rsid w:val="541B179D"/>
    <w:rsid w:val="544669FD"/>
    <w:rsid w:val="544E56ED"/>
    <w:rsid w:val="546E653E"/>
    <w:rsid w:val="54710FEE"/>
    <w:rsid w:val="54B5597F"/>
    <w:rsid w:val="54C74E5D"/>
    <w:rsid w:val="54DB78FB"/>
    <w:rsid w:val="54EF0F8A"/>
    <w:rsid w:val="54F209FC"/>
    <w:rsid w:val="5511700B"/>
    <w:rsid w:val="55241408"/>
    <w:rsid w:val="5529386A"/>
    <w:rsid w:val="552E1A32"/>
    <w:rsid w:val="55666DE9"/>
    <w:rsid w:val="55924F10"/>
    <w:rsid w:val="55A4065A"/>
    <w:rsid w:val="55AF0952"/>
    <w:rsid w:val="55D2617F"/>
    <w:rsid w:val="55DF002A"/>
    <w:rsid w:val="562D6A0B"/>
    <w:rsid w:val="56386E80"/>
    <w:rsid w:val="563B6F1C"/>
    <w:rsid w:val="563D46B5"/>
    <w:rsid w:val="5644162E"/>
    <w:rsid w:val="5655311F"/>
    <w:rsid w:val="565D790E"/>
    <w:rsid w:val="56892580"/>
    <w:rsid w:val="56AD0C13"/>
    <w:rsid w:val="57084DF6"/>
    <w:rsid w:val="57656938"/>
    <w:rsid w:val="57934289"/>
    <w:rsid w:val="57A80242"/>
    <w:rsid w:val="57F96115"/>
    <w:rsid w:val="58145650"/>
    <w:rsid w:val="58180671"/>
    <w:rsid w:val="581B603F"/>
    <w:rsid w:val="583141E0"/>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7B23FB"/>
    <w:rsid w:val="5A8800EB"/>
    <w:rsid w:val="5AB919F0"/>
    <w:rsid w:val="5AC7581B"/>
    <w:rsid w:val="5ADE0759"/>
    <w:rsid w:val="5AF32970"/>
    <w:rsid w:val="5B4A2DE9"/>
    <w:rsid w:val="5B505DD1"/>
    <w:rsid w:val="5B5617AA"/>
    <w:rsid w:val="5B577F2E"/>
    <w:rsid w:val="5B602086"/>
    <w:rsid w:val="5B6A4361"/>
    <w:rsid w:val="5B740263"/>
    <w:rsid w:val="5B8162D6"/>
    <w:rsid w:val="5BB04B83"/>
    <w:rsid w:val="5BDD5F5E"/>
    <w:rsid w:val="5BF44F90"/>
    <w:rsid w:val="5BFD51BD"/>
    <w:rsid w:val="5C0648A0"/>
    <w:rsid w:val="5C0913D3"/>
    <w:rsid w:val="5C37252E"/>
    <w:rsid w:val="5C473333"/>
    <w:rsid w:val="5C726152"/>
    <w:rsid w:val="5CC46711"/>
    <w:rsid w:val="5CF608EC"/>
    <w:rsid w:val="5D1875C2"/>
    <w:rsid w:val="5D234297"/>
    <w:rsid w:val="5D2418A5"/>
    <w:rsid w:val="5D2730C4"/>
    <w:rsid w:val="5D517384"/>
    <w:rsid w:val="5D710DA2"/>
    <w:rsid w:val="5D746E8E"/>
    <w:rsid w:val="5DB41701"/>
    <w:rsid w:val="5DEE744F"/>
    <w:rsid w:val="5DEF1B90"/>
    <w:rsid w:val="5DF92575"/>
    <w:rsid w:val="5E3E454F"/>
    <w:rsid w:val="5E473A9D"/>
    <w:rsid w:val="5E5D26EF"/>
    <w:rsid w:val="5E8C1F33"/>
    <w:rsid w:val="5E8C6834"/>
    <w:rsid w:val="5E8C6B96"/>
    <w:rsid w:val="5EAA43C9"/>
    <w:rsid w:val="5EAB3F33"/>
    <w:rsid w:val="5EDF326A"/>
    <w:rsid w:val="5EF72D36"/>
    <w:rsid w:val="5F240055"/>
    <w:rsid w:val="5F355EAA"/>
    <w:rsid w:val="5F5B339C"/>
    <w:rsid w:val="5F8B5940"/>
    <w:rsid w:val="5FB93512"/>
    <w:rsid w:val="5FDD6D43"/>
    <w:rsid w:val="5FF66356"/>
    <w:rsid w:val="5FF76E7A"/>
    <w:rsid w:val="60092231"/>
    <w:rsid w:val="60316A43"/>
    <w:rsid w:val="6042332B"/>
    <w:rsid w:val="60776C88"/>
    <w:rsid w:val="6084646B"/>
    <w:rsid w:val="608E7744"/>
    <w:rsid w:val="609002C4"/>
    <w:rsid w:val="60A01EE0"/>
    <w:rsid w:val="60CA5A6E"/>
    <w:rsid w:val="60DC2361"/>
    <w:rsid w:val="61096DE8"/>
    <w:rsid w:val="610A352B"/>
    <w:rsid w:val="611B3F26"/>
    <w:rsid w:val="611C435E"/>
    <w:rsid w:val="612675A8"/>
    <w:rsid w:val="613A2D0C"/>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A207AE"/>
    <w:rsid w:val="62FB068C"/>
    <w:rsid w:val="62FD1595"/>
    <w:rsid w:val="63081FD8"/>
    <w:rsid w:val="63256CC3"/>
    <w:rsid w:val="63583D36"/>
    <w:rsid w:val="636716DA"/>
    <w:rsid w:val="63936E86"/>
    <w:rsid w:val="63970E21"/>
    <w:rsid w:val="63A017D9"/>
    <w:rsid w:val="63A44E7C"/>
    <w:rsid w:val="63AC3CC4"/>
    <w:rsid w:val="63B437A0"/>
    <w:rsid w:val="63C046F9"/>
    <w:rsid w:val="63D80CF3"/>
    <w:rsid w:val="63DD1A9C"/>
    <w:rsid w:val="63F81E1C"/>
    <w:rsid w:val="6417241B"/>
    <w:rsid w:val="6426308A"/>
    <w:rsid w:val="64453CA6"/>
    <w:rsid w:val="645A6831"/>
    <w:rsid w:val="646036D0"/>
    <w:rsid w:val="64610E47"/>
    <w:rsid w:val="64776D8A"/>
    <w:rsid w:val="648B2FE9"/>
    <w:rsid w:val="64C66171"/>
    <w:rsid w:val="64D94D23"/>
    <w:rsid w:val="64F6288B"/>
    <w:rsid w:val="650B2854"/>
    <w:rsid w:val="650E00DA"/>
    <w:rsid w:val="65266F76"/>
    <w:rsid w:val="65275513"/>
    <w:rsid w:val="657A7F54"/>
    <w:rsid w:val="65884105"/>
    <w:rsid w:val="658865D4"/>
    <w:rsid w:val="65B52EC2"/>
    <w:rsid w:val="65B5618F"/>
    <w:rsid w:val="65B80431"/>
    <w:rsid w:val="65C6799D"/>
    <w:rsid w:val="65E067F1"/>
    <w:rsid w:val="65E326FB"/>
    <w:rsid w:val="660877ED"/>
    <w:rsid w:val="66185F39"/>
    <w:rsid w:val="662B2B1E"/>
    <w:rsid w:val="662E5ABA"/>
    <w:rsid w:val="66321E1D"/>
    <w:rsid w:val="664A5BA5"/>
    <w:rsid w:val="665076C9"/>
    <w:rsid w:val="66DA6BA5"/>
    <w:rsid w:val="66DF345C"/>
    <w:rsid w:val="66F60C50"/>
    <w:rsid w:val="670475AB"/>
    <w:rsid w:val="67562F56"/>
    <w:rsid w:val="67696ABB"/>
    <w:rsid w:val="6785234B"/>
    <w:rsid w:val="678652A2"/>
    <w:rsid w:val="67A15F16"/>
    <w:rsid w:val="67AB4F74"/>
    <w:rsid w:val="67B558BC"/>
    <w:rsid w:val="67B77D58"/>
    <w:rsid w:val="67CA3951"/>
    <w:rsid w:val="67D462F1"/>
    <w:rsid w:val="67E802E4"/>
    <w:rsid w:val="67F64B10"/>
    <w:rsid w:val="67F67ADE"/>
    <w:rsid w:val="67FC3726"/>
    <w:rsid w:val="680B78E9"/>
    <w:rsid w:val="6812580E"/>
    <w:rsid w:val="6899426A"/>
    <w:rsid w:val="68C879ED"/>
    <w:rsid w:val="694E4CA4"/>
    <w:rsid w:val="695805DC"/>
    <w:rsid w:val="6997557B"/>
    <w:rsid w:val="69AA421C"/>
    <w:rsid w:val="69C50F83"/>
    <w:rsid w:val="69D8106D"/>
    <w:rsid w:val="69DC25D2"/>
    <w:rsid w:val="6A1771B5"/>
    <w:rsid w:val="6A3B7C25"/>
    <w:rsid w:val="6A541D06"/>
    <w:rsid w:val="6A5B78A2"/>
    <w:rsid w:val="6A7038E2"/>
    <w:rsid w:val="6A707473"/>
    <w:rsid w:val="6A835E5D"/>
    <w:rsid w:val="6A836318"/>
    <w:rsid w:val="6A9E61E9"/>
    <w:rsid w:val="6A9F48B9"/>
    <w:rsid w:val="6AA86307"/>
    <w:rsid w:val="6AC63AA9"/>
    <w:rsid w:val="6AD740AF"/>
    <w:rsid w:val="6AF94EDC"/>
    <w:rsid w:val="6B307286"/>
    <w:rsid w:val="6B407202"/>
    <w:rsid w:val="6B422A19"/>
    <w:rsid w:val="6B466C11"/>
    <w:rsid w:val="6B4E252C"/>
    <w:rsid w:val="6B5306C3"/>
    <w:rsid w:val="6B7707F1"/>
    <w:rsid w:val="6B8A170E"/>
    <w:rsid w:val="6B8C029A"/>
    <w:rsid w:val="6B954726"/>
    <w:rsid w:val="6BAA3E39"/>
    <w:rsid w:val="6BFB1B43"/>
    <w:rsid w:val="6C1F5C68"/>
    <w:rsid w:val="6C253BE4"/>
    <w:rsid w:val="6C714627"/>
    <w:rsid w:val="6C7760D6"/>
    <w:rsid w:val="6C873D33"/>
    <w:rsid w:val="6CA92BC5"/>
    <w:rsid w:val="6CAA5EB2"/>
    <w:rsid w:val="6CAC1220"/>
    <w:rsid w:val="6CB45E42"/>
    <w:rsid w:val="6CBF10C0"/>
    <w:rsid w:val="6CE31D83"/>
    <w:rsid w:val="6D145A71"/>
    <w:rsid w:val="6D1B46DD"/>
    <w:rsid w:val="6D301571"/>
    <w:rsid w:val="6D3B7864"/>
    <w:rsid w:val="6D4E1E08"/>
    <w:rsid w:val="6D545555"/>
    <w:rsid w:val="6D796EAE"/>
    <w:rsid w:val="6D7A092B"/>
    <w:rsid w:val="6D835988"/>
    <w:rsid w:val="6D9231FF"/>
    <w:rsid w:val="6DB40BFE"/>
    <w:rsid w:val="6DCE2102"/>
    <w:rsid w:val="6DD7087D"/>
    <w:rsid w:val="6DEB4048"/>
    <w:rsid w:val="6E1F5E9D"/>
    <w:rsid w:val="6E351DD8"/>
    <w:rsid w:val="6E49050D"/>
    <w:rsid w:val="6E69145D"/>
    <w:rsid w:val="6E7A2BA0"/>
    <w:rsid w:val="6E8702ED"/>
    <w:rsid w:val="6E990AA1"/>
    <w:rsid w:val="6EA41C20"/>
    <w:rsid w:val="6EC91511"/>
    <w:rsid w:val="6ECA1D42"/>
    <w:rsid w:val="6EED6578"/>
    <w:rsid w:val="6F0F0E67"/>
    <w:rsid w:val="6F3D3C1A"/>
    <w:rsid w:val="6F483F57"/>
    <w:rsid w:val="6F633FDD"/>
    <w:rsid w:val="6F646138"/>
    <w:rsid w:val="6F7C6463"/>
    <w:rsid w:val="6F822C50"/>
    <w:rsid w:val="6FB157C5"/>
    <w:rsid w:val="6FB62DA7"/>
    <w:rsid w:val="6FBA11E4"/>
    <w:rsid w:val="6FBF1274"/>
    <w:rsid w:val="6FE819D3"/>
    <w:rsid w:val="6FF602D3"/>
    <w:rsid w:val="6FF71167"/>
    <w:rsid w:val="70040E7D"/>
    <w:rsid w:val="70112F9F"/>
    <w:rsid w:val="70403FE3"/>
    <w:rsid w:val="704964D2"/>
    <w:rsid w:val="705636CC"/>
    <w:rsid w:val="7077791A"/>
    <w:rsid w:val="708B0BEB"/>
    <w:rsid w:val="709908E3"/>
    <w:rsid w:val="709A2B5D"/>
    <w:rsid w:val="70AA2A61"/>
    <w:rsid w:val="71094EBD"/>
    <w:rsid w:val="710D58A9"/>
    <w:rsid w:val="711F2B15"/>
    <w:rsid w:val="71254762"/>
    <w:rsid w:val="71384DCB"/>
    <w:rsid w:val="7146585C"/>
    <w:rsid w:val="715909C7"/>
    <w:rsid w:val="717B0888"/>
    <w:rsid w:val="718330E4"/>
    <w:rsid w:val="71981040"/>
    <w:rsid w:val="71B836EB"/>
    <w:rsid w:val="71BF4650"/>
    <w:rsid w:val="71EC2A3F"/>
    <w:rsid w:val="71F774E4"/>
    <w:rsid w:val="72225526"/>
    <w:rsid w:val="722A12B4"/>
    <w:rsid w:val="72365B44"/>
    <w:rsid w:val="724C7410"/>
    <w:rsid w:val="72A050D2"/>
    <w:rsid w:val="72A13D62"/>
    <w:rsid w:val="72BA6078"/>
    <w:rsid w:val="73075279"/>
    <w:rsid w:val="731906E1"/>
    <w:rsid w:val="735A34D3"/>
    <w:rsid w:val="73830CDF"/>
    <w:rsid w:val="73CB7E34"/>
    <w:rsid w:val="73CD61C1"/>
    <w:rsid w:val="73F07C82"/>
    <w:rsid w:val="73FF2130"/>
    <w:rsid w:val="742C56DA"/>
    <w:rsid w:val="74456207"/>
    <w:rsid w:val="7446437C"/>
    <w:rsid w:val="74670635"/>
    <w:rsid w:val="747B3ECC"/>
    <w:rsid w:val="748C3391"/>
    <w:rsid w:val="74AE3A68"/>
    <w:rsid w:val="74B36720"/>
    <w:rsid w:val="74C22600"/>
    <w:rsid w:val="74CD74C0"/>
    <w:rsid w:val="74DA2BE0"/>
    <w:rsid w:val="75022E46"/>
    <w:rsid w:val="750A528F"/>
    <w:rsid w:val="755C3A1C"/>
    <w:rsid w:val="759F5850"/>
    <w:rsid w:val="75A20320"/>
    <w:rsid w:val="75BA4488"/>
    <w:rsid w:val="75C5412E"/>
    <w:rsid w:val="75D7699A"/>
    <w:rsid w:val="75DF1F0B"/>
    <w:rsid w:val="760A6593"/>
    <w:rsid w:val="761E4A5F"/>
    <w:rsid w:val="76250EC2"/>
    <w:rsid w:val="7628650D"/>
    <w:rsid w:val="763270D1"/>
    <w:rsid w:val="763E7D5A"/>
    <w:rsid w:val="76837F91"/>
    <w:rsid w:val="769A42A5"/>
    <w:rsid w:val="76DE5600"/>
    <w:rsid w:val="76E063E5"/>
    <w:rsid w:val="76F854DD"/>
    <w:rsid w:val="76FF1FFD"/>
    <w:rsid w:val="770B1E78"/>
    <w:rsid w:val="7726789E"/>
    <w:rsid w:val="772E558B"/>
    <w:rsid w:val="77423329"/>
    <w:rsid w:val="77AC3DD8"/>
    <w:rsid w:val="77CB0E43"/>
    <w:rsid w:val="77CB1F0C"/>
    <w:rsid w:val="77D86887"/>
    <w:rsid w:val="77E31B44"/>
    <w:rsid w:val="77FB1CA2"/>
    <w:rsid w:val="781724DE"/>
    <w:rsid w:val="782D4086"/>
    <w:rsid w:val="783B4A7E"/>
    <w:rsid w:val="784F5065"/>
    <w:rsid w:val="78620C4F"/>
    <w:rsid w:val="78852DA0"/>
    <w:rsid w:val="788F2A28"/>
    <w:rsid w:val="78971A5A"/>
    <w:rsid w:val="789D50CE"/>
    <w:rsid w:val="791920FD"/>
    <w:rsid w:val="7955400D"/>
    <w:rsid w:val="795F43F3"/>
    <w:rsid w:val="796055BB"/>
    <w:rsid w:val="79605D60"/>
    <w:rsid w:val="797A509B"/>
    <w:rsid w:val="79B63F6A"/>
    <w:rsid w:val="79C1605A"/>
    <w:rsid w:val="7A0478C8"/>
    <w:rsid w:val="7A0A3E78"/>
    <w:rsid w:val="7A472EF4"/>
    <w:rsid w:val="7A92130D"/>
    <w:rsid w:val="7AD24297"/>
    <w:rsid w:val="7B056622"/>
    <w:rsid w:val="7B072192"/>
    <w:rsid w:val="7B1C6D71"/>
    <w:rsid w:val="7B203254"/>
    <w:rsid w:val="7B4C370C"/>
    <w:rsid w:val="7B6146BC"/>
    <w:rsid w:val="7B797E92"/>
    <w:rsid w:val="7B8B4675"/>
    <w:rsid w:val="7BA303B7"/>
    <w:rsid w:val="7BA807F1"/>
    <w:rsid w:val="7BC30DDC"/>
    <w:rsid w:val="7BF771C1"/>
    <w:rsid w:val="7C613FEF"/>
    <w:rsid w:val="7CBD45A1"/>
    <w:rsid w:val="7CD70BAC"/>
    <w:rsid w:val="7CE96AC7"/>
    <w:rsid w:val="7D0A5920"/>
    <w:rsid w:val="7D1B734E"/>
    <w:rsid w:val="7D4F60CE"/>
    <w:rsid w:val="7D5661C2"/>
    <w:rsid w:val="7D597BAB"/>
    <w:rsid w:val="7D806D89"/>
    <w:rsid w:val="7D82160C"/>
    <w:rsid w:val="7D825AEA"/>
    <w:rsid w:val="7DAA6B18"/>
    <w:rsid w:val="7E0333A0"/>
    <w:rsid w:val="7E2A26B2"/>
    <w:rsid w:val="7E4248A4"/>
    <w:rsid w:val="7E7055A4"/>
    <w:rsid w:val="7E7924D3"/>
    <w:rsid w:val="7EF4567A"/>
    <w:rsid w:val="7EF70770"/>
    <w:rsid w:val="7EF86F76"/>
    <w:rsid w:val="7F101770"/>
    <w:rsid w:val="7F2549B2"/>
    <w:rsid w:val="7F380167"/>
    <w:rsid w:val="7F4A132F"/>
    <w:rsid w:val="7F4E66DF"/>
    <w:rsid w:val="7F630E98"/>
    <w:rsid w:val="7F845207"/>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6">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Normal Indent"/>
    <w:basedOn w:val="1"/>
    <w:next w:val="1"/>
    <w:unhideWhenUsed/>
    <w:qFormat/>
    <w:uiPriority w:val="99"/>
    <w:pPr>
      <w:ind w:firstLine="42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next w:val="11"/>
    <w:qFormat/>
    <w:uiPriority w:val="99"/>
    <w:pPr>
      <w:ind w:firstLine="420" w:firstLineChars="100"/>
    </w:pPr>
  </w:style>
  <w:style w:type="paragraph" w:styleId="11">
    <w:name w:val="Body Text First Indent 2"/>
    <w:basedOn w:val="12"/>
    <w:next w:val="1"/>
    <w:qFormat/>
    <w:uiPriority w:val="0"/>
    <w:pPr>
      <w:ind w:firstLine="420" w:firstLineChars="200"/>
    </w:pPr>
  </w:style>
  <w:style w:type="paragraph" w:styleId="12">
    <w:name w:val="Body Text Indent"/>
    <w:basedOn w:val="1"/>
    <w:next w:val="13"/>
    <w:qFormat/>
    <w:uiPriority w:val="0"/>
    <w:pPr>
      <w:spacing w:after="120"/>
      <w:ind w:left="420" w:leftChars="200"/>
    </w:pPr>
    <w:rPr>
      <w:rFonts w:ascii="Times New Roman" w:hAnsi="Times New Roman" w:cs="Times New Roman"/>
      <w:szCs w:val="24"/>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eastAsia="幼圆"/>
    </w:rPr>
  </w:style>
  <w:style w:type="paragraph" w:styleId="16">
    <w:name w:val="Balloon Text"/>
    <w:basedOn w:val="1"/>
    <w:link w:val="2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next w:val="9"/>
    <w:qFormat/>
    <w:uiPriority w:val="0"/>
    <w:pPr>
      <w:spacing w:line="480" w:lineRule="auto"/>
    </w:pPr>
  </w:style>
  <w:style w:type="paragraph" w:styleId="22">
    <w:name w:val="Normal (Web)"/>
    <w:basedOn w:val="1"/>
    <w:qFormat/>
    <w:uiPriority w:val="0"/>
    <w:pPr>
      <w:widowControl/>
      <w:spacing w:beforeAutospacing="1" w:afterAutospacing="1"/>
      <w:jc w:val="left"/>
    </w:pPr>
    <w:rPr>
      <w:rFonts w:ascii="宋体" w:hAnsi="宋体" w:cs="宋体"/>
      <w:kern w:val="0"/>
      <w:sz w:val="24"/>
      <w:szCs w:val="24"/>
    </w:rPr>
  </w:style>
  <w:style w:type="character" w:styleId="25">
    <w:name w:val="Strong"/>
    <w:basedOn w:val="24"/>
    <w:qFormat/>
    <w:uiPriority w:val="0"/>
    <w:rPr>
      <w:b/>
    </w:rPr>
  </w:style>
  <w:style w:type="paragraph" w:customStyle="1" w:styleId="26">
    <w:name w:val="无间隔1"/>
    <w:basedOn w:val="1"/>
    <w:next w:val="27"/>
    <w:qFormat/>
    <w:uiPriority w:val="0"/>
    <w:pPr>
      <w:spacing w:line="400" w:lineRule="exact"/>
    </w:pPr>
    <w:rPr>
      <w:sz w:val="24"/>
    </w:rPr>
  </w:style>
  <w:style w:type="paragraph" w:customStyle="1" w:styleId="2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批注框文本 Char"/>
    <w:basedOn w:val="24"/>
    <w:link w:val="16"/>
    <w:qFormat/>
    <w:uiPriority w:val="0"/>
    <w:rPr>
      <w:rFonts w:ascii="Calibri" w:hAnsi="Calibri" w:eastAsia="宋体" w:cs="黑体"/>
      <w:kern w:val="2"/>
      <w:sz w:val="18"/>
      <w:szCs w:val="18"/>
    </w:rPr>
  </w:style>
  <w:style w:type="paragraph" w:customStyle="1" w:styleId="30">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13118</Words>
  <Characters>14233</Characters>
  <Lines>347</Lines>
  <Paragraphs>97</Paragraphs>
  <TotalTime>60</TotalTime>
  <ScaleCrop>false</ScaleCrop>
  <LinksUpToDate>false</LinksUpToDate>
  <CharactersWithSpaces>14552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2025-06-25T01:27:00Z</cp:lastPrinted>
  <dcterms:modified xsi:type="dcterms:W3CDTF">2025-10-13T02:27:39Z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y fmtid="{D5CDD505-2E9C-101B-9397-08002B2CF9AE}" pid="5" name="KSOTemplateDocerSaveRecord">
    <vt:lpwstr>eyJoZGlkIjoiNGY1YmM0ZjQwMmQzMmZiZjIzOWRiMTBkOWY2MTQzODgifQ==</vt:lpwstr>
  </property>
</Properties>
</file>