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B5C1CB3">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p>
    <w:p w14:paraId="65197360">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p>
    <w:p w14:paraId="3B9551B5">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第一成交候选人：郑州磊鑫建设工程有限公司 </w:t>
      </w:r>
    </w:p>
    <w:p w14:paraId="49D401DD">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第二成交候选人：河南省兴发建设工程有限公司</w:t>
      </w:r>
    </w:p>
    <w:p w14:paraId="54FEB838">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第三成交候选人：河南顺昌建设有限公司</w:t>
      </w:r>
    </w:p>
    <w:p w14:paraId="23E97FC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p>
    <w:p w14:paraId="2ACC703F">
      <w:pPr>
        <w:pStyle w:val="2"/>
        <w:rPr>
          <w:rFonts w:hint="default"/>
          <w:lang w:val="en-US" w:eastAsia="zh-CN"/>
        </w:rPr>
        <w:sectPr>
          <w:pgSz w:w="11906" w:h="16838"/>
          <w:pgMar w:top="1440" w:right="1800" w:bottom="1440" w:left="1800" w:header="708" w:footer="708" w:gutter="0"/>
          <w:cols w:space="708" w:num="1"/>
          <w:docGrid w:linePitch="360" w:charSpace="0"/>
        </w:sectPr>
      </w:pPr>
    </w:p>
    <w:p w14:paraId="6F3610B7">
      <w:pPr>
        <w:pStyle w:val="2"/>
        <w:rPr>
          <w:rFonts w:hint="eastAsia"/>
          <w:lang w:val="en-US" w:eastAsia="zh-CN"/>
        </w:rPr>
      </w:pPr>
      <w:r>
        <w:rPr>
          <w:rFonts w:hint="eastAsia"/>
          <w:lang w:val="en-US" w:eastAsia="zh-CN"/>
        </w:rPr>
        <w:t>最终报价：</w:t>
      </w:r>
    </w:p>
    <w:p w14:paraId="65590515">
      <w:pPr>
        <w:pStyle w:val="4"/>
        <w:rPr>
          <w:rFonts w:hint="eastAsia"/>
          <w:lang w:val="en-US" w:eastAsia="zh-CN"/>
        </w:rPr>
      </w:pPr>
      <w:bookmarkStart w:id="0" w:name="_GoBack"/>
      <w:bookmarkEnd w:id="0"/>
      <w:r>
        <w:rPr>
          <w:rFonts w:hint="eastAsia"/>
          <w:lang w:val="en-US" w:eastAsia="zh-CN"/>
        </w:rPr>
        <w:drawing>
          <wp:inline distT="0" distB="0" distL="114300" distR="114300">
            <wp:extent cx="5267960" cy="2525395"/>
            <wp:effectExtent l="0" t="0" r="889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7960" cy="2525395"/>
                    </a:xfrm>
                    <a:prstGeom prst="rect">
                      <a:avLst/>
                    </a:prstGeom>
                    <a:noFill/>
                    <a:ln>
                      <a:noFill/>
                    </a:ln>
                  </pic:spPr>
                </pic:pic>
              </a:graphicData>
            </a:graphic>
          </wp:inline>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00004FF" w:usb2="00000000"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ECB491C"/>
    <w:rsid w:val="0F3B4C53"/>
    <w:rsid w:val="10A911F0"/>
    <w:rsid w:val="114E6993"/>
    <w:rsid w:val="133107AA"/>
    <w:rsid w:val="133F4B8D"/>
    <w:rsid w:val="15197AE2"/>
    <w:rsid w:val="162C6E81"/>
    <w:rsid w:val="17B86D7E"/>
    <w:rsid w:val="194C3709"/>
    <w:rsid w:val="1A004F19"/>
    <w:rsid w:val="1D1411B5"/>
    <w:rsid w:val="1DA33203"/>
    <w:rsid w:val="1FC351D4"/>
    <w:rsid w:val="207D18B4"/>
    <w:rsid w:val="23AD5993"/>
    <w:rsid w:val="26A02156"/>
    <w:rsid w:val="26BC210B"/>
    <w:rsid w:val="281D04FD"/>
    <w:rsid w:val="28AD3470"/>
    <w:rsid w:val="2986795F"/>
    <w:rsid w:val="2A512032"/>
    <w:rsid w:val="2B594454"/>
    <w:rsid w:val="2D200D0E"/>
    <w:rsid w:val="2F1B66B1"/>
    <w:rsid w:val="2F5B75F8"/>
    <w:rsid w:val="30D52786"/>
    <w:rsid w:val="31AC4CB4"/>
    <w:rsid w:val="32CE1653"/>
    <w:rsid w:val="38445041"/>
    <w:rsid w:val="3910743C"/>
    <w:rsid w:val="3B970A5E"/>
    <w:rsid w:val="3CAA6051"/>
    <w:rsid w:val="3D811913"/>
    <w:rsid w:val="3F8F03CD"/>
    <w:rsid w:val="41D927BE"/>
    <w:rsid w:val="466D6B43"/>
    <w:rsid w:val="4745257E"/>
    <w:rsid w:val="480473C6"/>
    <w:rsid w:val="4F0E276C"/>
    <w:rsid w:val="5148557D"/>
    <w:rsid w:val="5344130C"/>
    <w:rsid w:val="55DD542A"/>
    <w:rsid w:val="588C5782"/>
    <w:rsid w:val="5D1F5E67"/>
    <w:rsid w:val="5DBC0719"/>
    <w:rsid w:val="5E781C78"/>
    <w:rsid w:val="5EF334A4"/>
    <w:rsid w:val="5FE61094"/>
    <w:rsid w:val="64083BDD"/>
    <w:rsid w:val="641C6779"/>
    <w:rsid w:val="65041E53"/>
    <w:rsid w:val="65EF3B0A"/>
    <w:rsid w:val="67B8135D"/>
    <w:rsid w:val="687C273B"/>
    <w:rsid w:val="69185D24"/>
    <w:rsid w:val="698D0200"/>
    <w:rsid w:val="6C2165ED"/>
    <w:rsid w:val="6C9826D7"/>
    <w:rsid w:val="6D1411E6"/>
    <w:rsid w:val="6D525373"/>
    <w:rsid w:val="6D967031"/>
    <w:rsid w:val="70EE13E1"/>
    <w:rsid w:val="71BA3846"/>
    <w:rsid w:val="72BC4A1B"/>
    <w:rsid w:val="738D613D"/>
    <w:rsid w:val="73B63D70"/>
    <w:rsid w:val="7415194E"/>
    <w:rsid w:val="77E307B9"/>
    <w:rsid w:val="78566852"/>
    <w:rsid w:val="78AE0F9D"/>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 w:type="character" w:customStyle="1" w:styleId="79">
    <w:name w:val="focus2"/>
    <w:basedOn w:val="12"/>
    <w:qFormat/>
    <w:uiPriority w:val="0"/>
    <w:rPr>
      <w:b/>
      <w:bCs/>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394</Words>
  <Characters>394</Characters>
  <Lines>1</Lines>
  <Paragraphs>1</Paragraphs>
  <TotalTime>2</TotalTime>
  <ScaleCrop>false</ScaleCrop>
  <LinksUpToDate>false</LinksUpToDate>
  <CharactersWithSpaces>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郑州市艺达建设工程咨询有限公司:宫慧君</cp:lastModifiedBy>
  <dcterms:modified xsi:type="dcterms:W3CDTF">2025-10-24T05:28:17Z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7E0FA094451F4F18AA90F1A7C51B44C6</vt:lpwstr>
  </property>
  <property fmtid="{D5CDD505-2E9C-101B-9397-08002B2CF9AE}" pid="4" name="KSOTemplateDocerSaveRecord">
    <vt:lpwstr>eyJoZGlkIjoiNDEwOTgyNDEzMDVjYTFmOTE4NzlkNWMyYmE5MzVmZDYiLCJ1c2VySWQiOiIzNTIzMTQzNjgifQ==</vt:lpwstr>
  </property>
</Properties>
</file>