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49</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2</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w:t>
      </w:r>
      <w:r>
        <w:rPr>
          <w:rFonts w:hint="eastAsia" w:ascii="宋体" w:hAnsi="宋体" w:eastAsia="宋体" w:cs="宋体"/>
          <w:b/>
          <w:sz w:val="24"/>
          <w:szCs w:val="24"/>
          <w:lang w:val="en-US" w:eastAsia="zh-CN"/>
        </w:rPr>
        <w:t>信阳泽泰实业有限公司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49</w:t>
      </w:r>
      <w:r>
        <w:rPr>
          <w:rFonts w:hint="eastAsia" w:ascii="宋体" w:hAnsi="宋体" w:eastAsia="宋体" w:cs="宋体"/>
          <w:sz w:val="24"/>
          <w:szCs w:val="24"/>
        </w:rPr>
        <w:t>），乙方为中标单位，现依据招投标文件，签订以下合同条款：</w:t>
      </w:r>
    </w:p>
    <w:p>
      <w:pPr>
        <w:pStyle w:val="2"/>
      </w:pPr>
    </w:p>
    <w:p>
      <w:pPr>
        <w:pStyle w:val="25"/>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18"/>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293"/>
        <w:gridCol w:w="2513"/>
        <w:gridCol w:w="975"/>
        <w:gridCol w:w="12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20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29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51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97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1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17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宫腔可视人流机 （可视流产吸引手术设备）</w:t>
            </w:r>
          </w:p>
        </w:tc>
        <w:tc>
          <w:tcPr>
            <w:tcW w:w="1293"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JSX-1</w:t>
            </w:r>
          </w:p>
        </w:tc>
        <w:tc>
          <w:tcPr>
            <w:tcW w:w="2513"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重庆金山科技（集团）有限公司</w:t>
            </w:r>
          </w:p>
        </w:tc>
        <w:tc>
          <w:tcPr>
            <w:tcW w:w="975"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1套</w:t>
            </w:r>
          </w:p>
        </w:tc>
        <w:tc>
          <w:tcPr>
            <w:tcW w:w="121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12.8</w:t>
            </w:r>
          </w:p>
        </w:tc>
        <w:tc>
          <w:tcPr>
            <w:tcW w:w="117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8" w:type="dxa"/>
            <w:gridSpan w:val="6"/>
            <w:vAlign w:val="center"/>
          </w:tcPr>
          <w:p>
            <w:pPr>
              <w:pageBreakBefore w:val="0"/>
              <w:widowControl/>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合计：128000元（壹拾贰万八千元整）</w:t>
            </w:r>
          </w:p>
          <w:p>
            <w:pPr>
              <w:pageBreakBefore w:val="0"/>
              <w:widowControl/>
              <w:kinsoku/>
              <w:wordWrap/>
              <w:overflowPunct/>
              <w:topLinePunct w:val="0"/>
              <w:autoSpaceDE/>
              <w:autoSpaceDN/>
              <w:bidi w:val="0"/>
              <w:spacing w:beforeAutospacing="0" w:after="0" w:afterAutospacing="0" w:line="400" w:lineRule="exact"/>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8"/>
                <w:szCs w:val="28"/>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设备安装、调试、培训、能够满足功能需求正常使用、验收合格签字后付合同金额的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rPr>
        <w:t>甲方支付货款前乙方应提供等额的税务发票。</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7"/>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lang w:val="en-US" w:eastAsia="zh-CN"/>
        </w:rPr>
        <w:t>信阳泽泰实业有限公司</w:t>
      </w:r>
    </w:p>
    <w:p>
      <w:pPr>
        <w:autoSpaceDE w:val="0"/>
        <w:spacing w:beforeAutospacing="0" w:after="0" w:afterAutospacing="0" w:line="480" w:lineRule="auto"/>
        <w:ind w:left="5322" w:hanging="5322" w:hangingChars="2209"/>
        <w:rPr>
          <w:rFonts w:hint="eastAsia" w:ascii="宋体" w:hAnsi="宋体" w:eastAsia="宋体" w:cs="宋体"/>
          <w:sz w:val="24"/>
          <w:szCs w:val="24"/>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lang w:val="en-US" w:eastAsia="zh-CN"/>
        </w:rPr>
        <w:t>信阳市羊山新区北环路茶用品创意园7生产厂房1层102号</w:t>
      </w:r>
    </w:p>
    <w:p>
      <w:pPr>
        <w:autoSpaceDE w:val="0"/>
        <w:spacing w:beforeAutospacing="0" w:after="0" w:afterAutospacing="0" w:line="480" w:lineRule="auto"/>
        <w:ind w:left="4604" w:hanging="4604" w:hangingChars="1911"/>
        <w:rPr>
          <w:rFonts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spacing w:beforeAutospacing="0" w:after="0" w:afterAutospacing="0" w:line="480" w:lineRule="auto"/>
        <w:rPr>
          <w:rFonts w:ascii="宋体" w:hAnsi="宋体" w:eastAsia="宋体" w:cs="宋体"/>
          <w:b/>
          <w:sz w:val="24"/>
          <w:szCs w:val="24"/>
        </w:rPr>
      </w:pPr>
      <w:r>
        <w:rPr>
          <w:rFonts w:hint="eastAsia" w:ascii="宋体" w:hAnsi="宋体" w:eastAsia="宋体" w:cs="宋体"/>
          <w:b/>
          <w:bCs/>
          <w:sz w:val="24"/>
          <w:szCs w:val="24"/>
        </w:rPr>
        <w:t xml:space="preserve">时间： </w:t>
      </w:r>
      <w:r>
        <w:rPr>
          <w:rFonts w:hint="eastAsia" w:ascii="宋体" w:hAnsi="宋体" w:eastAsia="宋体" w:cs="宋体"/>
          <w:b w:val="0"/>
          <w:bCs w:val="0"/>
          <w:sz w:val="24"/>
          <w:szCs w:val="24"/>
          <w:lang w:val="en-US" w:eastAsia="zh-CN"/>
        </w:rPr>
        <w:t>2023</w:t>
      </w:r>
      <w:r>
        <w:rPr>
          <w:rFonts w:hint="eastAsia" w:ascii="宋体" w:hAnsi="宋体" w:eastAsia="宋体" w:cs="宋体"/>
          <w:b/>
          <w:bCs/>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月 </w:t>
      </w:r>
      <w:r>
        <w:rPr>
          <w:rFonts w:hint="eastAsia" w:ascii="宋体" w:hAnsi="宋体" w:eastAsia="宋体" w:cs="宋体"/>
          <w:bCs/>
          <w:sz w:val="24"/>
          <w:szCs w:val="24"/>
          <w:lang w:val="en-US" w:eastAsia="zh-CN"/>
        </w:rPr>
        <w:t>12</w:t>
      </w:r>
      <w:r>
        <w:rPr>
          <w:rFonts w:hint="eastAsia" w:ascii="宋体" w:hAnsi="宋体" w:eastAsia="宋体" w:cs="宋体"/>
          <w:bCs/>
          <w:sz w:val="24"/>
          <w:szCs w:val="24"/>
        </w:rPr>
        <w:t>日</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b w:val="0"/>
          <w:bCs w:val="0"/>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 月</w:t>
      </w:r>
      <w:r>
        <w:rPr>
          <w:rFonts w:hint="eastAsia" w:ascii="宋体" w:hAnsi="宋体" w:eastAsia="宋体" w:cs="宋体"/>
          <w:bCs/>
          <w:sz w:val="24"/>
          <w:szCs w:val="24"/>
          <w:lang w:val="en-US" w:eastAsia="zh-CN"/>
        </w:rPr>
        <w:t xml:space="preserve"> 12 </w:t>
      </w:r>
      <w:r>
        <w:rPr>
          <w:rFonts w:hint="eastAsia" w:ascii="宋体" w:hAnsi="宋体" w:eastAsia="宋体" w:cs="宋体"/>
          <w:bCs/>
          <w:sz w:val="24"/>
          <w:szCs w:val="24"/>
        </w:rPr>
        <w:t>日</w:t>
      </w:r>
      <w:r>
        <w:rPr>
          <w:rFonts w:hint="eastAsia" w:ascii="宋体" w:hAnsi="宋体" w:eastAsia="宋体" w:cs="宋体"/>
          <w:b/>
          <w:sz w:val="24"/>
          <w:szCs w:val="24"/>
        </w:rPr>
        <w:br w:type="page"/>
      </w:r>
    </w:p>
    <w:p>
      <w:pPr>
        <w:pStyle w:val="2"/>
        <w:rPr>
          <w:rFonts w:hint="eastAsia"/>
          <w:lang w:val="en-US" w:eastAsia="zh-CN"/>
        </w:rPr>
      </w:pPr>
      <w:bookmarkStart w:id="0" w:name="_GoBack"/>
      <w:bookmarkEnd w:id="0"/>
    </w:p>
    <w:p>
      <w:pPr>
        <w:rPr>
          <w:rFonts w:hint="eastAsia"/>
          <w:lang w:val="en-US" w:eastAsia="zh-CN"/>
        </w:rPr>
      </w:pPr>
    </w:p>
    <w:p>
      <w:pPr>
        <w:pStyle w:val="2"/>
        <w:rPr>
          <w:rFonts w:hint="eastAsia"/>
          <w:lang w:val="en-US" w:eastAsia="zh-CN"/>
        </w:rPr>
      </w:pPr>
    </w:p>
    <w:p>
      <w:pPr>
        <w:pStyle w:val="11"/>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81AD3"/>
    <w:rsid w:val="00082E19"/>
    <w:rsid w:val="000A1501"/>
    <w:rsid w:val="000A1815"/>
    <w:rsid w:val="000A4CEF"/>
    <w:rsid w:val="000C7682"/>
    <w:rsid w:val="000E353B"/>
    <w:rsid w:val="000E5249"/>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3D37C7"/>
    <w:rsid w:val="015974C0"/>
    <w:rsid w:val="01865EB7"/>
    <w:rsid w:val="018F68FB"/>
    <w:rsid w:val="019373D2"/>
    <w:rsid w:val="01A40EEA"/>
    <w:rsid w:val="01A57662"/>
    <w:rsid w:val="01F62F61"/>
    <w:rsid w:val="021C37D5"/>
    <w:rsid w:val="02206AEB"/>
    <w:rsid w:val="022747D8"/>
    <w:rsid w:val="024337BD"/>
    <w:rsid w:val="026811B0"/>
    <w:rsid w:val="02962BA9"/>
    <w:rsid w:val="02C82A90"/>
    <w:rsid w:val="02FA08C4"/>
    <w:rsid w:val="03356962"/>
    <w:rsid w:val="03435D32"/>
    <w:rsid w:val="036A575C"/>
    <w:rsid w:val="037F2057"/>
    <w:rsid w:val="03AD1871"/>
    <w:rsid w:val="03B617B2"/>
    <w:rsid w:val="03CE2D66"/>
    <w:rsid w:val="03D712F3"/>
    <w:rsid w:val="03EF5EB9"/>
    <w:rsid w:val="040051BD"/>
    <w:rsid w:val="04143904"/>
    <w:rsid w:val="04456991"/>
    <w:rsid w:val="04764942"/>
    <w:rsid w:val="04CB4BE8"/>
    <w:rsid w:val="04D56E5D"/>
    <w:rsid w:val="05076F68"/>
    <w:rsid w:val="053F33B5"/>
    <w:rsid w:val="054514E2"/>
    <w:rsid w:val="0553190B"/>
    <w:rsid w:val="055B706C"/>
    <w:rsid w:val="055E2BB9"/>
    <w:rsid w:val="055F2BA9"/>
    <w:rsid w:val="056A7D03"/>
    <w:rsid w:val="057228FE"/>
    <w:rsid w:val="0584003F"/>
    <w:rsid w:val="05970E89"/>
    <w:rsid w:val="059B615F"/>
    <w:rsid w:val="05AE1324"/>
    <w:rsid w:val="05BE52DA"/>
    <w:rsid w:val="05C07752"/>
    <w:rsid w:val="05D10FE6"/>
    <w:rsid w:val="06037524"/>
    <w:rsid w:val="06107EEF"/>
    <w:rsid w:val="063959AB"/>
    <w:rsid w:val="069A71D2"/>
    <w:rsid w:val="06B01F3F"/>
    <w:rsid w:val="07862842"/>
    <w:rsid w:val="078B025A"/>
    <w:rsid w:val="07B01D7B"/>
    <w:rsid w:val="07BA713C"/>
    <w:rsid w:val="07C02047"/>
    <w:rsid w:val="07EC0AF4"/>
    <w:rsid w:val="07FA3A8A"/>
    <w:rsid w:val="083A2108"/>
    <w:rsid w:val="084F2019"/>
    <w:rsid w:val="08691D3B"/>
    <w:rsid w:val="08E97E9D"/>
    <w:rsid w:val="090715AF"/>
    <w:rsid w:val="09635169"/>
    <w:rsid w:val="096B266D"/>
    <w:rsid w:val="096C1D8F"/>
    <w:rsid w:val="09852F57"/>
    <w:rsid w:val="09935BF5"/>
    <w:rsid w:val="0A0A2A36"/>
    <w:rsid w:val="0A132436"/>
    <w:rsid w:val="0A3E1411"/>
    <w:rsid w:val="0A3F6957"/>
    <w:rsid w:val="0A492C72"/>
    <w:rsid w:val="0A857561"/>
    <w:rsid w:val="0A8D7043"/>
    <w:rsid w:val="0AC534D0"/>
    <w:rsid w:val="0ACE022F"/>
    <w:rsid w:val="0AE20D83"/>
    <w:rsid w:val="0B0E7EC3"/>
    <w:rsid w:val="0B1E7F4A"/>
    <w:rsid w:val="0B2A7533"/>
    <w:rsid w:val="0B7F32A8"/>
    <w:rsid w:val="0B923CFA"/>
    <w:rsid w:val="0C34090D"/>
    <w:rsid w:val="0C4475D0"/>
    <w:rsid w:val="0C8D5048"/>
    <w:rsid w:val="0CC64964"/>
    <w:rsid w:val="0CF80F8F"/>
    <w:rsid w:val="0CFF716D"/>
    <w:rsid w:val="0D2D1FC7"/>
    <w:rsid w:val="0D4A7B86"/>
    <w:rsid w:val="0D7041A0"/>
    <w:rsid w:val="0D735465"/>
    <w:rsid w:val="0D7A7EC2"/>
    <w:rsid w:val="0D93463E"/>
    <w:rsid w:val="0DD856E7"/>
    <w:rsid w:val="0DDA2A3E"/>
    <w:rsid w:val="0DE23838"/>
    <w:rsid w:val="0E2A59D9"/>
    <w:rsid w:val="0E2F69D7"/>
    <w:rsid w:val="0E3138BD"/>
    <w:rsid w:val="0E35096D"/>
    <w:rsid w:val="0E45289A"/>
    <w:rsid w:val="0E5749FB"/>
    <w:rsid w:val="0E5C0D72"/>
    <w:rsid w:val="0E6A51B5"/>
    <w:rsid w:val="0ED3300A"/>
    <w:rsid w:val="0ED832AB"/>
    <w:rsid w:val="0F1531D3"/>
    <w:rsid w:val="0F453C29"/>
    <w:rsid w:val="0F49691A"/>
    <w:rsid w:val="0F917E25"/>
    <w:rsid w:val="0F9D4A1B"/>
    <w:rsid w:val="0FA378B4"/>
    <w:rsid w:val="0FC229D3"/>
    <w:rsid w:val="0FCE1F32"/>
    <w:rsid w:val="10A36062"/>
    <w:rsid w:val="10ED11A7"/>
    <w:rsid w:val="112565E7"/>
    <w:rsid w:val="114E3632"/>
    <w:rsid w:val="116003F7"/>
    <w:rsid w:val="1171063C"/>
    <w:rsid w:val="11771824"/>
    <w:rsid w:val="117B0D8C"/>
    <w:rsid w:val="11875A04"/>
    <w:rsid w:val="11876E40"/>
    <w:rsid w:val="119B20A8"/>
    <w:rsid w:val="1209283C"/>
    <w:rsid w:val="120B3D6F"/>
    <w:rsid w:val="123A662A"/>
    <w:rsid w:val="125C3A32"/>
    <w:rsid w:val="12837EF9"/>
    <w:rsid w:val="128F2E00"/>
    <w:rsid w:val="12B50A53"/>
    <w:rsid w:val="12CB311C"/>
    <w:rsid w:val="12F42BA4"/>
    <w:rsid w:val="133E63B7"/>
    <w:rsid w:val="135A3865"/>
    <w:rsid w:val="13DB0AA4"/>
    <w:rsid w:val="13DC1FB6"/>
    <w:rsid w:val="14252B54"/>
    <w:rsid w:val="14764E0F"/>
    <w:rsid w:val="147F0B94"/>
    <w:rsid w:val="147F3E19"/>
    <w:rsid w:val="149953C1"/>
    <w:rsid w:val="14A35748"/>
    <w:rsid w:val="14C74B51"/>
    <w:rsid w:val="14CA6A7B"/>
    <w:rsid w:val="14D85A7F"/>
    <w:rsid w:val="14D9627D"/>
    <w:rsid w:val="155E4C4D"/>
    <w:rsid w:val="158D108E"/>
    <w:rsid w:val="15B57204"/>
    <w:rsid w:val="15EB135A"/>
    <w:rsid w:val="16051901"/>
    <w:rsid w:val="160D485C"/>
    <w:rsid w:val="166D0A08"/>
    <w:rsid w:val="1672671B"/>
    <w:rsid w:val="1682048D"/>
    <w:rsid w:val="16AE5760"/>
    <w:rsid w:val="16BD587F"/>
    <w:rsid w:val="16BD7E49"/>
    <w:rsid w:val="16CB4414"/>
    <w:rsid w:val="16FB37BB"/>
    <w:rsid w:val="16FB7D77"/>
    <w:rsid w:val="171C0DA3"/>
    <w:rsid w:val="175E7461"/>
    <w:rsid w:val="176C106D"/>
    <w:rsid w:val="17C575D8"/>
    <w:rsid w:val="17D46511"/>
    <w:rsid w:val="17E8783D"/>
    <w:rsid w:val="180170BE"/>
    <w:rsid w:val="18365A0D"/>
    <w:rsid w:val="18612E33"/>
    <w:rsid w:val="186B46C3"/>
    <w:rsid w:val="186F1DAB"/>
    <w:rsid w:val="188A4293"/>
    <w:rsid w:val="192573D3"/>
    <w:rsid w:val="19520625"/>
    <w:rsid w:val="19712747"/>
    <w:rsid w:val="199E1ABC"/>
    <w:rsid w:val="19E14452"/>
    <w:rsid w:val="1A281EDC"/>
    <w:rsid w:val="1A2F4399"/>
    <w:rsid w:val="1A550750"/>
    <w:rsid w:val="1AE50154"/>
    <w:rsid w:val="1B1F4E7E"/>
    <w:rsid w:val="1B296B06"/>
    <w:rsid w:val="1B3501FE"/>
    <w:rsid w:val="1B617245"/>
    <w:rsid w:val="1BFB4FA4"/>
    <w:rsid w:val="1C1418D6"/>
    <w:rsid w:val="1C142A04"/>
    <w:rsid w:val="1C146065"/>
    <w:rsid w:val="1C241FB2"/>
    <w:rsid w:val="1C2B732D"/>
    <w:rsid w:val="1C39606A"/>
    <w:rsid w:val="1C9D65FF"/>
    <w:rsid w:val="1CB04B0F"/>
    <w:rsid w:val="1CBA02AC"/>
    <w:rsid w:val="1D2C34AE"/>
    <w:rsid w:val="1D4E1247"/>
    <w:rsid w:val="1D66725D"/>
    <w:rsid w:val="1D7669AE"/>
    <w:rsid w:val="1D870850"/>
    <w:rsid w:val="1D9825E2"/>
    <w:rsid w:val="1DC4585A"/>
    <w:rsid w:val="1DC60C85"/>
    <w:rsid w:val="1DE101C9"/>
    <w:rsid w:val="1DE32193"/>
    <w:rsid w:val="1DE42442"/>
    <w:rsid w:val="1DE752B9"/>
    <w:rsid w:val="1DF43429"/>
    <w:rsid w:val="1DFD7975"/>
    <w:rsid w:val="1E136C89"/>
    <w:rsid w:val="1E1B4F50"/>
    <w:rsid w:val="1E413651"/>
    <w:rsid w:val="1E611DCB"/>
    <w:rsid w:val="1E8E2D9F"/>
    <w:rsid w:val="1EB33440"/>
    <w:rsid w:val="1EC67036"/>
    <w:rsid w:val="1F055522"/>
    <w:rsid w:val="1F066139"/>
    <w:rsid w:val="1F077C3B"/>
    <w:rsid w:val="1F0B59FF"/>
    <w:rsid w:val="1F0F61F1"/>
    <w:rsid w:val="1F136E5D"/>
    <w:rsid w:val="1F624DF2"/>
    <w:rsid w:val="1F640F76"/>
    <w:rsid w:val="1F780EA6"/>
    <w:rsid w:val="1FEA7A56"/>
    <w:rsid w:val="20384A18"/>
    <w:rsid w:val="204F239A"/>
    <w:rsid w:val="2067480B"/>
    <w:rsid w:val="207C08B4"/>
    <w:rsid w:val="208A605C"/>
    <w:rsid w:val="2093570F"/>
    <w:rsid w:val="21474863"/>
    <w:rsid w:val="21524F5F"/>
    <w:rsid w:val="219B2647"/>
    <w:rsid w:val="21AB776E"/>
    <w:rsid w:val="21BF0821"/>
    <w:rsid w:val="21C10A3D"/>
    <w:rsid w:val="21F00614"/>
    <w:rsid w:val="21FD4704"/>
    <w:rsid w:val="220E10B5"/>
    <w:rsid w:val="222B6F6B"/>
    <w:rsid w:val="225343E6"/>
    <w:rsid w:val="22595730"/>
    <w:rsid w:val="225E628C"/>
    <w:rsid w:val="2266742C"/>
    <w:rsid w:val="229A2A9C"/>
    <w:rsid w:val="22BD1F41"/>
    <w:rsid w:val="22CC4358"/>
    <w:rsid w:val="22DF2F41"/>
    <w:rsid w:val="22E4114A"/>
    <w:rsid w:val="230010F2"/>
    <w:rsid w:val="23186909"/>
    <w:rsid w:val="236819A8"/>
    <w:rsid w:val="236A5689"/>
    <w:rsid w:val="237C7397"/>
    <w:rsid w:val="23987A46"/>
    <w:rsid w:val="23B1143C"/>
    <w:rsid w:val="23B83ED4"/>
    <w:rsid w:val="23C13633"/>
    <w:rsid w:val="23DF4D56"/>
    <w:rsid w:val="240946A3"/>
    <w:rsid w:val="241822C5"/>
    <w:rsid w:val="243813C6"/>
    <w:rsid w:val="24674C70"/>
    <w:rsid w:val="24BD23C9"/>
    <w:rsid w:val="24C26096"/>
    <w:rsid w:val="24EA6090"/>
    <w:rsid w:val="24F5426E"/>
    <w:rsid w:val="25306004"/>
    <w:rsid w:val="255509F1"/>
    <w:rsid w:val="25CC1D18"/>
    <w:rsid w:val="25DF1189"/>
    <w:rsid w:val="25DF2C2A"/>
    <w:rsid w:val="2624432A"/>
    <w:rsid w:val="26447103"/>
    <w:rsid w:val="26526108"/>
    <w:rsid w:val="26627AB5"/>
    <w:rsid w:val="2686774F"/>
    <w:rsid w:val="268C4460"/>
    <w:rsid w:val="26972EA3"/>
    <w:rsid w:val="26AD2EE8"/>
    <w:rsid w:val="26AD333E"/>
    <w:rsid w:val="26AE5868"/>
    <w:rsid w:val="26E46EE3"/>
    <w:rsid w:val="26F4783A"/>
    <w:rsid w:val="26F60723"/>
    <w:rsid w:val="26FB67A0"/>
    <w:rsid w:val="273F7374"/>
    <w:rsid w:val="27852D2C"/>
    <w:rsid w:val="27A87500"/>
    <w:rsid w:val="27A9386B"/>
    <w:rsid w:val="27EB370E"/>
    <w:rsid w:val="27FA03B7"/>
    <w:rsid w:val="28243AD4"/>
    <w:rsid w:val="286610A6"/>
    <w:rsid w:val="289C18BC"/>
    <w:rsid w:val="28A5163B"/>
    <w:rsid w:val="28AD3745"/>
    <w:rsid w:val="28E76FDC"/>
    <w:rsid w:val="2920367F"/>
    <w:rsid w:val="29326350"/>
    <w:rsid w:val="295757E3"/>
    <w:rsid w:val="29AE18A7"/>
    <w:rsid w:val="29C84DA1"/>
    <w:rsid w:val="2A002376"/>
    <w:rsid w:val="2A7C3754"/>
    <w:rsid w:val="2AB47751"/>
    <w:rsid w:val="2B162862"/>
    <w:rsid w:val="2B26501A"/>
    <w:rsid w:val="2B3B05F3"/>
    <w:rsid w:val="2B4B158C"/>
    <w:rsid w:val="2B620B9B"/>
    <w:rsid w:val="2B7A71A4"/>
    <w:rsid w:val="2B92551A"/>
    <w:rsid w:val="2BAA2542"/>
    <w:rsid w:val="2BAB79AB"/>
    <w:rsid w:val="2BDB7EFF"/>
    <w:rsid w:val="2BF003CD"/>
    <w:rsid w:val="2C4A0014"/>
    <w:rsid w:val="2C516636"/>
    <w:rsid w:val="2C7021BA"/>
    <w:rsid w:val="2C797863"/>
    <w:rsid w:val="2CC32A1B"/>
    <w:rsid w:val="2CC832D9"/>
    <w:rsid w:val="2CDD289C"/>
    <w:rsid w:val="2D250131"/>
    <w:rsid w:val="2D384273"/>
    <w:rsid w:val="2D986789"/>
    <w:rsid w:val="2DAE707A"/>
    <w:rsid w:val="2DC274FE"/>
    <w:rsid w:val="2DEC3891"/>
    <w:rsid w:val="2DFD4BAB"/>
    <w:rsid w:val="2E154F3A"/>
    <w:rsid w:val="2E247ED5"/>
    <w:rsid w:val="2E5C2EBA"/>
    <w:rsid w:val="2E5F7614"/>
    <w:rsid w:val="2E653D8D"/>
    <w:rsid w:val="2E9106CE"/>
    <w:rsid w:val="2EA51C70"/>
    <w:rsid w:val="2EBF00B3"/>
    <w:rsid w:val="2EC11936"/>
    <w:rsid w:val="2ECF6381"/>
    <w:rsid w:val="2ED82C2D"/>
    <w:rsid w:val="2ED85A00"/>
    <w:rsid w:val="2EF51D26"/>
    <w:rsid w:val="2F1D6EF6"/>
    <w:rsid w:val="2F5051AF"/>
    <w:rsid w:val="2F8B0B40"/>
    <w:rsid w:val="2FB525A2"/>
    <w:rsid w:val="2FBB1E8B"/>
    <w:rsid w:val="2FDA3E11"/>
    <w:rsid w:val="2FF81885"/>
    <w:rsid w:val="300D6A85"/>
    <w:rsid w:val="304A2963"/>
    <w:rsid w:val="307A0735"/>
    <w:rsid w:val="308459D2"/>
    <w:rsid w:val="309A6C52"/>
    <w:rsid w:val="309B1A29"/>
    <w:rsid w:val="30A75796"/>
    <w:rsid w:val="30D878A4"/>
    <w:rsid w:val="30DF5353"/>
    <w:rsid w:val="30F24712"/>
    <w:rsid w:val="31182951"/>
    <w:rsid w:val="31921D79"/>
    <w:rsid w:val="31B825FE"/>
    <w:rsid w:val="31C06592"/>
    <w:rsid w:val="31D9459B"/>
    <w:rsid w:val="31F27E90"/>
    <w:rsid w:val="3210550C"/>
    <w:rsid w:val="32382656"/>
    <w:rsid w:val="326A77FA"/>
    <w:rsid w:val="32BD0DAD"/>
    <w:rsid w:val="32D329F8"/>
    <w:rsid w:val="32D61FD3"/>
    <w:rsid w:val="32E24492"/>
    <w:rsid w:val="332A617C"/>
    <w:rsid w:val="334D3EDF"/>
    <w:rsid w:val="339715FE"/>
    <w:rsid w:val="33A338A8"/>
    <w:rsid w:val="33AD2BD0"/>
    <w:rsid w:val="33CF58C5"/>
    <w:rsid w:val="33D7262D"/>
    <w:rsid w:val="33DB022D"/>
    <w:rsid w:val="34020E99"/>
    <w:rsid w:val="345A7F6F"/>
    <w:rsid w:val="345E59F6"/>
    <w:rsid w:val="34654FA2"/>
    <w:rsid w:val="346E374E"/>
    <w:rsid w:val="34796CA5"/>
    <w:rsid w:val="34B3331C"/>
    <w:rsid w:val="34D66654"/>
    <w:rsid w:val="350601DC"/>
    <w:rsid w:val="352667FA"/>
    <w:rsid w:val="353015EC"/>
    <w:rsid w:val="354F6E18"/>
    <w:rsid w:val="3557449D"/>
    <w:rsid w:val="355F7C6D"/>
    <w:rsid w:val="3569734D"/>
    <w:rsid w:val="357A5B63"/>
    <w:rsid w:val="357C5FAC"/>
    <w:rsid w:val="3585510F"/>
    <w:rsid w:val="35AF3CE9"/>
    <w:rsid w:val="35CC2B1B"/>
    <w:rsid w:val="36284A04"/>
    <w:rsid w:val="3638171F"/>
    <w:rsid w:val="36496435"/>
    <w:rsid w:val="366C6ED0"/>
    <w:rsid w:val="3675746E"/>
    <w:rsid w:val="367C40D2"/>
    <w:rsid w:val="36990BAA"/>
    <w:rsid w:val="36A302BA"/>
    <w:rsid w:val="36A55DE0"/>
    <w:rsid w:val="36AF45AD"/>
    <w:rsid w:val="36FF499B"/>
    <w:rsid w:val="3706224E"/>
    <w:rsid w:val="37164F30"/>
    <w:rsid w:val="37645D4F"/>
    <w:rsid w:val="377641F9"/>
    <w:rsid w:val="37BA0E44"/>
    <w:rsid w:val="37CA39B0"/>
    <w:rsid w:val="37CF1702"/>
    <w:rsid w:val="38173273"/>
    <w:rsid w:val="384D2BD3"/>
    <w:rsid w:val="38547ABE"/>
    <w:rsid w:val="386206E9"/>
    <w:rsid w:val="387F57DB"/>
    <w:rsid w:val="38DB7162"/>
    <w:rsid w:val="38EA02ED"/>
    <w:rsid w:val="393668E3"/>
    <w:rsid w:val="39436A22"/>
    <w:rsid w:val="39461D1E"/>
    <w:rsid w:val="39497D90"/>
    <w:rsid w:val="397A16D0"/>
    <w:rsid w:val="3983300A"/>
    <w:rsid w:val="39837163"/>
    <w:rsid w:val="398431ED"/>
    <w:rsid w:val="39875C71"/>
    <w:rsid w:val="39902D77"/>
    <w:rsid w:val="399A5E19"/>
    <w:rsid w:val="39A101E2"/>
    <w:rsid w:val="39AE4A9F"/>
    <w:rsid w:val="39B300C7"/>
    <w:rsid w:val="39CB0253"/>
    <w:rsid w:val="39CF0B1C"/>
    <w:rsid w:val="3A2B3BEC"/>
    <w:rsid w:val="3A373393"/>
    <w:rsid w:val="3A4C5E77"/>
    <w:rsid w:val="3A804B9A"/>
    <w:rsid w:val="3ABA1CA5"/>
    <w:rsid w:val="3ABD569E"/>
    <w:rsid w:val="3ADC1CAB"/>
    <w:rsid w:val="3ADE494B"/>
    <w:rsid w:val="3AED5FA8"/>
    <w:rsid w:val="3B451940"/>
    <w:rsid w:val="3B7A479E"/>
    <w:rsid w:val="3B83423E"/>
    <w:rsid w:val="3BBF7944"/>
    <w:rsid w:val="3BF51958"/>
    <w:rsid w:val="3C056A2C"/>
    <w:rsid w:val="3C0D2B16"/>
    <w:rsid w:val="3C403E62"/>
    <w:rsid w:val="3C4B726F"/>
    <w:rsid w:val="3C6246B9"/>
    <w:rsid w:val="3C9963E7"/>
    <w:rsid w:val="3CBC55E5"/>
    <w:rsid w:val="3CEA2D41"/>
    <w:rsid w:val="3CED6733"/>
    <w:rsid w:val="3CF47AC2"/>
    <w:rsid w:val="3D002DF5"/>
    <w:rsid w:val="3D2A1767"/>
    <w:rsid w:val="3D2D5383"/>
    <w:rsid w:val="3D4639CB"/>
    <w:rsid w:val="3D962926"/>
    <w:rsid w:val="3D97478F"/>
    <w:rsid w:val="3DB53A0E"/>
    <w:rsid w:val="3DEB3708"/>
    <w:rsid w:val="3E243ABC"/>
    <w:rsid w:val="3E3839DE"/>
    <w:rsid w:val="3E3D3800"/>
    <w:rsid w:val="3E4E0757"/>
    <w:rsid w:val="3E5C669A"/>
    <w:rsid w:val="3E7D6952"/>
    <w:rsid w:val="3EBA7897"/>
    <w:rsid w:val="3EDE121D"/>
    <w:rsid w:val="3EE04C14"/>
    <w:rsid w:val="3EF96CC9"/>
    <w:rsid w:val="3F0521EA"/>
    <w:rsid w:val="3F085D06"/>
    <w:rsid w:val="3F135110"/>
    <w:rsid w:val="3F2669ED"/>
    <w:rsid w:val="3F2705B0"/>
    <w:rsid w:val="3FE10218"/>
    <w:rsid w:val="3FE227D7"/>
    <w:rsid w:val="3FF154D7"/>
    <w:rsid w:val="3FFD0F9D"/>
    <w:rsid w:val="40732C17"/>
    <w:rsid w:val="407615FB"/>
    <w:rsid w:val="40801C3C"/>
    <w:rsid w:val="40846527"/>
    <w:rsid w:val="4092417C"/>
    <w:rsid w:val="40935400"/>
    <w:rsid w:val="40A26E2D"/>
    <w:rsid w:val="40CA02A9"/>
    <w:rsid w:val="40CC7047"/>
    <w:rsid w:val="410177F1"/>
    <w:rsid w:val="41B86479"/>
    <w:rsid w:val="426A1EC4"/>
    <w:rsid w:val="426C023F"/>
    <w:rsid w:val="427E1615"/>
    <w:rsid w:val="428C787B"/>
    <w:rsid w:val="42911EE3"/>
    <w:rsid w:val="4299276A"/>
    <w:rsid w:val="42C225DB"/>
    <w:rsid w:val="42C55C6A"/>
    <w:rsid w:val="42C93730"/>
    <w:rsid w:val="42D03AA4"/>
    <w:rsid w:val="431C554A"/>
    <w:rsid w:val="4329180B"/>
    <w:rsid w:val="43487E04"/>
    <w:rsid w:val="436B2675"/>
    <w:rsid w:val="4398366E"/>
    <w:rsid w:val="439B25D7"/>
    <w:rsid w:val="43C401ED"/>
    <w:rsid w:val="43E45226"/>
    <w:rsid w:val="43F82BE9"/>
    <w:rsid w:val="4402280B"/>
    <w:rsid w:val="440B3FF6"/>
    <w:rsid w:val="440D3EDA"/>
    <w:rsid w:val="441621EA"/>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AC56DE"/>
    <w:rsid w:val="45B05A3C"/>
    <w:rsid w:val="45D54EFC"/>
    <w:rsid w:val="45DA3A96"/>
    <w:rsid w:val="460D2B03"/>
    <w:rsid w:val="460D7231"/>
    <w:rsid w:val="46401681"/>
    <w:rsid w:val="464C0D5A"/>
    <w:rsid w:val="465C5819"/>
    <w:rsid w:val="46A6717C"/>
    <w:rsid w:val="46C978C9"/>
    <w:rsid w:val="46DC2A50"/>
    <w:rsid w:val="46EC35B7"/>
    <w:rsid w:val="470E2452"/>
    <w:rsid w:val="471B1167"/>
    <w:rsid w:val="473A6155"/>
    <w:rsid w:val="47490A0A"/>
    <w:rsid w:val="474E7B6B"/>
    <w:rsid w:val="475D7D9E"/>
    <w:rsid w:val="47680E90"/>
    <w:rsid w:val="477912EF"/>
    <w:rsid w:val="47845DC3"/>
    <w:rsid w:val="478C2018"/>
    <w:rsid w:val="47C26573"/>
    <w:rsid w:val="47EF4C73"/>
    <w:rsid w:val="484A4163"/>
    <w:rsid w:val="48711FC6"/>
    <w:rsid w:val="4880398C"/>
    <w:rsid w:val="48C34BE8"/>
    <w:rsid w:val="49504036"/>
    <w:rsid w:val="49695BC5"/>
    <w:rsid w:val="49AA44CE"/>
    <w:rsid w:val="49C07A6D"/>
    <w:rsid w:val="49C9475C"/>
    <w:rsid w:val="49C9544F"/>
    <w:rsid w:val="49CC3AD0"/>
    <w:rsid w:val="49E0206E"/>
    <w:rsid w:val="49EE4F72"/>
    <w:rsid w:val="4A485F96"/>
    <w:rsid w:val="4A486EFB"/>
    <w:rsid w:val="4A5D730E"/>
    <w:rsid w:val="4A821E36"/>
    <w:rsid w:val="4A857FAB"/>
    <w:rsid w:val="4A8753AC"/>
    <w:rsid w:val="4AF62F19"/>
    <w:rsid w:val="4B1D1CC8"/>
    <w:rsid w:val="4B1E5137"/>
    <w:rsid w:val="4B2C4706"/>
    <w:rsid w:val="4B3A5094"/>
    <w:rsid w:val="4B432698"/>
    <w:rsid w:val="4B6F1872"/>
    <w:rsid w:val="4B783A2C"/>
    <w:rsid w:val="4B8C054C"/>
    <w:rsid w:val="4BAF62F0"/>
    <w:rsid w:val="4BC42875"/>
    <w:rsid w:val="4BCA036B"/>
    <w:rsid w:val="4BD905AE"/>
    <w:rsid w:val="4BF90C50"/>
    <w:rsid w:val="4BFB49C8"/>
    <w:rsid w:val="4C707671"/>
    <w:rsid w:val="4C7A05D1"/>
    <w:rsid w:val="4CAB097B"/>
    <w:rsid w:val="4CF57686"/>
    <w:rsid w:val="4D670B6B"/>
    <w:rsid w:val="4D7E765F"/>
    <w:rsid w:val="4D8E3B42"/>
    <w:rsid w:val="4DC40AC6"/>
    <w:rsid w:val="4DEF17E2"/>
    <w:rsid w:val="4DFB6909"/>
    <w:rsid w:val="4E36400C"/>
    <w:rsid w:val="4E376735"/>
    <w:rsid w:val="4E3B2772"/>
    <w:rsid w:val="4E59654E"/>
    <w:rsid w:val="4E933EBF"/>
    <w:rsid w:val="4EA36AA5"/>
    <w:rsid w:val="4EC33F0B"/>
    <w:rsid w:val="4ECF4781"/>
    <w:rsid w:val="4EF53455"/>
    <w:rsid w:val="4F041BEB"/>
    <w:rsid w:val="4F146CB6"/>
    <w:rsid w:val="4F444CE9"/>
    <w:rsid w:val="4F6B5B62"/>
    <w:rsid w:val="4F837683"/>
    <w:rsid w:val="4F99662E"/>
    <w:rsid w:val="4FD23C92"/>
    <w:rsid w:val="4FEA1518"/>
    <w:rsid w:val="4FF97FE3"/>
    <w:rsid w:val="501443AE"/>
    <w:rsid w:val="502A6606"/>
    <w:rsid w:val="506C50D0"/>
    <w:rsid w:val="50A6088E"/>
    <w:rsid w:val="50B81321"/>
    <w:rsid w:val="50D61560"/>
    <w:rsid w:val="50E95573"/>
    <w:rsid w:val="5106371C"/>
    <w:rsid w:val="512700BD"/>
    <w:rsid w:val="515531AA"/>
    <w:rsid w:val="518B27FF"/>
    <w:rsid w:val="51942139"/>
    <w:rsid w:val="51B24BE8"/>
    <w:rsid w:val="51BC1AE0"/>
    <w:rsid w:val="5200459E"/>
    <w:rsid w:val="520940B3"/>
    <w:rsid w:val="520C5886"/>
    <w:rsid w:val="522D64B4"/>
    <w:rsid w:val="524369DD"/>
    <w:rsid w:val="52700B60"/>
    <w:rsid w:val="52701540"/>
    <w:rsid w:val="52846D9A"/>
    <w:rsid w:val="52B174F3"/>
    <w:rsid w:val="52C42FD5"/>
    <w:rsid w:val="52C8137C"/>
    <w:rsid w:val="52DB0351"/>
    <w:rsid w:val="530D4734"/>
    <w:rsid w:val="53585F80"/>
    <w:rsid w:val="537F2437"/>
    <w:rsid w:val="53AE39E8"/>
    <w:rsid w:val="53B57846"/>
    <w:rsid w:val="53C93A9A"/>
    <w:rsid w:val="53CB251F"/>
    <w:rsid w:val="53CC7603"/>
    <w:rsid w:val="53D14261"/>
    <w:rsid w:val="53FE0149"/>
    <w:rsid w:val="540F7159"/>
    <w:rsid w:val="54411F99"/>
    <w:rsid w:val="54515F0B"/>
    <w:rsid w:val="5483683A"/>
    <w:rsid w:val="54866DF9"/>
    <w:rsid w:val="548E3F00"/>
    <w:rsid w:val="54910EF0"/>
    <w:rsid w:val="54957486"/>
    <w:rsid w:val="54D70D5D"/>
    <w:rsid w:val="551B7AF4"/>
    <w:rsid w:val="551C3940"/>
    <w:rsid w:val="551F5061"/>
    <w:rsid w:val="555B76AC"/>
    <w:rsid w:val="55695E8F"/>
    <w:rsid w:val="55751387"/>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9A75F4"/>
    <w:rsid w:val="579D54F7"/>
    <w:rsid w:val="57D356D4"/>
    <w:rsid w:val="57D936E4"/>
    <w:rsid w:val="57ED4BEA"/>
    <w:rsid w:val="583F282D"/>
    <w:rsid w:val="584134B8"/>
    <w:rsid w:val="584815DE"/>
    <w:rsid w:val="588F046A"/>
    <w:rsid w:val="58900246"/>
    <w:rsid w:val="58A23B9D"/>
    <w:rsid w:val="58AA3283"/>
    <w:rsid w:val="58BD168E"/>
    <w:rsid w:val="58D53730"/>
    <w:rsid w:val="58ED25B6"/>
    <w:rsid w:val="592870D7"/>
    <w:rsid w:val="595632CE"/>
    <w:rsid w:val="59763113"/>
    <w:rsid w:val="597800BF"/>
    <w:rsid w:val="597C07CB"/>
    <w:rsid w:val="59AF60C9"/>
    <w:rsid w:val="59D800F7"/>
    <w:rsid w:val="59E10280"/>
    <w:rsid w:val="59FE6E34"/>
    <w:rsid w:val="5A03458F"/>
    <w:rsid w:val="5A09444F"/>
    <w:rsid w:val="5A1877F6"/>
    <w:rsid w:val="5AAC23E5"/>
    <w:rsid w:val="5AD8429F"/>
    <w:rsid w:val="5ADE759C"/>
    <w:rsid w:val="5AED7BF4"/>
    <w:rsid w:val="5B06513C"/>
    <w:rsid w:val="5B1E0118"/>
    <w:rsid w:val="5B342E7C"/>
    <w:rsid w:val="5B440750"/>
    <w:rsid w:val="5B64540E"/>
    <w:rsid w:val="5B6708AF"/>
    <w:rsid w:val="5B6E2BF6"/>
    <w:rsid w:val="5B7C71BD"/>
    <w:rsid w:val="5BBC04CB"/>
    <w:rsid w:val="5BF10AB3"/>
    <w:rsid w:val="5BF22E1D"/>
    <w:rsid w:val="5C011F55"/>
    <w:rsid w:val="5C076C1C"/>
    <w:rsid w:val="5C250344"/>
    <w:rsid w:val="5C41786E"/>
    <w:rsid w:val="5C4B2DF9"/>
    <w:rsid w:val="5C5250D9"/>
    <w:rsid w:val="5C796801"/>
    <w:rsid w:val="5C885238"/>
    <w:rsid w:val="5CA97B29"/>
    <w:rsid w:val="5CBF2C0C"/>
    <w:rsid w:val="5CCF04BB"/>
    <w:rsid w:val="5CE67B21"/>
    <w:rsid w:val="5CF247EF"/>
    <w:rsid w:val="5D05098D"/>
    <w:rsid w:val="5D1F6F32"/>
    <w:rsid w:val="5D440A21"/>
    <w:rsid w:val="5D6A375C"/>
    <w:rsid w:val="5D6F1A50"/>
    <w:rsid w:val="5DAF5613"/>
    <w:rsid w:val="5DBA2FA1"/>
    <w:rsid w:val="5DBF0FAC"/>
    <w:rsid w:val="5DCA7D57"/>
    <w:rsid w:val="5DF539F2"/>
    <w:rsid w:val="5E141A81"/>
    <w:rsid w:val="5E23660F"/>
    <w:rsid w:val="5E330303"/>
    <w:rsid w:val="5E3E3088"/>
    <w:rsid w:val="5E416A84"/>
    <w:rsid w:val="5E500D74"/>
    <w:rsid w:val="5E985EA1"/>
    <w:rsid w:val="5E9F7435"/>
    <w:rsid w:val="5EBF4723"/>
    <w:rsid w:val="5EC6604E"/>
    <w:rsid w:val="5EF13A09"/>
    <w:rsid w:val="5F387BBE"/>
    <w:rsid w:val="5F45293A"/>
    <w:rsid w:val="5F661D01"/>
    <w:rsid w:val="5F9309BD"/>
    <w:rsid w:val="5FBC5D3B"/>
    <w:rsid w:val="5FBF0ECE"/>
    <w:rsid w:val="5FD86761"/>
    <w:rsid w:val="5FEB1C2C"/>
    <w:rsid w:val="5FF012DF"/>
    <w:rsid w:val="60086C6F"/>
    <w:rsid w:val="601E3383"/>
    <w:rsid w:val="60363A89"/>
    <w:rsid w:val="603C3825"/>
    <w:rsid w:val="606F4BE5"/>
    <w:rsid w:val="60727EFE"/>
    <w:rsid w:val="60A514F0"/>
    <w:rsid w:val="60AE76FA"/>
    <w:rsid w:val="60B3541A"/>
    <w:rsid w:val="60C5514D"/>
    <w:rsid w:val="60F670B5"/>
    <w:rsid w:val="61517353"/>
    <w:rsid w:val="6171498D"/>
    <w:rsid w:val="61772EAC"/>
    <w:rsid w:val="619716FA"/>
    <w:rsid w:val="61AD2FA3"/>
    <w:rsid w:val="61C471B3"/>
    <w:rsid w:val="61C81712"/>
    <w:rsid w:val="61DB1543"/>
    <w:rsid w:val="61E33928"/>
    <w:rsid w:val="61F07FA8"/>
    <w:rsid w:val="628158C3"/>
    <w:rsid w:val="629905F0"/>
    <w:rsid w:val="62A80556"/>
    <w:rsid w:val="62C27B96"/>
    <w:rsid w:val="62F55157"/>
    <w:rsid w:val="635D4117"/>
    <w:rsid w:val="63867578"/>
    <w:rsid w:val="6397692D"/>
    <w:rsid w:val="63B735E7"/>
    <w:rsid w:val="63DD630A"/>
    <w:rsid w:val="64487D9B"/>
    <w:rsid w:val="649B6430"/>
    <w:rsid w:val="650C09A3"/>
    <w:rsid w:val="653221A1"/>
    <w:rsid w:val="654266F6"/>
    <w:rsid w:val="657246E3"/>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695401"/>
    <w:rsid w:val="678817B3"/>
    <w:rsid w:val="678D7CE7"/>
    <w:rsid w:val="679708B9"/>
    <w:rsid w:val="67A33AC8"/>
    <w:rsid w:val="67BC0617"/>
    <w:rsid w:val="67E22141"/>
    <w:rsid w:val="683F7593"/>
    <w:rsid w:val="68855496"/>
    <w:rsid w:val="68871809"/>
    <w:rsid w:val="68A66753"/>
    <w:rsid w:val="68AE7A6F"/>
    <w:rsid w:val="68BF1580"/>
    <w:rsid w:val="68D91165"/>
    <w:rsid w:val="69012A9A"/>
    <w:rsid w:val="690508DA"/>
    <w:rsid w:val="695307A2"/>
    <w:rsid w:val="696E6382"/>
    <w:rsid w:val="69813E2C"/>
    <w:rsid w:val="69937D6E"/>
    <w:rsid w:val="69B17E2B"/>
    <w:rsid w:val="69E407D8"/>
    <w:rsid w:val="6A0C3749"/>
    <w:rsid w:val="6A4B5F33"/>
    <w:rsid w:val="6A4C5F09"/>
    <w:rsid w:val="6A523F5A"/>
    <w:rsid w:val="6A564040"/>
    <w:rsid w:val="6A911B90"/>
    <w:rsid w:val="6AA05FE0"/>
    <w:rsid w:val="6AAF62BE"/>
    <w:rsid w:val="6ACD532A"/>
    <w:rsid w:val="6AF57295"/>
    <w:rsid w:val="6AF741CE"/>
    <w:rsid w:val="6B042BCC"/>
    <w:rsid w:val="6B334C25"/>
    <w:rsid w:val="6B5A51DD"/>
    <w:rsid w:val="6C12108D"/>
    <w:rsid w:val="6C382C77"/>
    <w:rsid w:val="6C62248E"/>
    <w:rsid w:val="6C634E8F"/>
    <w:rsid w:val="6C8E582F"/>
    <w:rsid w:val="6CBD4F2A"/>
    <w:rsid w:val="6CF65097"/>
    <w:rsid w:val="6CFC0E72"/>
    <w:rsid w:val="6D1E39C3"/>
    <w:rsid w:val="6D25144D"/>
    <w:rsid w:val="6D322A61"/>
    <w:rsid w:val="6D330EE4"/>
    <w:rsid w:val="6D346704"/>
    <w:rsid w:val="6D70646C"/>
    <w:rsid w:val="6D812684"/>
    <w:rsid w:val="6D8F6AC6"/>
    <w:rsid w:val="6DE15811"/>
    <w:rsid w:val="6DE64017"/>
    <w:rsid w:val="6E041063"/>
    <w:rsid w:val="6E1574BA"/>
    <w:rsid w:val="6E1B3E31"/>
    <w:rsid w:val="6E4F44B6"/>
    <w:rsid w:val="6E8D03C2"/>
    <w:rsid w:val="6E91041D"/>
    <w:rsid w:val="6EF60E6E"/>
    <w:rsid w:val="6EFA36ED"/>
    <w:rsid w:val="6F0067D6"/>
    <w:rsid w:val="6F472C19"/>
    <w:rsid w:val="6FA03471"/>
    <w:rsid w:val="6FA8064E"/>
    <w:rsid w:val="6FBC71DA"/>
    <w:rsid w:val="6FD64736"/>
    <w:rsid w:val="702E10F4"/>
    <w:rsid w:val="705B387F"/>
    <w:rsid w:val="706B0373"/>
    <w:rsid w:val="70740695"/>
    <w:rsid w:val="707D0B6A"/>
    <w:rsid w:val="707E2A09"/>
    <w:rsid w:val="70813593"/>
    <w:rsid w:val="7086402C"/>
    <w:rsid w:val="70AD13D1"/>
    <w:rsid w:val="70DE23C5"/>
    <w:rsid w:val="7106762E"/>
    <w:rsid w:val="710F0D01"/>
    <w:rsid w:val="71655834"/>
    <w:rsid w:val="7177496E"/>
    <w:rsid w:val="717F146F"/>
    <w:rsid w:val="71867DF9"/>
    <w:rsid w:val="718727E5"/>
    <w:rsid w:val="719A3197"/>
    <w:rsid w:val="71BE3C1E"/>
    <w:rsid w:val="71DC4E05"/>
    <w:rsid w:val="72141A90"/>
    <w:rsid w:val="7219446C"/>
    <w:rsid w:val="721969B9"/>
    <w:rsid w:val="722A4E10"/>
    <w:rsid w:val="722E1D17"/>
    <w:rsid w:val="7258372B"/>
    <w:rsid w:val="725B2F7A"/>
    <w:rsid w:val="729624A5"/>
    <w:rsid w:val="73155AC0"/>
    <w:rsid w:val="73337CF4"/>
    <w:rsid w:val="7347632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835778"/>
    <w:rsid w:val="75C5284E"/>
    <w:rsid w:val="75CA4AE9"/>
    <w:rsid w:val="7604035E"/>
    <w:rsid w:val="76326A31"/>
    <w:rsid w:val="76391AC6"/>
    <w:rsid w:val="76402E54"/>
    <w:rsid w:val="765F60AF"/>
    <w:rsid w:val="76B61362"/>
    <w:rsid w:val="76C70E7F"/>
    <w:rsid w:val="76E37ECC"/>
    <w:rsid w:val="76FF2F77"/>
    <w:rsid w:val="77101769"/>
    <w:rsid w:val="77104ADB"/>
    <w:rsid w:val="77131F89"/>
    <w:rsid w:val="771A2DD0"/>
    <w:rsid w:val="7735404A"/>
    <w:rsid w:val="776049A0"/>
    <w:rsid w:val="77652B5E"/>
    <w:rsid w:val="77657C0D"/>
    <w:rsid w:val="777C5878"/>
    <w:rsid w:val="7780394B"/>
    <w:rsid w:val="779E57DF"/>
    <w:rsid w:val="77DD3F4F"/>
    <w:rsid w:val="77FE2FC7"/>
    <w:rsid w:val="784521F9"/>
    <w:rsid w:val="785B662A"/>
    <w:rsid w:val="786077DD"/>
    <w:rsid w:val="786A3132"/>
    <w:rsid w:val="78740D08"/>
    <w:rsid w:val="788175D4"/>
    <w:rsid w:val="789768A2"/>
    <w:rsid w:val="78AD1F10"/>
    <w:rsid w:val="78D37FCA"/>
    <w:rsid w:val="78DE1622"/>
    <w:rsid w:val="790813F3"/>
    <w:rsid w:val="79395743"/>
    <w:rsid w:val="79603584"/>
    <w:rsid w:val="79637632"/>
    <w:rsid w:val="799E7D4D"/>
    <w:rsid w:val="79AC7FFC"/>
    <w:rsid w:val="79EF0F4E"/>
    <w:rsid w:val="7A2B6D4D"/>
    <w:rsid w:val="7A3953EE"/>
    <w:rsid w:val="7A512B9B"/>
    <w:rsid w:val="7A723099"/>
    <w:rsid w:val="7A903C7E"/>
    <w:rsid w:val="7AB83901"/>
    <w:rsid w:val="7AC2366C"/>
    <w:rsid w:val="7AD31BFF"/>
    <w:rsid w:val="7AD83183"/>
    <w:rsid w:val="7AF444E8"/>
    <w:rsid w:val="7B02080F"/>
    <w:rsid w:val="7B282294"/>
    <w:rsid w:val="7B554395"/>
    <w:rsid w:val="7B7961B4"/>
    <w:rsid w:val="7BAD62A8"/>
    <w:rsid w:val="7BBC5578"/>
    <w:rsid w:val="7BD1454E"/>
    <w:rsid w:val="7BEA68C5"/>
    <w:rsid w:val="7C595D5F"/>
    <w:rsid w:val="7C6C3118"/>
    <w:rsid w:val="7C6D18EE"/>
    <w:rsid w:val="7C7C3552"/>
    <w:rsid w:val="7C90749B"/>
    <w:rsid w:val="7CE12133"/>
    <w:rsid w:val="7CE53EAD"/>
    <w:rsid w:val="7D335717"/>
    <w:rsid w:val="7D5F3F48"/>
    <w:rsid w:val="7D8E746E"/>
    <w:rsid w:val="7DA31E4E"/>
    <w:rsid w:val="7DC73ABF"/>
    <w:rsid w:val="7DDF1F40"/>
    <w:rsid w:val="7DE64072"/>
    <w:rsid w:val="7DFD7DB0"/>
    <w:rsid w:val="7E037364"/>
    <w:rsid w:val="7E060230"/>
    <w:rsid w:val="7E120BC6"/>
    <w:rsid w:val="7E210B5C"/>
    <w:rsid w:val="7E770049"/>
    <w:rsid w:val="7EE0528B"/>
    <w:rsid w:val="7EE85B6D"/>
    <w:rsid w:val="7EF02A32"/>
    <w:rsid w:val="7F064248"/>
    <w:rsid w:val="7F065D0F"/>
    <w:rsid w:val="7F0E4A40"/>
    <w:rsid w:val="7F631845"/>
    <w:rsid w:val="7F6A6E2C"/>
    <w:rsid w:val="7F710287"/>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7">
    <w:name w:val="heading 2"/>
    <w:basedOn w:val="1"/>
    <w:next w:val="1"/>
    <w:link w:val="26"/>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8">
    <w:name w:val="heading 3"/>
    <w:basedOn w:val="1"/>
    <w:next w:val="1"/>
    <w:link w:val="29"/>
    <w:semiHidden/>
    <w:unhideWhenUsed/>
    <w:qFormat/>
    <w:uiPriority w:val="9"/>
    <w:pPr>
      <w:keepNext/>
      <w:keepLines/>
      <w:spacing w:before="260" w:beforeAutospacing="0" w:after="260" w:afterAutospacing="0" w:line="416" w:lineRule="auto"/>
      <w:outlineLvl w:val="2"/>
    </w:pPr>
    <w:rPr>
      <w:b/>
      <w:bCs/>
      <w:sz w:val="32"/>
      <w:szCs w:val="32"/>
    </w:rPr>
  </w:style>
  <w:style w:type="paragraph" w:styleId="9">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10">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Char Char10 Char Char Char Char"/>
    <w:basedOn w:val="1"/>
    <w:next w:val="4"/>
    <w:qFormat/>
    <w:uiPriority w:val="0"/>
    <w:rPr>
      <w:rFonts w:ascii="Calibri" w:hAnsi="Calibri"/>
      <w:kern w:val="0"/>
    </w:rPr>
  </w:style>
  <w:style w:type="paragraph" w:customStyle="1" w:styleId="4">
    <w:name w:val="xl87"/>
    <w:basedOn w:val="1"/>
    <w:next w:val="5"/>
    <w:qFormat/>
    <w:uiPriority w:val="0"/>
    <w:pPr>
      <w:widowControl/>
      <w:shd w:val="clear" w:color="FFFFFF" w:fill="FFFFFF"/>
      <w:spacing w:before="280" w:after="280"/>
      <w:jc w:val="right"/>
    </w:pPr>
    <w:rPr>
      <w:rFonts w:ascii="宋体" w:hAnsi="Calibri"/>
      <w:kern w:val="0"/>
      <w:sz w:val="24"/>
    </w:rPr>
  </w:style>
  <w:style w:type="paragraph" w:customStyle="1" w:styleId="5">
    <w:name w:val="xl72"/>
    <w:basedOn w:val="1"/>
    <w:next w:val="6"/>
    <w:qFormat/>
    <w:uiPriority w:val="0"/>
    <w:pPr>
      <w:widowControl/>
      <w:shd w:val="clear" w:color="FFFFFF" w:fill="FFFFFF"/>
      <w:spacing w:before="280" w:after="280"/>
      <w:jc w:val="right"/>
    </w:pPr>
    <w:rPr>
      <w:rFonts w:ascii="宋体" w:hAnsi="Calibri"/>
      <w:kern w:val="0"/>
      <w:sz w:val="24"/>
    </w:rPr>
  </w:style>
  <w:style w:type="paragraph" w:styleId="6">
    <w:name w:val="Date"/>
    <w:basedOn w:val="1"/>
    <w:next w:val="1"/>
    <w:link w:val="31"/>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1">
    <w:name w:val="annotation text"/>
    <w:basedOn w:val="1"/>
    <w:next w:val="1"/>
    <w:qFormat/>
    <w:uiPriority w:val="99"/>
    <w:pPr>
      <w:jc w:val="left"/>
    </w:pPr>
  </w:style>
  <w:style w:type="paragraph" w:styleId="12">
    <w:name w:val="Body Text"/>
    <w:basedOn w:val="1"/>
    <w:next w:val="1"/>
    <w:qFormat/>
    <w:uiPriority w:val="0"/>
    <w:pPr>
      <w:spacing w:after="120" w:afterLines="0" w:afterAutospacing="0"/>
    </w:pPr>
    <w:rPr>
      <w:sz w:val="21"/>
    </w:rPr>
  </w:style>
  <w:style w:type="paragraph" w:styleId="13">
    <w:name w:val="Plain Text"/>
    <w:basedOn w:val="1"/>
    <w:link w:val="30"/>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4">
    <w:name w:val="Balloon Text"/>
    <w:basedOn w:val="1"/>
    <w:link w:val="43"/>
    <w:semiHidden/>
    <w:unhideWhenUsed/>
    <w:qFormat/>
    <w:uiPriority w:val="99"/>
    <w:pPr>
      <w:spacing w:beforeAutospacing="0" w:after="0" w:afterAutospacing="0"/>
    </w:pPr>
    <w:rPr>
      <w:sz w:val="18"/>
      <w:szCs w:val="18"/>
    </w:rPr>
  </w:style>
  <w:style w:type="paragraph" w:styleId="15">
    <w:name w:val="footer"/>
    <w:basedOn w:val="1"/>
    <w:link w:val="24"/>
    <w:unhideWhenUsed/>
    <w:qFormat/>
    <w:uiPriority w:val="99"/>
    <w:pPr>
      <w:tabs>
        <w:tab w:val="center" w:pos="4153"/>
        <w:tab w:val="right" w:pos="8306"/>
      </w:tabs>
    </w:pPr>
    <w:rPr>
      <w:sz w:val="18"/>
      <w:szCs w:val="18"/>
    </w:rPr>
  </w:style>
  <w:style w:type="paragraph" w:styleId="16">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table" w:styleId="18">
    <w:name w:val="Table Grid"/>
    <w:basedOn w:val="17"/>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paragraph" w:customStyle="1" w:styleId="21">
    <w:name w:val="无间隔1"/>
    <w:basedOn w:val="22"/>
    <w:qFormat/>
    <w:uiPriority w:val="1"/>
    <w:pPr>
      <w:spacing w:beforeAutospacing="0" w:afterAutospacing="0" w:line="400" w:lineRule="exact"/>
    </w:pPr>
  </w:style>
  <w:style w:type="paragraph" w:customStyle="1" w:styleId="22">
    <w:name w:val="正文_0"/>
    <w:next w:val="21"/>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3">
    <w:name w:val="页眉 Char"/>
    <w:basedOn w:val="19"/>
    <w:link w:val="16"/>
    <w:qFormat/>
    <w:uiPriority w:val="99"/>
    <w:rPr>
      <w:rFonts w:ascii="Tahoma" w:hAnsi="Tahoma"/>
      <w:sz w:val="18"/>
      <w:szCs w:val="18"/>
    </w:rPr>
  </w:style>
  <w:style w:type="character" w:customStyle="1" w:styleId="24">
    <w:name w:val="页脚 Char"/>
    <w:basedOn w:val="19"/>
    <w:link w:val="15"/>
    <w:qFormat/>
    <w:uiPriority w:val="99"/>
    <w:rPr>
      <w:rFonts w:ascii="Tahoma" w:hAnsi="Tahoma"/>
      <w:sz w:val="18"/>
      <w:szCs w:val="18"/>
    </w:rPr>
  </w:style>
  <w:style w:type="paragraph" w:styleId="25">
    <w:name w:val="List Paragraph"/>
    <w:basedOn w:val="1"/>
    <w:qFormat/>
    <w:uiPriority w:val="34"/>
    <w:pPr>
      <w:ind w:firstLine="420" w:firstLineChars="200"/>
    </w:pPr>
  </w:style>
  <w:style w:type="character" w:customStyle="1" w:styleId="26">
    <w:name w:val="标题 2 Char"/>
    <w:basedOn w:val="19"/>
    <w:link w:val="7"/>
    <w:qFormat/>
    <w:uiPriority w:val="0"/>
    <w:rPr>
      <w:rFonts w:ascii="Arial" w:hAnsi="Arial" w:eastAsia="黑体" w:cs="Times New Roman"/>
      <w:b/>
      <w:bCs/>
      <w:kern w:val="2"/>
      <w:sz w:val="32"/>
      <w:szCs w:val="32"/>
    </w:rPr>
  </w:style>
  <w:style w:type="paragraph" w:styleId="27">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28">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29">
    <w:name w:val="标题 3 Char"/>
    <w:basedOn w:val="19"/>
    <w:link w:val="8"/>
    <w:semiHidden/>
    <w:qFormat/>
    <w:uiPriority w:val="9"/>
    <w:rPr>
      <w:rFonts w:ascii="Tahoma" w:hAnsi="Tahoma" w:eastAsia="微软雅黑" w:cstheme="minorBidi"/>
      <w:b/>
      <w:bCs/>
      <w:sz w:val="32"/>
      <w:szCs w:val="32"/>
    </w:rPr>
  </w:style>
  <w:style w:type="character" w:customStyle="1" w:styleId="30">
    <w:name w:val="纯文本 Char"/>
    <w:basedOn w:val="19"/>
    <w:link w:val="13"/>
    <w:qFormat/>
    <w:uiPriority w:val="0"/>
    <w:rPr>
      <w:rFonts w:ascii="宋体" w:hAnsi="Courier New" w:cs="宋体"/>
      <w:sz w:val="22"/>
      <w:lang w:val="zh-CN" w:bidi="zh-CN"/>
    </w:rPr>
  </w:style>
  <w:style w:type="character" w:customStyle="1" w:styleId="31">
    <w:name w:val="日期 Char"/>
    <w:basedOn w:val="19"/>
    <w:link w:val="6"/>
    <w:qFormat/>
    <w:uiPriority w:val="0"/>
    <w:rPr>
      <w:rFonts w:ascii="宋体" w:hAnsi="宋体" w:cs="宋体"/>
      <w:sz w:val="24"/>
      <w:lang w:val="zh-CN" w:bidi="zh-CN"/>
    </w:rPr>
  </w:style>
  <w:style w:type="character" w:customStyle="1" w:styleId="32">
    <w:name w:val="class2"/>
    <w:basedOn w:val="19"/>
    <w:qFormat/>
    <w:uiPriority w:val="0"/>
  </w:style>
  <w:style w:type="character" w:customStyle="1" w:styleId="33">
    <w:name w:val="font21"/>
    <w:basedOn w:val="19"/>
    <w:qFormat/>
    <w:uiPriority w:val="0"/>
    <w:rPr>
      <w:rFonts w:hint="default" w:ascii="MingLiU" w:hAnsi="MingLiU" w:eastAsia="MingLiU" w:cs="MingLiU"/>
      <w:color w:val="000000"/>
      <w:sz w:val="20"/>
      <w:szCs w:val="20"/>
      <w:u w:val="single"/>
    </w:rPr>
  </w:style>
  <w:style w:type="character" w:customStyle="1" w:styleId="34">
    <w:name w:val="font11"/>
    <w:basedOn w:val="19"/>
    <w:qFormat/>
    <w:uiPriority w:val="0"/>
    <w:rPr>
      <w:rFonts w:hint="default" w:ascii="Times New Roman" w:hAnsi="Times New Roman" w:cs="Times New Roman"/>
      <w:color w:val="000000"/>
      <w:sz w:val="20"/>
      <w:szCs w:val="20"/>
      <w:u w:val="single"/>
    </w:rPr>
  </w:style>
  <w:style w:type="paragraph" w:customStyle="1" w:styleId="35">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36">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37">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38">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39">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0">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41">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42">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43">
    <w:name w:val="批注框文本 Char"/>
    <w:basedOn w:val="19"/>
    <w:link w:val="14"/>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1530</Words>
  <Characters>8723</Characters>
  <Lines>72</Lines>
  <Paragraphs>20</Paragraphs>
  <TotalTime>2</TotalTime>
  <ScaleCrop>false</ScaleCrop>
  <LinksUpToDate>false</LinksUpToDate>
  <CharactersWithSpaces>10233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2023-05-16T07:25:35Z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987CE7083BD84040879DD9921F5470B9_13</vt:lpwstr>
  </property>
</Properties>
</file>