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A744D">
      <w:pPr>
        <w:spacing w:before="224"/>
        <w:jc w:val="center"/>
        <w:rPr>
          <w:rFonts w:ascii="仿宋" w:hAnsi="仿宋" w:eastAsia="仿宋" w:cs="仿宋"/>
          <w:spacing w:val="4"/>
          <w:sz w:val="52"/>
          <w:szCs w:val="52"/>
        </w:rPr>
      </w:pPr>
    </w:p>
    <w:p w14:paraId="70B26B7E">
      <w:pPr>
        <w:spacing w:before="224"/>
        <w:jc w:val="center"/>
        <w:rPr>
          <w:rFonts w:ascii="仿宋" w:hAnsi="仿宋" w:eastAsia="仿宋" w:cs="仿宋"/>
          <w:spacing w:val="4"/>
          <w:sz w:val="52"/>
          <w:szCs w:val="52"/>
        </w:rPr>
      </w:pPr>
    </w:p>
    <w:p w14:paraId="550C39E2">
      <w:pPr>
        <w:spacing w:before="224"/>
        <w:jc w:val="center"/>
        <w:rPr>
          <w:rFonts w:ascii="仿宋" w:hAnsi="仿宋" w:eastAsia="仿宋" w:cs="仿宋"/>
          <w:sz w:val="52"/>
          <w:szCs w:val="52"/>
        </w:rPr>
      </w:pPr>
      <w:r>
        <w:rPr>
          <w:rFonts w:hint="eastAsia" w:ascii="仿宋" w:hAnsi="仿宋" w:eastAsia="仿宋" w:cs="仿宋"/>
          <w:spacing w:val="4"/>
          <w:sz w:val="52"/>
          <w:szCs w:val="52"/>
        </w:rPr>
        <w:t>信     阳</w:t>
      </w:r>
      <w:r>
        <w:rPr>
          <w:rFonts w:hint="eastAsia" w:ascii="仿宋" w:hAnsi="仿宋" w:eastAsia="仿宋" w:cs="仿宋"/>
          <w:spacing w:val="5"/>
          <w:sz w:val="52"/>
          <w:szCs w:val="52"/>
        </w:rPr>
        <w:t xml:space="preserve">     </w:t>
      </w:r>
      <w:r>
        <w:rPr>
          <w:rFonts w:hint="eastAsia" w:ascii="仿宋" w:hAnsi="仿宋" w:eastAsia="仿宋" w:cs="仿宋"/>
          <w:spacing w:val="-5"/>
          <w:sz w:val="52"/>
          <w:szCs w:val="52"/>
        </w:rPr>
        <w:t>市</w:t>
      </w:r>
    </w:p>
    <w:p w14:paraId="5E39053E">
      <w:pPr>
        <w:spacing w:before="224"/>
        <w:jc w:val="center"/>
        <w:rPr>
          <w:rFonts w:ascii="仿宋" w:hAnsi="仿宋" w:eastAsia="仿宋" w:cs="仿宋"/>
          <w:sz w:val="52"/>
          <w:szCs w:val="52"/>
        </w:rPr>
      </w:pPr>
      <w:r>
        <w:rPr>
          <w:rFonts w:hint="eastAsia" w:ascii="仿宋" w:hAnsi="仿宋" w:eastAsia="仿宋" w:cs="仿宋"/>
          <w:spacing w:val="-1"/>
          <w:sz w:val="52"/>
          <w:szCs w:val="52"/>
        </w:rPr>
        <w:t>政府采购服务合同</w:t>
      </w:r>
    </w:p>
    <w:p w14:paraId="56161584">
      <w:pPr>
        <w:spacing w:line="244" w:lineRule="auto"/>
        <w:rPr>
          <w:rFonts w:ascii="仿宋" w:hAnsi="仿宋" w:eastAsia="仿宋" w:cs="仿宋"/>
          <w:szCs w:val="21"/>
        </w:rPr>
      </w:pPr>
      <w:r>
        <w:rPr>
          <w:rFonts w:hint="eastAsia" w:ascii="仿宋" w:hAnsi="仿宋" w:eastAsia="仿宋" w:cs="仿宋"/>
          <w:szCs w:val="21"/>
        </w:rPr>
        <w:t xml:space="preserve"> </w:t>
      </w:r>
    </w:p>
    <w:p w14:paraId="00BBB3E6">
      <w:pPr>
        <w:spacing w:line="244" w:lineRule="auto"/>
        <w:rPr>
          <w:rFonts w:ascii="仿宋" w:hAnsi="仿宋" w:eastAsia="仿宋" w:cs="仿宋"/>
          <w:szCs w:val="21"/>
        </w:rPr>
      </w:pPr>
      <w:r>
        <w:rPr>
          <w:rFonts w:hint="eastAsia" w:ascii="仿宋" w:hAnsi="仿宋" w:eastAsia="仿宋" w:cs="仿宋"/>
          <w:szCs w:val="21"/>
        </w:rPr>
        <w:t xml:space="preserve"> </w:t>
      </w:r>
    </w:p>
    <w:p w14:paraId="1C131717">
      <w:pPr>
        <w:spacing w:line="244" w:lineRule="auto"/>
        <w:rPr>
          <w:rFonts w:ascii="仿宋" w:hAnsi="仿宋" w:eastAsia="仿宋" w:cs="仿宋"/>
          <w:szCs w:val="21"/>
        </w:rPr>
      </w:pPr>
      <w:r>
        <w:rPr>
          <w:rFonts w:hint="eastAsia" w:ascii="仿宋" w:hAnsi="仿宋" w:eastAsia="仿宋" w:cs="仿宋"/>
          <w:szCs w:val="21"/>
        </w:rPr>
        <w:t xml:space="preserve"> </w:t>
      </w:r>
    </w:p>
    <w:p w14:paraId="66C2F649">
      <w:pPr>
        <w:spacing w:line="244" w:lineRule="auto"/>
        <w:rPr>
          <w:rFonts w:ascii="仿宋" w:hAnsi="仿宋" w:eastAsia="仿宋" w:cs="仿宋"/>
          <w:szCs w:val="21"/>
        </w:rPr>
      </w:pPr>
      <w:r>
        <w:rPr>
          <w:rFonts w:hint="eastAsia" w:ascii="仿宋" w:hAnsi="仿宋" w:eastAsia="仿宋" w:cs="仿宋"/>
          <w:szCs w:val="21"/>
        </w:rPr>
        <w:t xml:space="preserve"> </w:t>
      </w:r>
    </w:p>
    <w:p w14:paraId="39E08B19">
      <w:pPr>
        <w:spacing w:line="244" w:lineRule="auto"/>
        <w:rPr>
          <w:rFonts w:ascii="仿宋" w:hAnsi="仿宋" w:eastAsia="仿宋" w:cs="仿宋"/>
          <w:szCs w:val="21"/>
        </w:rPr>
      </w:pPr>
      <w:r>
        <w:rPr>
          <w:rFonts w:hint="eastAsia" w:ascii="仿宋" w:hAnsi="仿宋" w:eastAsia="仿宋" w:cs="仿宋"/>
          <w:szCs w:val="21"/>
        </w:rPr>
        <w:t xml:space="preserve"> </w:t>
      </w:r>
    </w:p>
    <w:p w14:paraId="15411B95">
      <w:pPr>
        <w:spacing w:line="244" w:lineRule="auto"/>
        <w:rPr>
          <w:rFonts w:ascii="仿宋" w:hAnsi="仿宋" w:eastAsia="仿宋" w:cs="仿宋"/>
          <w:szCs w:val="21"/>
        </w:rPr>
      </w:pPr>
      <w:r>
        <w:rPr>
          <w:rFonts w:hint="eastAsia" w:ascii="仿宋" w:hAnsi="仿宋" w:eastAsia="仿宋" w:cs="仿宋"/>
          <w:szCs w:val="21"/>
        </w:rPr>
        <w:t xml:space="preserve"> </w:t>
      </w:r>
    </w:p>
    <w:p w14:paraId="5DC8061D">
      <w:pPr>
        <w:spacing w:line="244" w:lineRule="auto"/>
        <w:rPr>
          <w:rFonts w:ascii="仿宋" w:hAnsi="仿宋" w:eastAsia="仿宋" w:cs="仿宋"/>
          <w:szCs w:val="21"/>
        </w:rPr>
      </w:pPr>
      <w:r>
        <w:rPr>
          <w:rFonts w:hint="eastAsia" w:ascii="仿宋" w:hAnsi="仿宋" w:eastAsia="仿宋" w:cs="仿宋"/>
          <w:szCs w:val="21"/>
        </w:rPr>
        <w:t xml:space="preserve"> </w:t>
      </w:r>
    </w:p>
    <w:p w14:paraId="53B7E2AE">
      <w:pPr>
        <w:spacing w:line="244" w:lineRule="auto"/>
        <w:rPr>
          <w:rFonts w:ascii="仿宋" w:hAnsi="仿宋" w:eastAsia="仿宋" w:cs="仿宋"/>
          <w:szCs w:val="21"/>
        </w:rPr>
      </w:pPr>
      <w:r>
        <w:rPr>
          <w:rFonts w:hint="eastAsia" w:ascii="仿宋" w:hAnsi="仿宋" w:eastAsia="仿宋" w:cs="仿宋"/>
          <w:szCs w:val="21"/>
        </w:rPr>
        <w:t xml:space="preserve"> </w:t>
      </w:r>
    </w:p>
    <w:p w14:paraId="4608B40B">
      <w:pPr>
        <w:spacing w:line="244" w:lineRule="auto"/>
        <w:rPr>
          <w:rFonts w:ascii="仿宋" w:hAnsi="仿宋" w:eastAsia="仿宋" w:cs="仿宋"/>
          <w:szCs w:val="21"/>
        </w:rPr>
      </w:pPr>
      <w:r>
        <w:rPr>
          <w:rFonts w:hint="eastAsia" w:ascii="仿宋" w:hAnsi="仿宋" w:eastAsia="仿宋" w:cs="仿宋"/>
          <w:szCs w:val="21"/>
        </w:rPr>
        <w:t xml:space="preserve"> </w:t>
      </w:r>
    </w:p>
    <w:p w14:paraId="1BBA719A">
      <w:pPr>
        <w:spacing w:line="244" w:lineRule="auto"/>
        <w:rPr>
          <w:rFonts w:ascii="仿宋" w:hAnsi="仿宋" w:eastAsia="仿宋" w:cs="仿宋"/>
          <w:szCs w:val="21"/>
        </w:rPr>
      </w:pPr>
      <w:r>
        <w:rPr>
          <w:rFonts w:hint="eastAsia" w:ascii="仿宋" w:hAnsi="仿宋" w:eastAsia="仿宋" w:cs="仿宋"/>
          <w:szCs w:val="21"/>
        </w:rPr>
        <w:t xml:space="preserve"> </w:t>
      </w:r>
    </w:p>
    <w:p w14:paraId="01837E6F">
      <w:pPr>
        <w:spacing w:line="244" w:lineRule="auto"/>
        <w:rPr>
          <w:rFonts w:ascii="仿宋" w:hAnsi="仿宋" w:eastAsia="仿宋" w:cs="仿宋"/>
          <w:szCs w:val="21"/>
        </w:rPr>
      </w:pPr>
      <w:r>
        <w:rPr>
          <w:rFonts w:hint="eastAsia" w:ascii="仿宋" w:hAnsi="仿宋" w:eastAsia="仿宋" w:cs="仿宋"/>
          <w:szCs w:val="21"/>
        </w:rPr>
        <w:t xml:space="preserve"> </w:t>
      </w:r>
    </w:p>
    <w:p w14:paraId="03F1117F">
      <w:pPr>
        <w:spacing w:line="244" w:lineRule="auto"/>
        <w:rPr>
          <w:rFonts w:ascii="仿宋" w:hAnsi="仿宋" w:eastAsia="仿宋" w:cs="仿宋"/>
          <w:szCs w:val="21"/>
        </w:rPr>
      </w:pPr>
      <w:r>
        <w:rPr>
          <w:rFonts w:hint="eastAsia" w:ascii="仿宋" w:hAnsi="仿宋" w:eastAsia="仿宋" w:cs="仿宋"/>
          <w:szCs w:val="21"/>
        </w:rPr>
        <w:t xml:space="preserve"> </w:t>
      </w:r>
    </w:p>
    <w:p w14:paraId="6756C346">
      <w:pPr>
        <w:spacing w:line="244" w:lineRule="auto"/>
        <w:rPr>
          <w:rFonts w:ascii="仿宋" w:hAnsi="仿宋" w:eastAsia="仿宋" w:cs="仿宋"/>
          <w:szCs w:val="21"/>
        </w:rPr>
      </w:pPr>
      <w:r>
        <w:rPr>
          <w:rFonts w:hint="eastAsia" w:ascii="仿宋" w:hAnsi="仿宋" w:eastAsia="仿宋" w:cs="仿宋"/>
          <w:szCs w:val="21"/>
        </w:rPr>
        <w:t xml:space="preserve"> </w:t>
      </w:r>
    </w:p>
    <w:p w14:paraId="09F4CAAC">
      <w:pPr>
        <w:spacing w:line="244" w:lineRule="auto"/>
        <w:rPr>
          <w:rFonts w:ascii="仿宋" w:hAnsi="仿宋" w:eastAsia="仿宋" w:cs="仿宋"/>
          <w:szCs w:val="21"/>
        </w:rPr>
      </w:pPr>
      <w:r>
        <w:rPr>
          <w:rFonts w:hint="eastAsia" w:ascii="仿宋" w:hAnsi="仿宋" w:eastAsia="仿宋" w:cs="仿宋"/>
          <w:szCs w:val="21"/>
        </w:rPr>
        <w:t xml:space="preserve"> </w:t>
      </w:r>
    </w:p>
    <w:p w14:paraId="3222EF07">
      <w:pPr>
        <w:spacing w:line="244" w:lineRule="auto"/>
        <w:rPr>
          <w:rFonts w:ascii="仿宋" w:hAnsi="仿宋" w:eastAsia="仿宋" w:cs="仿宋"/>
          <w:szCs w:val="21"/>
        </w:rPr>
      </w:pPr>
      <w:r>
        <w:rPr>
          <w:rFonts w:hint="eastAsia" w:ascii="仿宋" w:hAnsi="仿宋" w:eastAsia="仿宋" w:cs="仿宋"/>
          <w:szCs w:val="21"/>
        </w:rPr>
        <w:t xml:space="preserve"> </w:t>
      </w:r>
    </w:p>
    <w:p w14:paraId="101456E7">
      <w:pPr>
        <w:spacing w:line="244" w:lineRule="auto"/>
        <w:rPr>
          <w:rFonts w:ascii="仿宋" w:hAnsi="仿宋" w:eastAsia="仿宋" w:cs="仿宋"/>
          <w:szCs w:val="21"/>
        </w:rPr>
      </w:pPr>
      <w:r>
        <w:rPr>
          <w:rFonts w:hint="eastAsia" w:ascii="仿宋" w:hAnsi="仿宋" w:eastAsia="仿宋" w:cs="仿宋"/>
          <w:szCs w:val="21"/>
        </w:rPr>
        <w:t xml:space="preserve"> </w:t>
      </w:r>
    </w:p>
    <w:p w14:paraId="75221B49">
      <w:pPr>
        <w:spacing w:line="244" w:lineRule="auto"/>
        <w:rPr>
          <w:rFonts w:ascii="仿宋" w:hAnsi="仿宋" w:eastAsia="仿宋" w:cs="仿宋"/>
          <w:szCs w:val="21"/>
        </w:rPr>
      </w:pPr>
      <w:r>
        <w:rPr>
          <w:rFonts w:hint="eastAsia" w:ascii="仿宋" w:hAnsi="仿宋" w:eastAsia="仿宋" w:cs="仿宋"/>
          <w:szCs w:val="21"/>
        </w:rPr>
        <w:t xml:space="preserve"> </w:t>
      </w:r>
    </w:p>
    <w:p w14:paraId="5F36E800">
      <w:pPr>
        <w:spacing w:line="244" w:lineRule="auto"/>
        <w:rPr>
          <w:rFonts w:ascii="仿宋" w:hAnsi="仿宋" w:eastAsia="仿宋" w:cs="仿宋"/>
          <w:szCs w:val="21"/>
        </w:rPr>
      </w:pPr>
      <w:r>
        <w:rPr>
          <w:rFonts w:hint="eastAsia" w:ascii="仿宋" w:hAnsi="仿宋" w:eastAsia="仿宋" w:cs="仿宋"/>
          <w:szCs w:val="21"/>
        </w:rPr>
        <w:t xml:space="preserve"> </w:t>
      </w:r>
    </w:p>
    <w:p w14:paraId="4755830F">
      <w:pPr>
        <w:spacing w:line="244" w:lineRule="auto"/>
        <w:rPr>
          <w:rFonts w:ascii="仿宋" w:hAnsi="仿宋" w:eastAsia="仿宋" w:cs="仿宋"/>
          <w:szCs w:val="21"/>
        </w:rPr>
      </w:pPr>
      <w:r>
        <w:rPr>
          <w:rFonts w:hint="eastAsia" w:ascii="仿宋" w:hAnsi="仿宋" w:eastAsia="仿宋" w:cs="仿宋"/>
          <w:szCs w:val="21"/>
        </w:rPr>
        <w:t xml:space="preserve"> </w:t>
      </w:r>
    </w:p>
    <w:p w14:paraId="7C38416E">
      <w:pPr>
        <w:spacing w:line="244" w:lineRule="auto"/>
        <w:rPr>
          <w:rFonts w:ascii="仿宋" w:hAnsi="仿宋" w:eastAsia="仿宋" w:cs="仿宋"/>
          <w:szCs w:val="21"/>
        </w:rPr>
      </w:pPr>
      <w:r>
        <w:rPr>
          <w:rFonts w:hint="eastAsia" w:ascii="仿宋" w:hAnsi="仿宋" w:eastAsia="仿宋" w:cs="仿宋"/>
          <w:szCs w:val="21"/>
        </w:rPr>
        <w:t xml:space="preserve"> </w:t>
      </w:r>
    </w:p>
    <w:p w14:paraId="6679BB72">
      <w:pPr>
        <w:spacing w:line="244" w:lineRule="auto"/>
        <w:rPr>
          <w:rFonts w:ascii="仿宋" w:hAnsi="仿宋" w:eastAsia="仿宋" w:cs="仿宋"/>
          <w:szCs w:val="21"/>
        </w:rPr>
      </w:pPr>
      <w:r>
        <w:rPr>
          <w:rFonts w:hint="eastAsia" w:ascii="仿宋" w:hAnsi="仿宋" w:eastAsia="仿宋" w:cs="仿宋"/>
          <w:szCs w:val="21"/>
        </w:rPr>
        <w:t xml:space="preserve"> </w:t>
      </w:r>
    </w:p>
    <w:p w14:paraId="3CDFF750">
      <w:pPr>
        <w:spacing w:before="117"/>
        <w:jc w:val="center"/>
        <w:rPr>
          <w:rFonts w:ascii="仿宋" w:hAnsi="仿宋" w:eastAsia="仿宋" w:cs="仿宋"/>
          <w:sz w:val="36"/>
          <w:szCs w:val="36"/>
        </w:rPr>
      </w:pPr>
      <w:r>
        <w:rPr>
          <w:rFonts w:hint="eastAsia" w:ascii="仿宋" w:hAnsi="仿宋" w:eastAsia="仿宋" w:cs="仿宋"/>
          <w:spacing w:val="-1"/>
          <w:sz w:val="36"/>
          <w:szCs w:val="36"/>
        </w:rPr>
        <w:t>信阳市公共资源交易中心监制</w:t>
      </w:r>
    </w:p>
    <w:p w14:paraId="18DF1535">
      <w:pPr>
        <w:spacing w:line="252" w:lineRule="auto"/>
        <w:rPr>
          <w:rFonts w:ascii="仿宋" w:hAnsi="仿宋" w:eastAsia="仿宋" w:cs="仿宋"/>
          <w:szCs w:val="21"/>
        </w:rPr>
      </w:pPr>
      <w:r>
        <w:rPr>
          <w:rFonts w:hint="eastAsia" w:ascii="仿宋" w:hAnsi="仿宋" w:eastAsia="仿宋" w:cs="仿宋"/>
          <w:szCs w:val="21"/>
        </w:rPr>
        <w:t xml:space="preserve"> </w:t>
      </w:r>
    </w:p>
    <w:p w14:paraId="51701660">
      <w:pPr>
        <w:spacing w:line="252" w:lineRule="auto"/>
        <w:rPr>
          <w:rFonts w:ascii="仿宋" w:hAnsi="仿宋" w:eastAsia="仿宋" w:cs="仿宋"/>
          <w:szCs w:val="21"/>
        </w:rPr>
      </w:pPr>
      <w:r>
        <w:rPr>
          <w:rFonts w:hint="eastAsia" w:ascii="仿宋" w:hAnsi="仿宋" w:eastAsia="仿宋" w:cs="仿宋"/>
          <w:szCs w:val="21"/>
        </w:rPr>
        <w:t xml:space="preserve"> </w:t>
      </w:r>
    </w:p>
    <w:p w14:paraId="42D878AC">
      <w:pPr>
        <w:autoSpaceDE w:val="0"/>
        <w:spacing w:line="580" w:lineRule="exact"/>
        <w:ind w:firstLine="480" w:firstLineChars="200"/>
        <w:rPr>
          <w:rFonts w:ascii="仿宋" w:hAnsi="仿宋" w:eastAsia="仿宋" w:cs="仿宋"/>
          <w:sz w:val="24"/>
        </w:rPr>
      </w:pPr>
    </w:p>
    <w:p w14:paraId="1688995F">
      <w:pPr>
        <w:autoSpaceDE w:val="0"/>
        <w:spacing w:line="580" w:lineRule="exact"/>
        <w:rPr>
          <w:rFonts w:ascii="仿宋" w:hAnsi="仿宋" w:eastAsia="仿宋" w:cs="仿宋"/>
          <w:sz w:val="24"/>
        </w:rPr>
      </w:pPr>
    </w:p>
    <w:p w14:paraId="6D918508">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甲方（采购人） ： 信阳市公安局</w:t>
      </w:r>
    </w:p>
    <w:p w14:paraId="6DAD3724">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乙方（成交人） ：信阳宝泰保安服务有限公司</w:t>
      </w:r>
    </w:p>
    <w:p w14:paraId="3F1FCC94">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经乙方申请，为高效推动项目运行，根据《中华人民共和国政府采购法》、《中华人民共和国民法典》等相关法律，甲、乙双方本着平等、自愿、公平和诚实信用的原则，决定重新签订服务合同，2023年11月16日双方签订的服务合同作废，原合同已履行部分继续有效。</w:t>
      </w:r>
    </w:p>
    <w:p w14:paraId="149CEF94">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一、合同文本构成</w:t>
      </w:r>
    </w:p>
    <w:p w14:paraId="0F122F9C">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 本合同条款；</w:t>
      </w:r>
    </w:p>
    <w:p w14:paraId="043938F2">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 成交通知书；</w:t>
      </w:r>
    </w:p>
    <w:p w14:paraId="7339F2E9">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 成交供应商的投标文件；</w:t>
      </w:r>
    </w:p>
    <w:p w14:paraId="412E03A6">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 成交供应商在评标过程中作出的书面说明或承诺；</w:t>
      </w:r>
    </w:p>
    <w:p w14:paraId="1157D5E3">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（五） 单一来源采购文件；</w:t>
      </w:r>
    </w:p>
    <w:p w14:paraId="17A8436A">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（六） 技术规格和要求；</w:t>
      </w:r>
    </w:p>
    <w:p w14:paraId="1D885FAC">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（七） 本合同附件。</w:t>
      </w:r>
    </w:p>
    <w:p w14:paraId="7139827B">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二、项目概况</w:t>
      </w:r>
    </w:p>
    <w:p w14:paraId="20C0DF6D">
      <w:pPr>
        <w:autoSpaceDE w:val="0"/>
        <w:spacing w:line="580" w:lineRule="exact"/>
        <w:ind w:firstLine="640" w:firstLineChars="200"/>
        <w:rPr>
          <w:rFonts w:ascii="仿宋" w:hAnsi="仿宋" w:eastAsia="仿宋" w:cs="仿宋"/>
          <w:color w:val="0000FF"/>
          <w:sz w:val="32"/>
          <w:szCs w:val="32"/>
        </w:rPr>
      </w:pPr>
      <w:r>
        <w:rPr>
          <w:rFonts w:hint="eastAsia" w:ascii="仿宋" w:hAnsi="仿宋" w:eastAsia="仿宋" w:cs="仿宋"/>
          <w:sz w:val="32"/>
          <w:szCs w:val="32"/>
        </w:rPr>
        <w:t>项目名称：信阳市公安局涉案财物管理服务项目</w:t>
      </w:r>
    </w:p>
    <w:p w14:paraId="18413F34">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项目地点： 信阳市平桥产业集聚区招商服务中心西侧</w:t>
      </w:r>
    </w:p>
    <w:p w14:paraId="18991DCF">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项目内容： 乙方根据甲方的要求和委托授权，新建全省一流、全国先进的涉案财物管理中心，并承担刑事、行政案件涉案财物的移送、接收、管理和处置工作。</w:t>
      </w:r>
    </w:p>
    <w:p w14:paraId="60D6BB16">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三、服务期限及交付地点</w:t>
      </w:r>
    </w:p>
    <w:p w14:paraId="72D39DB0">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1、服务期限：</w:t>
      </w:r>
      <w:r>
        <w:rPr>
          <w:rFonts w:hint="eastAsia" w:ascii="仿宋" w:hAnsi="仿宋" w:eastAsia="仿宋" w:cs="仿宋"/>
          <w:sz w:val="32"/>
          <w:szCs w:val="32"/>
          <w:u w:val="single"/>
        </w:rPr>
        <w:t>一年</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日，共12个月。）</w:t>
      </w:r>
    </w:p>
    <w:p w14:paraId="30B3E329">
      <w:pPr>
        <w:autoSpaceDE w:val="0"/>
        <w:spacing w:line="580" w:lineRule="exact"/>
        <w:ind w:firstLine="640" w:firstLineChars="200"/>
        <w:rPr>
          <w:rFonts w:ascii="仿宋" w:hAnsi="仿宋" w:eastAsia="仿宋" w:cs="仿宋"/>
          <w:b/>
          <w:bCs/>
          <w:sz w:val="32"/>
          <w:szCs w:val="32"/>
        </w:rPr>
      </w:pPr>
      <w:r>
        <w:rPr>
          <w:rFonts w:hint="eastAsia" w:ascii="仿宋" w:hAnsi="仿宋" w:eastAsia="仿宋" w:cs="仿宋"/>
          <w:sz w:val="32"/>
          <w:szCs w:val="32"/>
        </w:rPr>
        <w:t>2、交付地点：</w:t>
      </w:r>
      <w:r>
        <w:rPr>
          <w:rFonts w:hint="eastAsia" w:ascii="仿宋" w:hAnsi="仿宋" w:eastAsia="仿宋" w:cs="仿宋"/>
          <w:sz w:val="32"/>
          <w:szCs w:val="32"/>
          <w:u w:val="single"/>
        </w:rPr>
        <w:t>信阳市平桥产业集聚区尤谷.众创科技孵化园</w:t>
      </w:r>
      <w:r>
        <w:rPr>
          <w:rFonts w:hint="eastAsia" w:ascii="仿宋" w:hAnsi="仿宋" w:eastAsia="仿宋" w:cs="仿宋"/>
          <w:sz w:val="32"/>
          <w:szCs w:val="32"/>
        </w:rPr>
        <w:t xml:space="preserve">。 </w:t>
      </w:r>
    </w:p>
    <w:p w14:paraId="7753F57D">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四、合同金额</w:t>
      </w:r>
    </w:p>
    <w:p w14:paraId="7FAD973D">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合同总金额为人民币：小写：（</w:t>
      </w:r>
      <w:r>
        <w:rPr>
          <w:rFonts w:hint="eastAsia" w:ascii="仿宋" w:hAnsi="仿宋" w:eastAsia="仿宋" w:cs="仿宋"/>
          <w:sz w:val="32"/>
          <w:szCs w:val="32"/>
          <w:u w:val="single"/>
          <w:lang w:val="en-US" w:eastAsia="zh-CN"/>
        </w:rPr>
        <w:t>7990000.00元</w:t>
      </w:r>
      <w:r>
        <w:rPr>
          <w:rFonts w:hint="eastAsia" w:ascii="仿宋" w:hAnsi="仿宋" w:eastAsia="仿宋" w:cs="仿宋"/>
          <w:sz w:val="32"/>
          <w:szCs w:val="32"/>
          <w:u w:val="single"/>
        </w:rPr>
        <w:t>人民币</w:t>
      </w:r>
      <w:r>
        <w:rPr>
          <w:rFonts w:hint="eastAsia" w:ascii="仿宋" w:hAnsi="仿宋" w:eastAsia="仿宋" w:cs="仿宋"/>
          <w:sz w:val="32"/>
          <w:szCs w:val="32"/>
        </w:rPr>
        <w:t>）</w:t>
      </w:r>
    </w:p>
    <w:p w14:paraId="51F5FF58">
      <w:pPr>
        <w:autoSpaceDE w:val="0"/>
        <w:spacing w:line="580" w:lineRule="exact"/>
        <w:ind w:firstLine="3840" w:firstLineChars="1200"/>
        <w:rPr>
          <w:rFonts w:ascii="仿宋" w:hAnsi="仿宋" w:eastAsia="仿宋" w:cs="仿宋"/>
          <w:sz w:val="32"/>
          <w:szCs w:val="32"/>
        </w:rPr>
      </w:pPr>
      <w:r>
        <w:rPr>
          <w:rFonts w:hint="eastAsia" w:ascii="仿宋" w:hAnsi="仿宋" w:eastAsia="仿宋" w:cs="仿宋"/>
          <w:sz w:val="32"/>
          <w:szCs w:val="32"/>
        </w:rPr>
        <w:t>大写：（</w:t>
      </w:r>
      <w:r>
        <w:rPr>
          <w:rFonts w:hint="eastAsia" w:ascii="仿宋" w:hAnsi="仿宋" w:eastAsia="仿宋" w:cs="仿宋"/>
          <w:sz w:val="32"/>
          <w:szCs w:val="32"/>
          <w:u w:val="single"/>
          <w:lang w:eastAsia="zh-CN"/>
        </w:rPr>
        <w:t>柒佰玖拾玖万元</w:t>
      </w:r>
      <w:r>
        <w:rPr>
          <w:rFonts w:hint="eastAsia" w:ascii="仿宋" w:hAnsi="仿宋" w:eastAsia="仿宋" w:cs="仿宋"/>
          <w:sz w:val="32"/>
          <w:szCs w:val="32"/>
          <w:u w:val="single"/>
        </w:rPr>
        <w:t>整）</w:t>
      </w:r>
    </w:p>
    <w:p w14:paraId="4D92178D">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五、费用支付</w:t>
      </w:r>
    </w:p>
    <w:p w14:paraId="319F149D">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 支付途径</w:t>
      </w:r>
    </w:p>
    <w:p w14:paraId="3A10F361">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分为三种： 1、国库支付； 2、甲方支付； 3、国库与甲方共同支付。</w:t>
      </w:r>
    </w:p>
    <w:p w14:paraId="5EB4B373">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本合同的支付途径采用第</w:t>
      </w:r>
      <w:r>
        <w:rPr>
          <w:rFonts w:hint="eastAsia" w:ascii="仿宋" w:hAnsi="仿宋" w:eastAsia="仿宋" w:cs="仿宋"/>
          <w:sz w:val="32"/>
          <w:szCs w:val="32"/>
          <w:u w:val="single"/>
        </w:rPr>
        <w:t>1</w:t>
      </w:r>
      <w:r>
        <w:rPr>
          <w:rFonts w:hint="eastAsia" w:ascii="仿宋" w:hAnsi="仿宋" w:eastAsia="仿宋" w:cs="仿宋"/>
          <w:sz w:val="32"/>
          <w:szCs w:val="32"/>
        </w:rPr>
        <w:t>种，具体支付金额如下：</w:t>
      </w:r>
    </w:p>
    <w:p w14:paraId="56ECC0FE">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国库支付：</w:t>
      </w:r>
    </w:p>
    <w:p w14:paraId="2E160440">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属国库支付的财政资金，按照合同约定付款时，乙方应在规定的时间内提出支付申请；合同最后一次支付时，甲乙双方应在规定的时间内提供绩效评价报告，并由乙方提出支付申请。</w:t>
      </w:r>
    </w:p>
    <w:p w14:paraId="0C5ECF6C">
      <w:pPr>
        <w:autoSpaceDE w:val="0"/>
        <w:spacing w:line="580" w:lineRule="exact"/>
        <w:ind w:firstLine="564" w:firstLineChars="200"/>
        <w:rPr>
          <w:rFonts w:ascii="仿宋" w:hAnsi="仿宋" w:eastAsia="仿宋" w:cs="仿宋"/>
          <w:sz w:val="32"/>
          <w:szCs w:val="32"/>
        </w:rPr>
      </w:pPr>
      <w:r>
        <w:rPr>
          <w:rFonts w:hint="eastAsia" w:ascii="仿宋" w:hAnsi="仿宋" w:eastAsia="仿宋" w:cs="仿宋"/>
          <w:spacing w:val="-19"/>
          <w:sz w:val="32"/>
          <w:szCs w:val="32"/>
        </w:rPr>
        <w:t>（二）支付方式</w:t>
      </w:r>
      <w:r>
        <w:rPr>
          <w:rFonts w:hint="eastAsia" w:ascii="仿宋" w:hAnsi="仿宋" w:eastAsia="仿宋" w:cs="仿宋"/>
          <w:sz w:val="32"/>
          <w:szCs w:val="32"/>
        </w:rPr>
        <w:t xml:space="preserve">    </w:t>
      </w:r>
    </w:p>
    <w:p w14:paraId="5103C750">
      <w:pPr>
        <w:autoSpaceDE w:val="0"/>
        <w:spacing w:line="580" w:lineRule="exact"/>
        <w:ind w:firstLine="640" w:firstLineChars="200"/>
        <w:rPr>
          <w:rFonts w:ascii="仿宋" w:hAnsi="仿宋" w:eastAsia="仿宋" w:cs="仿宋"/>
          <w:sz w:val="32"/>
          <w:szCs w:val="32"/>
        </w:rPr>
      </w:pPr>
      <w:bookmarkStart w:id="0" w:name="_GoBack"/>
      <w:bookmarkEnd w:id="0"/>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月预支付合同金额的50%服务费；项目经绩效评价后，202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月甲方按结算价格支付剩余服务费。</w:t>
      </w:r>
      <w:r>
        <w:rPr>
          <w:rFonts w:hint="eastAsia" w:ascii="仿宋" w:hAnsi="仿宋" w:eastAsia="仿宋" w:cs="仿宋"/>
          <w:sz w:val="32"/>
          <w:szCs w:val="32"/>
          <w:lang w:eastAsia="zh-CN"/>
        </w:rPr>
        <w:t>绩效评价相关费用由乙方承担。</w:t>
      </w:r>
    </w:p>
    <w:p w14:paraId="5126ACC9">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费用核算:总费用中，涉案车辆停车库房，按实际租用面积（3#楼四层租用，五层根据实际运行情况租用）具体核算费用，同时相应核减运行服务（涉案财物保管运营包干）费用；实际应支付的服务费以甲方结算审计为准。</w:t>
      </w:r>
    </w:p>
    <w:p w14:paraId="6A7B0865">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六、甲方的权利和义务</w:t>
      </w:r>
    </w:p>
    <w:p w14:paraId="080FB503">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1、甲方共同成立信阳市涉案财物管理工作领导小组，督促指导乙方规范运作管理中心，及时协调解决问题。</w:t>
      </w:r>
    </w:p>
    <w:p w14:paraId="32613652">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2、甲方定期或者不定期地对涉案财物管理工作开展督察检查，发现问题及时责令乙方整改纠正。</w:t>
      </w:r>
    </w:p>
    <w:p w14:paraId="2F060502">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3、甲方单位办案人员应当严格按照法律法规和上级相关文件的规定具体操作，因办案人员操作错误导致涉案财物发生损毁、灭失的，由其所在单位承担责任。</w:t>
      </w:r>
    </w:p>
    <w:p w14:paraId="4BB34FE2">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4、甲方根据投诉、督察和信息化平台记载的相关情况，对乙方履约情况做绩效评价。</w:t>
      </w:r>
    </w:p>
    <w:p w14:paraId="4A5BBADC">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5、甲方应按照合同约定及乙方履约情况支付相应的费用。</w:t>
      </w:r>
    </w:p>
    <w:p w14:paraId="0C9DDFCF">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七、乙方的权利和义务</w:t>
      </w:r>
    </w:p>
    <w:p w14:paraId="33F8C6D6">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1、乙方应当按照中标文件要求，提供标准的场地、设备、人工和信息化等服务。</w:t>
      </w:r>
    </w:p>
    <w:p w14:paraId="291939B6">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2、乙方负责管理中心库房及外围的安全值守，防止发生盗抢案件、火灾事故等危害涉案财物保管的情况。</w:t>
      </w:r>
    </w:p>
    <w:p w14:paraId="2D9F4923">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3、乙方做到24小时不间断安全值守，并保证有一定现场力量随时快速处置突发情况。</w:t>
      </w:r>
    </w:p>
    <w:p w14:paraId="7D1B6480">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4、乙方负责涉案财物的接收、清点、分类封装、出入库、盘库等工作以及配套的信息、档案工作，负责管理中心库房门的开启和关闭，负责涉案财物专用保管箱上锁和钥匙保管。</w:t>
      </w:r>
    </w:p>
    <w:p w14:paraId="216C1594">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5、乙方针对甲方提出的委托提供本合同服务范围以外的其他服务，可实行一事一议，双方另行签订补充合同。  </w:t>
      </w:r>
    </w:p>
    <w:p w14:paraId="3773CEB5">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6、乙方应按照岗位职责进行岗位分工，落实双人双岗，形成有效制约监督机制，切实防范内部管理风险。</w:t>
      </w:r>
    </w:p>
    <w:p w14:paraId="32D468AA">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7、乙方负责涉案财物管理信息系统的运维，做好系统维护升级、数据备份、保管员系统操作培训等工作，确保系统稳定有效，数据安全完整。</w:t>
      </w:r>
    </w:p>
    <w:p w14:paraId="56BCCB63">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8、乙方有权按照合同和上级相关文件的规定，拒绝甲方的违规违法操作指令，并报告工作领导小组。</w:t>
      </w:r>
    </w:p>
    <w:p w14:paraId="72CB1F87">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9、乙方在接收、保管、押运、处置涉案财物期间，因操作不当或运输不善导致涉案财物发生损毁、灭失的，应当承担赔偿责任。</w:t>
      </w:r>
    </w:p>
    <w:p w14:paraId="0388EFB8">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10、乙方应当妥善保管涉案财物的相关资料，并对服务内容进行保密，不得以任何方式擅自使用、复制、传播、散布、公布、向第三方披露，否则应当承担相应法律责任。保密义务不因本合同的终止而终止。</w:t>
      </w:r>
    </w:p>
    <w:p w14:paraId="52F42721">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11、乙方派驻（包括新派驻和合同期内更换）工作人员，应加强内部审查，重点岗位人员应进行从业审查。工作人员名单应报甲方同意并抄送委托保管方。</w:t>
      </w:r>
    </w:p>
    <w:p w14:paraId="183ACCB1">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12、乙方派驻工作人员数量应满足工作需要，建立定期交流和轮岗机制。</w:t>
      </w:r>
    </w:p>
    <w:p w14:paraId="00ABB1A4">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13、乙方应接受甲方及委托保管方不定期巡查，建立监督热线和投诉处理回访机制。</w:t>
      </w:r>
    </w:p>
    <w:p w14:paraId="5FC6B070">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14、乙方提供中心城区公安分局及派出所涉案财物保管及取送件服务，在接到甲方及委托保管方委托保管要求后，应在48小时内完成涉案财物收取和入库工作。如遇特殊情况，征求甲方同意后，最高延长至12小时。</w:t>
      </w:r>
    </w:p>
    <w:p w14:paraId="27EA9E40">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15、委托管理各政法单位对乙方的具体保管措施以服务合同为准。委托管理过程中，乙方应根据甲方及委托管理各政法单位要求，及时调整委托管理方案。</w:t>
      </w:r>
    </w:p>
    <w:p w14:paraId="5344E9A0">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八、保险及赔偿条款</w:t>
      </w:r>
    </w:p>
    <w:p w14:paraId="2AFE0661">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1、乙方应就本合同服务内容向有关保险机构办理保险手续，保险金额不低于人民币1000万元。</w:t>
      </w:r>
    </w:p>
    <w:p w14:paraId="0282E6EC">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在本合同有效期内，乙方不得以任何理由中断或撤销保险。保险到期或发生理赔事项保险公司赔付后，乙方应及时续保。乙方未及时续保的，甲方有权代为办理保险手续，因此支出的一切费用由乙方承担。因乙方未及时办理保险手续或续保手续给甲方造成损失的，由乙方承担赔偿责任。</w:t>
      </w:r>
    </w:p>
    <w:p w14:paraId="247A5126">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九、违约责任承担</w:t>
      </w:r>
    </w:p>
    <w:p w14:paraId="39E490B4">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若乙方未履行或未完全履行安全保障义务，造成涉案财物丢失、损毁、虫蛀、霉烂、变质的，由乙方承担赔偿责任，赔偿金额一般按照评估价格计算。若对刑事诉讼案件定罪量刑产生影响的，按照评估价格的3倍赔偿。</w:t>
      </w:r>
    </w:p>
    <w:p w14:paraId="51684005">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2、若乙方未履行保密义务，除追究法律责任及其他责任外，每发生一起，乙方向甲方支付违约金每件10万元。</w:t>
      </w:r>
    </w:p>
    <w:p w14:paraId="562041BD">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3、若因甲方工作人员的失误导致乙方保管财物毁损的由甲方单位承担责任。</w:t>
      </w:r>
    </w:p>
    <w:p w14:paraId="51A18651">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4、按照约定保管要求保管的涉案财物由于自然因素或财物本身属性等造成自然损耗的，导致(价格) 损失的，乙方可以免除损失赔偿责任。</w:t>
      </w:r>
    </w:p>
    <w:p w14:paraId="75B3CE98">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5、乙方若不能按标准提供场地、设备、人工和信息化等服务，视为违约，乙方应承担相应违约责任。</w:t>
      </w:r>
    </w:p>
    <w:p w14:paraId="2EB4E084">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6、乙方承担违约责任后，相应违约事项仍可作为绩效评价重要指标进行结果运用。</w:t>
      </w:r>
    </w:p>
    <w:p w14:paraId="0710726F">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十、不可抗力的处理</w:t>
      </w:r>
    </w:p>
    <w:p w14:paraId="185CAF2D">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因战争、自然灾害等不可抗力导致甲乙双方或一方不能履行或不能完全履行有关义务时，甲乙双方相互不承担违约责任，但遇不可抗力的一方或双方应于不可抗力发生后及时将情况告知对方，并提供有关部门的证明，双方当事人均应及时采取措施避免和减少损失的扩大，在不可抗力影响消除后的合理时间内，一方或双方应当继续履行合同。</w:t>
      </w:r>
    </w:p>
    <w:p w14:paraId="6B5B25CC">
      <w:pPr>
        <w:autoSpaceDE w:val="0"/>
        <w:spacing w:line="5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十一、法律适用和争议处理</w:t>
      </w:r>
    </w:p>
    <w:p w14:paraId="1ADFB0C2">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1、双方签订的合同适用中华人民共和国法律法规。</w:t>
      </w:r>
    </w:p>
    <w:p w14:paraId="1BE23DC2">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2、有关合同的任何争议，双方应本着互谅、互让、诚信和务实的原则，共同协商解决，任何一方不得单方面变更或解除合同；若双方协商不成可向合同签订地人民法院提起诉讼。</w:t>
      </w:r>
    </w:p>
    <w:p w14:paraId="7539C99D">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合同未尽事宜，经双方协商可签订补充协议，所签订的补充协议与本合同具有同等的法律效力。</w:t>
      </w:r>
    </w:p>
    <w:p w14:paraId="60F6B511">
      <w:pPr>
        <w:autoSpaceDE w:val="0"/>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本合同于自</w:t>
      </w:r>
      <w:r>
        <w:rPr>
          <w:rFonts w:hint="eastAsia" w:ascii="仿宋" w:hAnsi="仿宋" w:eastAsia="仿宋" w:cs="仿宋"/>
          <w:sz w:val="32"/>
          <w:szCs w:val="32"/>
          <w:u w:val="single"/>
        </w:rPr>
        <w:t xml:space="preserve"> 双方签字盖章 </w:t>
      </w:r>
      <w:r>
        <w:rPr>
          <w:rFonts w:hint="eastAsia" w:ascii="仿宋" w:hAnsi="仿宋" w:eastAsia="仿宋" w:cs="仿宋"/>
          <w:sz w:val="32"/>
          <w:szCs w:val="32"/>
        </w:rPr>
        <w:t>生效，原服务合同作废。</w:t>
      </w:r>
    </w:p>
    <w:p w14:paraId="1BFD89B0">
      <w:pPr>
        <w:autoSpaceDE w:val="0"/>
        <w:spacing w:line="580" w:lineRule="exact"/>
        <w:ind w:firstLine="640" w:firstLineChars="200"/>
        <w:rPr>
          <w:rFonts w:ascii="仿宋" w:hAnsi="仿宋" w:eastAsia="仿宋" w:cs="仿宋"/>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本合同一式</w:t>
      </w:r>
      <w:r>
        <w:rPr>
          <w:rFonts w:hint="eastAsia" w:ascii="仿宋" w:hAnsi="仿宋" w:eastAsia="仿宋" w:cs="仿宋"/>
          <w:sz w:val="32"/>
          <w:szCs w:val="32"/>
          <w:u w:val="single"/>
        </w:rPr>
        <w:t>叁</w:t>
      </w:r>
      <w:r>
        <w:rPr>
          <w:rFonts w:hint="eastAsia" w:ascii="仿宋" w:hAnsi="仿宋" w:eastAsia="仿宋" w:cs="仿宋"/>
          <w:sz w:val="32"/>
          <w:szCs w:val="32"/>
        </w:rPr>
        <w:t>份，甲方、乙方、市公共资源交易中心各执</w:t>
      </w:r>
      <w:r>
        <w:rPr>
          <w:rFonts w:hint="eastAsia" w:ascii="仿宋" w:hAnsi="仿宋" w:eastAsia="仿宋" w:cs="仿宋"/>
          <w:sz w:val="32"/>
          <w:szCs w:val="32"/>
          <w:u w:val="single"/>
        </w:rPr>
        <w:t>壹</w:t>
      </w:r>
      <w:r>
        <w:rPr>
          <w:rFonts w:hint="eastAsia" w:ascii="仿宋" w:hAnsi="仿宋" w:eastAsia="仿宋" w:cs="仿宋"/>
          <w:sz w:val="32"/>
          <w:szCs w:val="32"/>
        </w:rPr>
        <w:t>份；具有同等法律效力。</w:t>
      </w:r>
    </w:p>
    <w:p w14:paraId="143F1E5C">
      <w:pPr>
        <w:autoSpaceDE w:val="0"/>
        <w:spacing w:line="580" w:lineRule="exact"/>
        <w:rPr>
          <w:rFonts w:ascii="仿宋" w:hAnsi="仿宋" w:eastAsia="仿宋" w:cs="仿宋"/>
          <w:sz w:val="32"/>
          <w:szCs w:val="32"/>
        </w:rPr>
      </w:pPr>
    </w:p>
    <w:p w14:paraId="28D3C324">
      <w:pPr>
        <w:autoSpaceDE w:val="0"/>
        <w:spacing w:line="580" w:lineRule="exact"/>
        <w:rPr>
          <w:rFonts w:ascii="仿宋" w:hAnsi="仿宋" w:eastAsia="仿宋" w:cs="仿宋"/>
          <w:sz w:val="32"/>
          <w:szCs w:val="32"/>
        </w:rPr>
      </w:pPr>
      <w:r>
        <w:rPr>
          <w:rFonts w:hint="eastAsia" w:ascii="仿宋" w:hAnsi="仿宋" w:eastAsia="仿宋" w:cs="仿宋"/>
          <w:sz w:val="32"/>
          <w:szCs w:val="32"/>
        </w:rPr>
        <w:t>甲      方： （公章）</w:t>
      </w:r>
    </w:p>
    <w:p w14:paraId="1B3873B9">
      <w:pPr>
        <w:autoSpaceDE w:val="0"/>
        <w:spacing w:line="580" w:lineRule="exact"/>
        <w:rPr>
          <w:rFonts w:hint="default" w:ascii="仿宋" w:hAnsi="仿宋" w:eastAsia="仿宋" w:cs="仿宋"/>
          <w:sz w:val="32"/>
          <w:szCs w:val="32"/>
          <w:lang w:val="en-US" w:eastAsia="zh-CN"/>
        </w:rPr>
      </w:pPr>
      <w:r>
        <w:rPr>
          <w:rFonts w:hint="eastAsia" w:ascii="仿宋" w:hAnsi="仿宋" w:eastAsia="仿宋" w:cs="仿宋"/>
          <w:sz w:val="32"/>
          <w:szCs w:val="32"/>
        </w:rPr>
        <w:t>地      址：</w:t>
      </w:r>
      <w:r>
        <w:rPr>
          <w:rFonts w:hint="eastAsia" w:ascii="仿宋" w:hAnsi="仿宋" w:eastAsia="仿宋" w:cs="仿宋"/>
          <w:sz w:val="32"/>
          <w:szCs w:val="32"/>
          <w:lang w:eastAsia="zh-CN"/>
        </w:rPr>
        <w:t>信阳市平桥区新二十四大街</w:t>
      </w:r>
      <w:r>
        <w:rPr>
          <w:rFonts w:hint="eastAsia" w:ascii="仿宋" w:hAnsi="仿宋" w:eastAsia="仿宋" w:cs="仿宋"/>
          <w:sz w:val="32"/>
          <w:szCs w:val="32"/>
          <w:lang w:val="en-US" w:eastAsia="zh-CN"/>
        </w:rPr>
        <w:t>38号</w:t>
      </w:r>
    </w:p>
    <w:p w14:paraId="3D6F2361">
      <w:pPr>
        <w:autoSpaceDE w:val="0"/>
        <w:spacing w:line="580" w:lineRule="exact"/>
        <w:rPr>
          <w:rFonts w:ascii="仿宋" w:hAnsi="仿宋" w:eastAsia="仿宋" w:cs="仿宋"/>
          <w:sz w:val="32"/>
          <w:szCs w:val="32"/>
        </w:rPr>
      </w:pPr>
      <w:r>
        <w:rPr>
          <w:rFonts w:hint="eastAsia" w:ascii="仿宋" w:hAnsi="仿宋" w:eastAsia="仿宋" w:cs="仿宋"/>
          <w:sz w:val="32"/>
          <w:szCs w:val="32"/>
        </w:rPr>
        <w:t>法定代表人：</w:t>
      </w:r>
    </w:p>
    <w:p w14:paraId="0B247D1B">
      <w:pPr>
        <w:autoSpaceDE w:val="0"/>
        <w:spacing w:line="580" w:lineRule="exact"/>
        <w:rPr>
          <w:rFonts w:ascii="仿宋" w:hAnsi="仿宋" w:eastAsia="仿宋" w:cs="仿宋"/>
          <w:sz w:val="32"/>
          <w:szCs w:val="32"/>
        </w:rPr>
      </w:pPr>
      <w:r>
        <w:rPr>
          <w:rFonts w:hint="eastAsia" w:ascii="仿宋" w:hAnsi="仿宋" w:eastAsia="仿宋" w:cs="仿宋"/>
          <w:sz w:val="32"/>
          <w:szCs w:val="32"/>
        </w:rPr>
        <w:t>委托代理人：</w:t>
      </w:r>
    </w:p>
    <w:p w14:paraId="6CA0CB11">
      <w:pPr>
        <w:autoSpaceDE w:val="0"/>
        <w:spacing w:line="580" w:lineRule="exact"/>
        <w:rPr>
          <w:rFonts w:ascii="仿宋" w:hAnsi="仿宋" w:eastAsia="仿宋" w:cs="仿宋"/>
          <w:sz w:val="32"/>
          <w:szCs w:val="32"/>
        </w:rPr>
      </w:pPr>
      <w:r>
        <w:rPr>
          <w:rFonts w:hint="eastAsia" w:ascii="仿宋" w:hAnsi="仿宋" w:eastAsia="仿宋" w:cs="仿宋"/>
          <w:sz w:val="32"/>
          <w:szCs w:val="32"/>
        </w:rPr>
        <w:t>电    话：</w:t>
      </w:r>
    </w:p>
    <w:p w14:paraId="76055E17">
      <w:pPr>
        <w:autoSpaceDE w:val="0"/>
        <w:spacing w:line="580" w:lineRule="exact"/>
        <w:ind w:firstLine="960" w:firstLineChars="300"/>
        <w:rPr>
          <w:rFonts w:ascii="仿宋" w:hAnsi="仿宋" w:eastAsia="仿宋" w:cs="仿宋"/>
          <w:sz w:val="32"/>
          <w:szCs w:val="32"/>
        </w:rPr>
      </w:pPr>
      <w:r>
        <w:rPr>
          <w:rFonts w:hint="eastAsia" w:ascii="仿宋" w:hAnsi="仿宋" w:eastAsia="仿宋" w:cs="仿宋"/>
          <w:sz w:val="32"/>
          <w:szCs w:val="32"/>
        </w:rPr>
        <w:t>年  月  日</w:t>
      </w:r>
    </w:p>
    <w:p w14:paraId="04A681FE">
      <w:pPr>
        <w:autoSpaceDE w:val="0"/>
        <w:spacing w:line="580" w:lineRule="exact"/>
        <w:rPr>
          <w:rFonts w:ascii="仿宋" w:hAnsi="仿宋" w:eastAsia="仿宋" w:cs="仿宋"/>
          <w:sz w:val="32"/>
          <w:szCs w:val="32"/>
        </w:rPr>
      </w:pPr>
    </w:p>
    <w:p w14:paraId="0D5BC733">
      <w:pPr>
        <w:autoSpaceDE w:val="0"/>
        <w:spacing w:line="580" w:lineRule="exact"/>
        <w:rPr>
          <w:rFonts w:ascii="仿宋" w:hAnsi="仿宋" w:eastAsia="仿宋" w:cs="仿宋"/>
          <w:sz w:val="32"/>
          <w:szCs w:val="32"/>
        </w:rPr>
      </w:pPr>
      <w:r>
        <w:rPr>
          <w:rFonts w:hint="eastAsia" w:ascii="仿宋" w:hAnsi="仿宋" w:eastAsia="仿宋" w:cs="仿宋"/>
          <w:sz w:val="32"/>
          <w:szCs w:val="32"/>
        </w:rPr>
        <w:t>乙      方： （公章）</w:t>
      </w:r>
    </w:p>
    <w:p w14:paraId="0E676164">
      <w:pPr>
        <w:autoSpaceDE w:val="0"/>
        <w:spacing w:line="580" w:lineRule="exact"/>
        <w:rPr>
          <w:rFonts w:ascii="仿宋" w:hAnsi="仿宋" w:eastAsia="仿宋" w:cs="仿宋"/>
          <w:sz w:val="32"/>
          <w:szCs w:val="32"/>
        </w:rPr>
      </w:pPr>
      <w:r>
        <w:rPr>
          <w:rFonts w:hint="eastAsia" w:ascii="仿宋" w:hAnsi="仿宋" w:eastAsia="仿宋" w:cs="仿宋"/>
          <w:sz w:val="32"/>
          <w:szCs w:val="32"/>
        </w:rPr>
        <w:t>地      址：信阳市浉河区鸡公山大街西侧（原市中级人民法院）</w:t>
      </w:r>
    </w:p>
    <w:p w14:paraId="35BE68E0">
      <w:pPr>
        <w:autoSpaceDE w:val="0"/>
        <w:spacing w:line="580" w:lineRule="exact"/>
        <w:rPr>
          <w:rFonts w:hint="eastAsia" w:ascii="仿宋" w:hAnsi="仿宋" w:eastAsia="仿宋" w:cs="仿宋"/>
          <w:sz w:val="32"/>
          <w:szCs w:val="32"/>
        </w:rPr>
      </w:pPr>
      <w:r>
        <w:rPr>
          <w:rFonts w:hint="eastAsia" w:ascii="仿宋" w:hAnsi="仿宋" w:eastAsia="仿宋" w:cs="仿宋"/>
          <w:sz w:val="32"/>
          <w:szCs w:val="32"/>
        </w:rPr>
        <w:t>法定代表人：</w:t>
      </w:r>
    </w:p>
    <w:p w14:paraId="0ED67BEB">
      <w:pPr>
        <w:autoSpaceDE w:val="0"/>
        <w:spacing w:line="580" w:lineRule="exact"/>
        <w:rPr>
          <w:rFonts w:ascii="仿宋" w:hAnsi="仿宋" w:eastAsia="仿宋" w:cs="仿宋"/>
          <w:sz w:val="32"/>
          <w:szCs w:val="32"/>
        </w:rPr>
      </w:pPr>
      <w:r>
        <w:rPr>
          <w:rFonts w:hint="eastAsia" w:ascii="仿宋" w:hAnsi="仿宋" w:eastAsia="仿宋" w:cs="仿宋"/>
          <w:sz w:val="32"/>
          <w:szCs w:val="32"/>
        </w:rPr>
        <w:t>电      话：0376--6212508</w:t>
      </w:r>
    </w:p>
    <w:p w14:paraId="4B74E396">
      <w:pPr>
        <w:autoSpaceDE w:val="0"/>
        <w:spacing w:line="580" w:lineRule="exact"/>
        <w:rPr>
          <w:rFonts w:ascii="仿宋" w:hAnsi="仿宋" w:eastAsia="仿宋" w:cs="仿宋"/>
          <w:sz w:val="32"/>
          <w:szCs w:val="32"/>
        </w:rPr>
      </w:pPr>
      <w:r>
        <w:rPr>
          <w:rFonts w:hint="eastAsia" w:ascii="仿宋" w:hAnsi="仿宋" w:eastAsia="仿宋" w:cs="仿宋"/>
          <w:sz w:val="32"/>
          <w:szCs w:val="32"/>
        </w:rPr>
        <w:t>开 户 名 称：信阳宝泰保安服务有限公司</w:t>
      </w:r>
    </w:p>
    <w:p w14:paraId="77C87850">
      <w:pPr>
        <w:autoSpaceDE w:val="0"/>
        <w:spacing w:line="580" w:lineRule="exact"/>
        <w:rPr>
          <w:rFonts w:ascii="仿宋" w:hAnsi="仿宋" w:eastAsia="仿宋" w:cs="仿宋"/>
          <w:sz w:val="32"/>
          <w:szCs w:val="32"/>
        </w:rPr>
      </w:pPr>
      <w:r>
        <w:rPr>
          <w:rFonts w:hint="eastAsia" w:ascii="仿宋" w:hAnsi="仿宋" w:eastAsia="仿宋" w:cs="仿宋"/>
          <w:sz w:val="32"/>
          <w:szCs w:val="32"/>
        </w:rPr>
        <w:t>开 户 银 行：中国工商银行信阳分行营业部</w:t>
      </w:r>
    </w:p>
    <w:p w14:paraId="01EFA721">
      <w:pPr>
        <w:autoSpaceDE w:val="0"/>
        <w:spacing w:line="580" w:lineRule="exact"/>
        <w:rPr>
          <w:rFonts w:ascii="仿宋" w:hAnsi="仿宋" w:eastAsia="仿宋" w:cs="仿宋"/>
          <w:sz w:val="32"/>
          <w:szCs w:val="32"/>
        </w:rPr>
      </w:pPr>
      <w:r>
        <w:rPr>
          <w:rFonts w:hint="eastAsia" w:ascii="仿宋" w:hAnsi="仿宋" w:eastAsia="仿宋" w:cs="仿宋"/>
          <w:sz w:val="32"/>
          <w:szCs w:val="32"/>
        </w:rPr>
        <w:t>帐      号：1718021009200115158</w:t>
      </w:r>
    </w:p>
    <w:p w14:paraId="28439CC8">
      <w:pPr>
        <w:autoSpaceDE w:val="0"/>
        <w:spacing w:line="580" w:lineRule="exact"/>
        <w:ind w:firstLine="960" w:firstLineChars="300"/>
        <w:rPr>
          <w:rFonts w:ascii="仿宋" w:hAnsi="仿宋" w:eastAsia="仿宋" w:cs="仿宋"/>
          <w:sz w:val="32"/>
          <w:szCs w:val="32"/>
        </w:rPr>
      </w:pPr>
      <w:r>
        <w:rPr>
          <w:rFonts w:hint="eastAsia" w:ascii="仿宋" w:hAnsi="仿宋" w:eastAsia="仿宋" w:cs="仿宋"/>
          <w:sz w:val="32"/>
          <w:szCs w:val="32"/>
        </w:rPr>
        <w:t>年  月  日</w:t>
      </w:r>
    </w:p>
    <w:p w14:paraId="08DA171D">
      <w:pPr>
        <w:autoSpaceDE w:val="0"/>
        <w:spacing w:line="580" w:lineRule="exact"/>
        <w:rPr>
          <w:rFonts w:ascii="仿宋" w:hAnsi="仿宋" w:eastAsia="仿宋" w:cs="仿宋"/>
          <w:sz w:val="32"/>
          <w:szCs w:val="32"/>
        </w:rPr>
      </w:pPr>
    </w:p>
    <w:p w14:paraId="2BAF1F7D">
      <w:pPr>
        <w:autoSpaceDE w:val="0"/>
        <w:spacing w:line="580" w:lineRule="exact"/>
        <w:rPr>
          <w:rFonts w:ascii="仿宋" w:hAnsi="仿宋" w:eastAsia="仿宋" w:cs="仿宋"/>
          <w:sz w:val="32"/>
          <w:szCs w:val="32"/>
        </w:rPr>
      </w:pPr>
    </w:p>
    <w:p w14:paraId="4E7860E2">
      <w:pPr>
        <w:autoSpaceDE w:val="0"/>
        <w:spacing w:line="580" w:lineRule="exact"/>
        <w:rPr>
          <w:rFonts w:ascii="仿宋" w:hAnsi="仿宋" w:eastAsia="仿宋" w:cs="仿宋"/>
          <w:sz w:val="32"/>
          <w:szCs w:val="32"/>
        </w:rPr>
      </w:pPr>
    </w:p>
    <w:p w14:paraId="55D8838E">
      <w:pPr>
        <w:autoSpaceDE w:val="0"/>
        <w:spacing w:line="580" w:lineRule="exact"/>
        <w:rPr>
          <w:rFonts w:ascii="仿宋" w:hAnsi="仿宋" w:eastAsia="仿宋" w:cs="仿宋"/>
          <w:sz w:val="32"/>
          <w:szCs w:val="32"/>
        </w:rPr>
      </w:pPr>
    </w:p>
    <w:p w14:paraId="5222CE5A">
      <w:pPr>
        <w:autoSpaceDE w:val="0"/>
        <w:spacing w:line="580" w:lineRule="exact"/>
        <w:rPr>
          <w:rFonts w:ascii="仿宋" w:hAnsi="仿宋" w:eastAsia="仿宋" w:cs="仿宋"/>
          <w:sz w:val="32"/>
          <w:szCs w:val="32"/>
        </w:rPr>
      </w:pPr>
    </w:p>
    <w:p w14:paraId="66FE751C">
      <w:pPr>
        <w:autoSpaceDE w:val="0"/>
        <w:spacing w:line="580" w:lineRule="exact"/>
        <w:rPr>
          <w:rFonts w:ascii="仿宋" w:hAnsi="仿宋" w:eastAsia="仿宋" w:cs="仿宋"/>
          <w:sz w:val="32"/>
          <w:szCs w:val="32"/>
        </w:rPr>
      </w:pPr>
    </w:p>
    <w:p w14:paraId="46B5CCB6">
      <w:pPr>
        <w:autoSpaceDE w:val="0"/>
        <w:spacing w:line="580" w:lineRule="exact"/>
        <w:rPr>
          <w:rFonts w:ascii="仿宋" w:hAnsi="仿宋" w:eastAsia="仿宋" w:cs="仿宋"/>
          <w:sz w:val="32"/>
          <w:szCs w:val="32"/>
        </w:rPr>
      </w:pPr>
    </w:p>
    <w:p w14:paraId="79A84B19">
      <w:pPr>
        <w:autoSpaceDE w:val="0"/>
        <w:spacing w:line="580" w:lineRule="exact"/>
        <w:rPr>
          <w:rFonts w:ascii="仿宋" w:hAnsi="仿宋" w:eastAsia="仿宋" w:cs="仿宋"/>
          <w:sz w:val="32"/>
          <w:szCs w:val="32"/>
        </w:rPr>
      </w:pPr>
    </w:p>
    <w:p w14:paraId="49180A97">
      <w:pPr>
        <w:autoSpaceDE w:val="0"/>
        <w:spacing w:line="580" w:lineRule="exact"/>
        <w:rPr>
          <w:rFonts w:ascii="仿宋" w:hAnsi="仿宋" w:eastAsia="仿宋" w:cs="仿宋"/>
          <w:sz w:val="32"/>
          <w:szCs w:val="32"/>
        </w:rPr>
      </w:pPr>
    </w:p>
    <w:p w14:paraId="60173807">
      <w:pPr>
        <w:autoSpaceDE w:val="0"/>
        <w:spacing w:line="580" w:lineRule="exact"/>
        <w:rPr>
          <w:rFonts w:ascii="仿宋" w:hAnsi="仿宋" w:eastAsia="仿宋" w:cs="仿宋"/>
          <w:sz w:val="32"/>
          <w:szCs w:val="32"/>
        </w:rPr>
      </w:pPr>
    </w:p>
    <w:p w14:paraId="6D5890F6">
      <w:pPr>
        <w:autoSpaceDE w:val="0"/>
        <w:spacing w:line="580" w:lineRule="exact"/>
        <w:rPr>
          <w:rFonts w:ascii="仿宋" w:hAnsi="仿宋" w:eastAsia="仿宋" w:cs="仿宋"/>
          <w:sz w:val="32"/>
          <w:szCs w:val="32"/>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8B15">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10D01C3">
                <w:pPr>
                  <w:pStyle w:val="3"/>
                </w:pPr>
                <w:r>
                  <w:rPr>
                    <w:sz w:val="30"/>
                    <w:szCs w:val="30"/>
                  </w:rPr>
                  <w:fldChar w:fldCharType="begin"/>
                </w:r>
                <w:r>
                  <w:rPr>
                    <w:sz w:val="30"/>
                    <w:szCs w:val="30"/>
                  </w:rPr>
                  <w:instrText xml:space="preserve"> PAGE  \* MERGEFORMAT </w:instrText>
                </w:r>
                <w:r>
                  <w:rPr>
                    <w:sz w:val="30"/>
                    <w:szCs w:val="30"/>
                  </w:rPr>
                  <w:fldChar w:fldCharType="separate"/>
                </w:r>
                <w:r>
                  <w:rPr>
                    <w:sz w:val="30"/>
                    <w:szCs w:val="30"/>
                  </w:rPr>
                  <w:t>7</w:t>
                </w:r>
                <w:r>
                  <w:rPr>
                    <w:sz w:val="30"/>
                    <w:szCs w:val="30"/>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59647BB"/>
    <w:rsid w:val="00044C5A"/>
    <w:rsid w:val="00067E2A"/>
    <w:rsid w:val="00086BC9"/>
    <w:rsid w:val="000920B1"/>
    <w:rsid w:val="000E2836"/>
    <w:rsid w:val="00120015"/>
    <w:rsid w:val="001840B8"/>
    <w:rsid w:val="001C2BA4"/>
    <w:rsid w:val="002C0201"/>
    <w:rsid w:val="002D0152"/>
    <w:rsid w:val="0030336C"/>
    <w:rsid w:val="00333DD5"/>
    <w:rsid w:val="0034130A"/>
    <w:rsid w:val="00357269"/>
    <w:rsid w:val="00387F0E"/>
    <w:rsid w:val="003B0228"/>
    <w:rsid w:val="003C42FF"/>
    <w:rsid w:val="004828A1"/>
    <w:rsid w:val="004A6EE7"/>
    <w:rsid w:val="00505E5C"/>
    <w:rsid w:val="00511538"/>
    <w:rsid w:val="005177E9"/>
    <w:rsid w:val="005E4D8E"/>
    <w:rsid w:val="0064301B"/>
    <w:rsid w:val="00646E4F"/>
    <w:rsid w:val="006A74BB"/>
    <w:rsid w:val="006B1403"/>
    <w:rsid w:val="006D7151"/>
    <w:rsid w:val="007107EE"/>
    <w:rsid w:val="00772B71"/>
    <w:rsid w:val="007C73E2"/>
    <w:rsid w:val="007D0FFC"/>
    <w:rsid w:val="00864250"/>
    <w:rsid w:val="008E1E24"/>
    <w:rsid w:val="009510C4"/>
    <w:rsid w:val="00973996"/>
    <w:rsid w:val="009C152D"/>
    <w:rsid w:val="009D6A41"/>
    <w:rsid w:val="00A43F13"/>
    <w:rsid w:val="00A47EDD"/>
    <w:rsid w:val="00A6352E"/>
    <w:rsid w:val="00A90561"/>
    <w:rsid w:val="00AA16CD"/>
    <w:rsid w:val="00AD3102"/>
    <w:rsid w:val="00B17377"/>
    <w:rsid w:val="00BB6EB5"/>
    <w:rsid w:val="00BD0E4F"/>
    <w:rsid w:val="00CC23FC"/>
    <w:rsid w:val="00CD7216"/>
    <w:rsid w:val="00D1310D"/>
    <w:rsid w:val="00DD77CA"/>
    <w:rsid w:val="00DF35E4"/>
    <w:rsid w:val="00EF2E31"/>
    <w:rsid w:val="00F71B0D"/>
    <w:rsid w:val="00F84812"/>
    <w:rsid w:val="08E8596E"/>
    <w:rsid w:val="11E87219"/>
    <w:rsid w:val="25694DA0"/>
    <w:rsid w:val="25AC453D"/>
    <w:rsid w:val="300413BB"/>
    <w:rsid w:val="3E223DB2"/>
    <w:rsid w:val="4372337F"/>
    <w:rsid w:val="46F5296B"/>
    <w:rsid w:val="4CB70475"/>
    <w:rsid w:val="4F635397"/>
    <w:rsid w:val="50345EEC"/>
    <w:rsid w:val="52A547F7"/>
    <w:rsid w:val="52DF45F9"/>
    <w:rsid w:val="572A6873"/>
    <w:rsid w:val="659647BB"/>
    <w:rsid w:val="71A00ED1"/>
    <w:rsid w:val="77B45610"/>
    <w:rsid w:val="7AB4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2924</Words>
  <Characters>3003</Characters>
  <Lines>22</Lines>
  <Paragraphs>6</Paragraphs>
  <TotalTime>15</TotalTime>
  <ScaleCrop>false</ScaleCrop>
  <LinksUpToDate>false</LinksUpToDate>
  <CharactersWithSpaces>3118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2023-08-28T07:11:00Z</dcterms:created>
  <dc:creator>马小建</dc:creator>
  <cp:lastModifiedBy>Administrator</cp:lastModifiedBy>
  <cp:lastPrinted>2023-10-31T09:03:00Z</cp:lastPrinted>
  <dcterms:modified xsi:type="dcterms:W3CDTF">2025-03-28T08:50:21Z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E5C53FFA0A0C4685A67A99B279D75830_13</vt:lpwstr>
  </property>
  <property fmtid="{D5CDD505-2E9C-101B-9397-08002B2CF9AE}" pid="4" name="KSOTemplateDocerSaveRecord">
    <vt:lpwstr>eyJoZGlkIjoiY2FjMmQ3ZDc5YmYxNjUxOTRhOTVkNWNkM2I0MTJkMTEifQ==</vt:lpwstr>
  </property>
</Properties>
</file>