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2905F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sz w:val="30"/>
          <w:szCs w:val="30"/>
          <w:highlight w:val="none"/>
          <w:lang w:val="en-US" w:eastAsia="zh-CN"/>
        </w:rPr>
        <w:t>YZCG-DLT2025085禹州市卫生健康委员会2025年村卫生室雾化器、红外线理疗仪等医疗器械采购项目</w:t>
      </w:r>
    </w:p>
    <w:p w14:paraId="046189F7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sz w:val="30"/>
          <w:szCs w:val="30"/>
          <w:highlight w:val="none"/>
          <w:lang w:val="en-US" w:eastAsia="zh-CN"/>
        </w:rPr>
        <w:t>竞争性谈判公告</w:t>
      </w:r>
    </w:p>
    <w:p w14:paraId="4EAED25B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sz w:val="28"/>
          <w:szCs w:val="28"/>
          <w:highlight w:val="none"/>
        </w:rPr>
        <w:t>项目概况</w:t>
      </w:r>
    </w:p>
    <w:p w14:paraId="2513962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禹州市卫生健康委员会2025年村卫生室雾化器、红外线理疗仪等医疗器械采购项目 的潜在投标人应在谈判响应截止时间前登录《全国公共资源交易平台（河南省·许昌市）》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https://ggzy.xuchang.gov.cn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自行免费下载获取招标文件，并于2025年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12月23日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08时30分（北京时间）前递交响应文件。</w:t>
      </w:r>
    </w:p>
    <w:p w14:paraId="3F5E9A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一、项目基本情况</w:t>
      </w:r>
    </w:p>
    <w:p w14:paraId="69B006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1.项目编号：YZCG-DLT2025085   </w:t>
      </w:r>
    </w:p>
    <w:p w14:paraId="768141F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2.项目名称：禹州市卫生健康委员会2025年村卫生室雾化器、红外线理疗仪等医疗器械采购项目 </w:t>
      </w:r>
    </w:p>
    <w:p w14:paraId="785519BD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3.采购方式：竞争性谈判</w:t>
      </w:r>
    </w:p>
    <w:p w14:paraId="6483486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4.预算金额：629200.00元</w:t>
      </w:r>
    </w:p>
    <w:p w14:paraId="30040C6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最高限价：629200.00元 </w:t>
      </w:r>
    </w:p>
    <w:tbl>
      <w:tblPr>
        <w:tblStyle w:val="15"/>
        <w:tblW w:w="5024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1843"/>
        <w:gridCol w:w="3352"/>
        <w:gridCol w:w="1549"/>
        <w:gridCol w:w="1621"/>
      </w:tblGrid>
      <w:tr w14:paraId="5E46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tblCellSpacing w:w="0" w:type="dxa"/>
          <w:jc w:val="center"/>
        </w:trPr>
        <w:tc>
          <w:tcPr>
            <w:tcW w:w="422" w:type="pct"/>
            <w:shd w:val="clear" w:color="auto" w:fill="auto"/>
            <w:vAlign w:val="center"/>
          </w:tcPr>
          <w:p w14:paraId="6C29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9B5C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包号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12DCB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包名称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5D39C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包预算（元）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08402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包最高限价（元）</w:t>
            </w:r>
          </w:p>
        </w:tc>
      </w:tr>
      <w:tr w14:paraId="313F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  <w:tblCellSpacing w:w="0" w:type="dxa"/>
          <w:jc w:val="center"/>
        </w:trPr>
        <w:tc>
          <w:tcPr>
            <w:tcW w:w="422" w:type="pct"/>
            <w:shd w:val="clear" w:color="auto" w:fill="auto"/>
            <w:vAlign w:val="center"/>
          </w:tcPr>
          <w:p w14:paraId="4861F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24F5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FFFFFF"/>
                <w:lang w:eastAsia="zh-CN"/>
              </w:rPr>
              <w:t>YZCG-DLT2025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 xml:space="preserve">085  </w:t>
            </w:r>
          </w:p>
        </w:tc>
        <w:tc>
          <w:tcPr>
            <w:tcW w:w="1834" w:type="pct"/>
            <w:shd w:val="clear" w:color="auto" w:fill="auto"/>
            <w:vAlign w:val="center"/>
          </w:tcPr>
          <w:p w14:paraId="5B47C8B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禹州市卫生健康委员会2025年村卫生室雾化器、红外线理疗仪等医疗器械采购项目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9E4C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629200.00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B1C2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629200.00</w:t>
            </w:r>
          </w:p>
        </w:tc>
      </w:tr>
    </w:tbl>
    <w:p w14:paraId="1A54E4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5.采购需求（包括但不限于标的的名称、数量、简要技术需求或服务要求等）</w:t>
      </w:r>
    </w:p>
    <w:p w14:paraId="796F321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禹州市卫生健康委员会2025年村卫生室雾化器、红外线理疗仪等医疗器械采购项目 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，共划分1个标包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（详见谈判文件）。</w:t>
      </w:r>
    </w:p>
    <w:p w14:paraId="5E313649">
      <w:pPr>
        <w:keepNext w:val="0"/>
        <w:keepLines w:val="0"/>
        <w:pageBreakBefore w:val="0"/>
        <w:numPr>
          <w:ilvl w:val="0"/>
          <w:numId w:val="0"/>
        </w:numPr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6.合同履行期限：签订合同后7日历天内完成</w:t>
      </w:r>
    </w:p>
    <w:p w14:paraId="2221F5C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7.本项目是否接受联合体投标：否</w:t>
      </w:r>
    </w:p>
    <w:p w14:paraId="7317BA9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8.是否接受进口产品：否</w:t>
      </w:r>
    </w:p>
    <w:p w14:paraId="5C9A8AD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contextualSpacing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9.是否专门面向中小企业：否</w:t>
      </w:r>
    </w:p>
    <w:p w14:paraId="2C899C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二、申请人资格要求：</w:t>
      </w:r>
    </w:p>
    <w:p w14:paraId="4BBDC6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1.满足《中华人民共和国政府采购法》第二十二条规定。</w:t>
      </w:r>
    </w:p>
    <w:p w14:paraId="00D5AB7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2.落实政府采购政策满足的资格要求：</w:t>
      </w:r>
    </w:p>
    <w:p w14:paraId="2BE9B2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本项目落实节约能源、保护环境、扶持不发达地区和少数民族地区、促进中小企业、监狱企业发展等政府采购政策。</w:t>
      </w:r>
    </w:p>
    <w:p w14:paraId="14E8F4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3.本项目的特定资格要求</w:t>
      </w:r>
    </w:p>
    <w:p w14:paraId="07B379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投标人为产品制造商时，提供有效的《医疗器械生产许可证》；投标人为代理商或经销商时，提供有效的《医疗器械经营备案凭证》或《医疗器械经营许可证》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</w:rPr>
        <w:t>。</w:t>
      </w:r>
    </w:p>
    <w:p w14:paraId="58A5DBA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三、获取采购文件</w:t>
      </w:r>
    </w:p>
    <w:p w14:paraId="722C39F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2025年12月17日至2025年12月23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日，每天上午00:00至12:00，下午12:01至23:59（北京时间，法定节假日除外。）</w:t>
      </w:r>
    </w:p>
    <w:p w14:paraId="2FED4B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2.地点：谈判响应截止时间前登录《全国公共资源交易平台（河南省·许昌市）》（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https://ggzy.xuchang.gov.cn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自行免费下载</w:t>
      </w:r>
    </w:p>
    <w:p w14:paraId="1B7300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3.方式：网上自行下载</w:t>
      </w:r>
    </w:p>
    <w:p w14:paraId="65FA44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4.售价：0元</w:t>
      </w:r>
    </w:p>
    <w:p w14:paraId="7DE97EE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四、响应文件提交</w:t>
      </w:r>
    </w:p>
    <w:p w14:paraId="20893C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1.时间：20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25年12月23日08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时30分（北京时间）</w:t>
      </w:r>
    </w:p>
    <w:p w14:paraId="5D8768E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2.地点：本项目采用网上响应，请符合响应条件的供应商使用CA数字证书登录《全国公共资源交易平台（河南省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·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许昌市）》加密上传响应文件。</w:t>
      </w:r>
    </w:p>
    <w:p w14:paraId="7C08F4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响应文件开启</w:t>
      </w:r>
    </w:p>
    <w:p w14:paraId="46E2BD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2025年12月23日08时3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0分（北京时间）</w:t>
      </w:r>
    </w:p>
    <w:p w14:paraId="4753910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地点：本项目采用“不见面”网上开标方式，请投标供应商使用CA数字证书或移动数字证书登录《全国公共资源交易平台（河南省·许昌市）》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433D64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六、发布公告的媒介及招标公告期限</w:t>
      </w:r>
    </w:p>
    <w:p w14:paraId="067AE2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本次招标公告在</w:t>
      </w:r>
      <w:r>
        <w:rPr>
          <w:rFonts w:hint="eastAsia" w:hAnsi="宋体"/>
          <w:color w:val="auto"/>
          <w:sz w:val="24"/>
          <w:szCs w:val="24"/>
          <w:highlight w:val="none"/>
        </w:rPr>
        <w:t>《河南省政府采购网》《许昌市政府采购网》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《全国公共资源交易平台（河南省·许昌市）》上发布。招标公告期限为三个工作日。</w:t>
      </w:r>
    </w:p>
    <w:p w14:paraId="69738A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七、其他补充事宜</w:t>
      </w:r>
    </w:p>
    <w:p w14:paraId="59CD762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1.监督单位：禹州市政府采购监督管理办公室   0374-8112523</w:t>
      </w:r>
    </w:p>
    <w:p w14:paraId="12DE3B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2.项目编号以本谈判文件中的采购编号为准，采购编号：YZCG-DLT2025085  </w:t>
      </w:r>
    </w:p>
    <w:p w14:paraId="651AEF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八、凡对本次招标提出询问，请按照以下方式联系</w:t>
      </w:r>
    </w:p>
    <w:p w14:paraId="218E227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1.采购人信息</w:t>
      </w:r>
    </w:p>
    <w:p w14:paraId="7EF8DB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名称：禹州市卫生健康委员会</w:t>
      </w:r>
    </w:p>
    <w:p w14:paraId="01FFCB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地址：禹州市禹王大道东段166号</w:t>
      </w:r>
    </w:p>
    <w:p w14:paraId="741B960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联系人：杨先生 </w:t>
      </w:r>
    </w:p>
    <w:p w14:paraId="731AF1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联系电话：0374-8880373  </w:t>
      </w:r>
    </w:p>
    <w:p w14:paraId="069DC3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2.采购代理机构信息</w:t>
      </w:r>
    </w:p>
    <w:p w14:paraId="16793A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名称：河南省豫咨工程管理有限公司</w:t>
      </w:r>
    </w:p>
    <w:p w14:paraId="5E19A7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地址：郑州市金水区政一街5号</w:t>
      </w:r>
    </w:p>
    <w:p w14:paraId="3A11EE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联系人：郝女士</w:t>
      </w:r>
    </w:p>
    <w:p w14:paraId="7311E9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联系电话：13592436017</w:t>
      </w:r>
    </w:p>
    <w:p w14:paraId="251C02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6332338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联系人：郝女士</w:t>
      </w:r>
    </w:p>
    <w:p w14:paraId="211ECB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联系电话：13592436017</w:t>
      </w:r>
    </w:p>
    <w:p w14:paraId="7C7727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6B9E8B78"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420" w:firstLineChars="200"/>
        <w:jc w:val="righ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2025年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5A51D184">
      <w:pPr>
        <w:numPr>
          <w:ilvl w:val="0"/>
          <w:numId w:val="0"/>
        </w:numPr>
        <w:ind w:leftChars="0"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361" w:right="1417" w:bottom="136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80DE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0250F">
                          <w:pPr>
                            <w:pStyle w:val="9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0250F">
                    <w:pPr>
                      <w:pStyle w:val="9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lZGFlMjg4M2VjN2Q5MDZjZmZjMmY3MjFmNTBmZTEifQ=="/>
    <w:docVar w:name="KSO_WPS_MARK_KEY" w:val="f4c36f6b-065b-4952-a2be-89101bbe6600"/>
  </w:docVars>
  <w:rsids>
    <w:rsidRoot w:val="6FC14EB8"/>
    <w:rsid w:val="002C61F7"/>
    <w:rsid w:val="00D457F4"/>
    <w:rsid w:val="00D70859"/>
    <w:rsid w:val="00FE1942"/>
    <w:rsid w:val="015233E3"/>
    <w:rsid w:val="0199212C"/>
    <w:rsid w:val="025D7B9F"/>
    <w:rsid w:val="032D650E"/>
    <w:rsid w:val="03573C47"/>
    <w:rsid w:val="0396194E"/>
    <w:rsid w:val="03DE3CAC"/>
    <w:rsid w:val="04602913"/>
    <w:rsid w:val="04E62E18"/>
    <w:rsid w:val="04E96525"/>
    <w:rsid w:val="05784549"/>
    <w:rsid w:val="07A1571D"/>
    <w:rsid w:val="08CC67C9"/>
    <w:rsid w:val="0A1B7A08"/>
    <w:rsid w:val="0A726A80"/>
    <w:rsid w:val="0AB665C5"/>
    <w:rsid w:val="0B09160F"/>
    <w:rsid w:val="0B534F80"/>
    <w:rsid w:val="0B5A630E"/>
    <w:rsid w:val="0BB41520"/>
    <w:rsid w:val="0C156F33"/>
    <w:rsid w:val="0CDE7251"/>
    <w:rsid w:val="0D4733CA"/>
    <w:rsid w:val="0DA33866"/>
    <w:rsid w:val="0DBC0F94"/>
    <w:rsid w:val="0E684AD6"/>
    <w:rsid w:val="0E820056"/>
    <w:rsid w:val="103F5AD3"/>
    <w:rsid w:val="10806BBB"/>
    <w:rsid w:val="10E74E3B"/>
    <w:rsid w:val="10ED552F"/>
    <w:rsid w:val="10F20022"/>
    <w:rsid w:val="118C09E6"/>
    <w:rsid w:val="119A3908"/>
    <w:rsid w:val="12BB0F72"/>
    <w:rsid w:val="12E8234F"/>
    <w:rsid w:val="12FC1ADA"/>
    <w:rsid w:val="13DB29B0"/>
    <w:rsid w:val="141C190D"/>
    <w:rsid w:val="154B70CF"/>
    <w:rsid w:val="15AF7257"/>
    <w:rsid w:val="15E914C1"/>
    <w:rsid w:val="1687397F"/>
    <w:rsid w:val="169C6ED3"/>
    <w:rsid w:val="17086943"/>
    <w:rsid w:val="1750544A"/>
    <w:rsid w:val="183C5B5E"/>
    <w:rsid w:val="18592C36"/>
    <w:rsid w:val="18DF7E53"/>
    <w:rsid w:val="19152E47"/>
    <w:rsid w:val="1942199F"/>
    <w:rsid w:val="1B9E523D"/>
    <w:rsid w:val="1BA62EAA"/>
    <w:rsid w:val="1C5A2C40"/>
    <w:rsid w:val="1D046926"/>
    <w:rsid w:val="1D4F379F"/>
    <w:rsid w:val="1D4F3AF8"/>
    <w:rsid w:val="1EF1268E"/>
    <w:rsid w:val="20106FF3"/>
    <w:rsid w:val="20472039"/>
    <w:rsid w:val="20CC5161"/>
    <w:rsid w:val="20F20908"/>
    <w:rsid w:val="21166C0C"/>
    <w:rsid w:val="2168501B"/>
    <w:rsid w:val="224B0307"/>
    <w:rsid w:val="22A243CB"/>
    <w:rsid w:val="241E09A8"/>
    <w:rsid w:val="2471674B"/>
    <w:rsid w:val="250749E2"/>
    <w:rsid w:val="273F48DE"/>
    <w:rsid w:val="27DD40F7"/>
    <w:rsid w:val="28506677"/>
    <w:rsid w:val="2907571B"/>
    <w:rsid w:val="292814F0"/>
    <w:rsid w:val="299A5BB0"/>
    <w:rsid w:val="29A547A1"/>
    <w:rsid w:val="29AF04CD"/>
    <w:rsid w:val="2B146082"/>
    <w:rsid w:val="2BB86299"/>
    <w:rsid w:val="2C302A48"/>
    <w:rsid w:val="2D4A7B39"/>
    <w:rsid w:val="2E613EFB"/>
    <w:rsid w:val="2E86384E"/>
    <w:rsid w:val="2F0B5E9D"/>
    <w:rsid w:val="2F994DA8"/>
    <w:rsid w:val="2FC057B1"/>
    <w:rsid w:val="30425F92"/>
    <w:rsid w:val="30D00355"/>
    <w:rsid w:val="319F2957"/>
    <w:rsid w:val="32EC51EE"/>
    <w:rsid w:val="33072028"/>
    <w:rsid w:val="336D1314"/>
    <w:rsid w:val="34E24AFB"/>
    <w:rsid w:val="35661288"/>
    <w:rsid w:val="3569521C"/>
    <w:rsid w:val="35DD0D5A"/>
    <w:rsid w:val="362C0724"/>
    <w:rsid w:val="3639699D"/>
    <w:rsid w:val="36B9785B"/>
    <w:rsid w:val="37D019D7"/>
    <w:rsid w:val="37D6792F"/>
    <w:rsid w:val="37F247B0"/>
    <w:rsid w:val="3807783E"/>
    <w:rsid w:val="38A547BD"/>
    <w:rsid w:val="39111E53"/>
    <w:rsid w:val="391170C4"/>
    <w:rsid w:val="3A5913BB"/>
    <w:rsid w:val="3A98567B"/>
    <w:rsid w:val="3AF37A62"/>
    <w:rsid w:val="3B0C0BE2"/>
    <w:rsid w:val="3B277156"/>
    <w:rsid w:val="3B295232"/>
    <w:rsid w:val="3B64270E"/>
    <w:rsid w:val="3B8059A2"/>
    <w:rsid w:val="3C836AA9"/>
    <w:rsid w:val="3CF11D7F"/>
    <w:rsid w:val="3CF25AF7"/>
    <w:rsid w:val="3D251A29"/>
    <w:rsid w:val="3D8806B8"/>
    <w:rsid w:val="3E2861F9"/>
    <w:rsid w:val="3EF618CF"/>
    <w:rsid w:val="40967010"/>
    <w:rsid w:val="40974407"/>
    <w:rsid w:val="40F358A2"/>
    <w:rsid w:val="41842271"/>
    <w:rsid w:val="41CE08E1"/>
    <w:rsid w:val="41F30347"/>
    <w:rsid w:val="42D75573"/>
    <w:rsid w:val="43007456"/>
    <w:rsid w:val="43362BE2"/>
    <w:rsid w:val="43560B8E"/>
    <w:rsid w:val="4570109D"/>
    <w:rsid w:val="45EB02B3"/>
    <w:rsid w:val="45F46220"/>
    <w:rsid w:val="45F619F9"/>
    <w:rsid w:val="463158E2"/>
    <w:rsid w:val="469D2F78"/>
    <w:rsid w:val="46BE7AED"/>
    <w:rsid w:val="48B325DE"/>
    <w:rsid w:val="48C22822"/>
    <w:rsid w:val="490523FE"/>
    <w:rsid w:val="4914713C"/>
    <w:rsid w:val="49B96F3B"/>
    <w:rsid w:val="4A3414FD"/>
    <w:rsid w:val="4A9E677E"/>
    <w:rsid w:val="4B347D47"/>
    <w:rsid w:val="4BAE0C54"/>
    <w:rsid w:val="4BE478F9"/>
    <w:rsid w:val="4C3F23DE"/>
    <w:rsid w:val="4C583BC9"/>
    <w:rsid w:val="4C7A2889"/>
    <w:rsid w:val="4D8A7F66"/>
    <w:rsid w:val="4F146F80"/>
    <w:rsid w:val="500B3BFA"/>
    <w:rsid w:val="50D94F82"/>
    <w:rsid w:val="5116195C"/>
    <w:rsid w:val="511C3FE5"/>
    <w:rsid w:val="515A46EC"/>
    <w:rsid w:val="517175A3"/>
    <w:rsid w:val="517B306A"/>
    <w:rsid w:val="51A90A23"/>
    <w:rsid w:val="51A96015"/>
    <w:rsid w:val="51DF4C3C"/>
    <w:rsid w:val="528B1ED6"/>
    <w:rsid w:val="532E49AF"/>
    <w:rsid w:val="53394028"/>
    <w:rsid w:val="53C42ED5"/>
    <w:rsid w:val="53FF492A"/>
    <w:rsid w:val="54521934"/>
    <w:rsid w:val="55B66725"/>
    <w:rsid w:val="560721BC"/>
    <w:rsid w:val="56996C30"/>
    <w:rsid w:val="57911D3D"/>
    <w:rsid w:val="58650F3D"/>
    <w:rsid w:val="5A0F3B32"/>
    <w:rsid w:val="5B2A2BD4"/>
    <w:rsid w:val="5B353327"/>
    <w:rsid w:val="5C720094"/>
    <w:rsid w:val="5CD31049"/>
    <w:rsid w:val="5D2C3217"/>
    <w:rsid w:val="5DA24229"/>
    <w:rsid w:val="60307A7E"/>
    <w:rsid w:val="60326EC6"/>
    <w:rsid w:val="615B2E7E"/>
    <w:rsid w:val="617179D2"/>
    <w:rsid w:val="61761FA3"/>
    <w:rsid w:val="61A11716"/>
    <w:rsid w:val="61B15DE2"/>
    <w:rsid w:val="61D64A33"/>
    <w:rsid w:val="6252656D"/>
    <w:rsid w:val="63091321"/>
    <w:rsid w:val="638210D3"/>
    <w:rsid w:val="63EE0517"/>
    <w:rsid w:val="64852710"/>
    <w:rsid w:val="651C4FDD"/>
    <w:rsid w:val="658D71C3"/>
    <w:rsid w:val="66121F2A"/>
    <w:rsid w:val="662759C5"/>
    <w:rsid w:val="66F8450D"/>
    <w:rsid w:val="67B51A77"/>
    <w:rsid w:val="67C27CF0"/>
    <w:rsid w:val="6882401D"/>
    <w:rsid w:val="68953657"/>
    <w:rsid w:val="68A35D74"/>
    <w:rsid w:val="6A803D01"/>
    <w:rsid w:val="6A813E93"/>
    <w:rsid w:val="6A9E67F3"/>
    <w:rsid w:val="6AD072D6"/>
    <w:rsid w:val="6ADB2EFE"/>
    <w:rsid w:val="6AFC31CA"/>
    <w:rsid w:val="6B8700BC"/>
    <w:rsid w:val="6B8E72FD"/>
    <w:rsid w:val="6BCE6D4B"/>
    <w:rsid w:val="6D4D0390"/>
    <w:rsid w:val="6DBB3B60"/>
    <w:rsid w:val="6E4B6C92"/>
    <w:rsid w:val="6E7521EF"/>
    <w:rsid w:val="6EBF31DC"/>
    <w:rsid w:val="6F4A519B"/>
    <w:rsid w:val="6FC14EB8"/>
    <w:rsid w:val="6FD0089F"/>
    <w:rsid w:val="70885FC4"/>
    <w:rsid w:val="709D1CA5"/>
    <w:rsid w:val="70E433CD"/>
    <w:rsid w:val="710907F4"/>
    <w:rsid w:val="710E21F8"/>
    <w:rsid w:val="71475D30"/>
    <w:rsid w:val="71EB39A1"/>
    <w:rsid w:val="72607E86"/>
    <w:rsid w:val="745E3F3F"/>
    <w:rsid w:val="746E4C70"/>
    <w:rsid w:val="755A17BD"/>
    <w:rsid w:val="759F09EE"/>
    <w:rsid w:val="75F941A5"/>
    <w:rsid w:val="76787A26"/>
    <w:rsid w:val="76EE28B0"/>
    <w:rsid w:val="77040325"/>
    <w:rsid w:val="782C6EB1"/>
    <w:rsid w:val="782D1944"/>
    <w:rsid w:val="79625812"/>
    <w:rsid w:val="797546D1"/>
    <w:rsid w:val="79975481"/>
    <w:rsid w:val="79C6119F"/>
    <w:rsid w:val="7A560E98"/>
    <w:rsid w:val="7BF81ADB"/>
    <w:rsid w:val="7CB9078D"/>
    <w:rsid w:val="7CCF6CE0"/>
    <w:rsid w:val="7D330940"/>
    <w:rsid w:val="7D6C072C"/>
    <w:rsid w:val="7E094473"/>
    <w:rsid w:val="7F645E05"/>
    <w:rsid w:val="7F812BCF"/>
    <w:rsid w:val="7FD0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customStyle="1" w:styleId="5">
    <w:name w:val="style4"/>
    <w:basedOn w:val="1"/>
    <w:next w:val="6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6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8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Body Text First Indent"/>
    <w:basedOn w:val="4"/>
    <w:next w:val="1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4">
    <w:name w:val="Body Text First Indent 2"/>
    <w:basedOn w:val="7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paragraph" w:customStyle="1" w:styleId="20">
    <w:name w:val="List Paragraph1"/>
    <w:basedOn w:val="1"/>
    <w:next w:val="1"/>
    <w:qFormat/>
    <w:uiPriority w:val="0"/>
    <w:pPr>
      <w:ind w:firstLine="420" w:firstLineChars="200"/>
    </w:pPr>
    <w:rPr>
      <w:rFonts w:ascii="Calibri" w:hAnsi="Calibri" w:cs="宋体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23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24">
    <w:name w:val="red1"/>
    <w:basedOn w:val="16"/>
    <w:qFormat/>
    <w:uiPriority w:val="0"/>
    <w:rPr>
      <w:color w:val="66AE00"/>
      <w:sz w:val="18"/>
      <w:szCs w:val="18"/>
    </w:rPr>
  </w:style>
  <w:style w:type="character" w:customStyle="1" w:styleId="25">
    <w:name w:val="red2"/>
    <w:basedOn w:val="16"/>
    <w:qFormat/>
    <w:uiPriority w:val="0"/>
    <w:rPr>
      <w:color w:val="CC0000"/>
    </w:rPr>
  </w:style>
  <w:style w:type="character" w:customStyle="1" w:styleId="26">
    <w:name w:val="red3"/>
    <w:basedOn w:val="16"/>
    <w:qFormat/>
    <w:uiPriority w:val="0"/>
    <w:rPr>
      <w:color w:val="FF0000"/>
    </w:rPr>
  </w:style>
  <w:style w:type="character" w:customStyle="1" w:styleId="2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28">
    <w:name w:val="hover25"/>
    <w:basedOn w:val="16"/>
    <w:qFormat/>
    <w:uiPriority w:val="0"/>
  </w:style>
  <w:style w:type="character" w:customStyle="1" w:styleId="29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30">
    <w:name w:val="gb-jt"/>
    <w:basedOn w:val="16"/>
    <w:qFormat/>
    <w:uiPriority w:val="0"/>
  </w:style>
  <w:style w:type="character" w:customStyle="1" w:styleId="31">
    <w:name w:val="active4"/>
    <w:basedOn w:val="16"/>
    <w:qFormat/>
    <w:uiPriority w:val="0"/>
    <w:rPr>
      <w:color w:val="FFFFFF"/>
      <w:shd w:val="clear" w:fill="2B7AFC"/>
    </w:rPr>
  </w:style>
  <w:style w:type="character" w:customStyle="1" w:styleId="32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3">
    <w:name w:val="hover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03551288-767a-455b-9630-1eae114f80a3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722C39F5</paraID>
      <start>32</start>
      <end>39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598763-8378-447e-b8a2-f40c0b584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1323</Words>
  <Characters>1568</Characters>
  <Lines>0</Lines>
  <Paragraphs>0</Paragraphs>
  <TotalTime>0</TotalTime>
  <ScaleCrop>false</ScaleCrop>
  <LinksUpToDate>false</LinksUpToDate>
  <CharactersWithSpaces>1602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2021-11-29T07:45:00Z</dcterms:created>
  <dc:creator>WPS_1591240706</dc:creator>
  <cp:lastModifiedBy>郭帅</cp:lastModifiedBy>
  <cp:lastPrinted>2025-12-17T05:28:02Z</cp:lastPrinted>
  <dcterms:modified xsi:type="dcterms:W3CDTF">2025-12-17T05:39:38Z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C788CC20A73748478DC27D06071A19E5</vt:lpwstr>
  </property>
  <property fmtid="{D5CDD505-2E9C-101B-9397-08002B2CF9AE}" pid="4" name="KSOTemplateDocerSaveRecord">
    <vt:lpwstr>eyJoZGlkIjoiMmRiOTkwODVlMDkwMTk1MDNhNThiMjI0NWY2OTkzYzEiLCJ1c2VySWQiOiI5OTU3MDk0ODkifQ==</vt:lpwstr>
  </property>
</Properties>
</file>