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9B12F">
      <w:pPr>
        <w:pStyle w:val="2"/>
        <w:widowControl/>
        <w:jc w:val="center"/>
        <w:rPr>
          <w:rFonts w:cs="微软雅黑" w:asciiTheme="minorEastAsia" w:hAnsiTheme="minorEastAsia" w:eastAsiaTheme="minorEastAsia"/>
          <w:b/>
          <w:color w:val="000000" w:themeColor="text1"/>
          <w:sz w:val="28"/>
          <w:szCs w:val="28"/>
          <w14:textFill>
            <w14:solidFill>
              <w14:schemeClr w14:val="tx1"/>
            </w14:solidFill>
          </w14:textFill>
        </w:rPr>
      </w:pPr>
      <w:r>
        <w:rPr>
          <w:rFonts w:hint="eastAsia" w:cs="微软雅黑" w:asciiTheme="minorEastAsia" w:hAnsiTheme="minorEastAsia" w:eastAsiaTheme="minorEastAsia"/>
          <w:b/>
          <w:color w:val="000000" w:themeColor="text1"/>
          <w:sz w:val="28"/>
          <w:szCs w:val="28"/>
          <w:lang w:val="zh-CN"/>
          <w14:textFill>
            <w14:solidFill>
              <w14:schemeClr w14:val="tx1"/>
            </w14:solidFill>
          </w14:textFill>
        </w:rPr>
        <w:t>YZCG-</w:t>
      </w:r>
      <w:r>
        <w:rPr>
          <w:rFonts w:hint="eastAsia" w:cs="微软雅黑" w:asciiTheme="minorEastAsia" w:hAnsiTheme="minorEastAsia" w:eastAsiaTheme="minorEastAsia"/>
          <w:b/>
          <w:color w:val="000000" w:themeColor="text1"/>
          <w:sz w:val="28"/>
          <w:szCs w:val="28"/>
          <w14:textFill>
            <w14:solidFill>
              <w14:schemeClr w14:val="tx1"/>
            </w14:solidFill>
          </w14:textFill>
        </w:rPr>
        <w:t>DLC2025</w:t>
      </w:r>
      <w:r>
        <w:rPr>
          <w:rFonts w:hint="eastAsia" w:cs="微软雅黑" w:asciiTheme="minorEastAsia" w:hAnsiTheme="minorEastAsia" w:eastAsiaTheme="minorEastAsia"/>
          <w:b/>
          <w:color w:val="000000" w:themeColor="text1"/>
          <w:sz w:val="28"/>
          <w:szCs w:val="28"/>
          <w:lang w:val="en-US" w:eastAsia="zh-CN"/>
          <w14:textFill>
            <w14:solidFill>
              <w14:schemeClr w14:val="tx1"/>
            </w14:solidFill>
          </w14:textFill>
        </w:rPr>
        <w:t>086</w:t>
      </w:r>
      <w:r>
        <w:rPr>
          <w:rFonts w:hint="eastAsia" w:cs="微软雅黑" w:asciiTheme="minorEastAsia" w:hAnsiTheme="minorEastAsia" w:eastAsiaTheme="minorEastAsia"/>
          <w:b/>
          <w:color w:val="000000" w:themeColor="text1"/>
          <w:sz w:val="28"/>
          <w:szCs w:val="28"/>
          <w14:textFill>
            <w14:solidFill>
              <w14:schemeClr w14:val="tx1"/>
            </w14:solidFill>
          </w14:textFill>
        </w:rPr>
        <w:t xml:space="preserve"> 禹州市住房和城乡建设局禹州市传统村落数字化建设项目竞争性磋商公告</w:t>
      </w:r>
    </w:p>
    <w:p w14:paraId="411489A7">
      <w:pPr>
        <w:spacing w:line="440" w:lineRule="exact"/>
        <w:ind w:firstLine="440" w:firstLineChars="200"/>
        <w:jc w:val="left"/>
        <w:rPr>
          <w:rFonts w:cs="宋体" w:asciiTheme="minorEastAsia" w:hAnsiTheme="minorEastAsia"/>
          <w:color w:val="000000" w:themeColor="text1"/>
          <w:sz w:val="22"/>
          <w:szCs w:val="21"/>
          <w14:textFill>
            <w14:solidFill>
              <w14:schemeClr w14:val="tx1"/>
            </w14:solidFill>
          </w14:textFill>
        </w:rPr>
      </w:pPr>
      <w:r>
        <w:rPr>
          <w:rFonts w:cs="宋体" w:asciiTheme="minorEastAsia" w:hAnsiTheme="minorEastAsia"/>
          <w:color w:val="000000" w:themeColor="text1"/>
          <w:sz w:val="22"/>
          <w:szCs w:val="21"/>
          <w14:textFill>
            <w14:solidFill>
              <w14:schemeClr w14:val="tx1"/>
            </w14:solidFill>
          </w14:textFill>
        </w:rPr>
        <w:t>项目概况</w:t>
      </w:r>
    </w:p>
    <w:p w14:paraId="230A0BD0">
      <w:pPr>
        <w:wordWrap w:val="0"/>
        <w:spacing w:line="440" w:lineRule="exact"/>
        <w:ind w:firstLine="440" w:firstLineChars="200"/>
        <w:jc w:val="left"/>
        <w:rPr>
          <w:rFonts w:cs="宋体" w:asciiTheme="minorEastAsia" w:hAnsiTheme="minorEastAsia"/>
          <w:color w:val="000000" w:themeColor="text1"/>
          <w:sz w:val="22"/>
          <w:szCs w:val="21"/>
          <w14:textFill>
            <w14:solidFill>
              <w14:schemeClr w14:val="tx1"/>
            </w14:solidFill>
          </w14:textFill>
        </w:rPr>
      </w:pPr>
      <w:r>
        <w:rPr>
          <w:rFonts w:hint="eastAsia" w:cs="宋体" w:asciiTheme="minorEastAsia" w:hAnsiTheme="minorEastAsia"/>
          <w:color w:val="000000" w:themeColor="text1"/>
          <w:sz w:val="22"/>
          <w:szCs w:val="21"/>
          <w14:textFill>
            <w14:solidFill>
              <w14:schemeClr w14:val="tx1"/>
            </w14:solidFill>
          </w14:textFill>
        </w:rPr>
        <w:t>禹州市住房和城乡建设局禹州市传统村落数字化建设项目的</w:t>
      </w:r>
      <w:r>
        <w:rPr>
          <w:rFonts w:hint="eastAsia" w:ascii="宋体" w:hAnsi="宋体" w:eastAsia="宋体" w:cs="宋体"/>
          <w:color w:val="000000" w:themeColor="text1"/>
          <w:szCs w:val="21"/>
          <w14:textFill>
            <w14:solidFill>
              <w14:schemeClr w14:val="tx1"/>
            </w14:solidFill>
          </w14:textFill>
        </w:rPr>
        <w:t>潜在投标人使用 CA 数字证书或移动数字证书登录“全国公共资源交易平台（河南省·许昌市）”（下文所述“全国公共资源交易平台（河南省·许昌市）”的地址均为https://ggzy.xuchang.gov.cn）的“投标人”登录入口免费获取本项目采购文件。获取招标文件，并于2025年12月</w:t>
      </w:r>
      <w:r>
        <w:rPr>
          <w:rFonts w:hint="eastAsia" w:ascii="宋体" w:hAnsi="宋体" w:eastAsia="宋体" w:cs="宋体"/>
          <w:color w:val="000000" w:themeColor="text1"/>
          <w:szCs w:val="21"/>
          <w:lang w:val="en-US" w:eastAsia="zh-CN"/>
          <w14:textFill>
            <w14:solidFill>
              <w14:schemeClr w14:val="tx1"/>
            </w14:solidFill>
          </w14:textFill>
        </w:rPr>
        <w:t>30</w:t>
      </w:r>
      <w:r>
        <w:rPr>
          <w:rFonts w:hint="eastAsia" w:ascii="宋体" w:hAnsi="宋体" w:eastAsia="宋体" w:cs="宋体"/>
          <w:color w:val="000000" w:themeColor="text1"/>
          <w:szCs w:val="21"/>
          <w14:textFill>
            <w14:solidFill>
              <w14:schemeClr w14:val="tx1"/>
            </w14:solidFill>
          </w14:textFill>
        </w:rPr>
        <w:t>日08时30分（北京时间）前递交响应文件。</w:t>
      </w:r>
    </w:p>
    <w:p w14:paraId="2BCADE77">
      <w:pPr>
        <w:wordWrap w:val="0"/>
        <w:spacing w:line="360" w:lineRule="auto"/>
        <w:ind w:firstLine="442" w:firstLineChars="200"/>
        <w:rPr>
          <w:rFonts w:cs="仿宋_GB2312" w:asciiTheme="minorEastAsia" w:hAnsiTheme="minorEastAsia"/>
          <w:b/>
          <w:bCs/>
          <w:color w:val="000000" w:themeColor="text1"/>
          <w:sz w:val="22"/>
          <w:szCs w:val="21"/>
          <w:lang w:val="zh-CN"/>
          <w14:textFill>
            <w14:solidFill>
              <w14:schemeClr w14:val="tx1"/>
            </w14:solidFill>
          </w14:textFill>
        </w:rPr>
      </w:pPr>
      <w:r>
        <w:rPr>
          <w:rFonts w:hint="eastAsia" w:cs="仿宋_GB2312" w:asciiTheme="minorEastAsia" w:hAnsiTheme="minorEastAsia"/>
          <w:b/>
          <w:bCs/>
          <w:color w:val="000000" w:themeColor="text1"/>
          <w:sz w:val="22"/>
          <w:szCs w:val="21"/>
          <w:lang w:val="zh-CN"/>
          <w14:textFill>
            <w14:solidFill>
              <w14:schemeClr w14:val="tx1"/>
            </w14:solidFill>
          </w14:textFill>
        </w:rPr>
        <w:t>一、项目基本情况</w:t>
      </w:r>
    </w:p>
    <w:p w14:paraId="278BEC78">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1.项目编号：YZCG-</w:t>
      </w:r>
      <w:r>
        <w:rPr>
          <w:rFonts w:hint="eastAsia" w:cs="仿宋_GB2312" w:asciiTheme="minorEastAsia" w:hAnsiTheme="minorEastAsia"/>
          <w:color w:val="000000" w:themeColor="text1"/>
          <w:sz w:val="22"/>
          <w:szCs w:val="21"/>
          <w14:textFill>
            <w14:solidFill>
              <w14:schemeClr w14:val="tx1"/>
            </w14:solidFill>
          </w14:textFill>
        </w:rPr>
        <w:t>DLC2025</w:t>
      </w:r>
      <w:r>
        <w:rPr>
          <w:rFonts w:hint="eastAsia" w:cs="仿宋_GB2312" w:asciiTheme="minorEastAsia" w:hAnsiTheme="minorEastAsia"/>
          <w:color w:val="000000" w:themeColor="text1"/>
          <w:sz w:val="22"/>
          <w:szCs w:val="21"/>
          <w:lang w:val="en-US" w:eastAsia="zh-CN"/>
          <w14:textFill>
            <w14:solidFill>
              <w14:schemeClr w14:val="tx1"/>
            </w14:solidFill>
          </w14:textFill>
        </w:rPr>
        <w:t>086</w:t>
      </w:r>
      <w:r>
        <w:rPr>
          <w:rFonts w:hint="eastAsia" w:cs="仿宋_GB2312" w:asciiTheme="minorEastAsia" w:hAnsiTheme="minorEastAsia"/>
          <w:color w:val="000000" w:themeColor="text1"/>
          <w:sz w:val="22"/>
          <w:szCs w:val="21"/>
          <w14:textFill>
            <w14:solidFill>
              <w14:schemeClr w14:val="tx1"/>
            </w14:solidFill>
          </w14:textFill>
        </w:rPr>
        <w:t xml:space="preserve"> </w:t>
      </w:r>
    </w:p>
    <w:p w14:paraId="5D37DB19">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2.项目名称：禹州市住房和城乡建设局禹州市传统村落数字化建设项目</w:t>
      </w:r>
    </w:p>
    <w:p w14:paraId="7E94ACE2">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3.采购方式：竞争性磋商</w:t>
      </w:r>
    </w:p>
    <w:p w14:paraId="11582356">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4.预算金额：</w:t>
      </w:r>
      <w:r>
        <w:rPr>
          <w:rFonts w:hint="eastAsia" w:ascii="宋体" w:hAnsi="宋体" w:cs="宋体"/>
          <w:color w:val="000000" w:themeColor="text1"/>
          <w:szCs w:val="21"/>
          <w14:textFill>
            <w14:solidFill>
              <w14:schemeClr w14:val="tx1"/>
            </w14:solidFill>
          </w14:textFill>
        </w:rPr>
        <w:t>540000.00</w:t>
      </w:r>
      <w:r>
        <w:rPr>
          <w:rFonts w:hint="eastAsia" w:cs="仿宋_GB2312" w:asciiTheme="minorEastAsia" w:hAnsiTheme="minorEastAsia"/>
          <w:color w:val="000000" w:themeColor="text1"/>
          <w:sz w:val="22"/>
          <w:szCs w:val="21"/>
          <w14:textFill>
            <w14:solidFill>
              <w14:schemeClr w14:val="tx1"/>
            </w14:solidFill>
          </w14:textFill>
        </w:rPr>
        <w:t>元</w:t>
      </w:r>
    </w:p>
    <w:p w14:paraId="321A3A87">
      <w:pPr>
        <w:wordWrap w:val="0"/>
        <w:spacing w:line="360" w:lineRule="auto"/>
        <w:ind w:firstLine="660" w:firstLineChars="3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最高限价：</w:t>
      </w:r>
      <w:r>
        <w:rPr>
          <w:rFonts w:hint="eastAsia" w:ascii="宋体" w:hAnsi="宋体" w:cs="宋体"/>
          <w:color w:val="000000" w:themeColor="text1"/>
          <w:szCs w:val="21"/>
          <w14:textFill>
            <w14:solidFill>
              <w14:schemeClr w14:val="tx1"/>
            </w14:solidFill>
          </w14:textFill>
        </w:rPr>
        <w:t>540000.00</w:t>
      </w:r>
      <w:r>
        <w:rPr>
          <w:rFonts w:hint="eastAsia" w:cs="仿宋_GB2312" w:asciiTheme="minorEastAsia" w:hAnsiTheme="minorEastAsia"/>
          <w:color w:val="000000" w:themeColor="text1"/>
          <w:sz w:val="22"/>
          <w:szCs w:val="21"/>
          <w14:textFill>
            <w14:solidFill>
              <w14:schemeClr w14:val="tx1"/>
            </w14:solidFill>
          </w14:textFill>
        </w:rPr>
        <w:t>元</w:t>
      </w:r>
    </w:p>
    <w:tbl>
      <w:tblPr>
        <w:tblStyle w:val="3"/>
        <w:tblW w:w="5327"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09"/>
        <w:gridCol w:w="1818"/>
        <w:gridCol w:w="1476"/>
        <w:gridCol w:w="1591"/>
        <w:gridCol w:w="1591"/>
        <w:gridCol w:w="1595"/>
      </w:tblGrid>
      <w:tr w14:paraId="22DC18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7" w:hRule="atLeast"/>
          <w:tblCellSpacing w:w="0" w:type="dxa"/>
        </w:trPr>
        <w:tc>
          <w:tcPr>
            <w:tcW w:w="455" w:type="pct"/>
            <w:noWrap/>
            <w:vAlign w:val="center"/>
          </w:tcPr>
          <w:p w14:paraId="4D04DB43">
            <w:pPr>
              <w:wordWrap w:val="0"/>
              <w:spacing w:line="360" w:lineRule="auto"/>
              <w:jc w:val="center"/>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序号</w:t>
            </w:r>
          </w:p>
        </w:tc>
        <w:tc>
          <w:tcPr>
            <w:tcW w:w="1024" w:type="pct"/>
            <w:noWrap/>
            <w:vAlign w:val="center"/>
          </w:tcPr>
          <w:p w14:paraId="65334730">
            <w:pPr>
              <w:wordWrap w:val="0"/>
              <w:spacing w:line="360" w:lineRule="auto"/>
              <w:jc w:val="center"/>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包号</w:t>
            </w:r>
          </w:p>
        </w:tc>
        <w:tc>
          <w:tcPr>
            <w:tcW w:w="831" w:type="pct"/>
            <w:noWrap/>
            <w:vAlign w:val="center"/>
          </w:tcPr>
          <w:p w14:paraId="50A2DDD4">
            <w:pPr>
              <w:wordWrap w:val="0"/>
              <w:spacing w:line="360" w:lineRule="auto"/>
              <w:ind w:firstLine="550" w:firstLineChars="25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包名称</w:t>
            </w:r>
          </w:p>
        </w:tc>
        <w:tc>
          <w:tcPr>
            <w:tcW w:w="896" w:type="pct"/>
            <w:noWrap/>
            <w:vAlign w:val="center"/>
          </w:tcPr>
          <w:p w14:paraId="54BC2A15">
            <w:pPr>
              <w:wordWrap w:val="0"/>
              <w:spacing w:line="360" w:lineRule="auto"/>
              <w:jc w:val="center"/>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包</w:t>
            </w:r>
            <w:r>
              <w:rPr>
                <w:rFonts w:hint="eastAsia" w:cs="仿宋_GB2312" w:asciiTheme="minorEastAsia" w:hAnsiTheme="minorEastAsia"/>
                <w:color w:val="000000" w:themeColor="text1"/>
                <w:sz w:val="22"/>
                <w:szCs w:val="21"/>
                <w:lang w:val="zh-CN"/>
                <w14:textFill>
                  <w14:solidFill>
                    <w14:schemeClr w14:val="tx1"/>
                  </w14:solidFill>
                </w14:textFill>
              </w:rPr>
              <w:t>预算（元）</w:t>
            </w:r>
          </w:p>
        </w:tc>
        <w:tc>
          <w:tcPr>
            <w:tcW w:w="896" w:type="pct"/>
            <w:noWrap/>
            <w:vAlign w:val="center"/>
          </w:tcPr>
          <w:p w14:paraId="73E1B9D0">
            <w:pPr>
              <w:wordWrap w:val="0"/>
              <w:spacing w:line="360" w:lineRule="auto"/>
              <w:jc w:val="center"/>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包最高限价（元）</w:t>
            </w:r>
          </w:p>
        </w:tc>
        <w:tc>
          <w:tcPr>
            <w:tcW w:w="1695" w:type="dxa"/>
            <w:noWrap/>
            <w:vAlign w:val="center"/>
          </w:tcPr>
          <w:p w14:paraId="6E44AF59">
            <w:pPr>
              <w:tabs>
                <w:tab w:val="left" w:pos="7095"/>
              </w:tabs>
              <w:spacing w:line="520" w:lineRule="exact"/>
              <w:contextualSpacing/>
              <w:jc w:val="center"/>
              <w:rPr>
                <w:rFonts w:cs="仿宋_GB2312" w:asciiTheme="minorEastAsia" w:hAnsiTheme="minorEastAsia"/>
                <w:color w:val="000000" w:themeColor="text1"/>
                <w:sz w:val="22"/>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是否专门面向中小企业</w:t>
            </w:r>
          </w:p>
        </w:tc>
      </w:tr>
      <w:tr w14:paraId="41A76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7" w:hRule="atLeast"/>
          <w:tblCellSpacing w:w="0" w:type="dxa"/>
        </w:trPr>
        <w:tc>
          <w:tcPr>
            <w:tcW w:w="455" w:type="pct"/>
            <w:noWrap/>
            <w:vAlign w:val="center"/>
          </w:tcPr>
          <w:p w14:paraId="3DE22553">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1</w:t>
            </w:r>
          </w:p>
        </w:tc>
        <w:tc>
          <w:tcPr>
            <w:tcW w:w="1024" w:type="pct"/>
            <w:noWrap/>
            <w:vAlign w:val="center"/>
          </w:tcPr>
          <w:p w14:paraId="61D0C52A">
            <w:pPr>
              <w:wordWrap w:val="0"/>
              <w:spacing w:line="360" w:lineRule="auto"/>
              <w:jc w:val="center"/>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YZCG-</w:t>
            </w:r>
            <w:r>
              <w:rPr>
                <w:rFonts w:hint="eastAsia" w:cs="仿宋_GB2312" w:asciiTheme="minorEastAsia" w:hAnsiTheme="minorEastAsia"/>
                <w:color w:val="000000" w:themeColor="text1"/>
                <w:sz w:val="22"/>
                <w:szCs w:val="21"/>
                <w14:textFill>
                  <w14:solidFill>
                    <w14:schemeClr w14:val="tx1"/>
                  </w14:solidFill>
                </w14:textFill>
              </w:rPr>
              <w:t>DLC2025</w:t>
            </w:r>
            <w:r>
              <w:rPr>
                <w:rFonts w:hint="eastAsia" w:cs="仿宋_GB2312" w:asciiTheme="minorEastAsia" w:hAnsiTheme="minorEastAsia"/>
                <w:color w:val="000000" w:themeColor="text1"/>
                <w:sz w:val="22"/>
                <w:szCs w:val="21"/>
                <w:lang w:val="en-US" w:eastAsia="zh-CN"/>
                <w14:textFill>
                  <w14:solidFill>
                    <w14:schemeClr w14:val="tx1"/>
                  </w14:solidFill>
                </w14:textFill>
              </w:rPr>
              <w:t>086</w:t>
            </w:r>
            <w:r>
              <w:rPr>
                <w:rFonts w:hint="eastAsia" w:cs="仿宋_GB2312" w:asciiTheme="minorEastAsia" w:hAnsiTheme="minorEastAsia"/>
                <w:color w:val="000000" w:themeColor="text1"/>
                <w:sz w:val="22"/>
                <w:szCs w:val="21"/>
                <w14:textFill>
                  <w14:solidFill>
                    <w14:schemeClr w14:val="tx1"/>
                  </w14:solidFill>
                </w14:textFill>
              </w:rPr>
              <w:t xml:space="preserve"> </w:t>
            </w:r>
          </w:p>
        </w:tc>
        <w:tc>
          <w:tcPr>
            <w:tcW w:w="831" w:type="pct"/>
            <w:noWrap/>
            <w:vAlign w:val="center"/>
          </w:tcPr>
          <w:p w14:paraId="50F7F766">
            <w:pPr>
              <w:wordWrap w:val="0"/>
              <w:spacing w:line="360" w:lineRule="auto"/>
              <w:jc w:val="center"/>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第一标段</w:t>
            </w:r>
          </w:p>
        </w:tc>
        <w:tc>
          <w:tcPr>
            <w:tcW w:w="896" w:type="pct"/>
            <w:noWrap/>
            <w:vAlign w:val="center"/>
          </w:tcPr>
          <w:p w14:paraId="263C33F0">
            <w:pPr>
              <w:wordWrap w:val="0"/>
              <w:spacing w:line="360" w:lineRule="auto"/>
              <w:jc w:val="center"/>
              <w:rPr>
                <w:rFonts w:cs="仿宋_GB2312" w:asciiTheme="minorEastAsia" w:hAnsiTheme="minorEastAsia"/>
                <w:color w:val="000000" w:themeColor="text1"/>
                <w:sz w:val="2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540000.00</w:t>
            </w:r>
          </w:p>
        </w:tc>
        <w:tc>
          <w:tcPr>
            <w:tcW w:w="896" w:type="pct"/>
            <w:noWrap/>
            <w:vAlign w:val="center"/>
          </w:tcPr>
          <w:p w14:paraId="7BAFF0EA">
            <w:pPr>
              <w:wordWrap w:val="0"/>
              <w:spacing w:line="360" w:lineRule="auto"/>
              <w:jc w:val="center"/>
              <w:rPr>
                <w:rFonts w:cs="仿宋_GB2312" w:asciiTheme="minorEastAsia" w:hAnsiTheme="minorEastAsia"/>
                <w:color w:val="000000" w:themeColor="text1"/>
                <w:sz w:val="2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540000.00</w:t>
            </w:r>
          </w:p>
        </w:tc>
        <w:tc>
          <w:tcPr>
            <w:tcW w:w="1695" w:type="dxa"/>
            <w:noWrap/>
            <w:vAlign w:val="center"/>
          </w:tcPr>
          <w:p w14:paraId="33B89ADC">
            <w:pPr>
              <w:tabs>
                <w:tab w:val="left" w:pos="7095"/>
              </w:tabs>
              <w:spacing w:line="520" w:lineRule="exact"/>
              <w:contextualSpacing/>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是</w:t>
            </w:r>
          </w:p>
        </w:tc>
      </w:tr>
    </w:tbl>
    <w:p w14:paraId="002C82D2">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5.采购需求（包括但不限于标的的名称、数量、简要技术需求或服务要求等）：</w:t>
      </w:r>
    </w:p>
    <w:p w14:paraId="49422A2F">
      <w:pPr>
        <w:pStyle w:val="5"/>
        <w:spacing w:line="500" w:lineRule="exact"/>
        <w:ind w:firstLine="496" w:firstLineChars="200"/>
        <w:rPr>
          <w:rFonts w:ascii="宋体" w:hAnsi="宋体" w:eastAsia="宋体" w:cs="宋体"/>
          <w:color w:val="000000" w:themeColor="text1"/>
          <w:spacing w:val="14"/>
          <w:sz w:val="22"/>
          <w:szCs w:val="24"/>
          <w:lang w:val="zh-CN"/>
          <w14:textFill>
            <w14:solidFill>
              <w14:schemeClr w14:val="tx1"/>
            </w14:solidFill>
          </w14:textFill>
        </w:rPr>
      </w:pPr>
      <w:r>
        <w:rPr>
          <w:rFonts w:hint="eastAsia" w:ascii="宋体" w:hAnsi="宋体" w:eastAsia="宋体" w:cs="宋体"/>
          <w:color w:val="000000" w:themeColor="text1"/>
          <w:spacing w:val="14"/>
          <w:sz w:val="22"/>
          <w:szCs w:val="24"/>
          <w14:textFill>
            <w14:solidFill>
              <w14:schemeClr w14:val="tx1"/>
            </w14:solidFill>
          </w14:textFill>
        </w:rPr>
        <w:t>禹州市住房和城乡建设局禹州市传统村落数字化建设项目内容为6个中国传统村落数字博物馆（精品馆）建</w:t>
      </w:r>
      <w:r>
        <w:rPr>
          <w:rFonts w:hint="eastAsia" w:ascii="宋体" w:hAnsi="宋体" w:eastAsia="宋体" w:cs="宋体"/>
          <w:color w:val="000000" w:themeColor="text1"/>
          <w:spacing w:val="14"/>
          <w:sz w:val="22"/>
          <w:szCs w:val="24"/>
          <w:highlight w:val="none"/>
          <w14:textFill>
            <w14:solidFill>
              <w14:schemeClr w14:val="tx1"/>
            </w14:solidFill>
          </w14:textFill>
        </w:rPr>
        <w:t>设和50本宣传册。</w:t>
      </w:r>
      <w:r>
        <w:rPr>
          <w:rFonts w:hint="eastAsia" w:ascii="宋体" w:hAnsi="宋体" w:eastAsia="宋体" w:cs="宋体"/>
          <w:color w:val="000000" w:themeColor="text1"/>
          <w:spacing w:val="14"/>
          <w:sz w:val="22"/>
          <w:szCs w:val="24"/>
          <w14:textFill>
            <w14:solidFill>
              <w14:schemeClr w14:val="tx1"/>
            </w14:solidFill>
          </w14:textFill>
        </w:rPr>
        <w:t>（详见磋商文件第二章项目需求）</w:t>
      </w:r>
    </w:p>
    <w:p w14:paraId="6A28752A">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en-US" w:eastAsia="zh-CN"/>
          <w14:textFill>
            <w14:solidFill>
              <w14:schemeClr w14:val="tx1"/>
            </w14:solidFill>
          </w14:textFill>
        </w:rPr>
        <w:t>6.</w:t>
      </w:r>
      <w:r>
        <w:rPr>
          <w:rFonts w:hint="eastAsia" w:cs="仿宋_GB2312" w:asciiTheme="minorEastAsia" w:hAnsiTheme="minorEastAsia"/>
          <w:color w:val="000000" w:themeColor="text1"/>
          <w:sz w:val="22"/>
          <w:szCs w:val="21"/>
          <w:lang w:val="zh-CN"/>
          <w14:textFill>
            <w14:solidFill>
              <w14:schemeClr w14:val="tx1"/>
            </w14:solidFill>
          </w14:textFill>
        </w:rPr>
        <w:t>合同履行期限：两年。</w:t>
      </w:r>
    </w:p>
    <w:p w14:paraId="623A25A0">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7</w:t>
      </w:r>
      <w:r>
        <w:rPr>
          <w:rFonts w:hint="eastAsia" w:cs="仿宋_GB2312" w:asciiTheme="minorEastAsia" w:hAnsiTheme="minorEastAsia"/>
          <w:color w:val="000000" w:themeColor="text1"/>
          <w:sz w:val="22"/>
          <w:szCs w:val="21"/>
          <w:lang w:val="zh-CN"/>
          <w14:textFill>
            <w14:solidFill>
              <w14:schemeClr w14:val="tx1"/>
            </w14:solidFill>
          </w14:textFill>
        </w:rPr>
        <w:t>.</w:t>
      </w:r>
      <w:r>
        <w:rPr>
          <w:rFonts w:cs="仿宋_GB2312" w:asciiTheme="minorEastAsia" w:hAnsiTheme="minorEastAsia"/>
          <w:color w:val="000000" w:themeColor="text1"/>
          <w:sz w:val="22"/>
          <w:szCs w:val="21"/>
          <w:lang w:val="zh-CN"/>
          <w14:textFill>
            <w14:solidFill>
              <w14:schemeClr w14:val="tx1"/>
            </w14:solidFill>
          </w14:textFill>
        </w:rPr>
        <w:t>本项目是否接受联合体投标：否</w:t>
      </w:r>
    </w:p>
    <w:p w14:paraId="699C72DB">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8</w:t>
      </w:r>
      <w:r>
        <w:rPr>
          <w:rFonts w:hint="eastAsia" w:cs="仿宋_GB2312" w:asciiTheme="minorEastAsia" w:hAnsiTheme="minorEastAsia"/>
          <w:color w:val="000000" w:themeColor="text1"/>
          <w:sz w:val="22"/>
          <w:szCs w:val="21"/>
          <w:lang w:val="zh-CN"/>
          <w14:textFill>
            <w14:solidFill>
              <w14:schemeClr w14:val="tx1"/>
            </w14:solidFill>
          </w14:textFill>
        </w:rPr>
        <w:t>.</w:t>
      </w:r>
      <w:r>
        <w:rPr>
          <w:rFonts w:cs="仿宋_GB2312" w:asciiTheme="minorEastAsia" w:hAnsiTheme="minorEastAsia"/>
          <w:color w:val="000000" w:themeColor="text1"/>
          <w:sz w:val="22"/>
          <w:szCs w:val="21"/>
          <w:lang w:val="zh-CN"/>
          <w14:textFill>
            <w14:solidFill>
              <w14:schemeClr w14:val="tx1"/>
            </w14:solidFill>
          </w14:textFill>
        </w:rPr>
        <w:t>是否接受进口产品：否</w:t>
      </w:r>
    </w:p>
    <w:p w14:paraId="11252CFA">
      <w:pPr>
        <w:wordWrap w:val="0"/>
        <w:spacing w:line="360" w:lineRule="auto"/>
        <w:ind w:firstLine="440" w:firstLineChars="200"/>
        <w:rPr>
          <w:rFonts w:hint="eastAsia" w:cs="仿宋_GB2312" w:asciiTheme="minorEastAsia" w:hAnsiTheme="minorEastAsia" w:eastAsiaTheme="minorEastAsia"/>
          <w:color w:val="000000" w:themeColor="text1"/>
          <w:sz w:val="22"/>
          <w:szCs w:val="21"/>
          <w:lang w:eastAsia="zh-CN"/>
          <w14:textFill>
            <w14:solidFill>
              <w14:schemeClr w14:val="tx1"/>
            </w14:solidFill>
          </w14:textFill>
        </w:rPr>
      </w:pPr>
      <w:r>
        <w:rPr>
          <w:rFonts w:cs="仿宋_GB2312" w:asciiTheme="minorEastAsia" w:hAnsiTheme="minorEastAsia"/>
          <w:color w:val="000000" w:themeColor="text1"/>
          <w:sz w:val="22"/>
          <w:szCs w:val="21"/>
          <w:lang w:val="zh-CN"/>
          <w14:textFill>
            <w14:solidFill>
              <w14:schemeClr w14:val="tx1"/>
            </w14:solidFill>
          </w14:textFill>
        </w:rPr>
        <w:t>9</w:t>
      </w:r>
      <w:r>
        <w:rPr>
          <w:rFonts w:hint="eastAsia" w:cs="仿宋_GB2312" w:asciiTheme="minorEastAsia" w:hAnsiTheme="minorEastAsia"/>
          <w:color w:val="000000" w:themeColor="text1"/>
          <w:sz w:val="22"/>
          <w:szCs w:val="21"/>
          <w:lang w:val="zh-CN"/>
          <w14:textFill>
            <w14:solidFill>
              <w14:schemeClr w14:val="tx1"/>
            </w14:solidFill>
          </w14:textFill>
        </w:rPr>
        <w:t>.</w:t>
      </w:r>
      <w:r>
        <w:rPr>
          <w:rFonts w:cs="仿宋_GB2312" w:asciiTheme="minorEastAsia" w:hAnsiTheme="minorEastAsia"/>
          <w:color w:val="000000" w:themeColor="text1"/>
          <w:sz w:val="22"/>
          <w:szCs w:val="21"/>
          <w:lang w:val="zh-CN"/>
          <w14:textFill>
            <w14:solidFill>
              <w14:schemeClr w14:val="tx1"/>
            </w14:solidFill>
          </w14:textFill>
        </w:rPr>
        <w:t>是否专门面向中小企业：</w:t>
      </w:r>
      <w:r>
        <w:rPr>
          <w:rFonts w:hint="eastAsia" w:cs="仿宋_GB2312" w:asciiTheme="minorEastAsia" w:hAnsiTheme="minorEastAsia"/>
          <w:color w:val="000000" w:themeColor="text1"/>
          <w:sz w:val="22"/>
          <w:szCs w:val="21"/>
          <w:lang w:val="en-US" w:eastAsia="zh-CN"/>
          <w14:textFill>
            <w14:solidFill>
              <w14:schemeClr w14:val="tx1"/>
            </w14:solidFill>
          </w14:textFill>
        </w:rPr>
        <w:t>是</w:t>
      </w:r>
    </w:p>
    <w:p w14:paraId="51CC0E6D">
      <w:pPr>
        <w:wordWrap w:val="0"/>
        <w:spacing w:line="360" w:lineRule="auto"/>
        <w:ind w:firstLine="442" w:firstLineChars="200"/>
        <w:rPr>
          <w:rFonts w:cs="仿宋_GB2312" w:asciiTheme="minorEastAsia" w:hAnsiTheme="minorEastAsia"/>
          <w:b/>
          <w:bCs/>
          <w:color w:val="000000" w:themeColor="text1"/>
          <w:sz w:val="22"/>
          <w:szCs w:val="21"/>
          <w:lang w:val="zh-CN"/>
          <w14:textFill>
            <w14:solidFill>
              <w14:schemeClr w14:val="tx1"/>
            </w14:solidFill>
          </w14:textFill>
        </w:rPr>
      </w:pPr>
      <w:r>
        <w:rPr>
          <w:rFonts w:hint="eastAsia" w:cs="仿宋_GB2312" w:asciiTheme="minorEastAsia" w:hAnsiTheme="minorEastAsia"/>
          <w:b/>
          <w:bCs/>
          <w:color w:val="000000" w:themeColor="text1"/>
          <w:sz w:val="22"/>
          <w:szCs w:val="21"/>
          <w:lang w:val="zh-CN"/>
          <w14:textFill>
            <w14:solidFill>
              <w14:schemeClr w14:val="tx1"/>
            </w14:solidFill>
          </w14:textFill>
        </w:rPr>
        <w:t>二、申请人资格要求：</w:t>
      </w:r>
    </w:p>
    <w:p w14:paraId="66A9E931">
      <w:pPr>
        <w:spacing w:line="360" w:lineRule="auto"/>
        <w:ind w:firstLine="418" w:firstLineChars="190"/>
        <w:rPr>
          <w:rFonts w:hint="eastAsia" w:asciiTheme="minorEastAsia" w:hAnsiTheme="minorEastAsia"/>
          <w:color w:val="000000" w:themeColor="text1"/>
          <w:sz w:val="22"/>
          <w:szCs w:val="21"/>
          <w14:textFill>
            <w14:solidFill>
              <w14:schemeClr w14:val="tx1"/>
            </w14:solidFill>
          </w14:textFill>
        </w:rPr>
      </w:pPr>
      <w:r>
        <w:rPr>
          <w:rFonts w:hint="eastAsia" w:asciiTheme="minorEastAsia" w:hAnsiTheme="minorEastAsia"/>
          <w:color w:val="000000" w:themeColor="text1"/>
          <w:sz w:val="22"/>
          <w:szCs w:val="21"/>
          <w14:textFill>
            <w14:solidFill>
              <w14:schemeClr w14:val="tx1"/>
            </w14:solidFill>
          </w14:textFill>
        </w:rPr>
        <w:t>1.满足《中华人民共和国政府采购法》第二十二条规定。</w:t>
      </w:r>
    </w:p>
    <w:p w14:paraId="199BD4D5">
      <w:pPr>
        <w:spacing w:line="360" w:lineRule="auto"/>
        <w:ind w:firstLine="418" w:firstLineChars="190"/>
        <w:rPr>
          <w:rFonts w:hint="eastAsia" w:asciiTheme="minorEastAsia" w:hAnsiTheme="minorEastAsia"/>
          <w:color w:val="000000" w:themeColor="text1"/>
          <w:sz w:val="22"/>
          <w:szCs w:val="21"/>
          <w14:textFill>
            <w14:solidFill>
              <w14:schemeClr w14:val="tx1"/>
            </w14:solidFill>
          </w14:textFill>
        </w:rPr>
      </w:pPr>
      <w:r>
        <w:rPr>
          <w:rFonts w:hint="eastAsia" w:asciiTheme="minorEastAsia" w:hAnsiTheme="minorEastAsia"/>
          <w:color w:val="000000" w:themeColor="text1"/>
          <w:sz w:val="22"/>
          <w:szCs w:val="21"/>
          <w14:textFill>
            <w14:solidFill>
              <w14:schemeClr w14:val="tx1"/>
            </w14:solidFill>
          </w14:textFill>
        </w:rPr>
        <w:t>2.落实政府采购政策满足的资格要求：</w:t>
      </w:r>
    </w:p>
    <w:p w14:paraId="6DF55B03">
      <w:pPr>
        <w:spacing w:line="360" w:lineRule="auto"/>
        <w:ind w:firstLine="418" w:firstLineChars="190"/>
        <w:rPr>
          <w:rFonts w:hint="eastAsia" w:asciiTheme="minorEastAsia" w:hAnsiTheme="minorEastAsia"/>
          <w:color w:val="000000" w:themeColor="text1"/>
          <w:sz w:val="22"/>
          <w:szCs w:val="21"/>
          <w14:textFill>
            <w14:solidFill>
              <w14:schemeClr w14:val="tx1"/>
            </w14:solidFill>
          </w14:textFill>
        </w:rPr>
      </w:pPr>
      <w:r>
        <w:rPr>
          <w:rFonts w:hint="eastAsia" w:asciiTheme="minorEastAsia" w:hAnsiTheme="minorEastAsia"/>
          <w:color w:val="000000" w:themeColor="text1"/>
          <w:sz w:val="22"/>
          <w:szCs w:val="21"/>
          <w14:textFill>
            <w14:solidFill>
              <w14:schemeClr w14:val="tx1"/>
            </w14:solidFill>
          </w14:textFill>
        </w:rPr>
        <w:t>本项目落实节约能源、保护环境、扶持不发达地区和少数民族地区、促进中小企业、监狱企业发展等政府采购政策。（本项目专门面向中小</w:t>
      </w:r>
      <w:r>
        <w:rPr>
          <w:rFonts w:hint="eastAsia" w:asciiTheme="minorEastAsia" w:hAnsiTheme="minorEastAsia"/>
          <w:color w:val="000000" w:themeColor="text1"/>
          <w:sz w:val="22"/>
          <w:szCs w:val="21"/>
          <w:lang w:val="en-US" w:eastAsia="zh-CN"/>
          <w14:textFill>
            <w14:solidFill>
              <w14:schemeClr w14:val="tx1"/>
            </w14:solidFill>
          </w14:textFill>
        </w:rPr>
        <w:t>微</w:t>
      </w:r>
      <w:r>
        <w:rPr>
          <w:rFonts w:hint="eastAsia" w:asciiTheme="minorEastAsia" w:hAnsiTheme="minorEastAsia"/>
          <w:color w:val="000000" w:themeColor="text1"/>
          <w:sz w:val="22"/>
          <w:szCs w:val="21"/>
          <w14:textFill>
            <w14:solidFill>
              <w14:schemeClr w14:val="tx1"/>
            </w14:solidFill>
          </w14:textFill>
        </w:rPr>
        <w:t>企业采购）</w:t>
      </w:r>
    </w:p>
    <w:p w14:paraId="75CF44DD">
      <w:pPr>
        <w:tabs>
          <w:tab w:val="left" w:pos="3799"/>
        </w:tabs>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3</w:t>
      </w:r>
      <w:r>
        <w:rPr>
          <w:rFonts w:hint="eastAsia" w:cs="仿宋_GB2312" w:asciiTheme="minorEastAsia" w:hAnsiTheme="minorEastAsia"/>
          <w:color w:val="000000" w:themeColor="text1"/>
          <w:sz w:val="22"/>
          <w:szCs w:val="21"/>
          <w:lang w:val="zh-CN"/>
          <w14:textFill>
            <w14:solidFill>
              <w14:schemeClr w14:val="tx1"/>
            </w14:solidFill>
          </w14:textFill>
        </w:rPr>
        <w:t>.</w:t>
      </w:r>
      <w:r>
        <w:rPr>
          <w:rFonts w:hint="eastAsia" w:cs="仿宋_GB2312" w:asciiTheme="minorEastAsia" w:hAnsiTheme="minorEastAsia"/>
          <w:color w:val="000000" w:themeColor="text1"/>
          <w:sz w:val="22"/>
          <w:szCs w:val="21"/>
          <w14:textFill>
            <w14:solidFill>
              <w14:schemeClr w14:val="tx1"/>
            </w14:solidFill>
          </w14:textFill>
        </w:rPr>
        <w:t>本项目的特定资格要求：</w:t>
      </w:r>
      <w:r>
        <w:rPr>
          <w:rFonts w:hint="eastAsia" w:cs="仿宋_GB2312" w:asciiTheme="minorEastAsia" w:hAnsiTheme="minorEastAsia"/>
          <w:color w:val="000000" w:themeColor="text1"/>
          <w:sz w:val="22"/>
          <w:szCs w:val="21"/>
          <w:lang w:val="en-US" w:eastAsia="zh-CN"/>
          <w14:textFill>
            <w14:solidFill>
              <w14:schemeClr w14:val="tx1"/>
            </w14:solidFill>
          </w14:textFill>
        </w:rPr>
        <w:t>无</w:t>
      </w:r>
      <w:r>
        <w:rPr>
          <w:rFonts w:hint="eastAsia" w:cs="仿宋_GB2312" w:asciiTheme="minorEastAsia" w:hAnsiTheme="minorEastAsia"/>
          <w:color w:val="000000" w:themeColor="text1"/>
          <w:sz w:val="22"/>
          <w:szCs w:val="21"/>
          <w14:textFill>
            <w14:solidFill>
              <w14:schemeClr w14:val="tx1"/>
            </w14:solidFill>
          </w14:textFill>
        </w:rPr>
        <w:tab/>
      </w:r>
    </w:p>
    <w:p w14:paraId="46A8ED17">
      <w:pPr>
        <w:spacing w:line="360" w:lineRule="auto"/>
        <w:ind w:firstLine="418" w:firstLineChars="190"/>
        <w:rPr>
          <w:rFonts w:asciiTheme="minorEastAsia" w:hAnsiTheme="minorEastAsia"/>
          <w:color w:val="000000" w:themeColor="text1"/>
          <w:sz w:val="22"/>
          <w:szCs w:val="21"/>
          <w14:textFill>
            <w14:solidFill>
              <w14:schemeClr w14:val="tx1"/>
            </w14:solidFill>
          </w14:textFill>
        </w:rPr>
      </w:pPr>
      <w:r>
        <w:rPr>
          <w:rFonts w:hint="eastAsia" w:asciiTheme="minorEastAsia" w:hAnsiTheme="minorEastAsia"/>
          <w:color w:val="000000" w:themeColor="text1"/>
          <w:sz w:val="22"/>
          <w:szCs w:val="21"/>
          <w:lang w:val="en-US" w:eastAsia="zh-CN"/>
          <w14:textFill>
            <w14:solidFill>
              <w14:schemeClr w14:val="tx1"/>
            </w14:solidFill>
          </w14:textFill>
        </w:rPr>
        <w:t>4.</w:t>
      </w:r>
      <w:r>
        <w:rPr>
          <w:rFonts w:hint="eastAsia" w:asciiTheme="minorEastAsia" w:hAnsiTheme="minorEastAsia"/>
          <w:color w:val="000000" w:themeColor="text1"/>
          <w:sz w:val="22"/>
          <w:szCs w:val="21"/>
          <w14:textFill>
            <w14:solidFill>
              <w14:schemeClr w14:val="tx1"/>
            </w14:solidFill>
          </w14:textFill>
        </w:rPr>
        <w:t>本项目实行资格后审。</w:t>
      </w:r>
    </w:p>
    <w:p w14:paraId="673EFEDE">
      <w:pPr>
        <w:spacing w:line="360" w:lineRule="auto"/>
        <w:ind w:firstLine="440" w:firstLineChars="200"/>
        <w:rPr>
          <w:rFonts w:asciiTheme="minorEastAsia" w:hAnsiTheme="minorEastAsia"/>
          <w:color w:val="000000" w:themeColor="text1"/>
          <w:sz w:val="22"/>
          <w:szCs w:val="21"/>
          <w14:textFill>
            <w14:solidFill>
              <w14:schemeClr w14:val="tx1"/>
            </w14:solidFill>
          </w14:textFill>
        </w:rPr>
      </w:pPr>
      <w:r>
        <w:rPr>
          <w:rFonts w:hint="eastAsia" w:asciiTheme="minorEastAsia" w:hAnsiTheme="minorEastAsia"/>
          <w:color w:val="000000" w:themeColor="text1"/>
          <w:sz w:val="22"/>
          <w:szCs w:val="21"/>
          <w:lang w:val="en-US" w:eastAsia="zh-CN"/>
          <w14:textFill>
            <w14:solidFill>
              <w14:schemeClr w14:val="tx1"/>
            </w14:solidFill>
          </w14:textFill>
        </w:rPr>
        <w:t>5.</w:t>
      </w:r>
      <w:r>
        <w:rPr>
          <w:rFonts w:hint="eastAsia" w:asciiTheme="minorEastAsia" w:hAnsiTheme="minorEastAsia"/>
          <w:color w:val="000000" w:themeColor="text1"/>
          <w:sz w:val="22"/>
          <w:szCs w:val="21"/>
          <w14:textFill>
            <w14:solidFill>
              <w14:schemeClr w14:val="tx1"/>
            </w14:solidFill>
          </w14:textFill>
        </w:rPr>
        <w:t>本次采购不接受联合体响应。</w:t>
      </w:r>
    </w:p>
    <w:p w14:paraId="0E73850A">
      <w:pPr>
        <w:wordWrap w:val="0"/>
        <w:spacing w:line="360" w:lineRule="auto"/>
        <w:ind w:firstLine="331" w:firstLineChars="150"/>
        <w:rPr>
          <w:rFonts w:cs="仿宋_GB2312" w:asciiTheme="minorEastAsia" w:hAnsiTheme="minorEastAsia"/>
          <w:b/>
          <w:bCs/>
          <w:color w:val="000000" w:themeColor="text1"/>
          <w:sz w:val="22"/>
          <w:szCs w:val="21"/>
          <w:lang w:val="zh-CN"/>
          <w14:textFill>
            <w14:solidFill>
              <w14:schemeClr w14:val="tx1"/>
            </w14:solidFill>
          </w14:textFill>
        </w:rPr>
      </w:pPr>
      <w:r>
        <w:rPr>
          <w:rFonts w:hint="eastAsia" w:cs="仿宋_GB2312" w:asciiTheme="minorEastAsia" w:hAnsiTheme="minorEastAsia"/>
          <w:b/>
          <w:bCs/>
          <w:color w:val="000000" w:themeColor="text1"/>
          <w:sz w:val="22"/>
          <w:szCs w:val="21"/>
          <w:lang w:val="zh-CN"/>
          <w14:textFill>
            <w14:solidFill>
              <w14:schemeClr w14:val="tx1"/>
            </w14:solidFill>
          </w14:textFill>
        </w:rPr>
        <w:t>三、磋商文件的获取</w:t>
      </w:r>
    </w:p>
    <w:p w14:paraId="19D1C788">
      <w:pPr>
        <w:tabs>
          <w:tab w:val="left" w:pos="7095"/>
        </w:tabs>
        <w:spacing w:line="520" w:lineRule="exact"/>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1.时间：2025年</w:t>
      </w:r>
      <w:r>
        <w:rPr>
          <w:rFonts w:hint="eastAsia" w:ascii="宋体" w:hAnsi="宋体" w:eastAsia="宋体" w:cs="宋体"/>
          <w:color w:val="000000" w:themeColor="text1"/>
          <w:szCs w:val="21"/>
          <w:lang w:val="en-US" w:eastAsia="zh-CN"/>
          <w14:textFill>
            <w14:solidFill>
              <w14:schemeClr w14:val="tx1"/>
            </w14:solidFill>
          </w14:textFill>
        </w:rPr>
        <w:t>12</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19</w:t>
      </w:r>
      <w:bookmarkStart w:id="2" w:name="_GoBack"/>
      <w:bookmarkEnd w:id="2"/>
      <w:r>
        <w:rPr>
          <w:rFonts w:hint="eastAsia" w:ascii="宋体" w:hAnsi="宋体" w:eastAsia="宋体" w:cs="宋体"/>
          <w:color w:val="000000" w:themeColor="text1"/>
          <w:szCs w:val="21"/>
          <w14:textFill>
            <w14:solidFill>
              <w14:schemeClr w14:val="tx1"/>
            </w14:solidFill>
          </w14:textFill>
        </w:rPr>
        <w:t>日至 2025年</w:t>
      </w:r>
      <w:r>
        <w:rPr>
          <w:rFonts w:hint="eastAsia" w:ascii="宋体" w:hAnsi="宋体" w:eastAsia="宋体" w:cs="宋体"/>
          <w:color w:val="000000" w:themeColor="text1"/>
          <w:szCs w:val="21"/>
          <w:lang w:val="en-US" w:eastAsia="zh-CN"/>
          <w14:textFill>
            <w14:solidFill>
              <w14:schemeClr w14:val="tx1"/>
            </w14:solidFill>
          </w14:textFill>
        </w:rPr>
        <w:t>12</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30</w:t>
      </w:r>
      <w:r>
        <w:rPr>
          <w:rFonts w:hint="eastAsia" w:ascii="宋体" w:hAnsi="宋体" w:eastAsia="宋体" w:cs="宋体"/>
          <w:color w:val="000000" w:themeColor="text1"/>
          <w:szCs w:val="21"/>
          <w14:textFill>
            <w14:solidFill>
              <w14:schemeClr w14:val="tx1"/>
            </w14:solidFill>
          </w14:textFill>
        </w:rPr>
        <w:t>日，每天上午00:00至12:00，下午12:01至23:59（北京时间，法定节假日除外）</w:t>
      </w:r>
    </w:p>
    <w:p w14:paraId="164C9DAE">
      <w:pPr>
        <w:tabs>
          <w:tab w:val="left" w:pos="7095"/>
        </w:tabs>
        <w:spacing w:line="520" w:lineRule="exact"/>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地点：磋商响应截止时间前均可登录《全国公共资源交易平台（河南省·许昌市）》（下文所述“全国公共资源交易平台（河南省•许昌市）”的地址均为https://ggzy.xuchang.gov.cn）“投标人登录”入口自行免费下载竞争性磋商文件。</w:t>
      </w:r>
    </w:p>
    <w:p w14:paraId="4A240536">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3.方式：网上自行下载</w:t>
      </w:r>
    </w:p>
    <w:p w14:paraId="4EC0DCA4">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4.售价：0元</w:t>
      </w:r>
    </w:p>
    <w:p w14:paraId="3F15A6C1">
      <w:pPr>
        <w:wordWrap w:val="0"/>
        <w:spacing w:line="360" w:lineRule="auto"/>
        <w:ind w:firstLine="442" w:firstLineChars="200"/>
        <w:rPr>
          <w:rFonts w:cs="仿宋_GB2312" w:asciiTheme="minorEastAsia" w:hAnsiTheme="minorEastAsia"/>
          <w:b/>
          <w:bCs/>
          <w:color w:val="000000" w:themeColor="text1"/>
          <w:sz w:val="22"/>
          <w:szCs w:val="21"/>
          <w:lang w:val="zh-CN"/>
          <w14:textFill>
            <w14:solidFill>
              <w14:schemeClr w14:val="tx1"/>
            </w14:solidFill>
          </w14:textFill>
        </w:rPr>
      </w:pPr>
      <w:r>
        <w:rPr>
          <w:rFonts w:hint="eastAsia" w:cs="仿宋_GB2312" w:asciiTheme="minorEastAsia" w:hAnsiTheme="minorEastAsia"/>
          <w:b/>
          <w:bCs/>
          <w:color w:val="000000" w:themeColor="text1"/>
          <w:sz w:val="22"/>
          <w:szCs w:val="21"/>
          <w:lang w:val="zh-CN"/>
          <w14:textFill>
            <w14:solidFill>
              <w14:schemeClr w14:val="tx1"/>
            </w14:solidFill>
          </w14:textFill>
        </w:rPr>
        <w:t>四、响应文件提交</w:t>
      </w:r>
    </w:p>
    <w:p w14:paraId="43BC206A">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1.截止时间：</w:t>
      </w:r>
      <w:r>
        <w:rPr>
          <w:rFonts w:hint="eastAsia" w:cs="宋体" w:asciiTheme="minorEastAsia" w:hAnsiTheme="minorEastAsia"/>
          <w:color w:val="000000" w:themeColor="text1"/>
          <w:sz w:val="22"/>
          <w:szCs w:val="21"/>
          <w14:textFill>
            <w14:solidFill>
              <w14:schemeClr w14:val="tx1"/>
            </w14:solidFill>
          </w14:textFill>
        </w:rPr>
        <w:t>2025年</w:t>
      </w:r>
      <w:r>
        <w:rPr>
          <w:rFonts w:hint="eastAsia" w:cs="宋体" w:asciiTheme="minorEastAsia" w:hAnsiTheme="minorEastAsia"/>
          <w:color w:val="000000" w:themeColor="text1"/>
          <w:sz w:val="22"/>
          <w:szCs w:val="21"/>
          <w:lang w:val="en-US" w:eastAsia="zh-CN"/>
          <w14:textFill>
            <w14:solidFill>
              <w14:schemeClr w14:val="tx1"/>
            </w14:solidFill>
          </w14:textFill>
        </w:rPr>
        <w:t>12</w:t>
      </w:r>
      <w:r>
        <w:rPr>
          <w:rFonts w:hint="eastAsia" w:cs="宋体" w:asciiTheme="minorEastAsia" w:hAnsiTheme="minorEastAsia"/>
          <w:color w:val="000000" w:themeColor="text1"/>
          <w:sz w:val="22"/>
          <w:szCs w:val="21"/>
          <w14:textFill>
            <w14:solidFill>
              <w14:schemeClr w14:val="tx1"/>
            </w14:solidFill>
          </w14:textFill>
        </w:rPr>
        <w:t>月</w:t>
      </w:r>
      <w:r>
        <w:rPr>
          <w:rFonts w:hint="eastAsia" w:cs="宋体" w:asciiTheme="minorEastAsia" w:hAnsiTheme="minorEastAsia"/>
          <w:color w:val="000000" w:themeColor="text1"/>
          <w:sz w:val="22"/>
          <w:szCs w:val="21"/>
          <w:lang w:val="en-US" w:eastAsia="zh-CN"/>
          <w14:textFill>
            <w14:solidFill>
              <w14:schemeClr w14:val="tx1"/>
            </w14:solidFill>
          </w14:textFill>
        </w:rPr>
        <w:t>30</w:t>
      </w:r>
      <w:r>
        <w:rPr>
          <w:rFonts w:hint="eastAsia" w:cs="宋体" w:asciiTheme="minorEastAsia" w:hAnsiTheme="minorEastAsia"/>
          <w:color w:val="000000" w:themeColor="text1"/>
          <w:sz w:val="22"/>
          <w:szCs w:val="21"/>
          <w14:textFill>
            <w14:solidFill>
              <w14:schemeClr w14:val="tx1"/>
            </w14:solidFill>
          </w14:textFill>
        </w:rPr>
        <w:t>日</w:t>
      </w:r>
      <w:r>
        <w:rPr>
          <w:rFonts w:hint="eastAsia" w:cs="仿宋_GB2312" w:asciiTheme="minorEastAsia" w:hAnsiTheme="minorEastAsia"/>
          <w:color w:val="000000" w:themeColor="text1"/>
          <w:sz w:val="22"/>
          <w:szCs w:val="21"/>
          <w:lang w:val="zh-CN"/>
          <w14:textFill>
            <w14:solidFill>
              <w14:schemeClr w14:val="tx1"/>
            </w14:solidFill>
          </w14:textFill>
        </w:rPr>
        <w:t>08时30分（北京时间）</w:t>
      </w:r>
    </w:p>
    <w:p w14:paraId="05641FDE">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2.地点：本项目为全流程电子化交易项目，供应商须提交电子响应文件。</w:t>
      </w:r>
    </w:p>
    <w:p w14:paraId="2C87563F">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9FE23AC">
      <w:pPr>
        <w:wordWrap w:val="0"/>
        <w:spacing w:line="360" w:lineRule="auto"/>
        <w:ind w:firstLine="442" w:firstLineChars="200"/>
        <w:rPr>
          <w:rFonts w:cs="仿宋_GB2312" w:asciiTheme="minorEastAsia" w:hAnsiTheme="minorEastAsia"/>
          <w:b/>
          <w:bCs/>
          <w:color w:val="000000" w:themeColor="text1"/>
          <w:sz w:val="22"/>
          <w:szCs w:val="21"/>
          <w:lang w:val="zh-CN"/>
          <w14:textFill>
            <w14:solidFill>
              <w14:schemeClr w14:val="tx1"/>
            </w14:solidFill>
          </w14:textFill>
        </w:rPr>
      </w:pPr>
      <w:r>
        <w:rPr>
          <w:rFonts w:hint="eastAsia" w:cs="仿宋_GB2312" w:asciiTheme="minorEastAsia" w:hAnsiTheme="minorEastAsia"/>
          <w:b/>
          <w:bCs/>
          <w:color w:val="000000" w:themeColor="text1"/>
          <w:sz w:val="22"/>
          <w:szCs w:val="21"/>
          <w:lang w:val="zh-CN"/>
          <w14:textFill>
            <w14:solidFill>
              <w14:schemeClr w14:val="tx1"/>
            </w14:solidFill>
          </w14:textFill>
        </w:rPr>
        <w:t>五、响应文件开启</w:t>
      </w:r>
    </w:p>
    <w:p w14:paraId="53E6A3B8">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1.时间：</w:t>
      </w:r>
      <w:r>
        <w:rPr>
          <w:rFonts w:hint="eastAsia" w:cs="宋体" w:asciiTheme="minorEastAsia" w:hAnsiTheme="minorEastAsia"/>
          <w:color w:val="000000" w:themeColor="text1"/>
          <w:sz w:val="22"/>
          <w:szCs w:val="21"/>
          <w14:textFill>
            <w14:solidFill>
              <w14:schemeClr w14:val="tx1"/>
            </w14:solidFill>
          </w14:textFill>
        </w:rPr>
        <w:t>2025年</w:t>
      </w:r>
      <w:r>
        <w:rPr>
          <w:rFonts w:hint="eastAsia" w:cs="宋体" w:asciiTheme="minorEastAsia" w:hAnsiTheme="minorEastAsia"/>
          <w:color w:val="000000" w:themeColor="text1"/>
          <w:sz w:val="22"/>
          <w:szCs w:val="21"/>
          <w:lang w:val="en-US" w:eastAsia="zh-CN"/>
          <w14:textFill>
            <w14:solidFill>
              <w14:schemeClr w14:val="tx1"/>
            </w14:solidFill>
          </w14:textFill>
        </w:rPr>
        <w:t>12</w:t>
      </w:r>
      <w:r>
        <w:rPr>
          <w:rFonts w:hint="eastAsia" w:cs="宋体" w:asciiTheme="minorEastAsia" w:hAnsiTheme="minorEastAsia"/>
          <w:color w:val="000000" w:themeColor="text1"/>
          <w:sz w:val="22"/>
          <w:szCs w:val="21"/>
          <w14:textFill>
            <w14:solidFill>
              <w14:schemeClr w14:val="tx1"/>
            </w14:solidFill>
          </w14:textFill>
        </w:rPr>
        <w:t>月</w:t>
      </w:r>
      <w:r>
        <w:rPr>
          <w:rFonts w:hint="eastAsia" w:cs="宋体" w:asciiTheme="minorEastAsia" w:hAnsiTheme="minorEastAsia"/>
          <w:color w:val="000000" w:themeColor="text1"/>
          <w:sz w:val="22"/>
          <w:szCs w:val="21"/>
          <w:lang w:val="en-US" w:eastAsia="zh-CN"/>
          <w14:textFill>
            <w14:solidFill>
              <w14:schemeClr w14:val="tx1"/>
            </w14:solidFill>
          </w14:textFill>
        </w:rPr>
        <w:t>30</w:t>
      </w:r>
      <w:r>
        <w:rPr>
          <w:rFonts w:hint="eastAsia" w:cs="宋体" w:asciiTheme="minorEastAsia" w:hAnsiTheme="minorEastAsia"/>
          <w:color w:val="000000" w:themeColor="text1"/>
          <w:sz w:val="22"/>
          <w:szCs w:val="21"/>
          <w14:textFill>
            <w14:solidFill>
              <w14:schemeClr w14:val="tx1"/>
            </w14:solidFill>
          </w14:textFill>
        </w:rPr>
        <w:t>日</w:t>
      </w:r>
      <w:r>
        <w:rPr>
          <w:rFonts w:hint="eastAsia" w:cs="仿宋_GB2312" w:asciiTheme="minorEastAsia" w:hAnsiTheme="minorEastAsia"/>
          <w:color w:val="000000" w:themeColor="text1"/>
          <w:sz w:val="22"/>
          <w:szCs w:val="21"/>
          <w:lang w:val="zh-CN"/>
          <w14:textFill>
            <w14:solidFill>
              <w14:schemeClr w14:val="tx1"/>
            </w14:solidFill>
          </w14:textFill>
        </w:rPr>
        <w:t>08时30分（北京时间）</w:t>
      </w:r>
    </w:p>
    <w:p w14:paraId="6D7CBFAD">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2.地点：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52088850">
      <w:pPr>
        <w:wordWrap w:val="0"/>
        <w:spacing w:line="360" w:lineRule="auto"/>
        <w:ind w:firstLine="442" w:firstLineChars="200"/>
        <w:rPr>
          <w:rFonts w:cs="仿宋_GB2312" w:asciiTheme="minorEastAsia" w:hAnsiTheme="minorEastAsia"/>
          <w:b/>
          <w:bCs/>
          <w:color w:val="000000" w:themeColor="text1"/>
          <w:sz w:val="22"/>
          <w:szCs w:val="21"/>
          <w:lang w:val="zh-CN"/>
          <w14:textFill>
            <w14:solidFill>
              <w14:schemeClr w14:val="tx1"/>
            </w14:solidFill>
          </w14:textFill>
        </w:rPr>
      </w:pPr>
      <w:r>
        <w:rPr>
          <w:rFonts w:hint="eastAsia" w:cs="仿宋_GB2312" w:asciiTheme="minorEastAsia" w:hAnsiTheme="minorEastAsia"/>
          <w:b/>
          <w:bCs/>
          <w:color w:val="000000" w:themeColor="text1"/>
          <w:sz w:val="22"/>
          <w:szCs w:val="21"/>
          <w:lang w:val="zh-CN"/>
          <w14:textFill>
            <w14:solidFill>
              <w14:schemeClr w14:val="tx1"/>
            </w14:solidFill>
          </w14:textFill>
        </w:rPr>
        <w:t>六、发布公告的媒介及招标公告期限</w:t>
      </w:r>
    </w:p>
    <w:p w14:paraId="1F42E74D">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本次招标公告在《河南省政府采购网》《许昌市政府采购网》《全 国公共资源交易平台（河南省 ·许昌市）》上发布，招标公告期限为</w:t>
      </w:r>
      <w:r>
        <w:rPr>
          <w:rFonts w:hint="eastAsia" w:cs="仿宋_GB2312" w:asciiTheme="minorEastAsia" w:hAnsiTheme="minorEastAsia"/>
          <w:color w:val="000000" w:themeColor="text1"/>
          <w:sz w:val="22"/>
          <w:szCs w:val="21"/>
          <w14:textFill>
            <w14:solidFill>
              <w14:schemeClr w14:val="tx1"/>
            </w14:solidFill>
          </w14:textFill>
        </w:rPr>
        <w:t>三</w:t>
      </w:r>
      <w:r>
        <w:rPr>
          <w:rFonts w:hint="eastAsia" w:cs="仿宋_GB2312" w:asciiTheme="minorEastAsia" w:hAnsiTheme="minorEastAsia"/>
          <w:color w:val="000000" w:themeColor="text1"/>
          <w:sz w:val="22"/>
          <w:szCs w:val="21"/>
          <w:lang w:val="zh-CN"/>
          <w14:textFill>
            <w14:solidFill>
              <w14:schemeClr w14:val="tx1"/>
            </w14:solidFill>
          </w14:textFill>
        </w:rPr>
        <w:t>个工作日 。</w:t>
      </w:r>
    </w:p>
    <w:p w14:paraId="3E59C83A">
      <w:pPr>
        <w:wordWrap w:val="0"/>
        <w:spacing w:line="360" w:lineRule="auto"/>
        <w:ind w:firstLine="442" w:firstLineChars="200"/>
        <w:rPr>
          <w:rFonts w:cs="仿宋_GB2312" w:asciiTheme="minorEastAsia" w:hAnsiTheme="minorEastAsia"/>
          <w:b/>
          <w:bCs/>
          <w:color w:val="000000" w:themeColor="text1"/>
          <w:sz w:val="22"/>
          <w:szCs w:val="21"/>
          <w:lang w:val="zh-CN"/>
          <w14:textFill>
            <w14:solidFill>
              <w14:schemeClr w14:val="tx1"/>
            </w14:solidFill>
          </w14:textFill>
        </w:rPr>
      </w:pPr>
      <w:r>
        <w:rPr>
          <w:rFonts w:hint="eastAsia" w:cs="仿宋_GB2312" w:asciiTheme="minorEastAsia" w:hAnsiTheme="minorEastAsia"/>
          <w:b/>
          <w:bCs/>
          <w:color w:val="000000" w:themeColor="text1"/>
          <w:sz w:val="22"/>
          <w:szCs w:val="21"/>
          <w:lang w:val="zh-CN"/>
          <w14:textFill>
            <w14:solidFill>
              <w14:schemeClr w14:val="tx1"/>
            </w14:solidFill>
          </w14:textFill>
        </w:rPr>
        <w:t>七、其他补充事宜</w:t>
      </w:r>
    </w:p>
    <w:p w14:paraId="7BD8879E">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1.</w:t>
      </w:r>
      <w:r>
        <w:rPr>
          <w:rFonts w:hint="eastAsia" w:cs="仿宋_GB2312" w:asciiTheme="minorEastAsia" w:hAnsiTheme="minorEastAsia"/>
          <w:color w:val="000000" w:themeColor="text1"/>
          <w:sz w:val="22"/>
          <w:szCs w:val="21"/>
          <w:lang w:val="zh-CN"/>
          <w14:textFill>
            <w14:solidFill>
              <w14:schemeClr w14:val="tx1"/>
            </w14:solidFill>
          </w14:textFill>
        </w:rPr>
        <w:t>监督单位：禹州市政府采购监督管理办公室</w:t>
      </w:r>
    </w:p>
    <w:p w14:paraId="6194FBF0">
      <w:pPr>
        <w:wordWrap w:val="0"/>
        <w:spacing w:line="360" w:lineRule="auto"/>
        <w:ind w:firstLine="660" w:firstLineChars="3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监督电话：0374-8112523</w:t>
      </w:r>
    </w:p>
    <w:p w14:paraId="76F5633A">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2.</w:t>
      </w:r>
      <w:r>
        <w:rPr>
          <w:rFonts w:hint="eastAsia" w:cs="仿宋_GB2312" w:asciiTheme="minorEastAsia" w:hAnsiTheme="minorEastAsia"/>
          <w:color w:val="000000" w:themeColor="text1"/>
          <w:sz w:val="22"/>
          <w:szCs w:val="21"/>
          <w:lang w:val="zh-CN"/>
          <w14:textFill>
            <w14:solidFill>
              <w14:schemeClr w14:val="tx1"/>
            </w14:solidFill>
          </w14:textFill>
        </w:rPr>
        <w:t>项目编号以本磋商文件中的采购编号为准，采购编号：YZCG-</w:t>
      </w:r>
      <w:r>
        <w:rPr>
          <w:rFonts w:hint="eastAsia" w:cs="仿宋_GB2312" w:asciiTheme="minorEastAsia" w:hAnsiTheme="minorEastAsia"/>
          <w:color w:val="000000" w:themeColor="text1"/>
          <w:sz w:val="22"/>
          <w:szCs w:val="21"/>
          <w14:textFill>
            <w14:solidFill>
              <w14:schemeClr w14:val="tx1"/>
            </w14:solidFill>
          </w14:textFill>
        </w:rPr>
        <w:t>DL</w:t>
      </w:r>
      <w:r>
        <w:rPr>
          <w:rFonts w:hint="eastAsia" w:cs="仿宋_GB2312" w:asciiTheme="minorEastAsia" w:hAnsiTheme="minorEastAsia"/>
          <w:color w:val="000000" w:themeColor="text1"/>
          <w:sz w:val="22"/>
          <w:szCs w:val="21"/>
          <w:lang w:val="zh-CN"/>
          <w14:textFill>
            <w14:solidFill>
              <w14:schemeClr w14:val="tx1"/>
            </w14:solidFill>
          </w14:textFill>
        </w:rPr>
        <w:t>C2025</w:t>
      </w:r>
      <w:r>
        <w:rPr>
          <w:rFonts w:hint="eastAsia" w:cs="仿宋_GB2312" w:asciiTheme="minorEastAsia" w:hAnsiTheme="minorEastAsia"/>
          <w:color w:val="000000" w:themeColor="text1"/>
          <w:sz w:val="22"/>
          <w:szCs w:val="21"/>
          <w:lang w:val="en-US" w:eastAsia="zh-CN"/>
          <w14:textFill>
            <w14:solidFill>
              <w14:schemeClr w14:val="tx1"/>
            </w14:solidFill>
          </w14:textFill>
        </w:rPr>
        <w:t>086</w:t>
      </w:r>
      <w:r>
        <w:rPr>
          <w:rFonts w:hint="eastAsia" w:cs="仿宋_GB2312" w:asciiTheme="minorEastAsia" w:hAnsiTheme="minorEastAsia"/>
          <w:color w:val="000000" w:themeColor="text1"/>
          <w:sz w:val="22"/>
          <w:szCs w:val="21"/>
          <w14:textFill>
            <w14:solidFill>
              <w14:schemeClr w14:val="tx1"/>
            </w14:solidFill>
          </w14:textFill>
        </w:rPr>
        <w:t xml:space="preserve"> </w:t>
      </w:r>
    </w:p>
    <w:p w14:paraId="504F808F">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3.投标人在电子系统使用过程中遇到涉及系统使用的问题，可致电0374-296</w:t>
      </w:r>
      <w:r>
        <w:rPr>
          <w:rFonts w:hint="eastAsia" w:cs="仿宋_GB2312" w:asciiTheme="minorEastAsia" w:hAnsiTheme="minorEastAsia"/>
          <w:color w:val="000000" w:themeColor="text1"/>
          <w:sz w:val="22"/>
          <w:szCs w:val="21"/>
          <w14:textFill>
            <w14:solidFill>
              <w14:schemeClr w14:val="tx1"/>
            </w14:solidFill>
          </w14:textFill>
        </w:rPr>
        <w:t>1598</w:t>
      </w:r>
      <w:r>
        <w:rPr>
          <w:rFonts w:hint="eastAsia" w:cs="仿宋_GB2312" w:asciiTheme="minorEastAsia" w:hAnsiTheme="minorEastAsia"/>
          <w:color w:val="000000" w:themeColor="text1"/>
          <w:sz w:val="22"/>
          <w:szCs w:val="21"/>
          <w:lang w:val="zh-CN"/>
          <w14:textFill>
            <w14:solidFill>
              <w14:schemeClr w14:val="tx1"/>
            </w14:solidFill>
          </w14:textFill>
        </w:rPr>
        <w:t>进行咨询。</w:t>
      </w:r>
    </w:p>
    <w:p w14:paraId="276D6013">
      <w:pPr>
        <w:wordWrap w:val="0"/>
        <w:spacing w:line="360" w:lineRule="auto"/>
        <w:ind w:firstLine="442" w:firstLineChars="200"/>
        <w:rPr>
          <w:rFonts w:cs="仿宋_GB2312" w:asciiTheme="minorEastAsia" w:hAnsiTheme="minorEastAsia"/>
          <w:b/>
          <w:bCs/>
          <w:color w:val="000000" w:themeColor="text1"/>
          <w:sz w:val="22"/>
          <w:szCs w:val="21"/>
          <w:lang w:val="zh-CN"/>
          <w14:textFill>
            <w14:solidFill>
              <w14:schemeClr w14:val="tx1"/>
            </w14:solidFill>
          </w14:textFill>
        </w:rPr>
      </w:pPr>
      <w:r>
        <w:rPr>
          <w:rFonts w:hint="eastAsia" w:cs="仿宋_GB2312" w:asciiTheme="minorEastAsia" w:hAnsiTheme="minorEastAsia"/>
          <w:b/>
          <w:bCs/>
          <w:color w:val="000000" w:themeColor="text1"/>
          <w:sz w:val="22"/>
          <w:szCs w:val="21"/>
          <w:lang w:val="zh-CN"/>
          <w14:textFill>
            <w14:solidFill>
              <w14:schemeClr w14:val="tx1"/>
            </w14:solidFill>
          </w14:textFill>
        </w:rPr>
        <w:t>八、代理机构及采购单位地址、联系人、联系电话</w:t>
      </w:r>
    </w:p>
    <w:p w14:paraId="4AC8479F">
      <w:pPr>
        <w:wordWrap w:val="0"/>
        <w:spacing w:line="360" w:lineRule="auto"/>
        <w:ind w:firstLine="442" w:firstLineChars="200"/>
        <w:rPr>
          <w:rFonts w:cs="仿宋_GB2312" w:asciiTheme="minorEastAsia" w:hAnsiTheme="minorEastAsia"/>
          <w:b/>
          <w:bCs/>
          <w:color w:val="000000" w:themeColor="text1"/>
          <w:sz w:val="22"/>
          <w:szCs w:val="21"/>
          <w:lang w:val="zh-CN"/>
          <w14:textFill>
            <w14:solidFill>
              <w14:schemeClr w14:val="tx1"/>
            </w14:solidFill>
          </w14:textFill>
        </w:rPr>
      </w:pPr>
      <w:r>
        <w:rPr>
          <w:rFonts w:hint="eastAsia" w:cs="仿宋_GB2312" w:asciiTheme="minorEastAsia" w:hAnsiTheme="minorEastAsia"/>
          <w:b/>
          <w:bCs/>
          <w:color w:val="000000" w:themeColor="text1"/>
          <w:sz w:val="22"/>
          <w:szCs w:val="21"/>
          <w:lang w:val="zh-CN"/>
          <w14:textFill>
            <w14:solidFill>
              <w14:schemeClr w14:val="tx1"/>
            </w14:solidFill>
          </w14:textFill>
        </w:rPr>
        <w:t>1. 采购人信息</w:t>
      </w:r>
    </w:p>
    <w:p w14:paraId="6C9848CA">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名称：禹州市住房和城乡建设局</w:t>
      </w:r>
    </w:p>
    <w:p w14:paraId="502DCB07">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 xml:space="preserve">地 址：禹州市城东新区行政南路76号              </w:t>
      </w:r>
    </w:p>
    <w:p w14:paraId="05D08544">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联系人：王先生</w:t>
      </w:r>
    </w:p>
    <w:p w14:paraId="30018543">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联系电话：13462183777</w:t>
      </w:r>
    </w:p>
    <w:p w14:paraId="47B28901">
      <w:pPr>
        <w:wordWrap w:val="0"/>
        <w:spacing w:line="360" w:lineRule="auto"/>
        <w:ind w:firstLine="442" w:firstLineChars="200"/>
        <w:rPr>
          <w:rFonts w:cs="仿宋_GB2312" w:asciiTheme="minorEastAsia" w:hAnsiTheme="minorEastAsia"/>
          <w:b/>
          <w:bCs/>
          <w:color w:val="000000" w:themeColor="text1"/>
          <w:sz w:val="22"/>
          <w:szCs w:val="21"/>
          <w:lang w:val="zh-CN"/>
          <w14:textFill>
            <w14:solidFill>
              <w14:schemeClr w14:val="tx1"/>
            </w14:solidFill>
          </w14:textFill>
        </w:rPr>
      </w:pPr>
      <w:r>
        <w:rPr>
          <w:rFonts w:hint="eastAsia" w:cs="仿宋_GB2312" w:asciiTheme="minorEastAsia" w:hAnsiTheme="minorEastAsia"/>
          <w:b/>
          <w:bCs/>
          <w:color w:val="000000" w:themeColor="text1"/>
          <w:sz w:val="22"/>
          <w:szCs w:val="21"/>
          <w14:textFill>
            <w14:solidFill>
              <w14:schemeClr w14:val="tx1"/>
            </w14:solidFill>
          </w14:textFill>
        </w:rPr>
        <w:t>2.</w:t>
      </w:r>
      <w:r>
        <w:rPr>
          <w:rFonts w:hint="eastAsia" w:cs="仿宋_GB2312" w:asciiTheme="minorEastAsia" w:hAnsiTheme="minorEastAsia"/>
          <w:b/>
          <w:bCs/>
          <w:color w:val="000000" w:themeColor="text1"/>
          <w:sz w:val="22"/>
          <w:szCs w:val="21"/>
          <w:lang w:val="zh-CN"/>
          <w14:textFill>
            <w14:solidFill>
              <w14:schemeClr w14:val="tx1"/>
            </w14:solidFill>
          </w14:textFill>
        </w:rPr>
        <w:t>采购代理机构信息（如有）</w:t>
      </w:r>
    </w:p>
    <w:p w14:paraId="22D3549F">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bookmarkStart w:id="0" w:name="OLE_LINK4"/>
      <w:bookmarkStart w:id="1" w:name="OLE_LINK5"/>
      <w:r>
        <w:rPr>
          <w:rFonts w:hint="eastAsia" w:cs="仿宋_GB2312" w:asciiTheme="minorEastAsia" w:hAnsiTheme="minorEastAsia"/>
          <w:color w:val="000000" w:themeColor="text1"/>
          <w:sz w:val="22"/>
          <w:szCs w:val="21"/>
          <w14:textFill>
            <w14:solidFill>
              <w14:schemeClr w14:val="tx1"/>
            </w14:solidFill>
          </w14:textFill>
        </w:rPr>
        <w:t>名称：</w:t>
      </w:r>
      <w:bookmarkEnd w:id="0"/>
      <w:r>
        <w:rPr>
          <w:rFonts w:hint="eastAsia" w:cs="仿宋_GB2312" w:asciiTheme="minorEastAsia" w:hAnsiTheme="minorEastAsia"/>
          <w:color w:val="000000" w:themeColor="text1"/>
          <w:sz w:val="22"/>
          <w:szCs w:val="21"/>
          <w14:textFill>
            <w14:solidFill>
              <w14:schemeClr w14:val="tx1"/>
            </w14:solidFill>
          </w14:textFill>
        </w:rPr>
        <w:t xml:space="preserve">建基工程咨询有限公司 </w:t>
      </w:r>
    </w:p>
    <w:p w14:paraId="7A4F0F27">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地  址：河南省郑州市管城回族区正商向阳广场A座1401</w:t>
      </w:r>
    </w:p>
    <w:p w14:paraId="06DEE739">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联系人：刘女士</w:t>
      </w:r>
    </w:p>
    <w:p w14:paraId="2B94760F">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电  话：15303996356</w:t>
      </w:r>
    </w:p>
    <w:bookmarkEnd w:id="1"/>
    <w:p w14:paraId="7E4954B2">
      <w:pPr>
        <w:wordWrap w:val="0"/>
        <w:spacing w:line="360" w:lineRule="auto"/>
        <w:ind w:firstLine="442" w:firstLineChars="200"/>
        <w:rPr>
          <w:rFonts w:cs="仿宋_GB2312" w:asciiTheme="minorEastAsia" w:hAnsiTheme="minorEastAsia"/>
          <w:b/>
          <w:bCs/>
          <w:color w:val="000000" w:themeColor="text1"/>
          <w:sz w:val="22"/>
          <w:szCs w:val="21"/>
          <w14:textFill>
            <w14:solidFill>
              <w14:schemeClr w14:val="tx1"/>
            </w14:solidFill>
          </w14:textFill>
        </w:rPr>
      </w:pPr>
      <w:r>
        <w:rPr>
          <w:rFonts w:hint="eastAsia" w:cs="仿宋_GB2312" w:asciiTheme="minorEastAsia" w:hAnsiTheme="minorEastAsia"/>
          <w:b/>
          <w:bCs/>
          <w:color w:val="000000" w:themeColor="text1"/>
          <w:sz w:val="22"/>
          <w:szCs w:val="21"/>
          <w14:textFill>
            <w14:solidFill>
              <w14:schemeClr w14:val="tx1"/>
            </w14:solidFill>
          </w14:textFill>
        </w:rPr>
        <w:t>3.项目联系方式</w:t>
      </w:r>
    </w:p>
    <w:p w14:paraId="32998B4A">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联系人：刘女士</w:t>
      </w:r>
    </w:p>
    <w:p w14:paraId="32C46B3F">
      <w:pPr>
        <w:wordWrap w:val="0"/>
        <w:spacing w:line="360" w:lineRule="auto"/>
        <w:ind w:firstLine="440" w:firstLineChars="200"/>
        <w:rPr>
          <w:rFonts w:cs="仿宋_GB2312" w:asciiTheme="minorEastAsia" w:hAnsiTheme="minorEastAsia"/>
          <w:color w:val="000000" w:themeColor="text1"/>
          <w:sz w:val="22"/>
          <w:szCs w:val="21"/>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电  话：15303996356</w:t>
      </w:r>
    </w:p>
    <w:p w14:paraId="62BE01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D101C"/>
    <w:rsid w:val="08A90D2D"/>
    <w:rsid w:val="1AD05CA5"/>
    <w:rsid w:val="27D86AE1"/>
    <w:rsid w:val="47DC529A"/>
    <w:rsid w:val="492B4235"/>
    <w:rsid w:val="5F2D101C"/>
    <w:rsid w:val="5F813FC0"/>
    <w:rsid w:val="76560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rPr>
      <w:rFonts w:ascii="Calibri" w:hAnsi="Calibri" w:eastAsia="宋体" w:cs="Times New Roman"/>
      <w:sz w:val="24"/>
      <w:szCs w:val="24"/>
    </w:rPr>
  </w:style>
  <w:style w:type="paragraph" w:customStyle="1" w:styleId="5">
    <w:name w:val="*正文"/>
    <w:basedOn w:val="1"/>
    <w:next w:val="1"/>
    <w:qFormat/>
    <w:uiPriority w:val="0"/>
    <w:pPr>
      <w:widowControl/>
      <w:ind w:firstLine="482"/>
    </w:pPr>
    <w:rPr>
      <w:rFonts w:ascii="微软雅黑" w:hAnsi="微软雅黑" w:eastAsia="微软雅黑"/>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1467</Words>
  <Characters>1746</Characters>
  <Lines>0</Lines>
  <Paragraphs>0</Paragraphs>
  <TotalTime>7</TotalTime>
  <ScaleCrop>false</ScaleCrop>
  <LinksUpToDate>false</LinksUpToDate>
  <CharactersWithSpaces>1782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2025-12-18T01:32:00Z</dcterms:created>
  <dc:creator>民曜工程咨询有限公司:仝帅杰</dc:creator>
  <cp:lastModifiedBy>民曜工程咨询有限公司:仝帅杰</cp:lastModifiedBy>
  <cp:lastPrinted>2025-12-18T01:33:00Z</cp:lastPrinted>
  <dcterms:modified xsi:type="dcterms:W3CDTF">2025-12-19T00:19:22Z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4674E2A982CD4D1D837B3484F7887AA5_11</vt:lpwstr>
  </property>
  <property fmtid="{D5CDD505-2E9C-101B-9397-08002B2CF9AE}" pid="4" name="KSOTemplateDocerSaveRecord">
    <vt:lpwstr>eyJoZGlkIjoiNzg3NDYyYzgxYTI3ZWIwZjQzZTA0MWQ1MmQ0OTEyNzAiLCJ1c2VySWQiOiIxNzI4NTE2NzQ1In0=</vt:lpwstr>
  </property>
</Properties>
</file>