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253DC">
      <w:pPr>
        <w:spacing w:line="360" w:lineRule="auto"/>
        <w:jc w:val="center"/>
        <w:rPr>
          <w:rFonts w:hint="eastAsia" w:ascii="宋体" w:hAnsi="宋体" w:eastAsia="宋体" w:cs="宋体"/>
          <w:b/>
          <w:bCs/>
          <w:sz w:val="48"/>
          <w:szCs w:val="52"/>
          <w:highlight w:val="none"/>
        </w:rPr>
      </w:pPr>
    </w:p>
    <w:p w14:paraId="1B39B10A">
      <w:pPr>
        <w:spacing w:line="360" w:lineRule="auto"/>
        <w:jc w:val="center"/>
        <w:rPr>
          <w:rFonts w:hint="eastAsia" w:ascii="宋体" w:hAnsi="宋体" w:eastAsia="宋体" w:cs="宋体"/>
          <w:b/>
          <w:bCs/>
          <w:sz w:val="48"/>
          <w:szCs w:val="52"/>
          <w:highlight w:val="none"/>
          <w:lang w:val="en-US" w:eastAsia="zh-CN"/>
        </w:rPr>
      </w:pPr>
      <w:r>
        <w:rPr>
          <w:rFonts w:hint="eastAsia" w:ascii="宋体" w:hAnsi="宋体" w:eastAsia="宋体" w:cs="宋体"/>
          <w:b/>
          <w:bCs/>
          <w:sz w:val="48"/>
          <w:szCs w:val="52"/>
          <w:highlight w:val="none"/>
        </w:rPr>
        <w:t>襄城县</w:t>
      </w:r>
      <w:r>
        <w:rPr>
          <w:rFonts w:hint="eastAsia" w:ascii="宋体" w:hAnsi="宋体" w:eastAsia="宋体" w:cs="宋体"/>
          <w:b/>
          <w:bCs/>
          <w:sz w:val="48"/>
          <w:szCs w:val="52"/>
          <w:highlight w:val="none"/>
          <w:lang w:val="en-US" w:eastAsia="zh-CN"/>
        </w:rPr>
        <w:t>王洛镇卫生院采购胃肠镜项目</w:t>
      </w:r>
    </w:p>
    <w:p w14:paraId="30AE9A32">
      <w:pPr>
        <w:spacing w:line="360" w:lineRule="auto"/>
        <w:jc w:val="center"/>
        <w:rPr>
          <w:rFonts w:hint="eastAsia" w:ascii="宋体" w:hAnsi="宋体" w:eastAsia="宋体" w:cs="宋体"/>
          <w:b/>
          <w:bCs/>
          <w:sz w:val="48"/>
          <w:szCs w:val="52"/>
          <w:highlight w:val="none"/>
        </w:rPr>
      </w:pPr>
      <w:r>
        <w:rPr>
          <w:rFonts w:hint="eastAsia" w:ascii="宋体" w:hAnsi="宋体" w:eastAsia="宋体" w:cs="宋体"/>
          <w:b/>
          <w:bCs/>
          <w:sz w:val="48"/>
          <w:szCs w:val="52"/>
          <w:highlight w:val="none"/>
        </w:rPr>
        <w:t>（不见面开标）</w:t>
      </w:r>
    </w:p>
    <w:p w14:paraId="1DD3088B">
      <w:pPr>
        <w:spacing w:line="360" w:lineRule="auto"/>
        <w:jc w:val="center"/>
        <w:rPr>
          <w:rFonts w:hint="eastAsia" w:ascii="宋体" w:hAnsi="宋体" w:eastAsia="宋体" w:cs="宋体"/>
          <w:b/>
          <w:bCs/>
          <w:sz w:val="48"/>
          <w:szCs w:val="44"/>
          <w:highlight w:val="none"/>
        </w:rPr>
      </w:pPr>
    </w:p>
    <w:p w14:paraId="01387E87">
      <w:pPr>
        <w:spacing w:line="360" w:lineRule="auto"/>
        <w:jc w:val="center"/>
        <w:rPr>
          <w:rFonts w:hint="eastAsia" w:ascii="宋体" w:hAnsi="宋体" w:eastAsia="宋体" w:cs="宋体"/>
          <w:b/>
          <w:bCs/>
          <w:sz w:val="80"/>
          <w:szCs w:val="80"/>
          <w:highlight w:val="none"/>
        </w:rPr>
      </w:pPr>
      <w:r>
        <w:rPr>
          <w:rFonts w:hint="eastAsia" w:ascii="宋体" w:hAnsi="宋体" w:eastAsia="宋体" w:cs="宋体"/>
          <w:b/>
          <w:bCs/>
          <w:sz w:val="80"/>
          <w:szCs w:val="80"/>
          <w:highlight w:val="none"/>
        </w:rPr>
        <w:t>招 标 文 件</w:t>
      </w:r>
    </w:p>
    <w:p w14:paraId="3EB6A5FB">
      <w:pPr>
        <w:spacing w:line="360" w:lineRule="auto"/>
        <w:jc w:val="center"/>
        <w:rPr>
          <w:rFonts w:hint="default" w:ascii="宋体" w:hAnsi="宋体" w:eastAsia="宋体" w:cs="宋体"/>
          <w:b/>
          <w:sz w:val="20"/>
          <w:highlight w:val="none"/>
          <w:lang w:val="en-US" w:eastAsia="zh-CN"/>
        </w:rPr>
      </w:pPr>
      <w:r>
        <w:rPr>
          <w:rFonts w:hint="eastAsia" w:ascii="宋体" w:hAnsi="宋体" w:eastAsia="宋体" w:cs="宋体"/>
          <w:b/>
          <w:bCs/>
          <w:sz w:val="32"/>
          <w:szCs w:val="36"/>
          <w:highlight w:val="none"/>
        </w:rPr>
        <w:t>项目编号：襄财招标采购-202</w:t>
      </w:r>
      <w:r>
        <w:rPr>
          <w:rFonts w:hint="eastAsia" w:ascii="宋体" w:hAnsi="宋体" w:eastAsia="宋体" w:cs="宋体"/>
          <w:b/>
          <w:bCs/>
          <w:sz w:val="32"/>
          <w:szCs w:val="36"/>
          <w:highlight w:val="none"/>
          <w:lang w:val="en-US" w:eastAsia="zh-CN"/>
        </w:rPr>
        <w:t>6</w:t>
      </w:r>
      <w:r>
        <w:rPr>
          <w:rFonts w:hint="eastAsia" w:ascii="宋体" w:hAnsi="宋体" w:eastAsia="宋体" w:cs="宋体"/>
          <w:b/>
          <w:bCs/>
          <w:sz w:val="32"/>
          <w:szCs w:val="36"/>
          <w:highlight w:val="none"/>
        </w:rPr>
        <w:t>-</w:t>
      </w:r>
      <w:r>
        <w:rPr>
          <w:rFonts w:hint="eastAsia" w:ascii="宋体" w:hAnsi="宋体" w:eastAsia="宋体" w:cs="宋体"/>
          <w:b/>
          <w:bCs/>
          <w:sz w:val="32"/>
          <w:szCs w:val="36"/>
          <w:highlight w:val="none"/>
          <w:lang w:val="en-US" w:eastAsia="zh-CN"/>
        </w:rPr>
        <w:t>12</w:t>
      </w:r>
    </w:p>
    <w:p w14:paraId="2B7BD654">
      <w:pPr>
        <w:spacing w:line="360" w:lineRule="auto"/>
        <w:rPr>
          <w:rFonts w:hint="eastAsia" w:ascii="宋体" w:hAnsi="宋体" w:eastAsia="宋体" w:cs="宋体"/>
          <w:highlight w:val="none"/>
        </w:rPr>
      </w:pPr>
    </w:p>
    <w:p w14:paraId="0F14791A">
      <w:pPr>
        <w:spacing w:line="360" w:lineRule="auto"/>
        <w:rPr>
          <w:rFonts w:hint="eastAsia" w:ascii="宋体" w:hAnsi="宋体" w:eastAsia="宋体" w:cs="宋体"/>
          <w:highlight w:val="none"/>
        </w:rPr>
      </w:pPr>
    </w:p>
    <w:p w14:paraId="710950B4">
      <w:pPr>
        <w:spacing w:line="360" w:lineRule="auto"/>
        <w:rPr>
          <w:rFonts w:hint="eastAsia" w:ascii="宋体" w:hAnsi="宋体" w:eastAsia="宋体" w:cs="宋体"/>
          <w:highlight w:val="none"/>
        </w:rPr>
      </w:pPr>
    </w:p>
    <w:p w14:paraId="58733E07">
      <w:pPr>
        <w:spacing w:line="360" w:lineRule="auto"/>
        <w:rPr>
          <w:rFonts w:hint="eastAsia" w:ascii="宋体" w:hAnsi="宋体" w:eastAsia="宋体" w:cs="宋体"/>
          <w:highlight w:val="none"/>
        </w:rPr>
      </w:pPr>
    </w:p>
    <w:p w14:paraId="6BE3E1E8">
      <w:pPr>
        <w:spacing w:line="360" w:lineRule="auto"/>
        <w:rPr>
          <w:rFonts w:hint="eastAsia" w:ascii="宋体" w:hAnsi="宋体" w:eastAsia="宋体" w:cs="宋体"/>
          <w:highlight w:val="none"/>
        </w:rPr>
      </w:pPr>
    </w:p>
    <w:p w14:paraId="3CE1C065">
      <w:pPr>
        <w:spacing w:line="360" w:lineRule="auto"/>
        <w:rPr>
          <w:rFonts w:hint="eastAsia" w:ascii="宋体" w:hAnsi="宋体" w:eastAsia="宋体" w:cs="宋体"/>
          <w:highlight w:val="none"/>
        </w:rPr>
      </w:pPr>
    </w:p>
    <w:p w14:paraId="67F8D0AA">
      <w:pPr>
        <w:spacing w:line="360" w:lineRule="auto"/>
        <w:rPr>
          <w:rFonts w:hint="eastAsia" w:ascii="宋体" w:hAnsi="宋体" w:eastAsia="宋体" w:cs="宋体"/>
          <w:highlight w:val="none"/>
        </w:rPr>
      </w:pPr>
    </w:p>
    <w:p w14:paraId="0B9A758B">
      <w:pPr>
        <w:spacing w:line="360" w:lineRule="auto"/>
        <w:rPr>
          <w:rFonts w:hint="eastAsia" w:ascii="宋体" w:hAnsi="宋体" w:eastAsia="宋体" w:cs="宋体"/>
          <w:b/>
          <w:bCs/>
          <w:sz w:val="36"/>
          <w:szCs w:val="36"/>
          <w:highlight w:val="none"/>
        </w:rPr>
      </w:pPr>
    </w:p>
    <w:p w14:paraId="294FDCBB">
      <w:pPr>
        <w:spacing w:line="360" w:lineRule="auto"/>
        <w:ind w:left="0" w:leftChars="0" w:firstLine="1703" w:firstLineChars="53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采</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 xml:space="preserve"> 购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人：襄城县</w:t>
      </w:r>
      <w:r>
        <w:rPr>
          <w:rFonts w:hint="eastAsia" w:ascii="宋体" w:hAnsi="宋体" w:eastAsia="宋体" w:cs="宋体"/>
          <w:b/>
          <w:bCs/>
          <w:sz w:val="32"/>
          <w:szCs w:val="32"/>
          <w:highlight w:val="none"/>
          <w:lang w:val="en-US" w:eastAsia="zh-CN"/>
        </w:rPr>
        <w:t>王洛镇卫生院</w:t>
      </w:r>
    </w:p>
    <w:p w14:paraId="07A91C99">
      <w:pPr>
        <w:spacing w:line="360" w:lineRule="auto"/>
        <w:ind w:left="0" w:leftChars="0" w:firstLine="1703" w:firstLineChars="530"/>
        <w:rPr>
          <w:rFonts w:hint="eastAsia" w:ascii="宋体" w:hAnsi="宋体" w:eastAsia="宋体" w:cs="宋体"/>
          <w:b/>
          <w:bCs/>
          <w:sz w:val="32"/>
          <w:szCs w:val="32"/>
          <w:highlight w:val="none"/>
          <w:lang w:val="en-US"/>
        </w:rPr>
      </w:pPr>
      <w:r>
        <w:rPr>
          <w:rFonts w:hint="eastAsia" w:ascii="宋体" w:hAnsi="宋体" w:eastAsia="宋体" w:cs="宋体"/>
          <w:b/>
          <w:bCs/>
          <w:sz w:val="32"/>
          <w:szCs w:val="32"/>
          <w:highlight w:val="none"/>
          <w:lang w:eastAsia="zh-CN"/>
        </w:rPr>
        <w:t>采购</w:t>
      </w:r>
      <w:r>
        <w:rPr>
          <w:rFonts w:hint="eastAsia" w:ascii="宋体" w:hAnsi="宋体" w:eastAsia="宋体" w:cs="宋体"/>
          <w:b/>
          <w:bCs/>
          <w:sz w:val="32"/>
          <w:szCs w:val="32"/>
          <w:highlight w:val="none"/>
        </w:rPr>
        <w:t>代理机构：</w:t>
      </w:r>
      <w:r>
        <w:rPr>
          <w:rFonts w:hint="eastAsia" w:ascii="宋体" w:hAnsi="宋体" w:eastAsia="宋体" w:cs="宋体"/>
          <w:b/>
          <w:bCs/>
          <w:sz w:val="32"/>
          <w:szCs w:val="32"/>
          <w:highlight w:val="none"/>
          <w:lang w:val="en-US" w:eastAsia="zh-CN"/>
        </w:rPr>
        <w:t>襄城县政府采购中心</w:t>
      </w:r>
    </w:p>
    <w:p w14:paraId="281E935A">
      <w:pPr>
        <w:spacing w:line="360" w:lineRule="auto"/>
        <w:jc w:val="center"/>
        <w:rPr>
          <w:rFonts w:hint="eastAsia" w:ascii="宋体" w:hAnsi="宋体" w:eastAsia="宋体" w:cs="宋体"/>
          <w:bCs/>
          <w:sz w:val="32"/>
          <w:szCs w:val="36"/>
          <w:highlight w:val="none"/>
        </w:rPr>
      </w:pPr>
    </w:p>
    <w:p w14:paraId="05BFE9F5">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月</w:t>
      </w:r>
    </w:p>
    <w:p w14:paraId="6D567AF1">
      <w:pPr>
        <w:widowControl/>
        <w:jc w:val="left"/>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br w:type="page"/>
      </w:r>
    </w:p>
    <w:p w14:paraId="00560BF7">
      <w:pP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r>
        <w:rPr>
          <w:rFonts w:hint="eastAsia" w:ascii="宋体" w:hAnsi="宋体" w:eastAsia="宋体" w:cs="宋体"/>
          <w:b/>
          <w:kern w:val="0"/>
          <w:sz w:val="44"/>
          <w:szCs w:val="44"/>
          <w:highlight w:val="none"/>
        </w:rPr>
        <w:t>招标文件目录</w:t>
      </w:r>
    </w:p>
    <w:p w14:paraId="34D42257">
      <w:pPr>
        <w:autoSpaceDE w:val="0"/>
        <w:autoSpaceDN w:val="0"/>
        <w:adjustRightInd w:val="0"/>
        <w:spacing w:line="700" w:lineRule="exact"/>
        <w:ind w:firstLine="551"/>
        <w:jc w:val="center"/>
        <w:rPr>
          <w:rFonts w:hint="eastAsia" w:ascii="宋体" w:hAnsi="宋体" w:eastAsia="宋体" w:cs="宋体"/>
          <w:b/>
          <w:kern w:val="0"/>
          <w:sz w:val="44"/>
          <w:szCs w:val="44"/>
          <w:highlight w:val="none"/>
        </w:rPr>
      </w:pPr>
    </w:p>
    <w:p w14:paraId="1D29EB3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b w:val="0"/>
          <w:bCs w:val="0"/>
          <w:color w:val="auto"/>
          <w:sz w:val="24"/>
          <w:szCs w:val="24"/>
          <w:highlight w:val="none"/>
          <w:lang w:val="zh-CN"/>
        </w:rPr>
        <w:fldChar w:fldCharType="begin"/>
      </w:r>
      <w:r>
        <w:rPr>
          <w:rFonts w:hint="eastAsia" w:ascii="宋体" w:hAnsi="宋体" w:eastAsia="宋体" w:cs="宋体"/>
          <w:b w:val="0"/>
          <w:bCs w:val="0"/>
          <w:color w:val="auto"/>
          <w:sz w:val="24"/>
          <w:szCs w:val="24"/>
          <w:highlight w:val="none"/>
          <w:lang w:val="zh-CN"/>
        </w:rPr>
        <w:instrText xml:space="preserve"> TOC \o "1-2" \h \z \u </w:instrText>
      </w:r>
      <w:r>
        <w:rPr>
          <w:rFonts w:hint="eastAsia" w:ascii="宋体" w:hAnsi="宋体" w:eastAsia="宋体" w:cs="宋体"/>
          <w:b w:val="0"/>
          <w:bCs w:val="0"/>
          <w:color w:val="auto"/>
          <w:sz w:val="24"/>
          <w:szCs w:val="24"/>
          <w:highlight w:val="none"/>
          <w:lang w:val="zh-CN"/>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第一章 投标邀请</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ACF1CD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第二章 采购需求</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2ECEDD47">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第三章 投标人须知前附表</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8</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46F994E4">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第四章 投标人须知</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_Toc55293553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23</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1BE667CC">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"_Toc55293554"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一、概念释义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C402307">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"_Toc55293555"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二、招标文件说明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42B39F5">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"_Toc55293556"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三、投标文件的编制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39FB4F4">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"_Toc55293557"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四、投标文件的提交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FC026F">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"_Toc55293558"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五、开标和评标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09F553A">
      <w:pPr>
        <w:pStyle w:val="24"/>
        <w:tabs>
          <w:tab w:val="right" w:leader="dot" w:pos="8834"/>
        </w:tabs>
        <w:spacing w:line="360" w:lineRule="auto"/>
        <w:rPr>
          <w:rFonts w:hint="eastAsia" w:ascii="宋体" w:hAnsi="宋体" w:eastAsia="宋体" w:cs="宋体"/>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"_Toc55293559" </w:instrText>
      </w:r>
      <w:r>
        <w:rPr>
          <w:rFonts w:hint="eastAsia" w:ascii="宋体" w:hAnsi="宋体" w:eastAsia="宋体" w:cs="宋体"/>
          <w:highlight w:val="none"/>
        </w:rPr>
        <w:fldChar w:fldCharType="separate"/>
      </w:r>
      <w:r>
        <w:rPr>
          <w:rStyle w:val="39"/>
          <w:rFonts w:hint="eastAsia" w:ascii="宋体" w:hAnsi="宋体" w:eastAsia="宋体" w:cs="宋体"/>
          <w:color w:val="auto"/>
          <w:kern w:val="0"/>
          <w:sz w:val="24"/>
          <w:szCs w:val="24"/>
          <w:highlight w:val="none"/>
        </w:rPr>
        <w:t>六、定标和授予合同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_Toc55293559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E79745E">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"_Toc55293560"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第五章 政府采购政策功能</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_Toc55293560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41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8A712DF">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"_Toc55293561"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第六章 资格审查与评标</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_Toc55293561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41</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6C5B5410">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"_Toc55293562"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第七章 合同条款及格式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_Toc55293562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59</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5F8636F5">
      <w:pPr>
        <w:pStyle w:val="23"/>
        <w:tabs>
          <w:tab w:val="right" w:leader="dot" w:pos="8834"/>
        </w:tabs>
        <w:spacing w:before="0" w:after="0" w:line="360" w:lineRule="auto"/>
        <w:rPr>
          <w:rFonts w:hint="eastAsia" w:ascii="宋体" w:hAnsi="宋体" w:eastAsia="宋体" w:cs="宋体"/>
          <w:b w:val="0"/>
          <w:bCs w:val="0"/>
          <w:caps w:val="0"/>
          <w:color w:val="auto"/>
          <w:sz w:val="24"/>
          <w:szCs w:val="24"/>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"_Toc55293563" </w:instrText>
      </w:r>
      <w:r>
        <w:rPr>
          <w:rFonts w:hint="eastAsia" w:ascii="宋体" w:hAnsi="宋体" w:eastAsia="宋体" w:cs="宋体"/>
          <w:highlight w:val="none"/>
        </w:rPr>
        <w:fldChar w:fldCharType="separate"/>
      </w:r>
      <w:r>
        <w:rPr>
          <w:rStyle w:val="39"/>
          <w:rFonts w:hint="eastAsia" w:ascii="宋体" w:hAnsi="宋体" w:eastAsia="宋体" w:cs="宋体"/>
          <w:b w:val="0"/>
          <w:color w:val="auto"/>
          <w:kern w:val="0"/>
          <w:sz w:val="24"/>
          <w:szCs w:val="24"/>
          <w:highlight w:val="none"/>
        </w:rPr>
        <w:t>第八章 投标文件有关格式</w:t>
      </w:r>
      <w:r>
        <w:rPr>
          <w:rFonts w:hint="eastAsia" w:ascii="宋体" w:hAnsi="宋体" w:eastAsia="宋体" w:cs="宋体"/>
          <w:b w:val="0"/>
          <w:color w:val="auto"/>
          <w:sz w:val="24"/>
          <w:szCs w:val="24"/>
          <w:highlight w:val="none"/>
        </w:rPr>
        <w:tab/>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PAGEREF _Toc55293563 \h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59</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rPr>
        <w:fldChar w:fldCharType="end"/>
      </w:r>
    </w:p>
    <w:p w14:paraId="7143B0E2">
      <w:pPr>
        <w:autoSpaceDE w:val="0"/>
        <w:autoSpaceDN w:val="0"/>
        <w:adjustRightInd w:val="0"/>
        <w:spacing w:line="360" w:lineRule="auto"/>
        <w:rPr>
          <w:rFonts w:hint="eastAsia" w:ascii="宋体" w:hAnsi="宋体" w:eastAsia="宋体" w:cs="宋体"/>
          <w:b/>
          <w:bCs/>
          <w:sz w:val="24"/>
          <w:szCs w:val="24"/>
          <w:highlight w:val="none"/>
          <w:lang w:val="zh-CN"/>
        </w:rPr>
      </w:pPr>
      <w:r>
        <w:rPr>
          <w:rFonts w:hint="eastAsia" w:ascii="宋体" w:hAnsi="宋体" w:eastAsia="宋体" w:cs="宋体"/>
          <w:bCs/>
          <w:sz w:val="24"/>
          <w:szCs w:val="24"/>
          <w:highlight w:val="none"/>
          <w:lang w:val="zh-CN"/>
        </w:rPr>
        <w:fldChar w:fldCharType="end"/>
      </w:r>
    </w:p>
    <w:p w14:paraId="527A7EEE">
      <w:pPr>
        <w:widowControl/>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br w:type="page"/>
      </w:r>
    </w:p>
    <w:p w14:paraId="0C743EB1">
      <w:pPr>
        <w:spacing w:afterLines="100"/>
        <w:jc w:val="center"/>
        <w:outlineLvl w:val="0"/>
        <w:rPr>
          <w:rFonts w:hint="eastAsia" w:ascii="宋体" w:hAnsi="宋体" w:eastAsia="宋体" w:cs="宋体"/>
          <w:b/>
          <w:kern w:val="0"/>
          <w:sz w:val="32"/>
          <w:szCs w:val="32"/>
          <w:highlight w:val="none"/>
        </w:rPr>
      </w:pPr>
      <w:bookmarkStart w:id="0" w:name="_Toc55293550"/>
      <w:r>
        <w:rPr>
          <w:rFonts w:hint="eastAsia" w:ascii="宋体" w:hAnsi="宋体" w:eastAsia="宋体" w:cs="宋体"/>
          <w:b/>
          <w:kern w:val="0"/>
          <w:sz w:val="32"/>
          <w:szCs w:val="32"/>
          <w:highlight w:val="none"/>
        </w:rPr>
        <w:t>第一章 投标邀请</w:t>
      </w:r>
      <w:bookmarkEnd w:id="0"/>
    </w:p>
    <w:p w14:paraId="45A7981E">
      <w:pPr>
        <w:widowControl/>
        <w:shd w:val="clear" w:color="auto" w:fill="FFFFFF"/>
        <w:spacing w:afterLines="50"/>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272437CC">
      <w:pPr>
        <w:pStyle w:val="56"/>
        <w:shd w:val="clear" w:color="auto" w:fill="FFFFFF"/>
        <w:spacing w:line="360" w:lineRule="auto"/>
        <w:ind w:firstLine="600" w:firstLineChars="250"/>
        <w:rPr>
          <w:rFonts w:hint="eastAsia"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王洛镇卫生院采购胃肠镜项目</w:t>
      </w:r>
      <w:r>
        <w:rPr>
          <w:rFonts w:hint="eastAsia" w:ascii="宋体" w:hAnsi="宋体" w:eastAsia="宋体" w:cs="宋体"/>
          <w:color w:val="auto"/>
          <w:sz w:val="24"/>
          <w:szCs w:val="24"/>
          <w:highlight w:val="none"/>
          <w:lang w:eastAsia="zh-CN"/>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rPr>
          <w:rFonts w:ascii="宋体" w:hAnsi="宋体" w:cs="宋体"/>
          <w:color w:val="000000"/>
          <w:kern w:val="0"/>
          <w:sz w:val="24"/>
          <w:szCs w:val="24"/>
          <w:u w:val="none"/>
        </w:rPr>
        <w:fldChar w:fldCharType="begin"/>
      </w:r>
      <w:r>
        <w:rPr>
          <w:rFonts w:ascii="宋体" w:hAnsi="宋体" w:cs="宋体"/>
          <w:color w:val="000000"/>
          <w:kern w:val="0"/>
          <w:sz w:val="24"/>
          <w:szCs w:val="24"/>
          <w:u w:val="none"/>
        </w:rPr>
        <w:instrText xml:space="preserve"> HYPERLINK "</w:instrText>
      </w:r>
      <w:r>
        <w:rPr>
          <w:rFonts w:hint="eastAsia" w:ascii="宋体" w:hAnsi="宋体" w:cs="宋体"/>
          <w:color w:val="000000"/>
          <w:kern w:val="0"/>
          <w:sz w:val="24"/>
          <w:szCs w:val="24"/>
          <w:u w:val="none"/>
        </w:rPr>
        <w:instrText xml:space="preserve">http://ggzy.xuchang.gov.cn/）获取招标文件，并于2024年</w:instrText>
      </w:r>
      <w:r>
        <w:rPr>
          <w:rFonts w:ascii="宋体" w:hAnsi="宋体" w:cs="宋体"/>
          <w:color w:val="000000"/>
          <w:kern w:val="0"/>
          <w:sz w:val="24"/>
          <w:szCs w:val="24"/>
          <w:u w:val="none"/>
        </w:rPr>
        <w:instrText xml:space="preserve">" </w:instrText>
      </w:r>
      <w:r>
        <w:rPr>
          <w:rFonts w:ascii="宋体" w:hAnsi="宋体" w:cs="宋体"/>
          <w:color w:val="000000"/>
          <w:kern w:val="0"/>
          <w:sz w:val="24"/>
          <w:szCs w:val="24"/>
          <w:u w:val="none"/>
        </w:rPr>
        <w:fldChar w:fldCharType="separate"/>
      </w:r>
      <w:r>
        <w:rPr>
          <w:rStyle w:val="39"/>
          <w:rFonts w:hint="eastAsia" w:ascii="宋体" w:hAnsi="宋体" w:cs="宋体"/>
          <w:color w:val="000000"/>
          <w:kern w:val="0"/>
          <w:sz w:val="24"/>
          <w:szCs w:val="24"/>
          <w:u w:val="none"/>
        </w:rPr>
        <w:t>）获取招标文件，并于202</w:t>
      </w:r>
      <w:r>
        <w:rPr>
          <w:rStyle w:val="39"/>
          <w:rFonts w:hint="eastAsia" w:ascii="宋体" w:hAnsi="宋体" w:cs="宋体"/>
          <w:color w:val="000000"/>
          <w:kern w:val="0"/>
          <w:sz w:val="24"/>
          <w:szCs w:val="24"/>
          <w:u w:val="none"/>
          <w:lang w:val="en-US" w:eastAsia="zh-CN"/>
        </w:rPr>
        <w:t>6</w:t>
      </w:r>
      <w:r>
        <w:rPr>
          <w:rStyle w:val="39"/>
          <w:rFonts w:hint="eastAsia" w:ascii="宋体" w:hAnsi="宋体" w:cs="宋体"/>
          <w:color w:val="000000"/>
          <w:kern w:val="0"/>
          <w:sz w:val="24"/>
          <w:szCs w:val="24"/>
          <w:u w:val="none"/>
        </w:rPr>
        <w:t>年</w:t>
      </w:r>
      <w:r>
        <w:rPr>
          <w:rFonts w:ascii="宋体" w:hAnsi="宋体" w:cs="宋体"/>
          <w:color w:val="000000"/>
          <w:kern w:val="0"/>
          <w:sz w:val="24"/>
          <w:szCs w:val="24"/>
          <w:u w:val="none"/>
        </w:rPr>
        <w:fldChar w:fldCharType="end"/>
      </w:r>
      <w:r>
        <w:rPr>
          <w:rFonts w:hint="eastAsia" w:ascii="宋体" w:hAnsi="宋体" w:cs="宋体"/>
          <w:color w:val="000000"/>
          <w:kern w:val="0"/>
          <w:sz w:val="24"/>
          <w:szCs w:val="24"/>
          <w:u w:val="none"/>
          <w:lang w:val="en-US" w:eastAsia="zh-CN"/>
        </w:rPr>
        <w:t>4</w:t>
      </w:r>
      <w:r>
        <w:rPr>
          <w:rFonts w:hint="eastAsia" w:ascii="宋体" w:hAnsi="宋体" w:cs="宋体"/>
          <w:color w:val="000000"/>
          <w:kern w:val="0"/>
          <w:sz w:val="24"/>
          <w:szCs w:val="24"/>
          <w:u w:val="none"/>
        </w:rPr>
        <w:t>月</w:t>
      </w:r>
      <w:r>
        <w:rPr>
          <w:rFonts w:hint="eastAsia" w:ascii="宋体" w:hAnsi="宋体" w:cs="宋体"/>
          <w:color w:val="000000"/>
          <w:kern w:val="0"/>
          <w:sz w:val="24"/>
          <w:szCs w:val="24"/>
          <w:u w:val="none"/>
          <w:lang w:val="en-US" w:eastAsia="zh-CN"/>
        </w:rPr>
        <w:t>9</w:t>
      </w:r>
      <w:r>
        <w:rPr>
          <w:rFonts w:hint="eastAsia" w:ascii="宋体" w:hAnsi="宋体" w:cs="宋体"/>
          <w:color w:val="000000"/>
          <w:kern w:val="0"/>
          <w:sz w:val="24"/>
          <w:szCs w:val="24"/>
          <w:u w:val="none"/>
        </w:rPr>
        <w:t>日</w:t>
      </w:r>
      <w:r>
        <w:rPr>
          <w:rFonts w:hint="eastAsia" w:ascii="宋体" w:hAnsi="宋体" w:cs="宋体"/>
          <w:color w:val="000000"/>
          <w:kern w:val="0"/>
          <w:sz w:val="24"/>
          <w:szCs w:val="24"/>
          <w:u w:val="none"/>
          <w:lang w:val="en-US" w:eastAsia="zh-CN"/>
        </w:rPr>
        <w:t>09</w:t>
      </w:r>
      <w:r>
        <w:rPr>
          <w:rFonts w:hint="eastAsia" w:ascii="宋体" w:hAnsi="宋体" w:cs="宋体"/>
          <w:color w:val="000000"/>
          <w:kern w:val="0"/>
          <w:sz w:val="24"/>
          <w:szCs w:val="24"/>
          <w:u w:val="none"/>
        </w:rPr>
        <w:t>点00分（北京时间）前提交（上传）投标文件。</w:t>
      </w:r>
    </w:p>
    <w:p w14:paraId="7374A3B4">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 w:name="_Toc35393790"/>
      <w:bookmarkEnd w:id="1"/>
      <w:bookmarkStart w:id="2" w:name="_Toc35393621"/>
      <w:bookmarkEnd w:id="2"/>
      <w:bookmarkStart w:id="3" w:name="_Toc28359079"/>
      <w:bookmarkEnd w:id="3"/>
      <w:bookmarkStart w:id="4" w:name="_Hlk24379207"/>
      <w:bookmarkEnd w:id="4"/>
      <w:bookmarkStart w:id="5" w:name="_Toc28359002"/>
      <w:bookmarkEnd w:id="5"/>
      <w:r>
        <w:rPr>
          <w:rFonts w:hint="eastAsia" w:ascii="宋体" w:hAnsi="宋体" w:eastAsia="宋体" w:cs="宋体"/>
          <w:b/>
          <w:color w:val="000000"/>
          <w:kern w:val="0"/>
          <w:sz w:val="24"/>
          <w:szCs w:val="24"/>
          <w:highlight w:val="none"/>
        </w:rPr>
        <w:t>一、项目基本情况</w:t>
      </w:r>
    </w:p>
    <w:p w14:paraId="45CF3B3E">
      <w:pPr>
        <w:widowControl/>
        <w:shd w:val="clear" w:color="auto" w:fill="FFFFFF"/>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项目编号：襄财招标采购-202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12</w:t>
      </w:r>
    </w:p>
    <w:p w14:paraId="07906858">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项目名称：</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王洛镇卫生院采购胃肠镜项目</w:t>
      </w:r>
    </w:p>
    <w:p w14:paraId="47938A22">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采购方式：公开招标</w:t>
      </w:r>
    </w:p>
    <w:p w14:paraId="200E86E1">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eastAsia="zh-CN"/>
        </w:rPr>
        <w:t>4.</w:t>
      </w:r>
      <w:r>
        <w:rPr>
          <w:rFonts w:hint="eastAsia" w:ascii="宋体" w:hAnsi="宋体" w:eastAsia="宋体" w:cs="宋体"/>
          <w:b/>
          <w:bCs/>
          <w:color w:val="000000"/>
          <w:kern w:val="0"/>
          <w:sz w:val="24"/>
          <w:szCs w:val="24"/>
          <w:highlight w:val="none"/>
        </w:rPr>
        <w:t>预算金额：</w:t>
      </w:r>
      <w:r>
        <w:rPr>
          <w:rFonts w:hint="eastAsia" w:ascii="宋体" w:hAnsi="宋体" w:eastAsia="宋体" w:cs="宋体"/>
          <w:b/>
          <w:bCs/>
          <w:color w:val="000000"/>
          <w:kern w:val="0"/>
          <w:sz w:val="24"/>
          <w:szCs w:val="24"/>
          <w:highlight w:val="none"/>
          <w:lang w:val="en-US" w:eastAsia="zh-CN"/>
        </w:rPr>
        <w:t>850000.00元；</w:t>
      </w:r>
      <w:r>
        <w:rPr>
          <w:rFonts w:hint="eastAsia" w:ascii="宋体" w:hAnsi="宋体" w:eastAsia="宋体" w:cs="宋体"/>
          <w:b/>
          <w:bCs/>
          <w:color w:val="000000"/>
          <w:kern w:val="0"/>
          <w:sz w:val="24"/>
          <w:szCs w:val="24"/>
          <w:highlight w:val="none"/>
        </w:rPr>
        <w:t>最高限价：</w:t>
      </w:r>
      <w:r>
        <w:rPr>
          <w:rFonts w:hint="eastAsia" w:ascii="宋体" w:hAnsi="宋体" w:eastAsia="宋体" w:cs="宋体"/>
          <w:b/>
          <w:bCs/>
          <w:color w:val="000000"/>
          <w:kern w:val="0"/>
          <w:sz w:val="24"/>
          <w:szCs w:val="24"/>
          <w:highlight w:val="none"/>
          <w:lang w:val="en-US" w:eastAsia="zh-CN"/>
        </w:rPr>
        <w:t>850000.00元。</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443"/>
        <w:gridCol w:w="1408"/>
        <w:gridCol w:w="1790"/>
        <w:gridCol w:w="1872"/>
      </w:tblGrid>
      <w:tr w14:paraId="7889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51" w:type="pct"/>
            <w:vAlign w:val="center"/>
          </w:tcPr>
          <w:p w14:paraId="2A20B9CB">
            <w:pPr>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348" w:type="pct"/>
            <w:vAlign w:val="center"/>
          </w:tcPr>
          <w:p w14:paraId="7F7C6085">
            <w:pPr>
              <w:jc w:val="center"/>
              <w:rPr>
                <w:rFonts w:hint="eastAsia" w:ascii="宋体" w:hAnsi="宋体" w:eastAsia="宋体" w:cs="宋体"/>
                <w:szCs w:val="21"/>
                <w:highlight w:val="none"/>
              </w:rPr>
            </w:pPr>
            <w:r>
              <w:rPr>
                <w:rFonts w:hint="eastAsia" w:ascii="宋体" w:hAnsi="宋体" w:eastAsia="宋体" w:cs="宋体"/>
                <w:szCs w:val="21"/>
                <w:highlight w:val="none"/>
              </w:rPr>
              <w:t>包号</w:t>
            </w:r>
          </w:p>
        </w:tc>
        <w:tc>
          <w:tcPr>
            <w:tcW w:w="777" w:type="pct"/>
            <w:vAlign w:val="center"/>
          </w:tcPr>
          <w:p w14:paraId="53BEC0E3">
            <w:pPr>
              <w:jc w:val="center"/>
              <w:rPr>
                <w:rFonts w:hint="eastAsia" w:ascii="宋体" w:hAnsi="宋体" w:eastAsia="宋体" w:cs="宋体"/>
                <w:szCs w:val="21"/>
                <w:highlight w:val="none"/>
              </w:rPr>
            </w:pPr>
            <w:r>
              <w:rPr>
                <w:rFonts w:hint="eastAsia" w:ascii="宋体" w:hAnsi="宋体" w:eastAsia="宋体" w:cs="宋体"/>
                <w:szCs w:val="21"/>
                <w:highlight w:val="none"/>
              </w:rPr>
              <w:t>包名称</w:t>
            </w:r>
          </w:p>
        </w:tc>
        <w:tc>
          <w:tcPr>
            <w:tcW w:w="988" w:type="pct"/>
            <w:vAlign w:val="center"/>
          </w:tcPr>
          <w:p w14:paraId="34EB96AB">
            <w:pPr>
              <w:jc w:val="center"/>
              <w:rPr>
                <w:rFonts w:hint="eastAsia" w:ascii="宋体" w:hAnsi="宋体" w:eastAsia="宋体" w:cs="宋体"/>
                <w:szCs w:val="21"/>
                <w:highlight w:val="none"/>
              </w:rPr>
            </w:pPr>
            <w:r>
              <w:rPr>
                <w:rFonts w:hint="eastAsia" w:ascii="宋体" w:hAnsi="宋体" w:eastAsia="宋体" w:cs="宋体"/>
                <w:szCs w:val="21"/>
                <w:highlight w:val="none"/>
              </w:rPr>
              <w:t>包预算（元）</w:t>
            </w:r>
          </w:p>
        </w:tc>
        <w:tc>
          <w:tcPr>
            <w:tcW w:w="1033" w:type="pct"/>
            <w:shd w:val="clear" w:color="auto" w:fill="auto"/>
            <w:vAlign w:val="center"/>
          </w:tcPr>
          <w:p w14:paraId="7308FD3A">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包最高限价（元）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51" w:type="pct"/>
            <w:vAlign w:val="center"/>
          </w:tcPr>
          <w:p w14:paraId="240488DA">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1348" w:type="pct"/>
            <w:shd w:val="clear" w:color="auto" w:fill="auto"/>
            <w:vAlign w:val="center"/>
          </w:tcPr>
          <w:p w14:paraId="18B716E5">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襄财招标采购-202</w:t>
            </w:r>
            <w:r>
              <w:rPr>
                <w:rFonts w:hint="eastAsia" w:ascii="宋体" w:hAnsi="宋体" w:eastAsia="宋体" w:cs="宋体"/>
                <w:szCs w:val="21"/>
                <w:highlight w:val="none"/>
                <w:lang w:val="en-US" w:eastAsia="zh-CN"/>
              </w:rPr>
              <w:t>6-12-A</w:t>
            </w:r>
          </w:p>
        </w:tc>
        <w:tc>
          <w:tcPr>
            <w:tcW w:w="777" w:type="pct"/>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988" w:type="pct"/>
            <w:shd w:val="clear" w:color="auto" w:fill="auto"/>
            <w:vAlign w:val="center"/>
          </w:tcPr>
          <w:p w14:paraId="3F7DF573">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850000.00</w:t>
            </w:r>
          </w:p>
        </w:tc>
        <w:tc>
          <w:tcPr>
            <w:tcW w:w="1033" w:type="pct"/>
            <w:shd w:val="clear" w:color="auto" w:fill="auto"/>
            <w:vAlign w:val="center"/>
          </w:tcPr>
          <w:p w14:paraId="643366BA">
            <w:pPr>
              <w:jc w:val="center"/>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850000.00</w:t>
            </w:r>
          </w:p>
        </w:tc>
      </w:tr>
    </w:tbl>
    <w:p w14:paraId="53E2B627">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5.</w:t>
      </w:r>
      <w:r>
        <w:rPr>
          <w:rFonts w:hint="eastAsia" w:ascii="宋体" w:hAnsi="宋体" w:eastAsia="宋体" w:cs="宋体"/>
          <w:color w:val="000000"/>
          <w:kern w:val="0"/>
          <w:sz w:val="24"/>
          <w:szCs w:val="24"/>
          <w:highlight w:val="none"/>
        </w:rPr>
        <w:t>采购需求（包括但不限于标的的名称、数量、简要技术需求或服务要求等）</w:t>
      </w:r>
    </w:p>
    <w:p w14:paraId="3BA1351B">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王洛镇卫生院采购胃肠镜（具体要求详见招标文件）。</w:t>
      </w:r>
    </w:p>
    <w:p w14:paraId="76A585A8">
      <w:pPr>
        <w:widowControl/>
        <w:numPr>
          <w:ilvl w:val="0"/>
          <w:numId w:val="4"/>
        </w:numPr>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合同履行期限：</w:t>
      </w:r>
      <w:r>
        <w:rPr>
          <w:rFonts w:hint="eastAsia" w:ascii="宋体" w:hAnsi="宋体" w:eastAsia="宋体" w:cs="宋体"/>
          <w:color w:val="000000"/>
          <w:kern w:val="0"/>
          <w:sz w:val="24"/>
          <w:szCs w:val="24"/>
          <w:shd w:val="clear" w:color="auto" w:fill="FFFFFF"/>
          <w:lang w:val="en-US" w:eastAsia="zh-CN"/>
        </w:rPr>
        <w:t>签订合同后20天交付完毕</w:t>
      </w:r>
    </w:p>
    <w:p w14:paraId="651BA552">
      <w:pPr>
        <w:widowControl/>
        <w:numPr>
          <w:ilvl w:val="0"/>
          <w:numId w:val="0"/>
        </w:numPr>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54023F2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3B04575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9.是否专门面向中小企业：否</w:t>
      </w:r>
    </w:p>
    <w:p w14:paraId="6596C37F">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6" w:name="_Toc28359080"/>
      <w:bookmarkEnd w:id="6"/>
      <w:bookmarkStart w:id="7" w:name="_Toc28359003"/>
      <w:bookmarkEnd w:id="7"/>
      <w:bookmarkStart w:id="8" w:name="_Toc35393622"/>
      <w:bookmarkEnd w:id="8"/>
      <w:bookmarkStart w:id="9" w:name="_Toc35393791"/>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1.满足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lang w:eastAsia="zh-CN"/>
        </w:rPr>
        <w:t>2.</w:t>
      </w:r>
      <w:r>
        <w:rPr>
          <w:rFonts w:hint="eastAsia" w:ascii="宋体" w:hAnsi="宋体" w:eastAsia="宋体" w:cs="宋体"/>
          <w:color w:val="000000"/>
          <w:kern w:val="0"/>
          <w:sz w:val="24"/>
          <w:szCs w:val="24"/>
          <w:highlight w:val="none"/>
        </w:rPr>
        <w:t>落实政府采购政策满足的资格要求：</w:t>
      </w:r>
    </w:p>
    <w:p w14:paraId="12AA9312">
      <w:pPr>
        <w:numPr>
          <w:ilvl w:val="0"/>
          <w:numId w:val="0"/>
        </w:numPr>
        <w:spacing w:line="360" w:lineRule="auto"/>
        <w:ind w:firstLine="720" w:firstLineChars="300"/>
        <w:jc w:val="left"/>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本项目落实节能环保、中小微型企业、监狱企业、残疾人福利性单位扶持等相关政府采购政策。</w:t>
      </w:r>
    </w:p>
    <w:p w14:paraId="50A177F4">
      <w:pPr>
        <w:widowControl/>
        <w:shd w:val="clear" w:color="auto" w:fill="FFFFFF"/>
        <w:spacing w:line="360" w:lineRule="auto"/>
        <w:ind w:firstLine="424" w:firstLineChars="177"/>
        <w:jc w:val="left"/>
        <w:rPr>
          <w:rFonts w:hint="eastAsia" w:ascii="宋体" w:hAnsi="宋体" w:eastAsia="宋体" w:cs="宋体"/>
          <w:sz w:val="24"/>
          <w:highlight w:val="none"/>
          <w:lang w:val="en-US" w:eastAsia="zh-CN"/>
        </w:rPr>
      </w:pPr>
      <w:r>
        <w:rPr>
          <w:rFonts w:hint="eastAsia" w:ascii="宋体" w:hAnsi="宋体" w:eastAsia="宋体" w:cs="宋体"/>
          <w:color w:val="000000"/>
          <w:kern w:val="0"/>
          <w:sz w:val="24"/>
          <w:szCs w:val="24"/>
          <w:highlight w:val="none"/>
          <w:lang w:eastAsia="zh-CN"/>
        </w:rPr>
        <w:t>3.</w:t>
      </w:r>
      <w:r>
        <w:rPr>
          <w:rFonts w:hint="eastAsia" w:ascii="宋体" w:hAnsi="宋体" w:eastAsia="宋体" w:cs="宋体"/>
          <w:color w:val="000000"/>
          <w:kern w:val="0"/>
          <w:sz w:val="24"/>
          <w:szCs w:val="24"/>
          <w:highlight w:val="none"/>
        </w:rPr>
        <w:t>本项目的特定资格要求：</w:t>
      </w:r>
      <w:bookmarkStart w:id="11" w:name="_Toc35393623"/>
      <w:bookmarkEnd w:id="11"/>
      <w:bookmarkStart w:id="12" w:name="_Toc35393792"/>
      <w:bookmarkEnd w:id="12"/>
      <w:r>
        <w:rPr>
          <w:rFonts w:hint="eastAsia" w:ascii="宋体" w:hAnsi="宋体" w:eastAsia="宋体" w:cs="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left="776" w:leftChars="228" w:hanging="297" w:hangingChars="124"/>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18</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9 </w:t>
      </w:r>
      <w:r>
        <w:rPr>
          <w:rFonts w:hint="eastAsia" w:ascii="宋体" w:hAnsi="宋体" w:eastAsia="宋体" w:cs="宋体"/>
          <w:color w:val="000000"/>
          <w:kern w:val="0"/>
          <w:sz w:val="24"/>
          <w:szCs w:val="24"/>
          <w:highlight w:val="none"/>
        </w:rPr>
        <w:t>日，每天上午00:00至</w:t>
      </w:r>
      <w:r>
        <w:rPr>
          <w:rFonts w:hint="eastAsia" w:ascii="宋体" w:hAnsi="宋体" w:eastAsia="宋体" w:cs="宋体"/>
          <w:color w:val="000000"/>
          <w:kern w:val="0"/>
          <w:sz w:val="24"/>
          <w:szCs w:val="24"/>
          <w:highlight w:val="none"/>
          <w:lang w:val="en-US" w:eastAsia="zh-CN"/>
        </w:rPr>
        <w:t>11</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59</w:t>
      </w:r>
      <w:r>
        <w:rPr>
          <w:rFonts w:hint="eastAsia" w:ascii="宋体" w:hAnsi="宋体" w:eastAsia="宋体" w:cs="宋体"/>
          <w:color w:val="000000"/>
          <w:kern w:val="0"/>
          <w:sz w:val="24"/>
          <w:szCs w:val="24"/>
          <w:highlight w:val="none"/>
        </w:rPr>
        <w:t>，下午12:00至23:59（北京时间，法定节假日除外）</w:t>
      </w:r>
    </w:p>
    <w:p w14:paraId="22256B2E">
      <w:pPr>
        <w:widowControl/>
        <w:shd w:val="clear" w:color="auto" w:fill="FFFFFF"/>
        <w:spacing w:line="360" w:lineRule="auto"/>
        <w:ind w:left="536" w:leftChars="228" w:hanging="57" w:hangingChars="24"/>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地点：《全国公共资源交易平台（河南省·许昌市）》（https://ggzy.xuchang.gov.cn）</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3" w:name="_Toc28359082"/>
      <w:bookmarkEnd w:id="13"/>
      <w:bookmarkStart w:id="14" w:name="_Toc35393793"/>
      <w:bookmarkEnd w:id="14"/>
      <w:bookmarkStart w:id="15" w:name="_Toc28359005"/>
      <w:bookmarkEnd w:id="15"/>
      <w:bookmarkStart w:id="16" w:name="_Toc35393624"/>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w:t>
      </w:r>
      <w:r>
        <w:rPr>
          <w:rFonts w:hint="eastAsia" w:ascii="宋体" w:hAnsi="宋体" w:eastAsia="宋体" w:cs="宋体"/>
          <w:color w:val="000000"/>
          <w:kern w:val="0"/>
          <w:sz w:val="24"/>
          <w:szCs w:val="24"/>
          <w:highlight w:val="none"/>
          <w:lang w:eastAsia="zh-CN"/>
        </w:rPr>
        <w:t>2026年</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eastAsia="zh-CN"/>
        </w:rPr>
        <w:t>日</w:t>
      </w:r>
      <w:r>
        <w:rPr>
          <w:rFonts w:hint="eastAsia" w:ascii="宋体" w:hAnsi="宋体" w:eastAsia="宋体" w:cs="宋体"/>
          <w:color w:val="000000"/>
          <w:kern w:val="0"/>
          <w:sz w:val="24"/>
          <w:szCs w:val="24"/>
          <w:highlight w:val="none"/>
        </w:rPr>
        <w:t>09时</w:t>
      </w:r>
      <w:r>
        <w:rPr>
          <w:rFonts w:hint="eastAsia" w:ascii="宋体" w:hAnsi="宋体" w:eastAsia="宋体" w:cs="宋体"/>
          <w:color w:val="000000"/>
          <w:kern w:val="0"/>
          <w:sz w:val="24"/>
          <w:szCs w:val="24"/>
          <w:highlight w:val="none"/>
          <w:lang w:val="en-US" w:eastAsia="zh-CN"/>
        </w:rPr>
        <w:t>00</w:t>
      </w:r>
      <w:r>
        <w:rPr>
          <w:rFonts w:hint="eastAsia" w:ascii="宋体" w:hAnsi="宋体" w:eastAsia="宋体" w:cs="宋体"/>
          <w:color w:val="000000"/>
          <w:kern w:val="0"/>
          <w:sz w:val="24"/>
          <w:szCs w:val="24"/>
          <w:highlight w:val="none"/>
        </w:rPr>
        <w:t>分（北京时间）</w:t>
      </w:r>
    </w:p>
    <w:p w14:paraId="680C7BA1">
      <w:pPr>
        <w:widowControl/>
        <w:shd w:val="clear" w:color="auto" w:fill="FFFFFF"/>
        <w:spacing w:line="360" w:lineRule="auto"/>
        <w:ind w:left="959" w:leftChars="228" w:hanging="480" w:hanging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地点：襄城县公共资源交易中心十二楼不见面开标一室。（本项目采用远程不见面开标方式，投标人无须到现场）</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4</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日09时</w:t>
      </w:r>
      <w:r>
        <w:rPr>
          <w:rFonts w:hint="eastAsia" w:ascii="宋体" w:hAnsi="宋体" w:eastAsia="宋体" w:cs="宋体"/>
          <w:color w:val="000000"/>
          <w:kern w:val="0"/>
          <w:sz w:val="24"/>
          <w:szCs w:val="24"/>
          <w:highlight w:val="none"/>
          <w:lang w:eastAsia="zh-CN"/>
        </w:rPr>
        <w:t>00</w:t>
      </w:r>
      <w:r>
        <w:rPr>
          <w:rFonts w:hint="eastAsia" w:ascii="宋体" w:hAnsi="宋体" w:eastAsia="宋体" w:cs="宋体"/>
          <w:color w:val="000000"/>
          <w:kern w:val="0"/>
          <w:sz w:val="24"/>
          <w:szCs w:val="24"/>
          <w:highlight w:val="none"/>
        </w:rPr>
        <w:t>（北京时间）</w:t>
      </w:r>
    </w:p>
    <w:p w14:paraId="359A3417">
      <w:pPr>
        <w:widowControl/>
        <w:shd w:val="clear" w:color="auto" w:fill="FFFFFF"/>
        <w:spacing w:line="360" w:lineRule="auto"/>
        <w:ind w:left="959" w:leftChars="228" w:hanging="480" w:hanging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w:t>
      </w:r>
      <w:r>
        <w:rPr>
          <w:rFonts w:hint="eastAsia" w:ascii="宋体" w:hAnsi="宋体" w:eastAsia="宋体" w:cs="宋体"/>
          <w:i w:val="0"/>
          <w:iCs w:val="0"/>
          <w:caps w:val="0"/>
          <w:color w:val="333333"/>
          <w:spacing w:val="0"/>
          <w:sz w:val="24"/>
          <w:szCs w:val="24"/>
        </w:rPr>
        <w:t>襄城县公共资源交易中心十二楼不见面开标一室。（本项目采用远程不见面开标方式，投标人无须到现场）</w:t>
      </w:r>
    </w:p>
    <w:p w14:paraId="13705CB9">
      <w:pPr>
        <w:widowControl/>
        <w:shd w:val="clear" w:color="auto" w:fill="FFFFFF"/>
        <w:spacing w:line="360" w:lineRule="auto"/>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left="719" w:leftChars="228" w:hanging="240" w:hangingChars="10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本次招标公告在《河南省政府采购网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许昌市政府采购网</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全国公共资源交易平台（河南省·许昌市）》上发布。招标公告期限为五个工作日。</w:t>
      </w:r>
    </w:p>
    <w:p w14:paraId="5ACDA46D">
      <w:pPr>
        <w:widowControl/>
        <w:shd w:val="clear" w:color="auto" w:fill="FFFFFF"/>
        <w:spacing w:line="360" w:lineRule="auto"/>
        <w:ind w:left="0" w:leftChars="0" w:firstLine="0" w:firstLineChars="0"/>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1.</w:t>
      </w:r>
      <w:r>
        <w:rPr>
          <w:rFonts w:hint="eastAsia" w:ascii="宋体" w:hAnsi="宋体" w:eastAsia="宋体" w:cs="宋体"/>
          <w:color w:val="000000"/>
          <w:kern w:val="0"/>
          <w:sz w:val="24"/>
          <w:szCs w:val="24"/>
          <w:highlight w:val="none"/>
        </w:rPr>
        <w:t>本项目为全流程电子化交易项目，投标人须提交电子投标文件。</w:t>
      </w:r>
    </w:p>
    <w:p w14:paraId="2B8017FA">
      <w:pPr>
        <w:widowControl/>
        <w:shd w:val="clear" w:color="auto" w:fill="FFFFFF"/>
        <w:spacing w:line="360" w:lineRule="auto"/>
        <w:ind w:left="719" w:leftChars="228" w:hanging="240" w:hangingChars="1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left="959" w:leftChars="228" w:hanging="480" w:hanging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000000"/>
          <w:kern w:val="0"/>
          <w:sz w:val="24"/>
          <w:szCs w:val="24"/>
          <w:highlight w:val="non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w:t>
      </w:r>
      <w:r>
        <w:rPr>
          <w:rFonts w:hint="eastAsia" w:ascii="宋体" w:hAnsi="宋体" w:eastAsia="宋体" w:cs="宋体"/>
          <w:color w:val="000000"/>
          <w:kern w:val="0"/>
          <w:sz w:val="24"/>
          <w:szCs w:val="24"/>
          <w:highlight w:val="none"/>
        </w:rPr>
        <w:t>投标人在电子系统使用过程中遇到涉及系统使用的问题，可致电0374-2961598进行咨询。</w:t>
      </w:r>
    </w:p>
    <w:p w14:paraId="6E3C63FC">
      <w:pPr>
        <w:widowControl/>
        <w:shd w:val="clear" w:color="auto" w:fill="FFFFFF"/>
        <w:spacing w:line="360" w:lineRule="auto"/>
        <w:jc w:val="left"/>
        <w:rPr>
          <w:rFonts w:hint="eastAsia" w:ascii="宋体" w:hAnsi="宋体" w:eastAsia="宋体" w:cs="宋体"/>
          <w:b/>
          <w:color w:val="000000"/>
          <w:kern w:val="0"/>
          <w:sz w:val="24"/>
          <w:szCs w:val="24"/>
          <w:highlight w:val="none"/>
        </w:rPr>
      </w:pPr>
      <w:bookmarkStart w:id="17" w:name="_Toc28359008"/>
      <w:bookmarkEnd w:id="17"/>
      <w:bookmarkStart w:id="18" w:name="_Toc35393796"/>
      <w:bookmarkEnd w:id="18"/>
      <w:bookmarkStart w:id="19" w:name="_Toc35393627"/>
      <w:bookmarkEnd w:id="19"/>
      <w:bookmarkStart w:id="20" w:name="_Toc28359085"/>
      <w:bookmarkEnd w:id="20"/>
      <w:r>
        <w:rPr>
          <w:rFonts w:hint="eastAsia" w:ascii="宋体" w:hAnsi="宋体" w:eastAsia="宋体" w:cs="宋体"/>
          <w:b/>
          <w:color w:val="000000"/>
          <w:kern w:val="0"/>
          <w:sz w:val="24"/>
          <w:szCs w:val="24"/>
          <w:highlight w:val="none"/>
        </w:rPr>
        <w:t>八、凡对本次招标提出询问，请按以下方式联系</w:t>
      </w:r>
    </w:p>
    <w:p w14:paraId="2420E6EC">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69F4EA4">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襄城县王洛镇卫生院</w:t>
      </w:r>
    </w:p>
    <w:p w14:paraId="48DD5DAC">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sz w:val="24"/>
          <w:szCs w:val="24"/>
          <w:highlight w:val="none"/>
        </w:rPr>
        <w:t>襄城县</w:t>
      </w:r>
    </w:p>
    <w:p w14:paraId="644550D2">
      <w:pPr>
        <w:widowControl/>
        <w:shd w:val="clear" w:color="auto" w:fill="FFFFFF"/>
        <w:spacing w:line="360" w:lineRule="auto"/>
        <w:ind w:firstLine="424" w:firstLineChars="177"/>
        <w:jc w:val="left"/>
        <w:rPr>
          <w:rFonts w:hint="eastAsia" w:ascii="宋体" w:hAnsi="宋体" w:eastAsia="宋体" w:cs="宋体"/>
          <w:color w:val="000000"/>
          <w:kern w:val="0"/>
          <w:sz w:val="24"/>
          <w:szCs w:val="24"/>
          <w:shd w:val="clear" w:color="auto" w:fill="FFFFFF"/>
          <w:lang w:val="en-US" w:eastAsia="zh-CN"/>
        </w:rPr>
      </w:pPr>
      <w:bookmarkStart w:id="21" w:name="_Toc28359086"/>
      <w:bookmarkEnd w:id="21"/>
      <w:bookmarkStart w:id="22" w:name="_Toc28359009"/>
      <w:bookmarkEnd w:id="22"/>
      <w:r>
        <w:rPr>
          <w:rFonts w:hint="eastAsia" w:ascii="宋体" w:hAnsi="宋体" w:eastAsia="宋体" w:cs="宋体"/>
          <w:sz w:val="24"/>
          <w:szCs w:val="24"/>
          <w:highlight w:val="none"/>
        </w:rPr>
        <w:t>联系人：</w:t>
      </w:r>
      <w:r>
        <w:rPr>
          <w:rFonts w:hint="eastAsia" w:ascii="宋体" w:hAnsi="宋体" w:eastAsia="宋体" w:cs="宋体"/>
          <w:color w:val="000000"/>
          <w:kern w:val="0"/>
          <w:sz w:val="24"/>
          <w:szCs w:val="24"/>
          <w:shd w:val="clear" w:color="auto" w:fill="FFFFFF"/>
          <w:lang w:val="en-US" w:eastAsia="zh-CN"/>
        </w:rPr>
        <w:t>宋老师</w:t>
      </w:r>
    </w:p>
    <w:p w14:paraId="3139E71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shd w:val="clear" w:color="auto" w:fill="FFFFFF"/>
          <w:lang w:val="en-US" w:eastAsia="zh-CN"/>
        </w:rPr>
        <w:t>18864630156</w:t>
      </w:r>
    </w:p>
    <w:p w14:paraId="27B7F29B">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55E5C08">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cs="宋体"/>
          <w:sz w:val="24"/>
          <w:szCs w:val="24"/>
          <w:highlight w:val="none"/>
          <w:lang w:val="en-US" w:eastAsia="zh-CN"/>
        </w:rPr>
        <w:t>襄城县政府采购中心</w:t>
      </w:r>
    </w:p>
    <w:p w14:paraId="07B88BBC">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址：襄城县八七路东段电子产业园12楼1204室</w:t>
      </w:r>
    </w:p>
    <w:p w14:paraId="7ED1F3BD">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225585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3.项目联系方式</w:t>
      </w:r>
    </w:p>
    <w:p w14:paraId="6483A3A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项目联系人：襄城县政府采购中心    </w:t>
      </w:r>
    </w:p>
    <w:p w14:paraId="6F4BF90F">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6.评标依据</w:t>
      </w:r>
    </w:p>
    <w:p w14:paraId="58313BFE">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w:t>
      </w:r>
      <w:r>
        <w:rPr>
          <w:rFonts w:hint="eastAsia" w:hAnsi="宋体" w:cs="宋体"/>
          <w:color w:val="000000"/>
          <w:kern w:val="0"/>
          <w:sz w:val="24"/>
          <w:szCs w:val="24"/>
          <w:highlight w:val="none"/>
          <w:lang w:val="en-US" w:eastAsia="zh-CN" w:bidi="ar-SA"/>
        </w:rPr>
        <w:t>评</w:t>
      </w:r>
      <w:r>
        <w:rPr>
          <w:rFonts w:hint="eastAsia" w:ascii="宋体" w:hAnsi="宋体" w:eastAsia="宋体" w:cs="宋体"/>
          <w:color w:val="000000"/>
          <w:kern w:val="0"/>
          <w:sz w:val="24"/>
          <w:szCs w:val="24"/>
          <w:highlight w:val="none"/>
          <w:lang w:val="en-US" w:eastAsia="zh-CN" w:bidi="ar-SA"/>
        </w:rPr>
        <w:t>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7.相关事项</w:t>
      </w:r>
    </w:p>
    <w:p w14:paraId="710E84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全国公共资源交易平台（河南省•许昌市）》（https://ggzy.xuchang.gov.cn/）采购公告栏提供的招标文件仅供浏览。供应商下载招标文件应使用CA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0559C359">
      <w:pPr>
        <w:spacing w:afterLines="100"/>
        <w:jc w:val="center"/>
        <w:outlineLvl w:val="0"/>
        <w:rPr>
          <w:rFonts w:hint="eastAsia" w:ascii="宋体" w:hAnsi="宋体" w:eastAsia="宋体" w:cs="宋体"/>
          <w:b/>
          <w:kern w:val="0"/>
          <w:sz w:val="32"/>
          <w:szCs w:val="32"/>
          <w:highlight w:val="none"/>
        </w:rPr>
      </w:pPr>
      <w:bookmarkStart w:id="23" w:name="_Toc55293551"/>
    </w:p>
    <w:p w14:paraId="5588D749">
      <w:pPr>
        <w:spacing w:afterLines="100"/>
        <w:jc w:val="center"/>
        <w:outlineLvl w:val="0"/>
        <w:rPr>
          <w:rFonts w:hint="eastAsia" w:ascii="宋体" w:hAnsi="宋体" w:eastAsia="宋体" w:cs="宋体"/>
          <w:b/>
          <w:kern w:val="0"/>
          <w:sz w:val="32"/>
          <w:szCs w:val="32"/>
          <w:highlight w:val="none"/>
        </w:rPr>
      </w:pPr>
    </w:p>
    <w:p w14:paraId="5470DE40">
      <w:pPr>
        <w:spacing w:afterLines="100"/>
        <w:jc w:val="center"/>
        <w:outlineLvl w:val="0"/>
        <w:rPr>
          <w:rFonts w:hint="eastAsia" w:ascii="宋体" w:hAnsi="宋体" w:eastAsia="宋体" w:cs="宋体"/>
          <w:b/>
          <w:kern w:val="0"/>
          <w:sz w:val="32"/>
          <w:szCs w:val="32"/>
          <w:highlight w:val="none"/>
        </w:rPr>
      </w:pPr>
    </w:p>
    <w:p w14:paraId="39771E83">
      <w:pPr>
        <w:spacing w:afterLines="100"/>
        <w:jc w:val="center"/>
        <w:outlineLvl w:val="0"/>
        <w:rPr>
          <w:rFonts w:hint="eastAsia" w:ascii="宋体" w:hAnsi="宋体" w:eastAsia="宋体" w:cs="宋体"/>
          <w:b/>
          <w:kern w:val="0"/>
          <w:sz w:val="32"/>
          <w:szCs w:val="32"/>
          <w:highlight w:val="none"/>
        </w:rPr>
      </w:pPr>
    </w:p>
    <w:p w14:paraId="4117326E">
      <w:pPr>
        <w:spacing w:afterLines="100"/>
        <w:jc w:val="center"/>
        <w:outlineLvl w:val="0"/>
        <w:rPr>
          <w:rFonts w:hint="eastAsia" w:ascii="宋体" w:hAnsi="宋体" w:eastAsia="宋体" w:cs="宋体"/>
          <w:b/>
          <w:kern w:val="0"/>
          <w:sz w:val="32"/>
          <w:szCs w:val="32"/>
          <w:highlight w:val="none"/>
        </w:rPr>
      </w:pPr>
    </w:p>
    <w:p w14:paraId="29D1A4C1">
      <w:pPr>
        <w:spacing w:afterLines="100"/>
        <w:jc w:val="center"/>
        <w:outlineLvl w:val="0"/>
        <w:rPr>
          <w:rFonts w:hint="eastAsia" w:ascii="宋体" w:hAnsi="宋体" w:eastAsia="宋体" w:cs="宋体"/>
          <w:b/>
          <w:kern w:val="0"/>
          <w:sz w:val="32"/>
          <w:szCs w:val="32"/>
          <w:highlight w:val="none"/>
        </w:rPr>
      </w:pPr>
    </w:p>
    <w:p w14:paraId="193FED1C">
      <w:pPr>
        <w:spacing w:afterLines="100"/>
        <w:jc w:val="center"/>
        <w:outlineLvl w:val="0"/>
        <w:rPr>
          <w:rFonts w:hint="eastAsia" w:ascii="宋体" w:hAnsi="宋体" w:eastAsia="宋体" w:cs="宋体"/>
          <w:b/>
          <w:kern w:val="0"/>
          <w:sz w:val="32"/>
          <w:szCs w:val="32"/>
          <w:highlight w:val="none"/>
        </w:rPr>
      </w:pPr>
    </w:p>
    <w:p w14:paraId="7A16A868">
      <w:pPr>
        <w:spacing w:afterLines="100"/>
        <w:jc w:val="center"/>
        <w:outlineLvl w:val="0"/>
        <w:rPr>
          <w:rFonts w:hint="eastAsia" w:ascii="宋体" w:hAnsi="宋体" w:eastAsia="宋体" w:cs="宋体"/>
          <w:b/>
          <w:kern w:val="0"/>
          <w:sz w:val="32"/>
          <w:szCs w:val="32"/>
          <w:highlight w:val="none"/>
        </w:rPr>
      </w:pPr>
    </w:p>
    <w:p w14:paraId="108E3B65">
      <w:pPr>
        <w:spacing w:afterLines="100"/>
        <w:jc w:val="center"/>
        <w:outlineLvl w:val="0"/>
        <w:rPr>
          <w:rFonts w:hint="eastAsia" w:ascii="宋体" w:hAnsi="宋体" w:eastAsia="宋体" w:cs="宋体"/>
          <w:b/>
          <w:kern w:val="0"/>
          <w:sz w:val="32"/>
          <w:szCs w:val="32"/>
          <w:highlight w:val="none"/>
        </w:rPr>
      </w:pPr>
    </w:p>
    <w:p w14:paraId="0612D829">
      <w:pPr>
        <w:pStyle w:val="12"/>
        <w:rPr>
          <w:rFonts w:hint="eastAsia"/>
        </w:rPr>
      </w:pPr>
    </w:p>
    <w:p w14:paraId="7F8E7240">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第二章 采购需求</w:t>
      </w:r>
      <w:bookmarkEnd w:id="23"/>
    </w:p>
    <w:p w14:paraId="4BDA1A9A">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sz w:val="24"/>
          <w:szCs w:val="24"/>
          <w:highlight w:val="none"/>
        </w:rPr>
      </w:pPr>
      <w:bookmarkStart w:id="24" w:name="_Toc55293552"/>
      <w:r>
        <w:rPr>
          <w:rStyle w:val="76"/>
          <w:rFonts w:hint="eastAsia" w:ascii="宋体" w:hAnsi="宋体" w:eastAsia="宋体" w:cs="宋体"/>
          <w:b/>
          <w:sz w:val="24"/>
          <w:szCs w:val="24"/>
          <w:highlight w:val="none"/>
        </w:rPr>
        <w:t>一、</w:t>
      </w:r>
      <w:r>
        <w:rPr>
          <w:rFonts w:hint="eastAsia" w:ascii="宋体" w:hAnsi="宋体" w:eastAsia="宋体" w:cs="宋体"/>
          <w:b/>
          <w:sz w:val="24"/>
          <w:szCs w:val="24"/>
          <w:highlight w:val="none"/>
        </w:rPr>
        <w:t>本项目需实现的功能或者目标</w:t>
      </w:r>
    </w:p>
    <w:p w14:paraId="2AEFA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王洛镇卫生院采购胃肠镜</w:t>
      </w:r>
    </w:p>
    <w:p w14:paraId="32CEF98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0" w:firstLineChars="0"/>
        <w:contextualSpacing/>
        <w:textAlignment w:val="auto"/>
        <w:rPr>
          <w:rFonts w:hint="default" w:eastAsia="宋体"/>
          <w:lang w:val="en-US" w:eastAsia="zh-CN"/>
        </w:rPr>
      </w:pPr>
      <w:r>
        <w:rPr>
          <w:rFonts w:hint="eastAsia" w:ascii="宋体" w:hAnsi="宋体" w:eastAsia="宋体" w:cs="宋体"/>
          <w:b/>
          <w:sz w:val="24"/>
          <w:szCs w:val="24"/>
          <w:highlight w:val="none"/>
        </w:rPr>
        <w:t>采购清单</w:t>
      </w:r>
      <w:r>
        <w:rPr>
          <w:rFonts w:hint="eastAsia" w:ascii="宋体" w:hAnsi="宋体" w:eastAsia="宋体" w:cs="宋体"/>
          <w:b/>
          <w:sz w:val="24"/>
          <w:szCs w:val="24"/>
          <w:highlight w:val="none"/>
          <w:lang w:val="en-US" w:eastAsia="zh-CN"/>
        </w:rPr>
        <w:t xml:space="preserve"> </w:t>
      </w:r>
    </w:p>
    <w:tbl>
      <w:tblPr>
        <w:tblStyle w:val="29"/>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325"/>
        <w:gridCol w:w="3820"/>
        <w:gridCol w:w="1190"/>
        <w:gridCol w:w="889"/>
        <w:gridCol w:w="1513"/>
      </w:tblGrid>
      <w:tr w14:paraId="0AF0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1F2931">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3739E0">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货物名称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6A2B7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技术规格及主要参数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066F58">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F26F72">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数量</w:t>
            </w:r>
          </w:p>
        </w:tc>
        <w:tc>
          <w:tcPr>
            <w:tcW w:w="1513" w:type="dxa"/>
            <w:tcBorders>
              <w:top w:val="single" w:color="auto" w:sz="4" w:space="0"/>
              <w:left w:val="single" w:color="auto" w:sz="4" w:space="0"/>
              <w:bottom w:val="single" w:color="auto" w:sz="4" w:space="0"/>
              <w:right w:val="single" w:color="auto" w:sz="4" w:space="0"/>
            </w:tcBorders>
            <w:shd w:val="clear" w:color="auto" w:fill="auto"/>
          </w:tcPr>
          <w:p w14:paraId="076ACB0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是否为核心</w:t>
            </w:r>
          </w:p>
          <w:p w14:paraId="5C273E69">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产品</w:t>
            </w:r>
          </w:p>
        </w:tc>
      </w:tr>
      <w:tr w14:paraId="6BD3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58B611">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99EDD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高清胃肠镜系统</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957D9E">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需满足的质量、安全、技术规格、物理特性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94DE46">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套</w:t>
            </w:r>
          </w:p>
        </w:tc>
        <w:tc>
          <w:tcPr>
            <w:tcW w:w="8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DF665B">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1</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14:paraId="1EA14344">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是</w:t>
            </w:r>
          </w:p>
        </w:tc>
      </w:tr>
    </w:tbl>
    <w:p w14:paraId="21F65C17">
      <w:pPr>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图像处理器：</w:t>
      </w:r>
    </w:p>
    <w:p w14:paraId="374DE1C1">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1.主机光源一体化设计，便于移动，减少由于连接带来的信号衰减；</w:t>
      </w:r>
    </w:p>
    <w:p w14:paraId="00E49FFB">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≥1920*1080视频信号输出；</w:t>
      </w:r>
    </w:p>
    <w:p w14:paraId="479A0FCA">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3.具有DVI≥2个、SDI≥2个输出接口、具有ETHERNET网络接口、具有≥3个USB接口；</w:t>
      </w:r>
    </w:p>
    <w:p w14:paraId="7CFD2E59">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4.具有色调调节功能，可对红色、蓝色及饱和度进行调节：≥-8至+8级调节；</w:t>
      </w:r>
    </w:p>
    <w:p w14:paraId="13A00301">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5.色彩增强≥0-8级，≥3档可调；</w:t>
      </w:r>
    </w:p>
    <w:p w14:paraId="69DC69EE">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6.图像增强≥0-8级，≥3档可调；</w:t>
      </w:r>
    </w:p>
    <w:p w14:paraId="33894C99">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7.自动、峰值、平均≥3种测光模式；</w:t>
      </w:r>
    </w:p>
    <w:p w14:paraId="5672B310">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8.自动增益调节（AGC）；</w:t>
      </w:r>
    </w:p>
    <w:p w14:paraId="3893B15A">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9.对比度功能；</w:t>
      </w:r>
    </w:p>
    <w:p w14:paraId="3F9781DA">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10.图像实时冻结：可通过镜体按钮、脚踏开关、触摸屏、键盘、摄像头按钮实现图像实时冻结；</w:t>
      </w:r>
    </w:p>
    <w:p w14:paraId="11BCA58E">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11.具有红蓝伪彩图（CHb）显示功能；</w:t>
      </w:r>
    </w:p>
    <w:p w14:paraId="0A2AA61B">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12.画中画功能；</w:t>
      </w:r>
    </w:p>
    <w:p w14:paraId="4E3201B2">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13.具有电子放大功能≥4倍</w:t>
      </w:r>
    </w:p>
    <w:p w14:paraId="70C801B0">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14.照明光源≥2路LED医用冷光源；</w:t>
      </w:r>
    </w:p>
    <w:p w14:paraId="4137EB06">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15.支持白光和≥3种特殊光照明模式，共有≥4种照明模式；</w:t>
      </w:r>
    </w:p>
    <w:p w14:paraId="12F68A1D">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16.光源主灯平均连续使用寿命≥35000小时；</w:t>
      </w:r>
    </w:p>
    <w:p w14:paraId="429CF9E0">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17.色温为：≥3000K~7000K；</w:t>
      </w:r>
    </w:p>
    <w:p w14:paraId="6950518A">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18.显色指数：白光模式≥90；</w:t>
      </w:r>
    </w:p>
    <w:p w14:paraId="55129D0B">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19.具有手动和自动两种调光模式，调光级别：具有≥1到19级；</w:t>
      </w:r>
    </w:p>
    <w:p w14:paraId="4574CD24">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20.输出总光通量≥800lm；</w:t>
      </w:r>
    </w:p>
    <w:p w14:paraId="47D1CC64">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21.气泵流量可调≥3档；</w:t>
      </w:r>
    </w:p>
    <w:p w14:paraId="2351345A">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22.气泵压力范围：≥45Kpa-65Kpa；</w:t>
      </w:r>
    </w:p>
    <w:p w14:paraId="1EDAF501">
      <w:pPr>
        <w:pStyle w:val="109"/>
        <w:spacing w:line="360" w:lineRule="auto"/>
        <w:ind w:left="425" w:hanging="425"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23.具有透光功能</w:t>
      </w:r>
    </w:p>
    <w:p w14:paraId="36522A4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24.设备的使用年限≥5年。</w:t>
      </w:r>
    </w:p>
    <w:p w14:paraId="6B3DFB4E">
      <w:pPr>
        <w:pStyle w:val="109"/>
        <w:spacing w:line="36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电子上消化道内窥镜：</w:t>
      </w:r>
    </w:p>
    <w:p w14:paraId="13F53071">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视野方向：前视；</w:t>
      </w:r>
    </w:p>
    <w:p w14:paraId="08409176">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视场角：≥145°；</w:t>
      </w:r>
    </w:p>
    <w:p w14:paraId="5F80D38A">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景深：≥2-100mm；</w:t>
      </w:r>
    </w:p>
    <w:p w14:paraId="340C538E">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头端部外径：≤9.3mm；</w:t>
      </w:r>
    </w:p>
    <w:p w14:paraId="60035DF3">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插入部主软管外径 ：≤9.2mm；</w:t>
      </w:r>
    </w:p>
    <w:p w14:paraId="1A21828F">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最小器械孔道内径 ：≥2.8mm；</w:t>
      </w:r>
    </w:p>
    <w:p w14:paraId="4EB66A87">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弯曲角度：上≥210°下≥120°，左右各≥100°；</w:t>
      </w:r>
    </w:p>
    <w:p w14:paraId="1D2CAD63">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工作长度：≥1050mm；</w:t>
      </w:r>
    </w:p>
    <w:p w14:paraId="4FD112DA">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镜体全长：≥1400mm；</w:t>
      </w:r>
    </w:p>
    <w:p w14:paraId="7B348A0E">
      <w:pPr>
        <w:widowControl/>
        <w:numPr>
          <w:ilvl w:val="0"/>
          <w:numId w:val="6"/>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钳道最小可视距离为≤2mm；</w:t>
      </w:r>
    </w:p>
    <w:p w14:paraId="7ADF949F">
      <w:pPr>
        <w:numPr>
          <w:ilvl w:val="0"/>
          <w:numId w:val="6"/>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镜体操作部具有≥4个遥控按钮，单键支持≥19 种功能任选，可根据临床需求自由设定，实现个性化操作流程；</w:t>
      </w:r>
    </w:p>
    <w:p w14:paraId="6E995C51">
      <w:pPr>
        <w:numPr>
          <w:ilvl w:val="0"/>
          <w:numId w:val="6"/>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具有镜体信息存储功能；</w:t>
      </w:r>
    </w:p>
    <w:p w14:paraId="38DE90C4">
      <w:pPr>
        <w:numPr>
          <w:ilvl w:val="0"/>
          <w:numId w:val="6"/>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具备辅助送水功能；</w:t>
      </w:r>
    </w:p>
    <w:p w14:paraId="4CC40EC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14，使用年限≥7年。</w:t>
      </w:r>
    </w:p>
    <w:p w14:paraId="36640843">
      <w:pPr>
        <w:pStyle w:val="109"/>
        <w:spacing w:line="360" w:lineRule="auto"/>
        <w:ind w:firstLine="0" w:firstLine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电子下消化道内窥镜：</w:t>
      </w:r>
    </w:p>
    <w:p w14:paraId="626DB9CD">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视场角：≥145 °；</w:t>
      </w:r>
    </w:p>
    <w:p w14:paraId="7476D3AE">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视野方向：前视；</w:t>
      </w:r>
    </w:p>
    <w:p w14:paraId="38C30E6A">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景深：≥2-100mm；</w:t>
      </w:r>
    </w:p>
    <w:p w14:paraId="2B68E482">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头端部外径：≤12.0mm；</w:t>
      </w:r>
    </w:p>
    <w:p w14:paraId="015A5776">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插入部主软管外径：≤12.0mm；</w:t>
      </w:r>
    </w:p>
    <w:p w14:paraId="3AA3E463">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最小器械孔道内径 ：≥3.8mm；</w:t>
      </w:r>
    </w:p>
    <w:p w14:paraId="3E2B76BF">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弯曲角度：上≥180°下≥180°，左≥160°右≥160°；</w:t>
      </w:r>
    </w:p>
    <w:p w14:paraId="273B3B4C">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工作长度≥1350mm；</w:t>
      </w:r>
    </w:p>
    <w:p w14:paraId="7266376D">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镜体全长≥1700mm；</w:t>
      </w:r>
    </w:p>
    <w:p w14:paraId="604F92D3">
      <w:pPr>
        <w:widowControl/>
        <w:numPr>
          <w:ilvl w:val="0"/>
          <w:numId w:val="7"/>
        </w:num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钳道最小可视距离≤2mm;</w:t>
      </w:r>
    </w:p>
    <w:p w14:paraId="4855CBC4">
      <w:pPr>
        <w:numPr>
          <w:ilvl w:val="0"/>
          <w:numId w:val="7"/>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镜体操作部具有≥4个遥控按钮，单键支持≥ 19 种功能任选，可根据临床需求自由设定，实现个性化操作流程；</w:t>
      </w:r>
    </w:p>
    <w:p w14:paraId="774A622C">
      <w:pPr>
        <w:numPr>
          <w:ilvl w:val="0"/>
          <w:numId w:val="7"/>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具有镜体信息存储功能；</w:t>
      </w:r>
    </w:p>
    <w:p w14:paraId="0C77D935">
      <w:pPr>
        <w:numPr>
          <w:ilvl w:val="0"/>
          <w:numId w:val="7"/>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具备辅助送水功能；</w:t>
      </w:r>
    </w:p>
    <w:p w14:paraId="414CD34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14，使用年限≥7年。</w:t>
      </w:r>
    </w:p>
    <w:p w14:paraId="26614AA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台车：</w:t>
      </w:r>
    </w:p>
    <w:p w14:paraId="1DD684E5">
      <w:pPr>
        <w:numPr>
          <w:ilvl w:val="0"/>
          <w:numId w:val="8"/>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专业内镜用台车；</w:t>
      </w:r>
    </w:p>
    <w:p w14:paraId="27B0C33D">
      <w:pPr>
        <w:numPr>
          <w:ilvl w:val="0"/>
          <w:numId w:val="8"/>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监视器承载臂可360°旋转调节；</w:t>
      </w:r>
    </w:p>
    <w:p w14:paraId="43FAA45D">
      <w:pPr>
        <w:numPr>
          <w:ilvl w:val="0"/>
          <w:numId w:val="8"/>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支持：21.5寸医用显示器，24寸医用显示器、27寸医用显示器悬挂；</w:t>
      </w:r>
    </w:p>
    <w:p w14:paraId="70EDA94D">
      <w:pPr>
        <w:numPr>
          <w:ilvl w:val="0"/>
          <w:numId w:val="8"/>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支持单独显示器形式和双显示器形式；</w:t>
      </w:r>
    </w:p>
    <w:p w14:paraId="35AAE5A1">
      <w:pPr>
        <w:numPr>
          <w:ilvl w:val="0"/>
          <w:numId w:val="8"/>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可同时兼容镜体数量≥2个；</w:t>
      </w:r>
    </w:p>
    <w:p w14:paraId="2C1744D4">
      <w:pPr>
        <w:numPr>
          <w:ilvl w:val="0"/>
          <w:numId w:val="8"/>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可支持悬挂：上消化道镜体、下消化道镜体、支气管镜、鼻咽喉镜等全系镜种；</w:t>
      </w:r>
    </w:p>
    <w:p w14:paraId="6900C627">
      <w:pPr>
        <w:numPr>
          <w:ilvl w:val="0"/>
          <w:numId w:val="8"/>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镜体挂架可调整高度；</w:t>
      </w:r>
    </w:p>
    <w:p w14:paraId="7412416A">
      <w:pPr>
        <w:numPr>
          <w:ilvl w:val="0"/>
          <w:numId w:val="8"/>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4个灵活脚轮360°旋转，适应多种地形环境；层板高度可调；</w:t>
      </w:r>
    </w:p>
    <w:p w14:paraId="53EFCEF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专业医用监视器</w:t>
      </w:r>
    </w:p>
    <w:p w14:paraId="684269E6">
      <w:pPr>
        <w:pStyle w:val="56"/>
        <w:numPr>
          <w:ilvl w:val="0"/>
          <w:numId w:val="9"/>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分辨率≥1920×1080 ；尺寸≥24英寸</w:t>
      </w:r>
    </w:p>
    <w:p w14:paraId="24ECAF75">
      <w:pPr>
        <w:pStyle w:val="56"/>
        <w:widowControl/>
        <w:numPr>
          <w:ilvl w:val="0"/>
          <w:numId w:val="9"/>
        </w:numPr>
        <w:spacing w:line="360" w:lineRule="auto"/>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刷新率</w:t>
      </w:r>
      <w:r>
        <w:rPr>
          <w:rFonts w:hint="eastAsia" w:asciiTheme="minorEastAsia" w:hAnsiTheme="minorEastAsia" w:eastAsiaTheme="minorEastAsia" w:cstheme="minorEastAsia"/>
          <w:bCs/>
          <w:sz w:val="24"/>
          <w:szCs w:val="24"/>
        </w:rPr>
        <w:tab/>
      </w:r>
      <w:r>
        <w:rPr>
          <w:rFonts w:hint="eastAsia" w:asciiTheme="minorEastAsia" w:hAnsiTheme="minorEastAsia" w:eastAsiaTheme="minorEastAsia" w:cstheme="minorEastAsia"/>
          <w:bCs/>
          <w:sz w:val="24"/>
          <w:szCs w:val="24"/>
        </w:rPr>
        <w:t>60 Hz；</w:t>
      </w:r>
    </w:p>
    <w:p w14:paraId="251745E6">
      <w:pPr>
        <w:pStyle w:val="56"/>
        <w:widowControl/>
        <w:numPr>
          <w:ilvl w:val="0"/>
          <w:numId w:val="9"/>
        </w:numPr>
        <w:spacing w:line="360" w:lineRule="auto"/>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视角：水平178°，垂直178°；</w:t>
      </w:r>
    </w:p>
    <w:p w14:paraId="74487189">
      <w:pPr>
        <w:widowControl/>
        <w:numPr>
          <w:ilvl w:val="0"/>
          <w:numId w:val="9"/>
        </w:num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背光寿命：30000小时(最小值)；</w:t>
      </w:r>
    </w:p>
    <w:p w14:paraId="5B53A7EE">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图文工作站</w:t>
      </w:r>
    </w:p>
    <w:p w14:paraId="59D9040C">
      <w:pPr>
        <w:pStyle w:val="56"/>
        <w:widowControl/>
        <w:numPr>
          <w:ilvl w:val="0"/>
          <w:numId w:val="10"/>
        </w:numPr>
        <w:spacing w:line="360" w:lineRule="auto"/>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配备品牌电脑，打印机及系统</w:t>
      </w:r>
    </w:p>
    <w:p w14:paraId="0A92FD75">
      <w:pPr>
        <w:pStyle w:val="56"/>
        <w:widowControl/>
        <w:numPr>
          <w:ilvl w:val="0"/>
          <w:numId w:val="10"/>
        </w:numPr>
        <w:spacing w:line="360" w:lineRule="auto"/>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系统可免费升级</w:t>
      </w:r>
    </w:p>
    <w:p w14:paraId="21A04162">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内窥镜用送水系统</w:t>
      </w:r>
    </w:p>
    <w:p w14:paraId="402418A7">
      <w:pPr>
        <w:widowControl/>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1可匹配国内主流品牌电子胃肠镜主机</w:t>
      </w:r>
    </w:p>
    <w:p w14:paraId="1F339967">
      <w:pPr>
        <w:pStyle w:val="56"/>
        <w:widowControl/>
        <w:numPr>
          <w:ilvl w:val="0"/>
          <w:numId w:val="11"/>
        </w:numPr>
        <w:spacing w:line="360" w:lineRule="auto"/>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兼容同品牌电子胃肠镜</w:t>
      </w:r>
    </w:p>
    <w:p w14:paraId="28E2771C">
      <w:pPr>
        <w:widowControl/>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其他配置</w:t>
      </w:r>
    </w:p>
    <w:p w14:paraId="680DEABF">
      <w:pPr>
        <w:pStyle w:val="56"/>
        <w:widowControl/>
        <w:numPr>
          <w:ilvl w:val="0"/>
          <w:numId w:val="12"/>
        </w:numPr>
        <w:spacing w:line="360" w:lineRule="auto"/>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储镜柜1台，可悬挂≥5根镜子</w:t>
      </w:r>
    </w:p>
    <w:p w14:paraId="3D4C1AE8">
      <w:pPr>
        <w:pStyle w:val="56"/>
        <w:widowControl/>
        <w:numPr>
          <w:ilvl w:val="0"/>
          <w:numId w:val="12"/>
        </w:numPr>
        <w:spacing w:line="360" w:lineRule="auto"/>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具备消毒或灭菌功能</w:t>
      </w:r>
    </w:p>
    <w:p w14:paraId="6A95F071">
      <w:pPr>
        <w:pStyle w:val="56"/>
        <w:widowControl/>
        <w:numPr>
          <w:ilvl w:val="0"/>
          <w:numId w:val="12"/>
        </w:numPr>
        <w:spacing w:line="360" w:lineRule="auto"/>
        <w:ind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洗消一套，符合院感要求，具有医疗器械注册证</w:t>
      </w:r>
    </w:p>
    <w:p w14:paraId="45E4E916">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氩气高频电刀技术参数</w:t>
      </w:r>
    </w:p>
    <w:p w14:paraId="7B873190">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1.额定电压：220V，电源频率：50Hz，最大输入功率：880VA，工作频率：381KHz。</w:t>
      </w:r>
    </w:p>
    <w:p w14:paraId="0C854E09">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2.整机一体化设计，不占用空间。</w:t>
      </w:r>
    </w:p>
    <w:p w14:paraId="710F7852">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3.支持普通单极、双极功能。</w:t>
      </w:r>
    </w:p>
    <w:p w14:paraId="7987E5CF">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4.采用7寸大屏幕液晶彩色显示、集中显示功能，灵活的操作界面，功率和参数可通过按键方便调节，可存储≥10组临床经验设置。</w:t>
      </w:r>
    </w:p>
    <w:p w14:paraId="6D88387F">
      <w:pPr>
        <w:spacing w:line="360" w:lineRule="auto"/>
        <w:jc w:val="left"/>
        <w:rPr>
          <w:rFonts w:hint="eastAsia" w:asciiTheme="minorEastAsia" w:hAnsiTheme="minorEastAsia" w:eastAsiaTheme="minorEastAsia" w:cstheme="minorEastAsia"/>
          <w:bCs/>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bCs/>
          <w:sz w:val="24"/>
          <w:szCs w:val="24"/>
        </w:rPr>
        <w:t>5.具有高能切、纯切、混切、混切I、喷凝、柔凝、强凝、快速凝、双极切、双极凝10种工作模式。</w:t>
      </w:r>
    </w:p>
    <w:p w14:paraId="1DEC5B8C">
      <w:pPr>
        <w:spacing w:line="360" w:lineRule="auto"/>
        <w:jc w:val="left"/>
        <w:rPr>
          <w:rFonts w:hint="eastAsia" w:asciiTheme="minorEastAsia" w:hAnsiTheme="minorEastAsia" w:eastAsiaTheme="minorEastAsia" w:cstheme="minorEastAsia"/>
          <w:bCs/>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bCs/>
          <w:sz w:val="24"/>
          <w:szCs w:val="24"/>
        </w:rPr>
        <w:t>6.每种工作模式支持4-6种输出效果。</w:t>
      </w:r>
    </w:p>
    <w:p w14:paraId="0F80C3A2">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7.双极切功率≤250W，双极凝≤200W。</w:t>
      </w:r>
    </w:p>
    <w:p w14:paraId="59DDD30D">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8.单极电切功率≤300W，电凝功能≤200W。输出功率偏差率：≤±20%（额定负载）</w:t>
      </w:r>
    </w:p>
    <w:p w14:paraId="2DF67237">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9.具有PPS功率峰值补偿系统，可通过探测组织阻抗，自动调节输出能量，达到切割顺畅。</w:t>
      </w:r>
    </w:p>
    <w:p w14:paraId="62886F4F">
      <w:pPr>
        <w:spacing w:line="360" w:lineRule="auto"/>
        <w:jc w:val="left"/>
        <w:rPr>
          <w:rFonts w:hint="eastAsia" w:asciiTheme="minorEastAsia" w:hAnsiTheme="minorEastAsia" w:eastAsiaTheme="minorEastAsia" w:cstheme="minorEastAsia"/>
          <w:bCs/>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bCs/>
          <w:sz w:val="24"/>
          <w:szCs w:val="24"/>
        </w:rPr>
        <w:t>10.具有阻抗即时反馈技术。</w:t>
      </w:r>
    </w:p>
    <w:p w14:paraId="272326E8">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11.内置风扇，防止灰尘进入。</w:t>
      </w:r>
    </w:p>
    <w:p w14:paraId="0A9859C4">
      <w:pPr>
        <w:spacing w:line="360" w:lineRule="auto"/>
        <w:jc w:val="left"/>
        <w:rPr>
          <w:rFonts w:hint="eastAsia" w:asciiTheme="minorEastAsia" w:hAnsiTheme="minorEastAsia" w:eastAsiaTheme="minorEastAsia" w:cstheme="minorEastAsia"/>
          <w:bCs/>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bCs/>
          <w:sz w:val="24"/>
          <w:szCs w:val="24"/>
        </w:rPr>
        <w:t xml:space="preserve">12.具有电极板接触质量数字化显示检测系统。 </w:t>
      </w:r>
    </w:p>
    <w:p w14:paraId="11B8729F">
      <w:pPr>
        <w:spacing w:line="360" w:lineRule="auto"/>
        <w:jc w:val="left"/>
        <w:rPr>
          <w:rFonts w:hint="eastAsia" w:asciiTheme="minorEastAsia" w:hAnsiTheme="minorEastAsia" w:eastAsiaTheme="minorEastAsia" w:cstheme="minorEastAsia"/>
          <w:bCs/>
          <w:sz w:val="24"/>
          <w:szCs w:val="24"/>
        </w:rPr>
      </w:pPr>
      <w:r>
        <w:rPr>
          <w:rFonts w:hint="eastAsia" w:ascii="宋体" w:hAnsi="宋体" w:eastAsia="宋体" w:cs="宋体"/>
          <w:color w:val="000000"/>
          <w:kern w:val="0"/>
          <w:sz w:val="28"/>
          <w:szCs w:val="28"/>
          <w:shd w:val="clear" w:color="auto" w:fill="FFFFFF"/>
          <w:lang w:val="en-US" w:eastAsia="zh-CN"/>
        </w:rPr>
        <w:t>★</w:t>
      </w:r>
      <w:r>
        <w:rPr>
          <w:rFonts w:hint="eastAsia" w:asciiTheme="minorEastAsia" w:hAnsiTheme="minorEastAsia" w:eastAsiaTheme="minorEastAsia" w:cstheme="minorEastAsia"/>
          <w:bCs/>
          <w:sz w:val="24"/>
          <w:szCs w:val="24"/>
        </w:rPr>
        <w:t>13.采用多CPU设计，专用的CPU进行设备故障管理，任意故障，可以第一时间切断输出，安全更可靠。</w:t>
      </w:r>
    </w:p>
    <w:p w14:paraId="6C11FD00">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14.具有氩气流量恒定输出监测系统及末端压力自动监测系统。</w:t>
      </w:r>
    </w:p>
    <w:p w14:paraId="0923CE88">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15.具有开机自检，漏电检测功能。</w:t>
      </w:r>
    </w:p>
    <w:p w14:paraId="3DB6EFAE">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 氩离子喷射电凝模式,功率调节范围：1-100W，凝血深度≤3mm。</w:t>
      </w:r>
    </w:p>
    <w:p w14:paraId="2E15A97F">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17.氩气输入压力：0.15～0.90Mpa；氩气输出流量范围：0.1 L/min ～ 9.0 L/min（ 步幅0.1L/min）</w:t>
      </w:r>
    </w:p>
    <w:p w14:paraId="10144B53">
      <w:pPr>
        <w:spacing w:line="360" w:lineRule="auto"/>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18.具有氩离子电凝止血术（氩气刀），用于术中止血和组织的失活。</w:t>
      </w:r>
    </w:p>
    <w:p w14:paraId="320ED84A">
      <w:pPr>
        <w:spacing w:line="360" w:lineRule="auto"/>
        <w:jc w:val="left"/>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Cs/>
          <w:sz w:val="24"/>
          <w:szCs w:val="24"/>
        </w:rPr>
        <w:t>19.氩气电极具有色环标记，并有多种喷口方向的软管可供选择。</w:t>
      </w:r>
      <w:bookmarkStart w:id="25" w:name="OLE_LINK2"/>
    </w:p>
    <w:bookmarkEnd w:id="25"/>
    <w:p w14:paraId="6D64AF47">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000000"/>
          <w:kern w:val="0"/>
          <w:sz w:val="24"/>
          <w:szCs w:val="24"/>
          <w:lang w:val="en-US" w:eastAsia="zh-CN" w:bidi="ar"/>
        </w:rPr>
        <w:t>不在“本国产品标准适用范围内”的货物：无。</w:t>
      </w:r>
    </w:p>
    <w:p w14:paraId="22EE8CD1">
      <w:pPr>
        <w:numPr>
          <w:ilvl w:val="0"/>
          <w:numId w:val="0"/>
        </w:numPr>
        <w:spacing w:line="360" w:lineRule="auto"/>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三、</w:t>
      </w:r>
      <w:r>
        <w:rPr>
          <w:rFonts w:hint="eastAsia" w:ascii="宋体" w:hAnsi="宋体" w:eastAsia="宋体" w:cs="宋体"/>
          <w:b/>
          <w:bCs/>
          <w:color w:val="auto"/>
          <w:sz w:val="24"/>
          <w:szCs w:val="24"/>
          <w:highlight w:val="none"/>
          <w:lang w:val="en-US" w:eastAsia="zh-CN"/>
        </w:rPr>
        <w:t>采购标的执行标准</w:t>
      </w:r>
    </w:p>
    <w:p w14:paraId="109258B1">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（1）供应商须明确响应产品的厂家、产地、品牌、详细参数。</w:t>
      </w:r>
    </w:p>
    <w:p w14:paraId="5E115EB5">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（2）投标人应就本项目（每包或者标段）完整投标。</w:t>
      </w:r>
    </w:p>
    <w:p w14:paraId="253377C5">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（3）所投产品符合国家质量检测标准和本招标文件规定标准的全新正品现货。</w:t>
      </w:r>
    </w:p>
    <w:p w14:paraId="075CB213">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（4）执行按照国家相关标准、行业标准、地方标准或者其他标准、规范。</w:t>
      </w:r>
    </w:p>
    <w:p w14:paraId="7123FC57">
      <w:pPr>
        <w:numPr>
          <w:ilvl w:val="0"/>
          <w:numId w:val="0"/>
        </w:numPr>
        <w:spacing w:line="360" w:lineRule="auto"/>
        <w:contextualSpacing/>
        <w:rPr>
          <w:rFonts w:hint="eastAsia"/>
          <w:lang w:val="en-US" w:eastAsia="zh-CN"/>
        </w:rPr>
      </w:pPr>
      <w:r>
        <w:rPr>
          <w:rFonts w:hint="eastAsia" w:ascii="宋体" w:hAnsi="宋体" w:eastAsia="宋体" w:cs="宋体"/>
          <w:b/>
          <w:bCs/>
          <w:color w:val="auto"/>
          <w:sz w:val="24"/>
          <w:szCs w:val="24"/>
          <w:highlight w:val="none"/>
          <w:lang w:val="en-US" w:eastAsia="zh-CN"/>
        </w:rPr>
        <w:t>四、服务标准、期限、效率等要求</w:t>
      </w:r>
    </w:p>
    <w:p w14:paraId="649C52F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1、交付（服务、完工）时间：</w:t>
      </w:r>
      <w:r>
        <w:rPr>
          <w:rFonts w:hint="eastAsia" w:ascii="宋体" w:hAnsi="宋体" w:eastAsia="宋体" w:cs="宋体"/>
          <w:color w:val="000000"/>
          <w:kern w:val="0"/>
          <w:sz w:val="24"/>
          <w:szCs w:val="24"/>
          <w:shd w:val="clear" w:color="auto" w:fill="FFFFFF"/>
          <w:lang w:val="en-US" w:eastAsia="zh-CN"/>
        </w:rPr>
        <w:t>签订合同后20天交付完毕</w:t>
      </w:r>
    </w:p>
    <w:p w14:paraId="3CEFBCB4">
      <w:pPr>
        <w:pStyle w:val="12"/>
        <w:keepNext w:val="0"/>
        <w:keepLines w:val="0"/>
        <w:pageBreakBefore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cs="宋体"/>
          <w:b/>
          <w:bCs/>
          <w:color w:val="000000"/>
          <w:sz w:val="24"/>
          <w:szCs w:val="24"/>
          <w:lang w:val="en-US" w:eastAsia="zh-CN"/>
        </w:rPr>
      </w:pPr>
      <w:r>
        <w:rPr>
          <w:rFonts w:hint="eastAsia" w:ascii="宋体" w:hAnsi="宋体" w:cs="宋体"/>
          <w:b w:val="0"/>
          <w:bCs/>
          <w:color w:val="000000"/>
          <w:kern w:val="0"/>
          <w:sz w:val="24"/>
          <w:szCs w:val="24"/>
          <w:lang w:val="en-US" w:eastAsia="zh-CN"/>
        </w:rPr>
        <w:t>2、交付（服务、施工）地点：襄城县王洛镇卫生院</w:t>
      </w:r>
    </w:p>
    <w:p w14:paraId="08D028DE">
      <w:pPr>
        <w:pStyle w:val="12"/>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宋体" w:hAnsi="宋体" w:cs="宋体"/>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3FE9C249">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由采购人成立验收小组</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按照采购合同的约定对中标人履约情况进行验收。验收时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按照采购合同的约定对每一项技术、服务、安全标准的履约情况进行确认。验收结束后</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出具验收书</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列明各项标准的验收情况及项目总体评价</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由验收双方共同签署。</w:t>
      </w:r>
    </w:p>
    <w:p w14:paraId="23A5E3F0">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1、按照国家相关标准、行业标准、地方标准或者其他标准、规范验收。</w:t>
      </w:r>
    </w:p>
    <w:p w14:paraId="52DD251C">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2、按照招标文件要求、投标文件响应和承诺验收。</w:t>
      </w:r>
    </w:p>
    <w:p w14:paraId="6BE22D4E">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3、本项目为交钥匙工程。</w:t>
      </w:r>
    </w:p>
    <w:p w14:paraId="1FCA79B1">
      <w:pPr>
        <w:pStyle w:val="12"/>
        <w:spacing w:line="360" w:lineRule="auto"/>
        <w:rPr>
          <w:rFonts w:hint="default" w:ascii="宋体" w:hAnsi="宋体" w:cs="宋体"/>
          <w:b/>
          <w:color w:val="000000"/>
          <w:kern w:val="0"/>
          <w:sz w:val="24"/>
          <w:szCs w:val="24"/>
          <w:lang w:val="en-US" w:eastAsia="zh-CN"/>
        </w:rPr>
      </w:pPr>
      <w:r>
        <w:rPr>
          <w:rFonts w:hint="eastAsia" w:ascii="宋体" w:hAnsi="宋体" w:cs="宋体"/>
          <w:b/>
          <w:color w:val="000000"/>
          <w:kern w:val="0"/>
          <w:sz w:val="24"/>
          <w:szCs w:val="24"/>
          <w:lang w:val="en-US" w:eastAsia="zh-CN"/>
        </w:rPr>
        <w:t>六、采购标的的其他技术、服务要求</w:t>
      </w:r>
    </w:p>
    <w:p w14:paraId="6374F957">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（1）供应商须提供免费保修，同时应提出故障响应时间，超过保修期发生故障，用户可自由选择维修单位，如委托给供应商，供应商不得借故推诿，并且维修费不能超过市场平均价格。</w:t>
      </w:r>
    </w:p>
    <w:p w14:paraId="76441487">
      <w:pPr>
        <w:pStyle w:val="12"/>
        <w:spacing w:line="360" w:lineRule="auto"/>
        <w:ind w:left="420" w:leftChars="200"/>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（2）供应商须在接到售后服务要求时的响应时间。须有售后服务点地址、售后联系人和联系电话。</w:t>
      </w:r>
    </w:p>
    <w:p w14:paraId="7733D34D">
      <w:pPr>
        <w:widowControl/>
        <w:spacing w:before="226" w:line="360" w:lineRule="auto"/>
        <w:ind w:firstLine="480" w:firstLineChars="200"/>
        <w:jc w:val="left"/>
        <w:rPr>
          <w:rFonts w:hint="eastAsia"/>
          <w:lang w:val="en-US" w:eastAsia="zh-CN"/>
        </w:rPr>
      </w:pPr>
      <w:r>
        <w:rPr>
          <w:rFonts w:hint="eastAsia" w:ascii="宋体" w:hAnsi="宋体" w:cs="宋体" w:eastAsiaTheme="minorEastAsia"/>
          <w:b w:val="0"/>
          <w:bCs/>
          <w:color w:val="000000"/>
          <w:kern w:val="0"/>
          <w:sz w:val="24"/>
          <w:szCs w:val="24"/>
          <w:lang w:val="en-US" w:eastAsia="zh-CN" w:bidi="ar-SA"/>
        </w:rPr>
        <w:t>（</w:t>
      </w:r>
      <w:r>
        <w:rPr>
          <w:rFonts w:hint="eastAsia" w:ascii="宋体" w:hAnsi="宋体" w:cs="宋体"/>
          <w:b w:val="0"/>
          <w:bCs/>
          <w:color w:val="000000"/>
          <w:kern w:val="0"/>
          <w:sz w:val="24"/>
          <w:szCs w:val="24"/>
          <w:lang w:val="en-US" w:eastAsia="zh-CN" w:bidi="ar-SA"/>
        </w:rPr>
        <w:t>3</w:t>
      </w:r>
      <w:r>
        <w:rPr>
          <w:rFonts w:hint="eastAsia" w:ascii="宋体" w:hAnsi="宋体" w:cs="宋体" w:eastAsiaTheme="minorEastAsia"/>
          <w:b w:val="0"/>
          <w:bCs/>
          <w:color w:val="000000"/>
          <w:kern w:val="0"/>
          <w:sz w:val="24"/>
          <w:szCs w:val="24"/>
          <w:lang w:val="en-US" w:eastAsia="zh-CN" w:bidi="ar-SA"/>
        </w:rPr>
        <w:t>）在产品配送到达指定地点后，进行开箱、检查、设置、连接、通电以及外围设备测试。</w:t>
      </w:r>
    </w:p>
    <w:p w14:paraId="5D09CB4D">
      <w:pPr>
        <w:pStyle w:val="12"/>
        <w:spacing w:line="360" w:lineRule="auto"/>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12"/>
        <w:spacing w:line="360" w:lineRule="auto"/>
        <w:ind w:firstLine="482" w:firstLineChars="200"/>
        <w:rPr>
          <w:rFonts w:ascii="宋体" w:hAnsi="宋体" w:cs="宋体"/>
          <w:b/>
          <w:kern w:val="0"/>
          <w:sz w:val="24"/>
          <w:szCs w:val="24"/>
        </w:rPr>
      </w:pPr>
      <w:r>
        <w:rPr>
          <w:rFonts w:hint="eastAsia" w:ascii="宋体" w:hAnsi="宋体" w:cs="宋体"/>
          <w:b/>
          <w:bCs/>
          <w:kern w:val="0"/>
          <w:sz w:val="24"/>
          <w:szCs w:val="24"/>
          <w:lang w:val="zh-CN"/>
        </w:rPr>
        <w:t>预算金额：</w:t>
      </w:r>
      <w:r>
        <w:rPr>
          <w:rFonts w:hint="eastAsia" w:ascii="宋体" w:hAnsi="宋体" w:cs="宋体"/>
          <w:b/>
          <w:bCs/>
          <w:sz w:val="24"/>
          <w:szCs w:val="24"/>
          <w:lang w:val="en-US" w:eastAsia="zh-CN"/>
        </w:rPr>
        <w:t>850000</w:t>
      </w:r>
      <w:r>
        <w:rPr>
          <w:rFonts w:hint="eastAsia" w:ascii="宋体" w:hAnsi="宋体" w:cs="宋体"/>
          <w:b/>
          <w:bCs/>
          <w:kern w:val="0"/>
          <w:sz w:val="24"/>
          <w:szCs w:val="24"/>
          <w:lang w:val="zh-CN"/>
        </w:rPr>
        <w:t>元；</w:t>
      </w:r>
      <w:r>
        <w:rPr>
          <w:rFonts w:hint="eastAsia" w:ascii="宋体" w:hAnsi="宋体" w:cs="宋体"/>
          <w:b/>
          <w:bCs/>
          <w:kern w:val="0"/>
          <w:sz w:val="24"/>
          <w:szCs w:val="24"/>
        </w:rPr>
        <w:t>最高限价：</w:t>
      </w:r>
      <w:r>
        <w:rPr>
          <w:rFonts w:hint="eastAsia" w:ascii="宋体" w:hAnsi="宋体" w:cs="宋体"/>
          <w:b/>
          <w:bCs/>
          <w:sz w:val="24"/>
          <w:szCs w:val="24"/>
          <w:lang w:val="en-US" w:eastAsia="zh-CN"/>
        </w:rPr>
        <w:t>850000元。</w:t>
      </w:r>
      <w:r>
        <w:rPr>
          <w:rFonts w:hint="eastAsia" w:ascii="宋体" w:hAnsi="宋体" w:cs="宋体"/>
          <w:b/>
          <w:kern w:val="0"/>
          <w:sz w:val="24"/>
          <w:szCs w:val="24"/>
          <w:lang w:val="zh-CN"/>
        </w:rPr>
        <w:t>（超出最高限价的投标无效）。</w:t>
      </w:r>
    </w:p>
    <w:p w14:paraId="66D9909C">
      <w:pPr>
        <w:pStyle w:val="1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pStyle w:val="12"/>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cs="宋体"/>
          <w:b w:val="0"/>
          <w:bCs/>
          <w:color w:val="000000"/>
          <w:kern w:val="0"/>
          <w:sz w:val="24"/>
          <w:szCs w:val="24"/>
          <w:lang w:val="en-US" w:eastAsia="zh-CN"/>
        </w:rPr>
      </w:pPr>
      <w:r>
        <w:rPr>
          <w:rFonts w:hint="eastAsia" w:ascii="宋体" w:hAnsi="宋体" w:cs="宋体"/>
          <w:b w:val="0"/>
          <w:bCs/>
          <w:color w:val="000000"/>
          <w:kern w:val="0"/>
          <w:sz w:val="24"/>
          <w:szCs w:val="24"/>
          <w:lang w:val="en-US" w:eastAsia="zh-CN"/>
        </w:rPr>
        <w:t>1、支付方式：银行转账。</w:t>
      </w:r>
    </w:p>
    <w:p w14:paraId="7EC672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cs="宋体"/>
          <w:b w:val="0"/>
          <w:bCs/>
          <w:color w:val="000000"/>
          <w:kern w:val="0"/>
          <w:sz w:val="24"/>
          <w:szCs w:val="24"/>
          <w:lang w:val="en-US" w:eastAsia="zh-CN"/>
        </w:rPr>
        <w:t>2、支付时间及条件：</w:t>
      </w:r>
      <w:r>
        <w:rPr>
          <w:rFonts w:hint="eastAsia" w:ascii="宋体" w:hAnsi="宋体" w:eastAsia="宋体" w:cs="宋体"/>
          <w:color w:val="000000"/>
          <w:kern w:val="0"/>
          <w:sz w:val="24"/>
          <w:szCs w:val="24"/>
          <w:shd w:val="clear" w:color="auto" w:fill="FFFFFF"/>
          <w:lang w:val="en-US" w:eastAsia="zh-CN"/>
        </w:rPr>
        <w:t>设备验收合格后支付90%，剩余质保期后一次性付清。</w:t>
      </w:r>
    </w:p>
    <w:p w14:paraId="6627D09E">
      <w:pPr>
        <w:pStyle w:val="12"/>
        <w:spacing w:line="360" w:lineRule="auto"/>
        <w:ind w:left="420" w:leftChars="200"/>
        <w:jc w:val="both"/>
        <w:rPr>
          <w:rFonts w:hint="eastAsia" w:ascii="宋体" w:hAnsi="宋体" w:cs="宋体"/>
          <w:b w:val="0"/>
          <w:bCs/>
          <w:color w:val="000000"/>
          <w:kern w:val="0"/>
          <w:sz w:val="24"/>
          <w:szCs w:val="24"/>
          <w:lang w:val="en-US" w:eastAsia="zh-CN"/>
        </w:rPr>
      </w:pPr>
    </w:p>
    <w:p w14:paraId="29A8C5E0">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p>
    <w:p w14:paraId="2A8C176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rPr>
        <w:br w:type="page"/>
      </w:r>
    </w:p>
    <w:p w14:paraId="3C84FCEA">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hint="eastAsia" w:ascii="宋体" w:hAnsi="宋体" w:eastAsia="宋体" w:cs="宋体"/>
          <w:b/>
          <w:color w:val="FF0000"/>
          <w:kern w:val="0"/>
          <w:szCs w:val="21"/>
          <w:highlight w:val="none"/>
        </w:rPr>
      </w:pPr>
      <w:r>
        <w:rPr>
          <w:rFonts w:hint="eastAsia" w:ascii="宋体" w:hAnsi="宋体" w:eastAsia="宋体" w:cs="宋体"/>
          <w:b/>
          <w:color w:val="000000" w:themeColor="text1"/>
          <w:szCs w:val="21"/>
          <w:highlight w:val="none"/>
          <w14:textFill>
            <w14:solidFill>
              <w14:schemeClr w14:val="tx1"/>
            </w14:solidFill>
          </w14:textFill>
        </w:rPr>
        <w:t>招标文件中凡标有★条款均为实质性要求条款，投标文件须完全响应，未实质响应的，按照无效投标处理。</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033" w:type="dxa"/>
            <w:vAlign w:val="center"/>
          </w:tcPr>
          <w:p w14:paraId="30627E2B">
            <w:pPr>
              <w:autoSpaceDE w:val="0"/>
              <w:autoSpaceDN w:val="0"/>
              <w:adjustRightInd w:val="0"/>
              <w:jc w:val="center"/>
              <w:rPr>
                <w:rFonts w:hint="eastAsia" w:ascii="宋体" w:hAnsi="宋体" w:eastAsia="宋体" w:cs="宋体"/>
                <w:b/>
                <w:szCs w:val="21"/>
                <w:highlight w:val="none"/>
              </w:rPr>
            </w:pPr>
            <w:r>
              <w:rPr>
                <w:rFonts w:hint="eastAsia" w:ascii="宋体" w:hAnsi="宋体" w:eastAsia="宋体" w:cs="宋体"/>
                <w:b/>
                <w:szCs w:val="21"/>
                <w:highlight w:val="none"/>
              </w:rPr>
              <w:t>条款名称</w:t>
            </w:r>
          </w:p>
        </w:tc>
        <w:tc>
          <w:tcPr>
            <w:tcW w:w="6481" w:type="dxa"/>
            <w:vAlign w:val="center"/>
          </w:tcPr>
          <w:p w14:paraId="534CE852">
            <w:pPr>
              <w:autoSpaceDE w:val="0"/>
              <w:autoSpaceDN w:val="0"/>
              <w:adjustRightInd w:val="0"/>
              <w:spacing w:line="276" w:lineRule="auto"/>
              <w:jc w:val="center"/>
              <w:rPr>
                <w:rFonts w:hint="eastAsia" w:ascii="宋体" w:hAnsi="宋体" w:eastAsia="宋体" w:cs="宋体"/>
                <w:b/>
                <w:szCs w:val="21"/>
                <w:highlight w:val="none"/>
              </w:rPr>
            </w:pPr>
            <w:r>
              <w:rPr>
                <w:rFonts w:hint="eastAsia" w:ascii="宋体" w:hAnsi="宋体" w:eastAsia="宋体" w:cs="宋体"/>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2033" w:type="dxa"/>
            <w:vAlign w:val="center"/>
          </w:tcPr>
          <w:p w14:paraId="4C4BF41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采购项目</w:t>
            </w:r>
          </w:p>
        </w:tc>
        <w:tc>
          <w:tcPr>
            <w:tcW w:w="6481" w:type="dxa"/>
          </w:tcPr>
          <w:p w14:paraId="2498E742">
            <w:pPr>
              <w:autoSpaceDE w:val="0"/>
              <w:autoSpaceDN w:val="0"/>
              <w:adjustRightInd w:val="0"/>
              <w:spacing w:line="360" w:lineRule="auto"/>
              <w:jc w:val="left"/>
              <w:rPr>
                <w:rFonts w:hint="default" w:ascii="宋体" w:hAnsi="宋体" w:eastAsia="宋体" w:cs="宋体"/>
                <w:szCs w:val="21"/>
                <w:highlight w:val="none"/>
                <w:lang w:val="en-US" w:eastAsia="zh-CN"/>
              </w:rPr>
            </w:pPr>
            <w:r>
              <w:rPr>
                <w:rFonts w:hint="eastAsia" w:ascii="宋体" w:hAnsi="宋体" w:eastAsia="宋体" w:cs="宋体"/>
                <w:sz w:val="21"/>
                <w:szCs w:val="21"/>
                <w:highlight w:val="none"/>
              </w:rPr>
              <w:t>项</w:t>
            </w:r>
            <w:r>
              <w:rPr>
                <w:rFonts w:hint="eastAsia" w:ascii="宋体" w:hAnsi="宋体" w:eastAsia="宋体" w:cs="宋体"/>
                <w:szCs w:val="21"/>
                <w:highlight w:val="none"/>
                <w:lang w:val="en-US" w:eastAsia="zh-CN"/>
              </w:rPr>
              <w:t>目名称：襄城县王洛镇卫生院采购胃肠镜项目</w:t>
            </w:r>
          </w:p>
          <w:p w14:paraId="0427373D">
            <w:pPr>
              <w:autoSpaceDE w:val="0"/>
              <w:autoSpaceDN w:val="0"/>
              <w:adjustRightInd w:val="0"/>
              <w:spacing w:line="360" w:lineRule="auto"/>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项目编号：襄财招标采购-2026-12</w:t>
            </w:r>
          </w:p>
          <w:p w14:paraId="2319A136">
            <w:pPr>
              <w:numPr>
                <w:ilvl w:val="0"/>
                <w:numId w:val="0"/>
              </w:numPr>
              <w:spacing w:line="360" w:lineRule="auto"/>
              <w:contextualSpacing/>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项目内容：项目采购襄城县王洛镇卫生院采购胃肠镜（具体要求详见招标文件）。</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ascii="宋体" w:hAnsi="宋体" w:eastAsia="宋体" w:cs="宋体"/>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2033" w:type="dxa"/>
            <w:vAlign w:val="center"/>
          </w:tcPr>
          <w:p w14:paraId="4918612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81" w:type="dxa"/>
            <w:vAlign w:val="center"/>
          </w:tcPr>
          <w:p w14:paraId="2FB94AD0">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襄城县王洛镇卫生院</w:t>
            </w:r>
          </w:p>
          <w:p w14:paraId="35180054">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地  址：襄城县</w:t>
            </w:r>
          </w:p>
          <w:p w14:paraId="5B9E53A4">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联系人：宋老师</w:t>
            </w:r>
          </w:p>
          <w:p w14:paraId="7B0D14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联系电话：18864630156</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2033" w:type="dxa"/>
            <w:vAlign w:val="center"/>
          </w:tcPr>
          <w:p w14:paraId="0FBAC1AD">
            <w:pPr>
              <w:autoSpaceDE w:val="0"/>
              <w:autoSpaceDN w:val="0"/>
              <w:adjustRightInd w:val="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lang w:val="en-US" w:eastAsia="zh-CN"/>
              </w:rPr>
              <w:t>襄城县政府采购中心</w:t>
            </w:r>
          </w:p>
          <w:p w14:paraId="4FEA26A4">
            <w:pPr>
              <w:autoSpaceDE w:val="0"/>
              <w:autoSpaceDN w:val="0"/>
              <w:adjustRightIn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地  址：襄城县八七路东段电子产业园12楼1204室</w:t>
            </w:r>
          </w:p>
          <w:p w14:paraId="44B9D3C1">
            <w:pPr>
              <w:autoSpaceDE w:val="0"/>
              <w:autoSpaceDN w:val="0"/>
              <w:adjustRightInd w:val="0"/>
              <w:spacing w:line="360" w:lineRule="auto"/>
              <w:jc w:val="left"/>
              <w:rPr>
                <w:rFonts w:hint="eastAsia" w:ascii="宋体" w:hAnsi="宋体" w:eastAsia="宋体" w:cs="宋体"/>
                <w:szCs w:val="21"/>
                <w:highlight w:val="none"/>
                <w:lang w:eastAsia="zh-CN"/>
              </w:rPr>
            </w:pPr>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襄城县政府采购中心</w:t>
            </w:r>
          </w:p>
          <w:p w14:paraId="25AACD5C">
            <w:pPr>
              <w:autoSpaceDE w:val="0"/>
              <w:autoSpaceDN w:val="0"/>
              <w:adjustRightInd w:val="0"/>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Align w:val="center"/>
          </w:tcPr>
          <w:p w14:paraId="13D1CC9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2033" w:type="dxa"/>
            <w:vAlign w:val="center"/>
          </w:tcPr>
          <w:p w14:paraId="16442DC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szCs w:val="21"/>
                <w:highlight w:val="none"/>
              </w:rPr>
              <w:t>投标人资格</w:t>
            </w:r>
          </w:p>
        </w:tc>
        <w:tc>
          <w:tcPr>
            <w:tcW w:w="6481" w:type="dxa"/>
            <w:vAlign w:val="center"/>
          </w:tcPr>
          <w:p w14:paraId="4C6FC4B0">
            <w:pPr>
              <w:autoSpaceDE w:val="0"/>
              <w:autoSpaceDN w:val="0"/>
              <w:adjustRightInd w:val="0"/>
              <w:spacing w:line="360" w:lineRule="auto"/>
              <w:ind w:right="-11"/>
              <w:rPr>
                <w:rFonts w:hint="eastAsia" w:ascii="宋体" w:hAnsi="宋体" w:eastAsia="宋体" w:cs="宋体"/>
                <w:b/>
                <w:bCs/>
                <w:szCs w:val="21"/>
                <w:highlight w:val="none"/>
                <w:lang w:val="zh-CN"/>
              </w:rPr>
            </w:pPr>
            <w:r>
              <w:rPr>
                <w:rFonts w:hint="eastAsia" w:ascii="宋体" w:hAnsi="宋体" w:eastAsia="宋体" w:cs="宋体"/>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① 具有独立承担民事责任的能力；</w:t>
            </w:r>
          </w:p>
          <w:p w14:paraId="4BADED7F">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② 具有良好的商业信誉和健全的财务会计制度；</w:t>
            </w:r>
          </w:p>
          <w:p w14:paraId="4553A55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③ 具有履行合同所必需的设备和专业技术能力；</w:t>
            </w:r>
          </w:p>
          <w:p w14:paraId="745BFB04">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④ 有依法缴纳税收和社会保障资金的良好记录；</w:t>
            </w:r>
          </w:p>
          <w:p w14:paraId="531FAB6C">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⑤ 参加政府采购活动前三年内，在经营活动中没有重大违法记录。</w:t>
            </w:r>
          </w:p>
          <w:p w14:paraId="470CC05C">
            <w:pPr>
              <w:autoSpaceDE w:val="0"/>
              <w:autoSpaceDN w:val="0"/>
              <w:spacing w:line="360" w:lineRule="auto"/>
              <w:contextualSpacing/>
              <w:rPr>
                <w:rFonts w:hint="eastAsia" w:ascii="宋体" w:hAnsi="宋体" w:eastAsia="宋体" w:cs="宋体"/>
                <w:b/>
                <w:highlight w:val="none"/>
              </w:rPr>
            </w:pPr>
            <w:r>
              <w:rPr>
                <w:rFonts w:hint="eastAsia" w:ascii="宋体" w:hAnsi="宋体" w:eastAsia="宋体" w:cs="宋体"/>
                <w:b/>
                <w:highlight w:val="none"/>
              </w:rPr>
              <w:t>注：</w:t>
            </w:r>
          </w:p>
          <w:p w14:paraId="00C28A3C">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① 供应商在投标时，提供《襄城县政府采购供应商信用承诺函》（详见招标文件第八章3.5格式），无需再提交上述证明材料。</w:t>
            </w:r>
          </w:p>
          <w:p w14:paraId="3B99092E">
            <w:pPr>
              <w:autoSpaceDE w:val="0"/>
              <w:autoSpaceDN w:val="0"/>
              <w:spacing w:line="360" w:lineRule="auto"/>
              <w:contextualSpacing/>
              <w:jc w:val="left"/>
              <w:rPr>
                <w:rFonts w:hint="eastAsia" w:ascii="宋体" w:hAnsi="宋体" w:eastAsia="宋体" w:cs="宋体"/>
                <w:highlight w:val="none"/>
              </w:rPr>
            </w:pPr>
            <w:r>
              <w:rPr>
                <w:rFonts w:hint="eastAsia" w:ascii="宋体" w:hAnsi="宋体" w:eastAsia="宋体" w:cs="宋体"/>
                <w:highlight w:val="none"/>
              </w:rPr>
              <w:t>② 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hint="eastAsia" w:ascii="宋体" w:hAnsi="宋体" w:eastAsia="宋体" w:cs="宋体"/>
                <w:kern w:val="0"/>
                <w:szCs w:val="21"/>
                <w:highlight w:val="none"/>
              </w:rPr>
            </w:pPr>
            <w:r>
              <w:rPr>
                <w:rFonts w:hint="eastAsia" w:ascii="宋体" w:hAnsi="宋体" w:eastAsia="宋体" w:cs="宋体"/>
                <w:highlight w:val="none"/>
              </w:rPr>
              <w:t>③ 供应商对信用承诺内容的真实性、合法性、有效性负责。如作出虚假信用承诺，视同为“提供虚假材料谋取中标”的违法行为。</w:t>
            </w:r>
          </w:p>
        </w:tc>
      </w:tr>
    </w:tbl>
    <w:p w14:paraId="2C7A85BA">
      <w:pPr>
        <w:rPr>
          <w:rFonts w:hint="eastAsia" w:ascii="宋体" w:hAnsi="宋体" w:eastAsia="宋体" w:cs="宋体"/>
        </w:rPr>
      </w:pP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Align w:val="center"/>
          </w:tcPr>
          <w:p w14:paraId="56ACD48B">
            <w:pPr>
              <w:autoSpaceDE w:val="0"/>
              <w:autoSpaceDN w:val="0"/>
              <w:adjustRightInd w:val="0"/>
              <w:spacing w:line="276" w:lineRule="auto"/>
              <w:jc w:val="center"/>
              <w:rPr>
                <w:rFonts w:hint="eastAsia" w:ascii="宋体" w:hAnsi="宋体" w:eastAsia="宋体" w:cs="宋体"/>
                <w:szCs w:val="21"/>
                <w:highlight w:val="none"/>
              </w:rPr>
            </w:pPr>
          </w:p>
        </w:tc>
        <w:tc>
          <w:tcPr>
            <w:tcW w:w="2033" w:type="dxa"/>
            <w:vAlign w:val="center"/>
          </w:tcPr>
          <w:p w14:paraId="1CEC7942">
            <w:pPr>
              <w:autoSpaceDE w:val="0"/>
              <w:autoSpaceDN w:val="0"/>
              <w:adjustRightInd w:val="0"/>
              <w:jc w:val="center"/>
              <w:rPr>
                <w:rFonts w:hint="eastAsia" w:ascii="宋体" w:hAnsi="宋体" w:eastAsia="宋体" w:cs="宋体"/>
                <w:b/>
                <w:szCs w:val="21"/>
                <w:highlight w:val="none"/>
              </w:rPr>
            </w:pPr>
          </w:p>
        </w:tc>
        <w:tc>
          <w:tcPr>
            <w:tcW w:w="6481" w:type="dxa"/>
            <w:vAlign w:val="center"/>
          </w:tcPr>
          <w:p w14:paraId="124386F1">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rPr>
              <w:t>本项目的特定资格要求：</w:t>
            </w:r>
            <w:r>
              <w:rPr>
                <w:rFonts w:hint="eastAsia" w:ascii="宋体" w:hAnsi="宋体" w:eastAsia="宋体" w:cs="宋体"/>
                <w:bCs/>
                <w:szCs w:val="21"/>
                <w:highlight w:val="none"/>
                <w:lang w:val="en-US" w:eastAsia="zh-CN"/>
              </w:rPr>
              <w:t>无</w:t>
            </w:r>
            <w:r>
              <w:rPr>
                <w:rFonts w:hint="eastAsia" w:ascii="宋体" w:hAnsi="宋体" w:eastAsia="宋体" w:cs="宋体"/>
                <w:bCs/>
                <w:szCs w:val="21"/>
                <w:highlight w:val="none"/>
              </w:rPr>
              <w:t>（详见第六章 资格审查与评标）。</w:t>
            </w:r>
          </w:p>
          <w:p w14:paraId="634B5FD3">
            <w:pPr>
              <w:autoSpaceDE w:val="0"/>
              <w:autoSpaceDN w:val="0"/>
              <w:adjustRightInd w:val="0"/>
              <w:spacing w:line="360" w:lineRule="auto"/>
              <w:ind w:right="-11"/>
              <w:rPr>
                <w:rFonts w:hint="eastAsia" w:ascii="宋体" w:hAnsi="宋体" w:eastAsia="宋体" w:cs="宋体"/>
                <w:bCs/>
                <w:szCs w:val="21"/>
                <w:highlight w:val="none"/>
                <w:lang w:val="zh-CN"/>
              </w:rPr>
            </w:pPr>
            <w:r>
              <w:rPr>
                <w:rFonts w:hint="eastAsia" w:ascii="宋体" w:hAnsi="宋体" w:eastAsia="宋体" w:cs="宋体"/>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2033" w:type="dxa"/>
            <w:vAlign w:val="center"/>
          </w:tcPr>
          <w:p w14:paraId="7C2D0BD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联合体投标</w:t>
            </w:r>
          </w:p>
        </w:tc>
        <w:tc>
          <w:tcPr>
            <w:tcW w:w="6481" w:type="dxa"/>
            <w:vAlign w:val="center"/>
          </w:tcPr>
          <w:p w14:paraId="422A9B70">
            <w:pPr>
              <w:autoSpaceDE w:val="0"/>
              <w:autoSpaceDN w:val="0"/>
              <w:adjustRightInd w:val="0"/>
              <w:spacing w:line="276" w:lineRule="auto"/>
              <w:rPr>
                <w:rFonts w:hint="eastAsia" w:ascii="宋体" w:hAnsi="宋体" w:eastAsia="宋体" w:cs="宋体"/>
                <w:bCs/>
                <w:szCs w:val="21"/>
                <w:highlight w:val="none"/>
                <w:lang w:val="zh-CN"/>
              </w:rPr>
            </w:pPr>
            <w:r>
              <w:rPr>
                <w:rFonts w:hint="eastAsia" w:ascii="宋体" w:hAnsi="宋体" w:eastAsia="宋体" w:cs="宋体"/>
                <w:kern w:val="0"/>
                <w:szCs w:val="21"/>
                <w:highlight w:val="none"/>
              </w:rPr>
              <w:t>本项目</w:t>
            </w: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kern w:val="0"/>
                <w:szCs w:val="21"/>
                <w:highlight w:val="none"/>
              </w:rPr>
              <w:t>不接受</w:t>
            </w:r>
            <w:r>
              <w:rPr>
                <w:rFonts w:hint="eastAsia" w:ascii="宋体" w:hAnsi="宋体" w:eastAsia="宋体" w:cs="宋体"/>
                <w:kern w:val="0"/>
                <w:szCs w:val="21"/>
                <w:highlight w:val="none"/>
                <w:lang w:val="en-US" w:eastAsia="zh-CN"/>
              </w:rPr>
              <w:t xml:space="preserve">  </w:t>
            </w:r>
            <w:r>
              <w:rPr>
                <w:rFonts w:hint="eastAsia" w:ascii="宋体" w:hAnsi="宋体" w:eastAsia="宋体" w:cs="宋体"/>
                <w:bCs/>
                <w:szCs w:val="21"/>
                <w:highlight w:val="none"/>
                <w:lang w:val="zh-CN"/>
              </w:rPr>
              <w:t>□接受</w:t>
            </w:r>
            <w:r>
              <w:rPr>
                <w:rFonts w:hint="eastAsia" w:ascii="宋体" w:hAnsi="宋体" w:eastAsia="宋体" w:cs="宋体"/>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jc w:val="center"/>
              <w:rPr>
                <w:rFonts w:hint="eastAsia" w:ascii="宋体" w:hAnsi="宋体" w:eastAsia="宋体" w:cs="宋体"/>
                <w:sz w:val="24"/>
                <w:szCs w:val="24"/>
              </w:rPr>
            </w:pPr>
            <w:r>
              <w:rPr>
                <w:rFonts w:hint="eastAsia" w:ascii="宋体" w:hAnsi="宋体" w:eastAsia="宋体" w:cs="宋体"/>
                <w:sz w:val="24"/>
                <w:szCs w:val="24"/>
              </w:rPr>
              <w:t>6</w:t>
            </w:r>
          </w:p>
        </w:tc>
        <w:tc>
          <w:tcPr>
            <w:tcW w:w="2033" w:type="dxa"/>
            <w:vAlign w:val="center"/>
          </w:tcPr>
          <w:p w14:paraId="1FEE43EF">
            <w:pPr>
              <w:autoSpaceDE w:val="0"/>
              <w:autoSpaceDN w:val="0"/>
              <w:adjustRightInd w:val="0"/>
              <w:spacing w:line="360" w:lineRule="auto"/>
              <w:ind w:right="-11"/>
              <w:jc w:val="center"/>
              <w:rPr>
                <w:rFonts w:hint="eastAsia" w:ascii="宋体" w:hAnsi="宋体" w:eastAsia="宋体" w:cs="宋体"/>
                <w:bCs/>
                <w:szCs w:val="21"/>
                <w:highlight w:val="none"/>
                <w:lang w:eastAsia="zh-CN"/>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Cs/>
                <w:szCs w:val="21"/>
                <w:highlight w:val="none"/>
                <w:lang w:eastAsia="zh-CN"/>
              </w:rPr>
              <w:t>预算金额</w:t>
            </w:r>
          </w:p>
          <w:p w14:paraId="498CB3E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eastAsia="zh-CN"/>
              </w:rPr>
              <w:t>（</w:t>
            </w:r>
            <w:r>
              <w:rPr>
                <w:rFonts w:hint="eastAsia" w:ascii="宋体" w:hAnsi="宋体" w:eastAsia="宋体" w:cs="宋体"/>
                <w:bCs/>
                <w:szCs w:val="21"/>
                <w:highlight w:val="none"/>
                <w:lang w:val="zh-CN"/>
              </w:rPr>
              <w:t>最高限价）</w:t>
            </w:r>
          </w:p>
        </w:tc>
        <w:tc>
          <w:tcPr>
            <w:tcW w:w="6481" w:type="dxa"/>
            <w:vAlign w:val="center"/>
          </w:tcPr>
          <w:p w14:paraId="2702574F">
            <w:pPr>
              <w:widowControl/>
              <w:shd w:val="clear" w:color="auto" w:fill="FFFFFF"/>
              <w:spacing w:line="360" w:lineRule="auto"/>
              <w:jc w:val="left"/>
              <w:rPr>
                <w:rFonts w:hint="eastAsia" w:ascii="宋体" w:hAnsi="宋体" w:eastAsia="宋体" w:cs="宋体"/>
                <w:sz w:val="24"/>
                <w:szCs w:val="24"/>
                <w:lang w:val="zh-CN"/>
              </w:rPr>
            </w:pPr>
            <w:r>
              <w:rPr>
                <w:rFonts w:hint="eastAsia" w:ascii="宋体" w:hAnsi="宋体" w:eastAsia="宋体" w:cs="宋体"/>
                <w:b/>
                <w:bCs/>
                <w:sz w:val="24"/>
                <w:szCs w:val="24"/>
                <w:lang w:val="zh-CN"/>
              </w:rPr>
              <w:t>预算金额：</w:t>
            </w:r>
            <w:r>
              <w:rPr>
                <w:rFonts w:hint="eastAsia" w:ascii="宋体" w:hAnsi="宋体" w:eastAsia="宋体" w:cs="宋体"/>
                <w:b/>
                <w:bCs/>
                <w:sz w:val="24"/>
                <w:szCs w:val="24"/>
                <w:lang w:val="en-US" w:eastAsia="zh-CN"/>
              </w:rPr>
              <w:t>85</w:t>
            </w:r>
            <w:r>
              <w:rPr>
                <w:rFonts w:hint="eastAsia" w:ascii="宋体" w:hAnsi="宋体" w:eastAsia="宋体" w:cs="宋体"/>
                <w:b/>
                <w:bCs/>
                <w:sz w:val="24"/>
                <w:szCs w:val="24"/>
                <w:lang w:val="zh-CN" w:eastAsia="zh-CN"/>
              </w:rPr>
              <w:t>0000</w:t>
            </w:r>
            <w:r>
              <w:rPr>
                <w:rFonts w:hint="eastAsia" w:ascii="宋体" w:hAnsi="宋体" w:eastAsia="宋体" w:cs="宋体"/>
                <w:b/>
                <w:bCs/>
                <w:sz w:val="24"/>
                <w:szCs w:val="24"/>
                <w:lang w:val="zh-CN"/>
              </w:rPr>
              <w:t>元，最高限价：</w:t>
            </w:r>
            <w:r>
              <w:rPr>
                <w:rFonts w:hint="eastAsia" w:ascii="宋体" w:hAnsi="宋体" w:eastAsia="宋体" w:cs="宋体"/>
                <w:b/>
                <w:bCs/>
                <w:sz w:val="24"/>
                <w:szCs w:val="24"/>
                <w:lang w:val="en-US" w:eastAsia="zh-CN"/>
              </w:rPr>
              <w:t>85</w:t>
            </w:r>
            <w:r>
              <w:rPr>
                <w:rFonts w:hint="eastAsia" w:ascii="宋体" w:hAnsi="宋体" w:eastAsia="宋体" w:cs="宋体"/>
                <w:b/>
                <w:bCs/>
                <w:sz w:val="24"/>
                <w:szCs w:val="24"/>
                <w:lang w:val="zh-CN" w:eastAsia="zh-CN"/>
              </w:rPr>
              <w:t>0000元。</w:t>
            </w:r>
            <w:r>
              <w:rPr>
                <w:rFonts w:hint="eastAsia" w:ascii="宋体" w:hAnsi="宋体" w:eastAsia="宋体" w:cs="宋体"/>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7</w:t>
            </w:r>
          </w:p>
        </w:tc>
        <w:tc>
          <w:tcPr>
            <w:tcW w:w="2033" w:type="dxa"/>
            <w:vAlign w:val="center"/>
          </w:tcPr>
          <w:p w14:paraId="4E146DE5">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不组织</w:t>
            </w:r>
          </w:p>
          <w:p w14:paraId="227F283C">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8</w:t>
            </w:r>
          </w:p>
        </w:tc>
        <w:tc>
          <w:tcPr>
            <w:tcW w:w="2033" w:type="dxa"/>
            <w:vAlign w:val="center"/>
          </w:tcPr>
          <w:p w14:paraId="5F036353">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不召开</w:t>
            </w:r>
          </w:p>
          <w:p w14:paraId="37BC3130">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w:t>
            </w:r>
          </w:p>
        </w:tc>
        <w:tc>
          <w:tcPr>
            <w:tcW w:w="2033" w:type="dxa"/>
            <w:vAlign w:val="center"/>
          </w:tcPr>
          <w:p w14:paraId="44F5F3CE">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 xml:space="preserve">不允许    </w:t>
            </w: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10</w:t>
            </w:r>
          </w:p>
        </w:tc>
        <w:tc>
          <w:tcPr>
            <w:tcW w:w="2033" w:type="dxa"/>
            <w:vAlign w:val="center"/>
          </w:tcPr>
          <w:p w14:paraId="5D5B60EA">
            <w:pPr>
              <w:autoSpaceDE w:val="0"/>
              <w:autoSpaceDN w:val="0"/>
              <w:adjustRightInd w:val="0"/>
              <w:spacing w:line="360" w:lineRule="auto"/>
              <w:ind w:right="-11"/>
              <w:jc w:val="center"/>
              <w:rPr>
                <w:rFonts w:hint="eastAsia" w:ascii="宋体" w:hAnsi="宋体" w:eastAsia="宋体" w:cs="宋体"/>
                <w:bCs/>
                <w:szCs w:val="21"/>
                <w:highlight w:val="none"/>
              </w:rPr>
            </w:pPr>
            <w:r>
              <w:rPr>
                <w:rFonts w:hint="eastAsia" w:ascii="宋体" w:hAnsi="宋体" w:eastAsia="宋体" w:cs="宋体"/>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90天（自提交投标文件的截止之日起算）</w:t>
            </w:r>
          </w:p>
          <w:p w14:paraId="3A6C54A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t>中标人投标有效期延至合同验收之日，</w:t>
            </w:r>
            <w:r>
              <w:rPr>
                <w:rFonts w:hint="eastAsia" w:ascii="宋体" w:hAnsi="宋体" w:eastAsia="宋体" w:cs="宋体"/>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11</w:t>
            </w:r>
          </w:p>
        </w:tc>
        <w:tc>
          <w:tcPr>
            <w:tcW w:w="2033" w:type="dxa"/>
            <w:vAlign w:val="center"/>
          </w:tcPr>
          <w:p w14:paraId="76F3D8F6">
            <w:pPr>
              <w:autoSpaceDE w:val="0"/>
              <w:autoSpaceDN w:val="0"/>
              <w:adjustRightInd w:val="0"/>
              <w:spacing w:line="360" w:lineRule="auto"/>
              <w:ind w:right="-11"/>
              <w:rPr>
                <w:rFonts w:hint="eastAsia" w:ascii="宋体" w:hAnsi="宋体" w:eastAsia="宋体" w:cs="宋体"/>
                <w:bCs/>
                <w:szCs w:val="21"/>
                <w:highlight w:val="none"/>
              </w:rPr>
            </w:pPr>
            <w:r>
              <w:rPr>
                <w:rFonts w:hint="eastAsia" w:ascii="宋体" w:hAnsi="宋体" w:eastAsia="宋体" w:cs="宋体"/>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eq \o\ac(□,√)</w:instrText>
            </w:r>
            <w:r>
              <w:rPr>
                <w:rFonts w:hint="eastAsia" w:ascii="宋体" w:hAnsi="宋体" w:eastAsia="宋体" w:cs="宋体"/>
                <w:sz w:val="24"/>
                <w:szCs w:val="24"/>
                <w:lang w:val="zh-CN"/>
              </w:rPr>
              <w:fldChar w:fldCharType="end"/>
            </w:r>
            <w:r>
              <w:rPr>
                <w:rFonts w:hint="eastAsia" w:ascii="宋体" w:hAnsi="宋体" w:eastAsia="宋体" w:cs="宋体"/>
                <w:sz w:val="24"/>
                <w:szCs w:val="24"/>
                <w:lang w:val="zh-CN"/>
              </w:rPr>
              <w:t>不允许   □</w:t>
            </w:r>
            <w:r>
              <w:rPr>
                <w:rFonts w:hint="eastAsia" w:ascii="宋体" w:hAnsi="宋体" w:eastAsia="宋体" w:cs="宋体"/>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eastAsia="宋体" w:cs="宋体"/>
                <w:sz w:val="24"/>
                <w:szCs w:val="24"/>
              </w:rPr>
            </w:pPr>
            <w:r>
              <w:rPr>
                <w:rFonts w:hint="eastAsia" w:ascii="宋体" w:hAnsi="宋体" w:eastAsia="宋体" w:cs="宋体"/>
                <w:sz w:val="24"/>
                <w:szCs w:val="24"/>
              </w:rPr>
              <w:t>12</w:t>
            </w:r>
          </w:p>
        </w:tc>
        <w:tc>
          <w:tcPr>
            <w:tcW w:w="2033" w:type="dxa"/>
            <w:vAlign w:val="center"/>
          </w:tcPr>
          <w:p w14:paraId="42C67EDE">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w:t>
            </w:r>
          </w:p>
          <w:p w14:paraId="7FADC342">
            <w:pPr>
              <w:autoSpaceDE w:val="0"/>
              <w:autoSpaceDN w:val="0"/>
              <w:adjustRightInd w:val="0"/>
              <w:spacing w:line="360" w:lineRule="auto"/>
              <w:ind w:right="-11"/>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eastAsia="宋体" w:cs="宋体"/>
                <w:sz w:val="24"/>
                <w:szCs w:val="24"/>
                <w:lang w:val="zh-CN"/>
              </w:rPr>
            </w:pPr>
            <w:r>
              <w:rPr>
                <w:rFonts w:hint="eastAsia" w:ascii="宋体" w:hAnsi="宋体" w:eastAsia="宋体" w:cs="宋体"/>
                <w:sz w:val="24"/>
                <w:szCs w:val="24"/>
                <w:lang w:val="zh-CN"/>
              </w:rPr>
              <w:t>2026年</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月</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日09时</w:t>
            </w:r>
            <w:r>
              <w:rPr>
                <w:rFonts w:hint="eastAsia" w:ascii="宋体" w:hAnsi="宋体" w:eastAsia="宋体" w:cs="宋体"/>
                <w:sz w:val="24"/>
                <w:szCs w:val="24"/>
                <w:lang w:val="en-US" w:eastAsia="zh-CN"/>
              </w:rPr>
              <w:t>00</w:t>
            </w:r>
            <w:r>
              <w:rPr>
                <w:rFonts w:hint="eastAsia" w:ascii="宋体" w:hAnsi="宋体" w:eastAsia="宋体" w:cs="宋体"/>
                <w:sz w:val="24"/>
                <w:szCs w:val="24"/>
                <w:lang w:val="zh-CN"/>
              </w:rPr>
              <w:t>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13</w:t>
            </w:r>
          </w:p>
        </w:tc>
        <w:tc>
          <w:tcPr>
            <w:tcW w:w="2033" w:type="dxa"/>
            <w:vAlign w:val="center"/>
          </w:tcPr>
          <w:p w14:paraId="106D88F6">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开标地点</w:t>
            </w:r>
          </w:p>
        </w:tc>
        <w:tc>
          <w:tcPr>
            <w:tcW w:w="6481" w:type="dxa"/>
            <w:vAlign w:val="center"/>
          </w:tcPr>
          <w:p w14:paraId="3592173A">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开标地点：襄城县公共资源交易中心（襄城县八七路东段电子产业园12楼开标一室）（</w:t>
            </w:r>
            <w:r>
              <w:rPr>
                <w:rFonts w:hint="eastAsia" w:ascii="宋体" w:hAnsi="宋体" w:eastAsia="宋体" w:cs="宋体"/>
                <w:b/>
                <w:szCs w:val="21"/>
                <w:highlight w:val="none"/>
              </w:rPr>
              <w:t>本项目采用远程不见面开标，投标人无须到交易中心现场</w:t>
            </w:r>
            <w:r>
              <w:rPr>
                <w:rFonts w:hint="eastAsia" w:ascii="宋体" w:hAnsi="宋体" w:eastAsia="宋体" w:cs="宋体"/>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14</w:t>
            </w:r>
          </w:p>
        </w:tc>
        <w:tc>
          <w:tcPr>
            <w:tcW w:w="2033" w:type="dxa"/>
            <w:vAlign w:val="center"/>
          </w:tcPr>
          <w:p w14:paraId="71DB452E">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本项目不收取。</w:t>
            </w:r>
          </w:p>
          <w:p w14:paraId="2674376C">
            <w:pPr>
              <w:tabs>
                <w:tab w:val="left" w:pos="1260"/>
              </w:tabs>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033" w:type="dxa"/>
            <w:vAlign w:val="center"/>
          </w:tcPr>
          <w:p w14:paraId="5EE9FFB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rPr>
              <w:t>招标公告、中标公告、变更（更正）公告、现场勘察答复等相关信息同时在以下网站发布：《河南省政府采购网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许昌市政府采购网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033" w:type="dxa"/>
            <w:vAlign w:val="center"/>
          </w:tcPr>
          <w:p w14:paraId="04A39CE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采购人澄清或修改</w:t>
            </w:r>
          </w:p>
          <w:p w14:paraId="7A270BFA">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招标文件时间</w:t>
            </w:r>
          </w:p>
        </w:tc>
        <w:tc>
          <w:tcPr>
            <w:tcW w:w="6481" w:type="dxa"/>
            <w:vAlign w:val="center"/>
          </w:tcPr>
          <w:p w14:paraId="0D9A2BE5">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投标截止时间15日前（</w:t>
            </w:r>
            <w:r>
              <w:rPr>
                <w:rFonts w:hint="eastAsia" w:ascii="宋体" w:hAnsi="宋体" w:eastAsia="宋体" w:cs="宋体"/>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17</w:t>
            </w:r>
          </w:p>
        </w:tc>
        <w:tc>
          <w:tcPr>
            <w:tcW w:w="2033" w:type="dxa"/>
            <w:vAlign w:val="center"/>
          </w:tcPr>
          <w:p w14:paraId="158CE79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投标人对</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w:t>
            </w:r>
          </w:p>
          <w:p w14:paraId="44DBF70E">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质疑截止时间</w:t>
            </w:r>
          </w:p>
        </w:tc>
        <w:tc>
          <w:tcPr>
            <w:tcW w:w="6481" w:type="dxa"/>
            <w:vAlign w:val="center"/>
          </w:tcPr>
          <w:p w14:paraId="3A331FA6">
            <w:pPr>
              <w:autoSpaceDE w:val="0"/>
              <w:autoSpaceDN w:val="0"/>
              <w:adjustRightInd w:val="0"/>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18</w:t>
            </w:r>
          </w:p>
        </w:tc>
        <w:tc>
          <w:tcPr>
            <w:tcW w:w="2033" w:type="dxa"/>
            <w:vAlign w:val="center"/>
          </w:tcPr>
          <w:p w14:paraId="584665AC">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w:t>
            </w:r>
            <w:r>
              <w:rPr>
                <w:rFonts w:hint="eastAsia" w:ascii="宋体" w:hAnsi="宋体" w:eastAsia="宋体" w:cs="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hint="eastAsia" w:ascii="宋体" w:hAnsi="宋体" w:eastAsia="宋体" w:cs="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19</w:t>
            </w:r>
          </w:p>
        </w:tc>
        <w:tc>
          <w:tcPr>
            <w:tcW w:w="2033" w:type="dxa"/>
            <w:vAlign w:val="center"/>
          </w:tcPr>
          <w:p w14:paraId="1BF8066B">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投标文件的</w:t>
            </w:r>
          </w:p>
          <w:p w14:paraId="514CA3F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签署盖章</w:t>
            </w:r>
          </w:p>
        </w:tc>
        <w:tc>
          <w:tcPr>
            <w:tcW w:w="6481" w:type="dxa"/>
            <w:vAlign w:val="center"/>
          </w:tcPr>
          <w:p w14:paraId="13735CAE">
            <w:pPr>
              <w:autoSpaceDE w:val="0"/>
              <w:autoSpaceDN w:val="0"/>
              <w:adjustRightInd w:val="0"/>
              <w:spacing w:line="420" w:lineRule="exact"/>
              <w:rPr>
                <w:rFonts w:hint="eastAsia" w:ascii="宋体" w:hAnsi="宋体" w:eastAsia="宋体" w:cs="宋体"/>
                <w:szCs w:val="21"/>
                <w:highlight w:val="none"/>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20</w:t>
            </w:r>
          </w:p>
        </w:tc>
        <w:tc>
          <w:tcPr>
            <w:tcW w:w="2033" w:type="dxa"/>
            <w:vAlign w:val="center"/>
          </w:tcPr>
          <w:p w14:paraId="0E2803D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评标委员会组建</w:t>
            </w:r>
          </w:p>
        </w:tc>
        <w:tc>
          <w:tcPr>
            <w:tcW w:w="6481" w:type="dxa"/>
            <w:vAlign w:val="center"/>
          </w:tcPr>
          <w:p w14:paraId="3DB70B95">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szCs w:val="21"/>
                <w:highlight w:val="none"/>
              </w:rPr>
              <w:fldChar w:fldCharType="begin"/>
            </w:r>
            <w:r>
              <w:rPr>
                <w:rFonts w:hint="eastAsia" w:ascii="宋体" w:hAnsi="宋体" w:eastAsia="宋体" w:cs="宋体"/>
                <w:b/>
                <w:szCs w:val="21"/>
                <w:highlight w:val="none"/>
              </w:rPr>
              <w:instrText xml:space="preserve">eq \o\ac(□,√)</w:instrText>
            </w:r>
            <w:r>
              <w:rPr>
                <w:rFonts w:hint="eastAsia" w:ascii="宋体" w:hAnsi="宋体" w:eastAsia="宋体" w:cs="宋体"/>
                <w:b/>
                <w:szCs w:val="21"/>
                <w:highlight w:val="none"/>
              </w:rPr>
              <w:fldChar w:fldCharType="end"/>
            </w:r>
            <w:r>
              <w:rPr>
                <w:rFonts w:hint="eastAsia" w:ascii="宋体" w:hAnsi="宋体" w:eastAsia="宋体" w:cs="宋体"/>
                <w:szCs w:val="21"/>
                <w:highlight w:val="none"/>
              </w:rPr>
              <w:t>评标委员会</w:t>
            </w:r>
            <w:r>
              <w:rPr>
                <w:rFonts w:hint="eastAsia" w:ascii="宋体" w:hAnsi="宋体" w:eastAsia="宋体" w:cs="宋体"/>
                <w:color w:val="auto"/>
                <w:szCs w:val="21"/>
                <w:highlight w:val="none"/>
                <w:lang w:val="zh-CN"/>
              </w:rPr>
              <w:t>由采购人代表和评审专家共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人组成，其</w:t>
            </w:r>
            <w:r>
              <w:rPr>
                <w:rFonts w:hint="eastAsia" w:ascii="宋体" w:hAnsi="宋体" w:eastAsia="宋体" w:cs="宋体"/>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033" w:type="dxa"/>
            <w:vAlign w:val="center"/>
          </w:tcPr>
          <w:p w14:paraId="263C2E3B">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szCs w:val="21"/>
                <w:highlight w:val="none"/>
              </w:rPr>
              <w:t>评标方法</w:t>
            </w:r>
          </w:p>
        </w:tc>
        <w:tc>
          <w:tcPr>
            <w:tcW w:w="6481" w:type="dxa"/>
            <w:vAlign w:val="center"/>
          </w:tcPr>
          <w:p w14:paraId="2855FF9C">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综合评分法</w:t>
            </w:r>
          </w:p>
          <w:p w14:paraId="544ADC17">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hint="eastAsia" w:ascii="宋体" w:hAnsi="宋体" w:eastAsia="宋体" w:cs="宋体"/>
                <w:szCs w:val="21"/>
                <w:highlight w:val="none"/>
              </w:rPr>
            </w:pPr>
            <w:r>
              <w:rPr>
                <w:rFonts w:hint="eastAsia" w:ascii="宋体" w:hAnsi="宋体" w:eastAsia="宋体" w:cs="宋体"/>
                <w:szCs w:val="21"/>
                <w:highlight w:val="none"/>
              </w:rPr>
              <w:t>22</w:t>
            </w:r>
          </w:p>
        </w:tc>
        <w:tc>
          <w:tcPr>
            <w:tcW w:w="2033" w:type="dxa"/>
            <w:vAlign w:val="center"/>
          </w:tcPr>
          <w:p w14:paraId="7296E646">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rPr>
              <w:t>中小企业有关政策</w:t>
            </w:r>
          </w:p>
        </w:tc>
        <w:tc>
          <w:tcPr>
            <w:tcW w:w="6481" w:type="dxa"/>
            <w:vAlign w:val="center"/>
          </w:tcPr>
          <w:p w14:paraId="196F31F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bCs/>
                <w:sz w:val="24"/>
                <w:lang w:val="zh-CN"/>
              </w:rPr>
              <w:t>1</w:t>
            </w:r>
            <w:r>
              <w:rPr>
                <w:rFonts w:hint="eastAsia" w:ascii="宋体" w:hAnsi="宋体" w:eastAsia="宋体" w:cs="宋体"/>
                <w:color w:val="auto"/>
                <w:szCs w:val="21"/>
                <w:highlight w:val="none"/>
                <w:lang w:val="zh-CN" w:eastAsia="zh-CN"/>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006BA1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2、本次采购标的对应的中小企业划分标准所属行业：</w:t>
            </w:r>
            <w:r>
              <w:rPr>
                <w:rFonts w:hint="eastAsia" w:ascii="宋体" w:hAnsi="宋体" w:eastAsia="宋体" w:cs="宋体"/>
                <w:color w:val="auto"/>
                <w:szCs w:val="21"/>
                <w:highlight w:val="none"/>
                <w:lang w:val="en-US" w:eastAsia="zh-CN"/>
              </w:rPr>
              <w:t>专业设备制造业</w:t>
            </w:r>
            <w:r>
              <w:rPr>
                <w:rFonts w:hint="eastAsia" w:ascii="宋体" w:hAnsi="宋体" w:eastAsia="宋体" w:cs="宋体"/>
                <w:color w:val="auto"/>
                <w:szCs w:val="21"/>
                <w:highlight w:val="none"/>
                <w:lang w:val="zh-CN" w:eastAsia="zh-CN"/>
              </w:rPr>
              <w:t>（参考《国民经济行业分类》（GB/T4754-2017））。</w:t>
            </w:r>
          </w:p>
          <w:p w14:paraId="77973D4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58C5DEC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4、以联合体形式参加政府采购活动，联合体各方均为中小企业的，联合体视同中小企业。其中，联合体各方均为小微企业的，联合体视同小微企业。</w:t>
            </w:r>
          </w:p>
          <w:p w14:paraId="01805A9C">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7A68E7C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6、提供由省级以上监狱管理局、戒毒管理局（含新疆生产建设兵团）出具的属于监狱企业证明文件的，视同为小型和微型企业。</w:t>
            </w:r>
          </w:p>
          <w:p w14:paraId="47F3B074">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zh-CN" w:eastAsia="zh-CN"/>
              </w:rPr>
              <w:t>7、符合享受政府采购支持政策的残疾人福利性单位条件且提供《残疾人福利性单位声明函》的，视同为小型和微型企业。</w:t>
            </w:r>
          </w:p>
        </w:tc>
      </w:tr>
      <w:tr w14:paraId="18C5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BDC18A2">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2033" w:type="dxa"/>
            <w:vAlign w:val="center"/>
          </w:tcPr>
          <w:p w14:paraId="3EF5FC20">
            <w:pPr>
              <w:spacing w:line="36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异常低价审核</w:t>
            </w:r>
          </w:p>
        </w:tc>
        <w:tc>
          <w:tcPr>
            <w:tcW w:w="6481" w:type="dxa"/>
            <w:shd w:val="clear" w:color="auto" w:fill="auto"/>
            <w:vAlign w:val="center"/>
          </w:tcPr>
          <w:p w14:paraId="7E8ECD2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、投标(响应)报价低于全部通过符合性审查供应商投标(响应)报价平均值50%的:</w:t>
            </w:r>
          </w:p>
          <w:p w14:paraId="649AD98D">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2、投标(响应)报价低于通过符合性审查的次低报价供应商投标(响应)报价50%的:</w:t>
            </w:r>
          </w:p>
          <w:p w14:paraId="3BF3D80E">
            <w:pPr>
              <w:spacing w:line="360" w:lineRule="auto"/>
              <w:jc w:val="left"/>
              <w:rPr>
                <w:rFonts w:hint="eastAsia" w:ascii="宋体" w:hAnsi="宋体" w:eastAsia="宋体" w:cs="宋体"/>
                <w:bCs/>
                <w:szCs w:val="21"/>
                <w:highlight w:val="none"/>
              </w:rPr>
            </w:pPr>
            <w:r>
              <w:rPr>
                <w:rFonts w:hint="eastAsia" w:ascii="宋体" w:hAnsi="宋体" w:eastAsia="宋体" w:cs="宋体"/>
                <w:bCs/>
                <w:szCs w:val="21"/>
                <w:highlight w:val="none"/>
              </w:rPr>
              <w:t>3、投标(响应)报价低于采购项目最高限价45%的:4、评标委员会基于专业判断，认为供应商报价过低，有可能影响产品质量或者不能诚信履约的其他情形。</w:t>
            </w:r>
          </w:p>
          <w:p w14:paraId="41DE9FA1">
            <w:pPr>
              <w:spacing w:line="360" w:lineRule="auto"/>
              <w:jc w:val="left"/>
              <w:rPr>
                <w:rFonts w:hint="eastAsia" w:ascii="宋体" w:hAnsi="宋体" w:eastAsia="宋体" w:cs="宋体"/>
                <w:bCs/>
                <w:szCs w:val="21"/>
                <w:highlight w:val="none"/>
                <w:lang w:val="zh-CN" w:eastAsia="zh-CN"/>
              </w:rPr>
            </w:pPr>
            <w:r>
              <w:rPr>
                <w:rFonts w:hint="eastAsia" w:ascii="宋体" w:hAnsi="宋体" w:eastAsia="宋体" w:cs="宋体"/>
                <w:bCs/>
                <w:szCs w:val="21"/>
                <w:highlight w:val="none"/>
              </w:rPr>
              <w:t>5、相关法律法规对供应商报价有规定的，从其规定。</w:t>
            </w:r>
          </w:p>
        </w:tc>
      </w:tr>
      <w:tr w14:paraId="499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9268EF1">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24</w:t>
            </w:r>
          </w:p>
        </w:tc>
        <w:tc>
          <w:tcPr>
            <w:tcW w:w="2033" w:type="dxa"/>
            <w:vAlign w:val="center"/>
          </w:tcPr>
          <w:p w14:paraId="1D614DA0">
            <w:pPr>
              <w:spacing w:line="360" w:lineRule="auto"/>
              <w:jc w:val="center"/>
              <w:rPr>
                <w:rFonts w:hint="eastAsia" w:ascii="宋体" w:hAnsi="宋体" w:eastAsia="宋体" w:cs="宋体"/>
                <w:bCs/>
                <w:szCs w:val="21"/>
                <w:highlight w:val="none"/>
              </w:rPr>
            </w:pPr>
            <w:r>
              <w:rPr>
                <w:rFonts w:hint="eastAsia" w:ascii="宋体" w:hAnsi="宋体" w:cs="宋体"/>
                <w:b/>
                <w:bCs w:val="0"/>
                <w:szCs w:val="21"/>
                <w:highlight w:val="none"/>
                <w:lang w:val="en-US" w:eastAsia="zh-CN"/>
              </w:rPr>
              <w:t>实施本国产品标准及相关政策</w:t>
            </w:r>
          </w:p>
        </w:tc>
        <w:tc>
          <w:tcPr>
            <w:tcW w:w="6481" w:type="dxa"/>
            <w:shd w:val="clear" w:color="auto" w:fill="auto"/>
            <w:vAlign w:val="center"/>
          </w:tcPr>
          <w:p w14:paraId="4891628B">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 </w:t>
            </w:r>
          </w:p>
          <w:p w14:paraId="7C79D590">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2、对本国产品的支持政策。</w:t>
            </w:r>
          </w:p>
          <w:p w14:paraId="159E71BA">
            <w:pPr>
              <w:autoSpaceDE w:val="0"/>
              <w:autoSpaceDN w:val="0"/>
              <w:spacing w:line="360" w:lineRule="auto"/>
              <w:jc w:val="lef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4C7BF7C5">
            <w:pPr>
              <w:autoSpaceDE w:val="0"/>
              <w:autoSpaceDN w:val="0"/>
              <w:spacing w:line="360" w:lineRule="auto"/>
              <w:jc w:val="left"/>
              <w:rPr>
                <w:rFonts w:hint="eastAsia" w:ascii="宋体" w:hAnsi="宋体" w:eastAsia="宋体" w:cs="方正仿宋_GB2312"/>
                <w:b/>
                <w:bCs w:val="0"/>
                <w:kern w:val="2"/>
                <w:sz w:val="24"/>
                <w:szCs w:val="24"/>
                <w:highlight w:val="none"/>
                <w:lang w:val="zh-CN" w:eastAsia="zh-CN" w:bidi="ar-SA"/>
              </w:rPr>
            </w:pPr>
            <w:r>
              <w:rPr>
                <w:rFonts w:hint="eastAsia" w:ascii="宋体" w:hAnsi="宋体" w:cs="宋体"/>
                <w:b/>
                <w:bCs w:val="0"/>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2033" w:type="dxa"/>
            <w:vAlign w:val="center"/>
          </w:tcPr>
          <w:p w14:paraId="0293E21B">
            <w:pPr>
              <w:spacing w:line="360" w:lineRule="auto"/>
              <w:jc w:val="center"/>
              <w:rPr>
                <w:rFonts w:hint="eastAsia" w:ascii="宋体" w:hAnsi="宋体" w:eastAsia="宋体" w:cs="宋体"/>
                <w:szCs w:val="21"/>
                <w:highlight w:val="none"/>
              </w:rPr>
            </w:pPr>
            <w:r>
              <w:rPr>
                <w:rFonts w:hint="eastAsia" w:ascii="宋体" w:hAnsi="宋体" w:eastAsia="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宋体"/>
                <w:color w:val="auto"/>
                <w:szCs w:val="21"/>
                <w:highlight w:val="none"/>
                <w:lang w:val="zh-CN" w:eastAsia="zh-CN"/>
              </w:rPr>
            </w:pPr>
            <w:r>
              <w:rPr>
                <w:rFonts w:hint="eastAsia" w:ascii="宋体" w:hAnsi="宋体" w:eastAsia="宋体" w:cs="宋体"/>
                <w:bCs/>
                <w:color w:val="auto"/>
                <w:szCs w:val="21"/>
                <w:highlight w:val="none"/>
                <w:lang w:val="zh-CN"/>
              </w:rPr>
              <w:t>1、本项目强制采购的节能产品：无</w:t>
            </w:r>
          </w:p>
          <w:p w14:paraId="3E8A41F0">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p>
        </w:tc>
        <w:tc>
          <w:tcPr>
            <w:tcW w:w="2033" w:type="dxa"/>
            <w:vAlign w:val="center"/>
          </w:tcPr>
          <w:p w14:paraId="66E180C0">
            <w:pPr>
              <w:autoSpaceDE w:val="0"/>
              <w:autoSpaceDN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授权函</w:t>
            </w:r>
          </w:p>
        </w:tc>
        <w:tc>
          <w:tcPr>
            <w:tcW w:w="6481" w:type="dxa"/>
            <w:vAlign w:val="center"/>
          </w:tcPr>
          <w:p w14:paraId="1F84FFD5">
            <w:pPr>
              <w:autoSpaceDE w:val="0"/>
              <w:autoSpaceDN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8</w:t>
            </w:r>
          </w:p>
        </w:tc>
        <w:tc>
          <w:tcPr>
            <w:tcW w:w="2033" w:type="dxa"/>
            <w:vAlign w:val="center"/>
          </w:tcPr>
          <w:p w14:paraId="4EAD2B3E">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是否授权评标委员会确定中标人</w:t>
            </w:r>
          </w:p>
        </w:tc>
        <w:tc>
          <w:tcPr>
            <w:tcW w:w="6481" w:type="dxa"/>
          </w:tcPr>
          <w:p w14:paraId="4085DA3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□是</w:t>
            </w:r>
          </w:p>
          <w:p w14:paraId="6FC3EAC8">
            <w:pPr>
              <w:spacing w:line="360" w:lineRule="auto"/>
              <w:rPr>
                <w:rFonts w:hint="eastAsia" w:ascii="宋体" w:hAnsi="宋体" w:eastAsia="宋体" w:cs="宋体"/>
                <w:szCs w:val="21"/>
                <w:highlight w:val="none"/>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9</w:t>
            </w:r>
          </w:p>
        </w:tc>
        <w:tc>
          <w:tcPr>
            <w:tcW w:w="2033" w:type="dxa"/>
            <w:vAlign w:val="center"/>
          </w:tcPr>
          <w:p w14:paraId="710EFC48">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履约保证金</w:t>
            </w:r>
          </w:p>
        </w:tc>
        <w:tc>
          <w:tcPr>
            <w:tcW w:w="6481" w:type="dxa"/>
            <w:vAlign w:val="center"/>
          </w:tcPr>
          <w:p w14:paraId="1C82C6E7">
            <w:pPr>
              <w:autoSpaceDE w:val="0"/>
              <w:autoSpaceDN w:val="0"/>
              <w:adjustRightInd w:val="0"/>
              <w:spacing w:line="360" w:lineRule="auto"/>
              <w:rPr>
                <w:rFonts w:hint="eastAsia" w:ascii="宋体" w:hAnsi="宋体" w:eastAsia="宋体" w:cs="宋体"/>
                <w:kern w:val="0"/>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无要求</w:t>
            </w:r>
          </w:p>
          <w:p w14:paraId="0D08EC04">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szCs w:val="21"/>
                <w:highlight w:val="none"/>
              </w:rPr>
              <w:t>要求提交。履约保证金的数额为合同金额的10%。中标人以支票、汇票、本票或者金融机构、担保机构出具的保函等非现金形式向采购人提交。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2033" w:type="dxa"/>
            <w:vAlign w:val="center"/>
          </w:tcPr>
          <w:p w14:paraId="5854CC5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hint="eastAsia" w:ascii="宋体" w:hAnsi="宋体" w:eastAsia="宋体" w:cs="宋体"/>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31</w:t>
            </w:r>
          </w:p>
        </w:tc>
        <w:tc>
          <w:tcPr>
            <w:tcW w:w="2033" w:type="dxa"/>
            <w:vAlign w:val="center"/>
          </w:tcPr>
          <w:p w14:paraId="2EF8E796">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中标人需提交</w:t>
            </w:r>
          </w:p>
          <w:p w14:paraId="31523F7F">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ascii="宋体" w:hAnsi="宋体" w:eastAsia="宋体" w:cs="宋体"/>
                <w:szCs w:val="21"/>
                <w:highlight w:val="none"/>
                <w:lang w:val="zh-CN"/>
              </w:rPr>
            </w:pPr>
            <w:r>
              <w:rPr>
                <w:rFonts w:hint="eastAsia" w:ascii="宋体" w:hAnsi="宋体" w:eastAsia="宋体" w:cs="宋体"/>
                <w:szCs w:val="21"/>
                <w:highlight w:val="none"/>
                <w:lang w:val="zh-CN"/>
              </w:rPr>
              <w:t xml:space="preserve">联系电话：0374-3998039；        </w:t>
            </w:r>
          </w:p>
          <w:p w14:paraId="35C757A0">
            <w:pPr>
              <w:autoSpaceDE w:val="0"/>
              <w:autoSpaceDN w:val="0"/>
              <w:adjustRightInd w:val="0"/>
              <w:spacing w:line="360" w:lineRule="auto"/>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邮箱：</w:t>
            </w:r>
            <w:r>
              <w:rPr>
                <w:rFonts w:hint="eastAsia" w:cs="宋体" w:asciiTheme="minorEastAsia" w:hAnsiTheme="minorEastAsia"/>
                <w:szCs w:val="21"/>
                <w:highlight w:val="none"/>
                <w:lang w:val="zh-CN"/>
              </w:rPr>
              <w:t>Jianzhenggu2024@1</w:t>
            </w:r>
            <w:r>
              <w:rPr>
                <w:rFonts w:hint="eastAsia" w:cs="宋体" w:asciiTheme="minorEastAsia" w:hAnsiTheme="minorEastAsia"/>
                <w:szCs w:val="21"/>
                <w:highlight w:val="none"/>
                <w:lang w:val="en-US" w:eastAsia="zh-CN"/>
              </w:rPr>
              <w:t>26</w:t>
            </w:r>
            <w:r>
              <w:rPr>
                <w:rFonts w:hint="eastAsia" w:cs="宋体" w:asciiTheme="minorEastAsia" w:hAnsiTheme="minorEastAsia"/>
                <w:szCs w:val="21"/>
                <w:highlight w:val="none"/>
                <w:lang w:val="zh-CN"/>
              </w:rPr>
              <w:t>.com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32</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szCs w:val="21"/>
                <w:highlight w:val="none"/>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eastAsia="宋体" w:cs="宋体"/>
                <w:b/>
                <w:kern w:val="0"/>
                <w:sz w:val="24"/>
                <w:szCs w:val="24"/>
                <w:lang w:val="zh-CN" w:eastAsia="zh-CN" w:bidi="ar-SA"/>
              </w:rPr>
            </w:pPr>
            <w:r>
              <w:rPr>
                <w:rFonts w:hint="eastAsia" w:ascii="宋体" w:hAnsi="宋体" w:eastAsia="宋体" w:cs="宋体"/>
                <w:szCs w:val="21"/>
                <w:highlight w:val="none"/>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3</w:t>
            </w:r>
          </w:p>
        </w:tc>
        <w:tc>
          <w:tcPr>
            <w:tcW w:w="2033" w:type="dxa"/>
            <w:vAlign w:val="center"/>
          </w:tcPr>
          <w:p w14:paraId="2D363EB3">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int="eastAsia" w:ascii="宋体" w:hAnsi="宋体" w:eastAsia="宋体" w:cs="宋体"/>
                <w:szCs w:val="21"/>
                <w:highlight w:val="none"/>
                <w:lang w:val="zh-CN"/>
              </w:rPr>
            </w:pPr>
            <w:r>
              <w:rPr>
                <w:rFonts w:hint="eastAsia" w:ascii="宋体" w:hAnsi="宋体" w:eastAsia="宋体" w:cs="宋体"/>
                <w:b/>
                <w:kern w:val="0"/>
                <w:szCs w:val="21"/>
                <w:highlight w:val="none"/>
                <w:lang w:val="zh-CN"/>
              </w:rPr>
              <w:fldChar w:fldCharType="begin"/>
            </w:r>
            <w:r>
              <w:rPr>
                <w:rFonts w:hint="eastAsia" w:ascii="宋体" w:hAnsi="宋体" w:eastAsia="宋体" w:cs="宋体"/>
                <w:b/>
                <w:kern w:val="0"/>
                <w:szCs w:val="21"/>
                <w:highlight w:val="none"/>
                <w:lang w:val="zh-CN"/>
              </w:rPr>
              <w:instrText xml:space="preserve">eq \o\ac(□,</w:instrText>
            </w:r>
            <w:r>
              <w:rPr>
                <w:rFonts w:hint="eastAsia" w:ascii="宋体" w:hAnsi="宋体" w:eastAsia="宋体" w:cs="宋体"/>
                <w:b/>
                <w:kern w:val="0"/>
                <w:position w:val="2"/>
                <w:szCs w:val="21"/>
                <w:highlight w:val="none"/>
                <w:lang w:val="zh-CN"/>
              </w:rPr>
              <w:instrText xml:space="preserve">√</w:instrText>
            </w:r>
            <w:r>
              <w:rPr>
                <w:rFonts w:hint="eastAsia" w:ascii="宋体" w:hAnsi="宋体" w:eastAsia="宋体" w:cs="宋体"/>
                <w:b/>
                <w:kern w:val="0"/>
                <w:szCs w:val="21"/>
                <w:highlight w:val="none"/>
                <w:lang w:val="zh-CN"/>
              </w:rPr>
              <w:instrText xml:space="preserve">)</w:instrText>
            </w:r>
            <w:r>
              <w:rPr>
                <w:rFonts w:hint="eastAsia" w:ascii="宋体" w:hAnsi="宋体" w:eastAsia="宋体" w:cs="宋体"/>
                <w:b/>
                <w:kern w:val="0"/>
                <w:szCs w:val="21"/>
                <w:highlight w:val="none"/>
                <w:lang w:val="zh-CN"/>
              </w:rPr>
              <w:fldChar w:fldCharType="end"/>
            </w:r>
            <w:r>
              <w:rPr>
                <w:rFonts w:hint="eastAsia" w:ascii="宋体" w:hAnsi="宋体" w:eastAsia="宋体" w:cs="宋体"/>
                <w:bCs/>
                <w:szCs w:val="21"/>
                <w:highlight w:val="none"/>
                <w:lang w:val="zh-CN"/>
              </w:rPr>
              <w:t>是。</w:t>
            </w:r>
            <w:r>
              <w:rPr>
                <w:rFonts w:hint="eastAsia" w:ascii="宋体" w:hAnsi="宋体" w:eastAsia="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hint="eastAsia" w:ascii="宋体" w:hAnsi="宋体" w:eastAsia="宋体" w:cs="宋体"/>
                <w:bCs/>
                <w:szCs w:val="21"/>
                <w:highlight w:val="none"/>
                <w:lang w:val="zh-CN"/>
              </w:rPr>
            </w:pPr>
            <w:r>
              <w:rPr>
                <w:rFonts w:hint="eastAsia" w:ascii="宋体" w:hAnsi="宋体" w:eastAsia="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4</w:t>
            </w:r>
          </w:p>
        </w:tc>
        <w:tc>
          <w:tcPr>
            <w:tcW w:w="2033" w:type="dxa"/>
            <w:vAlign w:val="center"/>
          </w:tcPr>
          <w:p w14:paraId="5166A05A">
            <w:pPr>
              <w:autoSpaceDE w:val="0"/>
              <w:autoSpaceDN w:val="0"/>
              <w:adjustRightInd w:val="0"/>
              <w:spacing w:line="360" w:lineRule="auto"/>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5</w:t>
            </w:r>
          </w:p>
        </w:tc>
        <w:tc>
          <w:tcPr>
            <w:tcW w:w="2033" w:type="dxa"/>
            <w:vAlign w:val="center"/>
          </w:tcPr>
          <w:p w14:paraId="19BC7B9A">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1、企业法人营业执照或营业执照。（企业投标提供）</w:t>
            </w:r>
          </w:p>
          <w:p w14:paraId="7DAB4D3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2、事业单位法人证书。（事业单位投标提供）</w:t>
            </w:r>
          </w:p>
          <w:p w14:paraId="6FD5D673">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3、执业许可证。（非企业专业服务机构投标提供）</w:t>
            </w:r>
          </w:p>
          <w:p w14:paraId="05B05030">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4、个体工商户营业执照。（个体工商户投标提供）</w:t>
            </w:r>
          </w:p>
          <w:p w14:paraId="64EC80A9">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5、自然人身份证明。（自然人投标提供）</w:t>
            </w:r>
          </w:p>
          <w:p w14:paraId="37C6924E">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6、民办非企业单位登记证书。（民办非企业单位投标提供）</w:t>
            </w:r>
          </w:p>
          <w:p w14:paraId="1DA3C6C5">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2、投标人（其他组织和自然人）提供本单位：</w:t>
            </w:r>
          </w:p>
          <w:p w14:paraId="27F7A397">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1、相关设备的购置发票、专业技术人员职称证书、用工合同等；</w:t>
            </w:r>
          </w:p>
          <w:p w14:paraId="2F2C6B64">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2、投标人具备履行合同所必须的设备和专业技术能力承诺函或声明（承诺函或声明格式自拟）。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szCs w:val="21"/>
                <w:highlight w:val="none"/>
              </w:rPr>
              <w:t>注：仅需提供序号1～2其中之一即可。</w:t>
            </w:r>
          </w:p>
          <w:p w14:paraId="543AE025">
            <w:pPr>
              <w:autoSpaceDE w:val="0"/>
              <w:autoSpaceDN w:val="0"/>
              <w:adjustRightInd w:val="0"/>
              <w:spacing w:line="360" w:lineRule="auto"/>
              <w:contextualSpacing/>
              <w:jc w:val="left"/>
              <w:rPr>
                <w:rFonts w:hint="eastAsia"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eastAsia="宋体" w:cs="宋体"/>
                <w:bCs/>
                <w:sz w:val="21"/>
                <w:szCs w:val="21"/>
                <w:highlight w:val="none"/>
              </w:rPr>
            </w:pPr>
            <w:r>
              <w:rPr>
                <w:rFonts w:hint="eastAsia" w:ascii="宋体" w:hAnsi="宋体" w:eastAsia="宋体" w:cs="宋体"/>
                <w:b/>
                <w:szCs w:val="21"/>
                <w:highlight w:val="none"/>
              </w:rPr>
              <w:t>七、</w:t>
            </w:r>
            <w:r>
              <w:rPr>
                <w:rFonts w:hint="eastAsia" w:ascii="宋体" w:hAnsi="宋体" w:eastAsia="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1、查询渠道：</w:t>
            </w:r>
          </w:p>
          <w:p w14:paraId="5AF2DED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① “信用中国”网站（https://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"http://www.creditchina.gov.cn"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www.creditchina.gov.cn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505C0246">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② “中国政府采购网”（https://</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"http://www.ccgp.gov.cn" </w:instrText>
            </w:r>
            <w:r>
              <w:rPr>
                <w:rFonts w:hint="eastAsia" w:ascii="宋体" w:hAnsi="宋体" w:eastAsia="宋体" w:cs="宋体"/>
                <w:bCs/>
                <w:sz w:val="21"/>
                <w:szCs w:val="21"/>
                <w:highlight w:val="none"/>
              </w:rPr>
              <w:fldChar w:fldCharType="separate"/>
            </w:r>
            <w:r>
              <w:rPr>
                <w:rStyle w:val="39"/>
                <w:rFonts w:hint="eastAsia" w:ascii="宋体" w:hAnsi="宋体" w:eastAsia="宋体" w:cs="宋体"/>
                <w:bCs/>
                <w:color w:val="auto"/>
                <w:sz w:val="21"/>
                <w:szCs w:val="21"/>
                <w:highlight w:val="none"/>
              </w:rPr>
              <w:t>www.ccgp.gov.cn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w:t>
            </w:r>
          </w:p>
          <w:p w14:paraId="67419301">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③ “中国社会组织政务服务平台”</w:t>
            </w:r>
          </w:p>
          <w:p w14:paraId="2022EDE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网站（https://chinanpo.mca.gov.cn）（仅查询社会组织）；</w:t>
            </w:r>
          </w:p>
          <w:p w14:paraId="307D115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hint="eastAsia" w:ascii="宋体" w:hAnsi="宋体" w:eastAsia="宋体" w:cs="宋体"/>
                <w:b/>
                <w:szCs w:val="21"/>
                <w:highlight w:val="none"/>
              </w:rPr>
            </w:pPr>
            <w:r>
              <w:rPr>
                <w:rFonts w:hint="eastAsia" w:ascii="宋体" w:hAnsi="宋体" w:eastAsia="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6</w:t>
            </w:r>
          </w:p>
        </w:tc>
        <w:tc>
          <w:tcPr>
            <w:tcW w:w="2033" w:type="dxa"/>
            <w:vAlign w:val="center"/>
          </w:tcPr>
          <w:p w14:paraId="40B601A0">
            <w:pPr>
              <w:autoSpaceDE w:val="0"/>
              <w:autoSpaceDN w:val="0"/>
              <w:adjustRightInd w:val="0"/>
              <w:jc w:val="center"/>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lang w:eastAsia="zh-CN"/>
              </w:rPr>
              <w:t>类似业绩是指与本采购项目相同或相近的项目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7</w:t>
            </w:r>
          </w:p>
        </w:tc>
        <w:tc>
          <w:tcPr>
            <w:tcW w:w="2033" w:type="dxa"/>
            <w:vAlign w:val="center"/>
          </w:tcPr>
          <w:p w14:paraId="6202104B">
            <w:pPr>
              <w:pStyle w:val="54"/>
              <w:jc w:val="center"/>
              <w:rPr>
                <w:rFonts w:hint="eastAsia" w:ascii="宋体" w:hAnsi="宋体" w:eastAsia="宋体" w:cs="宋体"/>
                <w:sz w:val="21"/>
                <w:szCs w:val="21"/>
                <w:highlight w:val="none"/>
              </w:rPr>
            </w:pPr>
            <w:r>
              <w:rPr>
                <w:rFonts w:hint="eastAsia" w:ascii="宋体" w:hAnsi="宋体" w:eastAsia="宋体" w:cs="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构成本</w:t>
            </w:r>
            <w:r>
              <w:rPr>
                <w:rFonts w:hint="eastAsia" w:ascii="宋体" w:hAnsi="宋体" w:eastAsia="宋体" w:cs="宋体"/>
                <w:szCs w:val="21"/>
                <w:highlight w:val="none"/>
                <w:lang w:eastAsia="zh-CN"/>
              </w:rPr>
              <w:t>招标</w:t>
            </w:r>
            <w:r>
              <w:rPr>
                <w:rFonts w:hint="eastAsia" w:ascii="宋体" w:hAnsi="宋体" w:eastAsia="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7F40C53B">
      <w:pPr>
        <w:widowControl/>
        <w:jc w:val="center"/>
        <w:rPr>
          <w:rFonts w:hint="eastAsia" w:ascii="宋体" w:hAnsi="宋体" w:eastAsia="宋体" w:cs="宋体"/>
          <w:b/>
          <w:kern w:val="0"/>
          <w:sz w:val="32"/>
          <w:szCs w:val="32"/>
          <w:highlight w:val="none"/>
        </w:rPr>
      </w:pPr>
      <w:bookmarkStart w:id="26" w:name="_Toc55293553"/>
    </w:p>
    <w:p w14:paraId="4B164E63">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217CB9F2">
      <w:pPr>
        <w:spacing w:afterLines="100"/>
        <w:jc w:val="center"/>
        <w:outlineLvl w:val="0"/>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第四章 投标人须知</w:t>
      </w:r>
      <w:bookmarkEnd w:id="26"/>
    </w:p>
    <w:p w14:paraId="685BD14B">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7" w:name="_Toc55293554"/>
      <w:r>
        <w:rPr>
          <w:rFonts w:hint="eastAsia" w:ascii="宋体" w:hAnsi="宋体" w:eastAsia="宋体" w:cs="宋体"/>
          <w:b/>
          <w:kern w:val="0"/>
          <w:sz w:val="24"/>
          <w:szCs w:val="24"/>
          <w:highlight w:val="none"/>
        </w:rPr>
        <w:t>一、概念释义</w:t>
      </w:r>
      <w:bookmarkEnd w:id="27"/>
    </w:p>
    <w:p w14:paraId="30BBCA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1.适用范围</w:t>
      </w:r>
    </w:p>
    <w:p w14:paraId="7D6F2BB9">
      <w:pPr>
        <w:pStyle w:val="56"/>
        <w:autoSpaceDE w:val="0"/>
        <w:autoSpaceDN w:val="0"/>
        <w:spacing w:line="360" w:lineRule="auto"/>
        <w:contextualSpacing/>
        <w:rPr>
          <w:rStyle w:val="76"/>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1.1 本招标文件仅适用于本次“投标邀请”中所述采购项目。</w:t>
      </w:r>
    </w:p>
    <w:p w14:paraId="5FB987FE">
      <w:pPr>
        <w:pStyle w:val="56"/>
        <w:autoSpaceDE w:val="0"/>
        <w:autoSpaceDN w:val="0"/>
        <w:spacing w:line="360" w:lineRule="auto"/>
        <w:contextualSpacing/>
        <w:rPr>
          <w:rFonts w:hint="eastAsia" w:ascii="宋体" w:hAnsi="宋体" w:eastAsia="宋体" w:cs="宋体"/>
          <w:kern w:val="0"/>
          <w:sz w:val="24"/>
          <w:szCs w:val="24"/>
          <w:highlight w:val="none"/>
        </w:rPr>
      </w:pPr>
      <w:r>
        <w:rPr>
          <w:rStyle w:val="76"/>
          <w:rFonts w:hint="eastAsia" w:ascii="宋体" w:hAnsi="宋体" w:eastAsia="宋体" w:cs="宋体"/>
          <w:kern w:val="0"/>
          <w:sz w:val="24"/>
          <w:szCs w:val="24"/>
          <w:highlight w:val="none"/>
        </w:rPr>
        <w:t>1.2 本招标文件解释权属于“投标邀请”所述的采购人。</w:t>
      </w:r>
    </w:p>
    <w:p w14:paraId="60F51113">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2.定义</w:t>
      </w:r>
    </w:p>
    <w:p w14:paraId="2F23B45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 “招标人</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”：“投标人须知前附表”中所述的组织本次招标的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和采购人。</w:t>
      </w:r>
    </w:p>
    <w:p w14:paraId="0632E5B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2.4 “</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”：接受采购人委托，代理采购项目的采购代理机构。</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 “进口产品”：是指通过中国海关报关验放进入中国境内且产自关境外的产品，包括已经进入中国境内的进口产品。详见《关于政府采购进口产品管理有关问题的通知》(财库</w:t>
      </w:r>
      <w:r>
        <w:rPr>
          <w:rFonts w:hint="eastAsia" w:ascii="宋体" w:hAnsi="宋体" w:eastAsia="宋体" w:cs="宋体"/>
          <w:kern w:val="0"/>
          <w:sz w:val="24"/>
          <w:szCs w:val="24"/>
          <w:highlight w:val="none"/>
          <w:lang w:eastAsia="zh-CN"/>
        </w:rPr>
        <w:t>〔2007〕119号</w:t>
      </w:r>
      <w:r>
        <w:rPr>
          <w:rFonts w:hint="eastAsia" w:ascii="宋体" w:hAnsi="宋体" w:eastAsia="宋体" w:cs="宋体"/>
          <w:kern w:val="0"/>
          <w:sz w:val="24"/>
          <w:szCs w:val="24"/>
          <w:highlight w:val="none"/>
        </w:rPr>
        <w:t>)、《关于政府采购进口产品管理有关问题的通知》（财办库</w:t>
      </w:r>
      <w:r>
        <w:rPr>
          <w:rFonts w:hint="eastAsia" w:ascii="宋体" w:hAnsi="宋体" w:eastAsia="宋体" w:cs="宋体"/>
          <w:kern w:val="0"/>
          <w:sz w:val="24"/>
          <w:szCs w:val="24"/>
          <w:highlight w:val="none"/>
          <w:lang w:eastAsia="zh-CN"/>
        </w:rPr>
        <w:t>〔2008〕</w:t>
      </w:r>
      <w:r>
        <w:rPr>
          <w:rFonts w:hint="eastAsia" w:ascii="宋体" w:hAnsi="宋体" w:eastAsia="宋体" w:cs="宋体"/>
          <w:kern w:val="0"/>
          <w:sz w:val="24"/>
          <w:szCs w:val="24"/>
          <w:highlight w:val="none"/>
        </w:rPr>
        <w:t>248 号）。</w:t>
      </w:r>
    </w:p>
    <w:p w14:paraId="2D4CE0DA">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如招标文件中已说明，经财政部门审核同意，允许部分或全部产品采购进口产品，投标人既可提供本国产品，也可以提供进口产品。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3.合格的投标人</w:t>
      </w:r>
    </w:p>
    <w:p w14:paraId="6507394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 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u w:color="000000"/>
          <w:lang w:eastAsia="zh-CN"/>
        </w:rPr>
        <w:t xml:space="preserve">3.3 </w:t>
      </w:r>
      <w:r>
        <w:rPr>
          <w:rFonts w:hint="eastAsia" w:ascii="宋体" w:hAnsi="宋体" w:eastAsia="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宋体"/>
          <w:color w:val="auto"/>
          <w:sz w:val="24"/>
          <w:szCs w:val="24"/>
          <w:highlight w:val="none"/>
          <w:u w:color="000000"/>
        </w:rPr>
      </w:pPr>
      <w:r>
        <w:rPr>
          <w:rFonts w:hint="eastAsia" w:ascii="宋体" w:hAnsi="宋体" w:eastAsia="宋体" w:cs="宋体"/>
          <w:color w:val="auto"/>
          <w:sz w:val="24"/>
          <w:szCs w:val="24"/>
          <w:highlight w:val="none"/>
          <w:u w:color="000000"/>
        </w:rPr>
        <w:t>3.3.1 查询渠道：“信用中国”网站（www.creditchina.gov.cn）、“中国政府采购网”（www.ccgp.gov.cn）、“中国社会组织公共服务平台”网站（www.chinanpo.gov.cn）；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3.3.2 截止时间：同投标截止时间；</w:t>
      </w:r>
    </w:p>
    <w:p w14:paraId="4ACA4F8B">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3.3.3 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3.3.4 信用信息的使用原则：经采购人认定的被列入失信被执行人、</w:t>
      </w:r>
      <w:r>
        <w:rPr>
          <w:rFonts w:hint="eastAsia" w:ascii="宋体" w:hAnsi="宋体" w:eastAsia="宋体" w:cs="宋体"/>
          <w:kern w:val="0"/>
          <w:sz w:val="24"/>
          <w:szCs w:val="24"/>
          <w:highlight w:val="none"/>
        </w:rPr>
        <w:t>重大税收违法失信主体</w:t>
      </w:r>
      <w:r>
        <w:rPr>
          <w:rFonts w:hint="eastAsia" w:ascii="宋体" w:hAnsi="宋体" w:eastAsia="宋体" w:cs="宋体"/>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 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3.5 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 “投标邀请”和“投标人须知前附表”规定接受联合体投标的，除应符合本章第3.1项和3.2项要求外，还应遵守以下规定：</w:t>
      </w:r>
    </w:p>
    <w:p w14:paraId="29FAC5D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3.6.5 联合体各方应当共同与采购人签订采购合同，就采购合同约定的事项对采购人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"https://baike.baidu.com/item/%E6%89%BF%E6%8B%85%E8%BF%9E%E5%B8%A6%E8%B4%A3%E4%BB%BB" \t "_blank" </w:instrText>
      </w:r>
      <w:r>
        <w:rPr>
          <w:rFonts w:hint="eastAsia" w:ascii="宋体" w:hAnsi="宋体" w:eastAsia="宋体" w:cs="宋体"/>
          <w:sz w:val="24"/>
          <w:szCs w:val="24"/>
          <w:highlight w:val="none"/>
        </w:rPr>
        <w:fldChar w:fldCharType="separate"/>
      </w:r>
      <w:r>
        <w:rPr>
          <w:rFonts w:hint="eastAsia" w:ascii="宋体" w:hAnsi="宋体" w:eastAsia="宋体" w:cs="宋体"/>
          <w:kern w:val="0"/>
          <w:sz w:val="24"/>
          <w:szCs w:val="24"/>
          <w:highlight w:val="none"/>
        </w:rPr>
        <w:t>承担连带责任</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4.合格的货物和服务</w:t>
      </w:r>
    </w:p>
    <w:p w14:paraId="1BE25A6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中华人民共和国实施强制性产品认证的产品目录》，则该产品应具备国家认监委指定强制性产品认证机构颁发的《中国国家强制性产品认证证书》（CCC 认证）。投标人不能提供超出此目录范畴外的替代品。</w:t>
      </w:r>
    </w:p>
    <w:p w14:paraId="47287A7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4.5 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eastAsia="宋体" w:cs="宋体"/>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5.投标费用</w:t>
      </w:r>
    </w:p>
    <w:p w14:paraId="309DF8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6.信息发布</w:t>
      </w:r>
    </w:p>
    <w:p w14:paraId="576E9D2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7.采购代理机构代理费用收取标准和方式</w:t>
      </w:r>
    </w:p>
    <w:p w14:paraId="04240E0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7.1 收取标准：</w:t>
      </w:r>
      <w:r>
        <w:rPr>
          <w:rFonts w:hint="eastAsia" w:ascii="宋体" w:hAnsi="宋体" w:eastAsia="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8.其他</w:t>
      </w:r>
    </w:p>
    <w:p w14:paraId="4930C7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本“投标人须知”的条款如与“投标邀请”、“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需求”、“投标人须知前附表”和“资格审查与评标”就同一内容的表述不一致的，以“投标邀请”、“</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8" w:name="_Toc55293555"/>
      <w:r>
        <w:rPr>
          <w:rFonts w:hint="eastAsia" w:ascii="宋体" w:hAnsi="宋体" w:eastAsia="宋体" w:cs="宋体"/>
          <w:b/>
          <w:kern w:val="0"/>
          <w:sz w:val="24"/>
          <w:szCs w:val="24"/>
          <w:highlight w:val="none"/>
        </w:rPr>
        <w:t>二、招标文件说明</w:t>
      </w:r>
      <w:bookmarkEnd w:id="28"/>
    </w:p>
    <w:p w14:paraId="313D3857">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9.招标文件构成</w:t>
      </w:r>
    </w:p>
    <w:p w14:paraId="1CD0D5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9.1 招标文件由以下部分组成：</w:t>
      </w:r>
    </w:p>
    <w:p w14:paraId="7AF5D8DE">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（1）投标邀请（招标公告）</w:t>
      </w:r>
    </w:p>
    <w:p w14:paraId="173DFF7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w:t>
      </w:r>
    </w:p>
    <w:p w14:paraId="257562E0">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（3）投标人须知前附表</w:t>
      </w:r>
    </w:p>
    <w:p w14:paraId="6C0028A1">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（4）投标人须知</w:t>
      </w:r>
    </w:p>
    <w:p w14:paraId="646499EA">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（5）政府采购政策功能</w:t>
      </w:r>
    </w:p>
    <w:p w14:paraId="465FCFC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（6）资格审查与评标</w:t>
      </w:r>
    </w:p>
    <w:p w14:paraId="6E09E5B6">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（7）合同条款及格式</w:t>
      </w:r>
    </w:p>
    <w:p w14:paraId="601B2335">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（8）投标文件有关格式</w:t>
      </w:r>
    </w:p>
    <w:p w14:paraId="1CBBCD43">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10.现场考察、开标前答疑会</w:t>
      </w:r>
    </w:p>
    <w:p w14:paraId="291495D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66E9E9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11.招标文件的澄清或修改</w:t>
      </w:r>
    </w:p>
    <w:p w14:paraId="754BB65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w:t>
      </w:r>
      <w:r>
        <w:rPr>
          <w:rFonts w:hint="eastAsia" w:ascii="宋体" w:hAnsi="宋体" w:eastAsia="宋体" w:cs="宋体"/>
          <w:kern w:val="0"/>
          <w:sz w:val="24"/>
          <w:szCs w:val="24"/>
          <w:highlight w:val="none"/>
        </w:rPr>
        <w:t>发布更正公告。</w:t>
      </w:r>
    </w:p>
    <w:p w14:paraId="28C742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29" w:name="_Toc55293556"/>
      <w:r>
        <w:rPr>
          <w:rFonts w:hint="eastAsia" w:ascii="宋体" w:hAnsi="宋体" w:eastAsia="宋体" w:cs="宋体"/>
          <w:b/>
          <w:kern w:val="0"/>
          <w:sz w:val="24"/>
          <w:szCs w:val="24"/>
          <w:highlight w:val="none"/>
        </w:rPr>
        <w:t>三、投标文件的编制</w:t>
      </w:r>
      <w:bookmarkEnd w:id="29"/>
    </w:p>
    <w:p w14:paraId="5252BEE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12.投标的语言及计量单位</w:t>
      </w:r>
    </w:p>
    <w:p w14:paraId="58C6891F">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13.投标报价</w:t>
      </w:r>
    </w:p>
    <w:p w14:paraId="2323AC8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13.4 投标人应当按照国家相关规定，结合自身服务水平和承受能力进行报价。投标报价应是履行合同的最终价格，除“</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14.投标有效期</w:t>
      </w:r>
    </w:p>
    <w:p w14:paraId="732037E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15.投标文件构成</w:t>
      </w:r>
    </w:p>
    <w:p w14:paraId="0F0E96A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宋体"/>
          <w:color w:val="auto"/>
          <w:sz w:val="24"/>
          <w:szCs w:val="24"/>
          <w:highlight w:val="none"/>
          <w:u w:color="000000"/>
          <w:lang w:eastAsia="zh-CN"/>
        </w:rPr>
      </w:pPr>
      <w:r>
        <w:rPr>
          <w:rFonts w:hint="eastAsia" w:ascii="宋体" w:hAnsi="宋体" w:eastAsia="宋体" w:cs="宋体"/>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16.投标文件格式</w:t>
      </w:r>
    </w:p>
    <w:p w14:paraId="1DC75819">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17.投标保证金</w:t>
      </w:r>
    </w:p>
    <w:p w14:paraId="0EAE1E44">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 本项目不收取。</w:t>
      </w:r>
    </w:p>
    <w:p w14:paraId="5CCC529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18.投标文件的数量和签署盖章</w:t>
      </w:r>
    </w:p>
    <w:p w14:paraId="3C5C3A3E">
      <w:pPr>
        <w:autoSpaceDE w:val="0"/>
        <w:autoSpaceDN w:val="0"/>
        <w:spacing w:line="360" w:lineRule="auto"/>
        <w:ind w:firstLine="480" w:firstLineChars="200"/>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18.1 投标人应提交</w:t>
      </w:r>
      <w:r>
        <w:rPr>
          <w:rFonts w:hint="eastAsia" w:ascii="宋体" w:hAnsi="宋体" w:eastAsia="宋体" w:cs="宋体"/>
          <w:kern w:val="0"/>
          <w:sz w:val="24"/>
          <w:szCs w:val="24"/>
          <w:highlight w:val="none"/>
        </w:rPr>
        <w:t>投标</w:t>
      </w:r>
      <w:r>
        <w:rPr>
          <w:rFonts w:hint="eastAsia" w:ascii="宋体" w:hAnsi="宋体" w:eastAsia="宋体" w:cs="宋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18.2 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0" w:name="_Toc55293557"/>
      <w:r>
        <w:rPr>
          <w:rFonts w:hint="eastAsia" w:ascii="宋体" w:hAnsi="宋体" w:eastAsia="宋体" w:cs="宋体"/>
          <w:b/>
          <w:kern w:val="0"/>
          <w:sz w:val="24"/>
          <w:szCs w:val="24"/>
          <w:highlight w:val="none"/>
        </w:rPr>
        <w:t>四、投标文件的提交</w:t>
      </w:r>
      <w:bookmarkEnd w:id="30"/>
    </w:p>
    <w:p w14:paraId="4FF24EA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19.投标截止时间</w:t>
      </w:r>
    </w:p>
    <w:p w14:paraId="3A5794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 xml:space="preserve">19.1 </w:t>
      </w:r>
      <w:r>
        <w:rPr>
          <w:rFonts w:hint="eastAsia" w:ascii="宋体" w:hAnsi="宋体" w:eastAsia="宋体" w:cs="宋体"/>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ascii="宋体" w:hAnsi="宋体" w:eastAsia="宋体" w:cs="宋体"/>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宋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20.迟交的投标文件</w:t>
      </w:r>
    </w:p>
    <w:p w14:paraId="4AAF110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21.投标文件的修改和撤回</w:t>
      </w:r>
    </w:p>
    <w:p w14:paraId="2C165C5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22.除投标人须知前附表另有规定外，投标人所提交的电子投标文件不予退还。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1" w:name="_Toc55293558"/>
      <w:r>
        <w:rPr>
          <w:rFonts w:hint="eastAsia" w:ascii="宋体" w:hAnsi="宋体" w:eastAsia="宋体" w:cs="宋体"/>
          <w:b/>
          <w:kern w:val="0"/>
          <w:sz w:val="24"/>
          <w:szCs w:val="24"/>
          <w:highlight w:val="none"/>
        </w:rPr>
        <w:t>五、开标和评标</w:t>
      </w:r>
      <w:bookmarkEnd w:id="31"/>
    </w:p>
    <w:p w14:paraId="46BD9B8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23.开标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24.资格审查</w:t>
      </w:r>
    </w:p>
    <w:p w14:paraId="7016753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25.评标委员会的组成</w:t>
      </w:r>
    </w:p>
    <w:p w14:paraId="497BBDE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 采购人将依法组建评标委员会，</w:t>
      </w:r>
      <w:r>
        <w:rPr>
          <w:rFonts w:hint="eastAsia" w:ascii="宋体" w:hAnsi="宋体" w:eastAsia="宋体" w:cs="宋体"/>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25.1.1.2 技术复杂；</w:t>
      </w:r>
    </w:p>
    <w:p w14:paraId="23ECE62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25.1.1.3 社会影响较大。</w:t>
      </w:r>
    </w:p>
    <w:p w14:paraId="4AE80D1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25.4 评审专家发现本人与参加采购活动的供应商有利害关系的,应当主动提出回避。采购人或者</w:t>
      </w:r>
      <w:r>
        <w:rPr>
          <w:rFonts w:hint="eastAsia" w:ascii="宋体" w:hAnsi="宋体" w:eastAsia="宋体" w:cs="宋体"/>
          <w:kern w:val="0"/>
          <w:sz w:val="24"/>
          <w:szCs w:val="24"/>
          <w:highlight w:val="none"/>
          <w:lang w:eastAsia="zh-CN"/>
        </w:rPr>
        <w:t>采购代理机构</w:t>
      </w:r>
      <w:r>
        <w:rPr>
          <w:rFonts w:hint="eastAsia" w:ascii="宋体" w:hAnsi="宋体" w:eastAsia="宋体" w:cs="宋体"/>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26.符合性审查</w:t>
      </w:r>
    </w:p>
    <w:p w14:paraId="15FC2C9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27.投标文件的澄清</w:t>
      </w:r>
    </w:p>
    <w:p w14:paraId="07DDAD7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28.投标文件报价出现前后不一致的修正</w:t>
      </w:r>
    </w:p>
    <w:p w14:paraId="781E22D3">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29.投标无效情形</w:t>
      </w:r>
    </w:p>
    <w:p w14:paraId="5B932D31">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29.1.1 未按照招标文件的规定提交投标承诺函的；</w:t>
      </w:r>
    </w:p>
    <w:p w14:paraId="50CC8C05">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29.1.2 投标文件未按招标文件要求签署、盖章的；</w:t>
      </w:r>
    </w:p>
    <w:p w14:paraId="79D1ED9B">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29.1.3 不具备招标文件中规定的资格要求的；</w:t>
      </w:r>
    </w:p>
    <w:p w14:paraId="24CA1D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29.1.5 投标文件含有采购人不能接受的附加条件的。</w:t>
      </w:r>
    </w:p>
    <w:p w14:paraId="55CADF7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29.2.2 不同供应商的投标文件由同一电子设备编制、打印加密或者上传；</w:t>
      </w:r>
    </w:p>
    <w:p w14:paraId="0F0AC22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29.2.3 不同供应商的投标文件由同一电子设备打印、复印；</w:t>
      </w:r>
    </w:p>
    <w:p w14:paraId="5352F6A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29.2.4 不同供应商的投标文件由同一人送达或者分发，或者不同供应商联系人为同一人或不同联系人的联系电话一致的；</w:t>
      </w:r>
    </w:p>
    <w:p w14:paraId="0FA269F3">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29.2.5 不同供应商的投标文件的内容存在两处以上细节错误一致；</w:t>
      </w:r>
    </w:p>
    <w:p w14:paraId="073D734C">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29.2.6 不同供应商的法定代表人、委托代理人、项目经理、项目负责人等由同一个单位缴纳社会保险或者领取报酬的；</w:t>
      </w:r>
    </w:p>
    <w:p w14:paraId="48243792">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29.2.7 不同供应商投标文件中法定代表人或者负责人签字出自同一人之手；</w:t>
      </w:r>
    </w:p>
    <w:p w14:paraId="4689395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29.2.8 其它涉嫌串通的情形。</w:t>
      </w:r>
    </w:p>
    <w:p w14:paraId="226401AD">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hint="eastAsia" w:ascii="宋体" w:hAnsi="宋体" w:eastAsia="宋体" w:cs="宋体"/>
          <w:sz w:val="24"/>
          <w:szCs w:val="24"/>
          <w:highlight w:val="none"/>
          <w:u w:color="000000"/>
          <w:lang w:eastAsia="zh-CN"/>
        </w:rPr>
      </w:pPr>
      <w:r>
        <w:rPr>
          <w:rFonts w:hint="eastAsia" w:ascii="宋体" w:hAnsi="宋体" w:eastAsia="宋体" w:cs="宋体"/>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 xml:space="preserve"> </w:t>
      </w:r>
      <w:r>
        <w:rPr>
          <w:rFonts w:hint="eastAsia" w:ascii="宋体" w:hAnsi="宋体" w:eastAsia="宋体" w:cs="宋体"/>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29.</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30.相同品牌投标人的认定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31</w:t>
      </w:r>
      <w:r>
        <w:rPr>
          <w:rFonts w:hint="eastAsia" w:ascii="宋体" w:hAnsi="宋体" w:eastAsia="宋体" w:cs="宋体"/>
          <w:b/>
          <w:sz w:val="24"/>
          <w:szCs w:val="24"/>
          <w:highlight w:val="none"/>
          <w:lang w:val="zh-CN"/>
        </w:rPr>
        <w:t>.投标文件的比较与评价</w:t>
      </w:r>
    </w:p>
    <w:p w14:paraId="3CC731C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32.评标方法、评标标准</w:t>
      </w:r>
    </w:p>
    <w:p w14:paraId="1EF845A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宋体"/>
          <w:sz w:val="24"/>
          <w:szCs w:val="24"/>
          <w:highlight w:val="none"/>
          <w:lang w:val="zh-CN"/>
        </w:rPr>
        <w:t>标报价。</w:t>
      </w:r>
    </w:p>
    <w:p w14:paraId="0C352804">
      <w:pPr>
        <w:pStyle w:val="56"/>
        <w:autoSpaceDE w:val="0"/>
        <w:autoSpaceDN w:val="0"/>
        <w:spacing w:line="360" w:lineRule="auto"/>
        <w:ind w:firstLine="422"/>
        <w:contextualSpacing/>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zh-CN" w:eastAsia="zh-CN" w:bidi="ar-SA"/>
        </w:rPr>
        <w:t>3</w:t>
      </w: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szCs w:val="24"/>
          <w:highlight w:val="none"/>
          <w:lang w:val="zh-CN" w:eastAsia="zh-CN" w:bidi="ar-SA"/>
        </w:rPr>
        <w:t>.3 本次评标具体评标方法、评标标准见（第六章 资格审查与</w:t>
      </w:r>
      <w:r>
        <w:rPr>
          <w:rFonts w:hint="eastAsia" w:ascii="宋体" w:hAnsi="宋体" w:eastAsia="宋体" w:cs="宋体"/>
          <w:kern w:val="0"/>
          <w:sz w:val="24"/>
          <w:szCs w:val="24"/>
          <w:highlight w:val="none"/>
          <w:lang w:val="en-US" w:eastAsia="zh-CN" w:bidi="ar-SA"/>
        </w:rPr>
        <w:t>评标</w:t>
      </w:r>
      <w:r>
        <w:rPr>
          <w:rFonts w:hint="eastAsia" w:ascii="宋体" w:hAnsi="宋体" w:eastAsia="宋体" w:cs="宋体"/>
          <w:kern w:val="0"/>
          <w:sz w:val="24"/>
          <w:szCs w:val="24"/>
          <w:highlight w:val="none"/>
          <w:lang w:val="zh-CN" w:eastAsia="zh-CN" w:bidi="ar-SA"/>
        </w:rPr>
        <w:t>）。</w:t>
      </w:r>
    </w:p>
    <w:p w14:paraId="3BC73935">
      <w:pPr>
        <w:autoSpaceDE w:val="0"/>
        <w:autoSpaceDN w:val="0"/>
        <w:spacing w:line="360" w:lineRule="auto"/>
        <w:contextualSpacing/>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33.推荐中标候选人</w:t>
      </w:r>
    </w:p>
    <w:p w14:paraId="233E0A8D">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34.评审意见无效情形</w:t>
      </w:r>
    </w:p>
    <w:p w14:paraId="0506F591">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34.2 接受投标人提出的与投标文件不一致的澄清或者说明，《投标人须知》27条规定的情形除外；</w:t>
      </w:r>
    </w:p>
    <w:p w14:paraId="6BFB300B">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34.7 其他不遵守评标纪律的行为。</w:t>
      </w:r>
    </w:p>
    <w:p w14:paraId="466B04C9">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zh-CN"/>
        </w:rPr>
        <w:t>.保密</w:t>
      </w:r>
    </w:p>
    <w:p w14:paraId="1C7F9ED2">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宋体"/>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hint="eastAsia" w:ascii="宋体" w:hAnsi="宋体" w:eastAsia="宋体" w:cs="宋体"/>
          <w:b/>
          <w:kern w:val="0"/>
          <w:sz w:val="24"/>
          <w:szCs w:val="24"/>
          <w:highlight w:val="none"/>
        </w:rPr>
      </w:pPr>
      <w:bookmarkStart w:id="32" w:name="_Toc55293559"/>
      <w:r>
        <w:rPr>
          <w:rFonts w:hint="eastAsia" w:ascii="宋体" w:hAnsi="宋体" w:eastAsia="宋体" w:cs="宋体"/>
          <w:b/>
          <w:kern w:val="0"/>
          <w:sz w:val="24"/>
          <w:szCs w:val="24"/>
          <w:highlight w:val="none"/>
        </w:rPr>
        <w:t>六、定标和授予合同</w:t>
      </w:r>
      <w:bookmarkEnd w:id="32"/>
    </w:p>
    <w:p w14:paraId="672BB395">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zh-CN"/>
        </w:rPr>
        <w:t>.确定中标人</w:t>
      </w:r>
    </w:p>
    <w:p w14:paraId="5C774A70">
      <w:pPr>
        <w:autoSpaceDE w:val="0"/>
        <w:autoSpaceDN w:val="0"/>
        <w:spacing w:line="360"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宋体"/>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w:t>
      </w:r>
      <w:r>
        <w:rPr>
          <w:rFonts w:hint="eastAsia" w:ascii="宋体" w:hAnsi="宋体" w:eastAsia="宋体" w:cs="宋体"/>
          <w:b/>
          <w:sz w:val="24"/>
          <w:szCs w:val="24"/>
          <w:highlight w:val="none"/>
        </w:rPr>
        <w:t>7</w:t>
      </w:r>
      <w:r>
        <w:rPr>
          <w:rFonts w:hint="eastAsia" w:ascii="宋体" w:hAnsi="宋体" w:eastAsia="宋体" w:cs="宋体"/>
          <w:b/>
          <w:sz w:val="24"/>
          <w:szCs w:val="24"/>
          <w:highlight w:val="none"/>
          <w:lang w:val="zh-CN"/>
        </w:rPr>
        <w:t>.中标公告、发出中标通知书</w:t>
      </w:r>
    </w:p>
    <w:p w14:paraId="48757B24">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38.</w:t>
      </w:r>
      <w:r>
        <w:rPr>
          <w:rFonts w:hint="eastAsia" w:ascii="宋体" w:hAnsi="宋体" w:eastAsia="宋体" w:cs="宋体"/>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p>
    <w:p w14:paraId="21C91409">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38.2.1 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38.2.2 对采购过程、中标结果提出的质疑，合格供应商符合法定数量时，可以从合格的中标候选人中另行确定中标供应商的，应当依法另行确定中标供应商；否则应当重新开展采购活动。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39.</w:t>
      </w:r>
      <w:r>
        <w:rPr>
          <w:rFonts w:hint="eastAsia" w:ascii="宋体" w:hAnsi="宋体" w:eastAsia="宋体" w:cs="宋体"/>
          <w:b/>
          <w:sz w:val="24"/>
          <w:szCs w:val="24"/>
          <w:highlight w:val="none"/>
          <w:lang w:val="zh-CN"/>
        </w:rPr>
        <w:t>签订合同</w:t>
      </w:r>
      <w:r>
        <w:rPr>
          <w:rFonts w:hint="eastAsia" w:ascii="宋体" w:hAnsi="宋体" w:eastAsia="宋体" w:cs="宋体"/>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采购人应当自中标通知书发出之日起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40.履约保证金</w:t>
      </w:r>
    </w:p>
    <w:p w14:paraId="6537723D">
      <w:pPr>
        <w:autoSpaceDE w:val="0"/>
        <w:autoSpaceDN w:val="0"/>
        <w:spacing w:line="360" w:lineRule="auto"/>
        <w:ind w:firstLine="480" w:firstLineChars="200"/>
        <w:contextualSpacing/>
        <w:jc w:val="left"/>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中标人提交履约保证金的，中标人应当以支票、汇票、本票或者金融机构、担保机构出具的保函等非现金形式向采购人提交。履约保证金的数额不得超过政府采购合同金额的10%。</w:t>
      </w:r>
    </w:p>
    <w:p w14:paraId="42EDD390">
      <w:pPr>
        <w:widowControl/>
        <w:jc w:val="left"/>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34FECC2">
      <w:pPr>
        <w:autoSpaceDE w:val="0"/>
        <w:autoSpaceDN w:val="0"/>
        <w:spacing w:after="240" w:line="360" w:lineRule="auto"/>
        <w:ind w:left="964" w:firstLine="1446" w:firstLineChars="450"/>
        <w:contextualSpacing/>
        <w:jc w:val="left"/>
        <w:outlineLvl w:val="0"/>
        <w:rPr>
          <w:rFonts w:hint="eastAsia" w:ascii="宋体" w:hAnsi="宋体" w:eastAsia="宋体" w:cs="宋体"/>
          <w:b/>
          <w:kern w:val="0"/>
          <w:szCs w:val="21"/>
          <w:highlight w:val="none"/>
        </w:rPr>
      </w:pPr>
      <w:bookmarkStart w:id="33" w:name="_Toc55293560"/>
      <w:r>
        <w:rPr>
          <w:rFonts w:hint="eastAsia" w:ascii="宋体" w:hAnsi="宋体" w:eastAsia="宋体" w:cs="宋体"/>
          <w:b/>
          <w:kern w:val="0"/>
          <w:sz w:val="32"/>
          <w:szCs w:val="32"/>
          <w:highlight w:val="none"/>
        </w:rPr>
        <w:t>第五章 政府采购政策功能</w:t>
      </w:r>
      <w:bookmarkEnd w:id="33"/>
    </w:p>
    <w:p w14:paraId="64238772">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bookmarkStart w:id="34" w:name="_Toc55293561"/>
      <w:r>
        <w:rPr>
          <w:rFonts w:hint="eastAsia" w:ascii="宋体" w:hAnsi="宋体" w:eastAsia="宋体" w:cs="宋体"/>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w:t>
      </w:r>
      <w:r>
        <w:rPr>
          <w:rFonts w:hint="eastAsia" w:ascii="宋体" w:hAnsi="宋体" w:cs="宋体"/>
          <w:color w:val="auto"/>
          <w:szCs w:val="24"/>
          <w:highlight w:val="none"/>
          <w:lang w:val="zh-CN" w:eastAsia="zh-CN"/>
        </w:rPr>
        <w:t>〔2019〕18号</w:t>
      </w:r>
      <w:r>
        <w:rPr>
          <w:rFonts w:hint="eastAsia" w:ascii="宋体" w:hAnsi="宋体" w:eastAsia="宋体" w:cs="宋体"/>
          <w:color w:val="auto"/>
          <w:szCs w:val="24"/>
          <w:highlight w:val="none"/>
          <w:lang w:val="zh-CN" w:eastAsia="zh-CN"/>
        </w:rPr>
        <w:t>）以及财政部、发展改革委《关于印发节能产品政府采购品目清单的通知》（财库</w:t>
      </w:r>
      <w:r>
        <w:rPr>
          <w:rFonts w:hint="eastAsia" w:ascii="宋体" w:hAnsi="宋体" w:cs="宋体"/>
          <w:color w:val="auto"/>
          <w:szCs w:val="24"/>
          <w:highlight w:val="none"/>
          <w:lang w:val="zh-CN" w:eastAsia="zh-CN"/>
        </w:rPr>
        <w:t>〔2019〕19号</w:t>
      </w:r>
      <w:r>
        <w:rPr>
          <w:rFonts w:hint="eastAsia" w:ascii="宋体" w:hAnsi="宋体" w:eastAsia="宋体" w:cs="宋体"/>
          <w:color w:val="auto"/>
          <w:szCs w:val="24"/>
          <w:highlight w:val="none"/>
          <w:lang w:val="zh-CN" w:eastAsia="zh-CN"/>
        </w:rPr>
        <w:t>），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二、促进中小企业发展（不含民办非企业）</w:t>
      </w:r>
    </w:p>
    <w:p w14:paraId="3D7D2E0F">
      <w:pPr>
        <w:keepNext w:val="0"/>
        <w:keepLines w:val="0"/>
        <w:pageBreakBefore w:val="0"/>
        <w:widowControl w:val="0"/>
        <w:kinsoku/>
        <w:wordWrap/>
        <w:overflowPunct/>
        <w:topLinePunct w:val="0"/>
        <w:autoSpaceDE/>
        <w:autoSpaceDN/>
        <w:bidi w:val="0"/>
        <w:adjustRightInd w:val="0"/>
        <w:snapToGrid w:val="0"/>
        <w:spacing w:line="360" w:lineRule="auto"/>
        <w:ind w:firstLine="532" w:firstLineChars="200"/>
        <w:jc w:val="left"/>
        <w:textAlignment w:val="auto"/>
        <w:rPr>
          <w:rFonts w:hint="eastAsia" w:ascii="宋体" w:hAnsi="宋体" w:eastAsia="宋体" w:cs="宋体"/>
          <w:color w:val="000000"/>
          <w:spacing w:val="13"/>
          <w:sz w:val="24"/>
          <w:szCs w:val="24"/>
          <w:highlight w:val="none"/>
        </w:rPr>
      </w:pPr>
      <w:r>
        <w:rPr>
          <w:rFonts w:hint="eastAsia" w:ascii="宋体" w:hAnsi="宋体" w:eastAsia="宋体" w:cs="宋体"/>
          <w:color w:val="000000"/>
          <w:spacing w:val="13"/>
          <w:sz w:val="24"/>
          <w:szCs w:val="24"/>
          <w:highlight w:val="none"/>
        </w:rPr>
        <w:t>(一)专门面向中小企业预留采购份额</w:t>
      </w:r>
    </w:p>
    <w:p w14:paraId="32C5476B">
      <w:pPr>
        <w:keepNext w:val="0"/>
        <w:keepLines w:val="0"/>
        <w:pageBreakBefore w:val="0"/>
        <w:widowControl w:val="0"/>
        <w:kinsoku/>
        <w:wordWrap/>
        <w:overflowPunct/>
        <w:topLinePunct w:val="0"/>
        <w:autoSpaceDE/>
        <w:autoSpaceDN/>
        <w:bidi w:val="0"/>
        <w:adjustRightInd w:val="0"/>
        <w:snapToGrid w:val="0"/>
        <w:spacing w:line="360" w:lineRule="auto"/>
        <w:ind w:firstLine="5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25"/>
          <w:sz w:val="24"/>
          <w:szCs w:val="24"/>
          <w:highlight w:val="none"/>
        </w:rPr>
        <w:t>(</w:t>
      </w:r>
      <w:r>
        <w:rPr>
          <w:rFonts w:hint="eastAsia" w:ascii="宋体" w:hAnsi="宋体" w:eastAsia="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1、根据财政部、工业和信息化部《政府采购促进中小企业发展管理办法》（财库〔2020〕46号）规定</w:t>
      </w:r>
      <w:r>
        <w:rPr>
          <w:rFonts w:hint="eastAsia" w:ascii="宋体" w:hAnsi="宋体" w:eastAsia="宋体" w:cs="宋体"/>
          <w:color w:val="auto"/>
          <w:sz w:val="24"/>
          <w:szCs w:val="24"/>
          <w:highlight w:val="none"/>
          <w:lang w:eastAsia="zh-CN"/>
        </w:rPr>
        <w:t>、《关于进一步加大政府采购支持中小企业力度的通知》（财库〔2022〕19号）规定，</w:t>
      </w:r>
      <w:r>
        <w:rPr>
          <w:rFonts w:hint="eastAsia" w:ascii="宋体" w:hAnsi="宋体" w:eastAsia="宋体" w:cs="宋体"/>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eastAsia="宋体" w:cs="宋体"/>
          <w:b/>
          <w:color w:val="auto"/>
          <w:szCs w:val="24"/>
          <w:highlight w:val="none"/>
          <w:lang w:val="zh-CN" w:eastAsia="zh-CN"/>
        </w:rPr>
      </w:pPr>
      <w:r>
        <w:rPr>
          <w:rFonts w:hint="eastAsia" w:ascii="宋体" w:hAnsi="宋体" w:eastAsia="宋体" w:cs="宋体"/>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1、按照财政部、民政部、中国残疾人联合会和残疾人发布的《三部门联合发布关于促进残疾人就业政府采购政策的通知》（财库</w:t>
      </w:r>
      <w:r>
        <w:rPr>
          <w:rFonts w:hint="eastAsia" w:ascii="宋体" w:hAnsi="宋体" w:cs="宋体"/>
          <w:color w:val="auto"/>
          <w:szCs w:val="24"/>
          <w:highlight w:val="none"/>
          <w:lang w:val="zh-CN" w:eastAsia="zh-CN"/>
        </w:rPr>
        <w:t>〔2017〕141号</w:t>
      </w:r>
      <w:r>
        <w:rPr>
          <w:rFonts w:hint="eastAsia" w:ascii="宋体" w:hAnsi="宋体" w:eastAsia="宋体" w:cs="宋体"/>
          <w:color w:val="auto"/>
          <w:szCs w:val="24"/>
          <w:highlight w:val="none"/>
          <w:lang w:val="zh-CN" w:eastAsia="zh-CN"/>
        </w:rPr>
        <w:t>）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eastAsia="宋体" w:cs="宋体"/>
          <w:color w:val="auto"/>
          <w:szCs w:val="24"/>
          <w:highlight w:val="none"/>
          <w:lang w:val="zh-CN" w:eastAsia="zh-CN"/>
        </w:rPr>
      </w:pPr>
      <w:r>
        <w:rPr>
          <w:rFonts w:hint="eastAsia" w:ascii="宋体" w:hAnsi="宋体" w:eastAsia="宋体" w:cs="宋体"/>
          <w:color w:val="auto"/>
          <w:szCs w:val="24"/>
          <w:highlight w:val="none"/>
          <w:lang w:val="zh-CN" w:eastAsia="zh-CN"/>
        </w:rPr>
        <w:t>3、中标人为残疾人福利性单位的，招标人应当随中标结果同时公告其《残疾人福利性单位声明函》，接受社会监督。</w:t>
      </w:r>
    </w:p>
    <w:p w14:paraId="3C11ED85">
      <w:pPr>
        <w:keepNext w:val="0"/>
        <w:keepLines w:val="0"/>
        <w:widowControl/>
        <w:suppressLineNumbers w:val="0"/>
        <w:jc w:val="left"/>
        <w:rPr>
          <w:rFonts w:hint="eastAsia" w:ascii="宋体" w:hAnsi="宋体" w:eastAsia="宋体" w:cs="方正仿宋_GB2312"/>
          <w:b/>
          <w:color w:val="auto"/>
          <w:kern w:val="2"/>
          <w:sz w:val="24"/>
          <w:szCs w:val="24"/>
          <w:highlight w:val="none"/>
          <w:lang w:val="zh-CN" w:eastAsia="zh-CN" w:bidi="ar-SA"/>
        </w:rPr>
      </w:pPr>
      <w:r>
        <w:rPr>
          <w:rFonts w:hint="eastAsia" w:ascii="宋体" w:hAnsi="宋体" w:eastAsia="宋体" w:cs="方正仿宋_GB2312"/>
          <w:b/>
          <w:color w:val="auto"/>
          <w:kern w:val="2"/>
          <w:sz w:val="24"/>
          <w:szCs w:val="24"/>
          <w:highlight w:val="none"/>
          <w:lang w:val="en-US" w:eastAsia="zh-CN" w:bidi="ar-SA"/>
        </w:rPr>
        <w:t xml:space="preserve">五、实施本国产品 </w:t>
      </w:r>
    </w:p>
    <w:p w14:paraId="461181DF">
      <w:pPr>
        <w:pStyle w:val="17"/>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1、对本国产品的支持政策。 </w:t>
      </w:r>
    </w:p>
    <w:p w14:paraId="5DCCC74D">
      <w:pPr>
        <w:pStyle w:val="17"/>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政府采购活动中既有本国产品又有非本国产品参与竞争的，依法对本国产品给予价格评审优惠，对本国产品的报价给予20%的价格扣除，用扣除后的价格参与评审。 </w:t>
      </w:r>
    </w:p>
    <w:p w14:paraId="3235CA9F">
      <w:pPr>
        <w:pStyle w:val="17"/>
        <w:spacing w:after="0" w:line="360" w:lineRule="auto"/>
        <w:ind w:firstLine="480" w:firstLineChars="200"/>
        <w:contextualSpacing/>
        <w:rPr>
          <w:rFonts w:hint="eastAsia" w:ascii="宋体" w:hAnsi="宋体" w:cs="方正仿宋_GB2312"/>
          <w:color w:val="auto"/>
          <w:szCs w:val="24"/>
          <w:highlight w:val="none"/>
          <w:lang w:val="zh-CN" w:eastAsia="zh-CN"/>
        </w:rPr>
      </w:pPr>
      <w:r>
        <w:rPr>
          <w:rFonts w:hint="eastAsia" w:ascii="宋体" w:hAnsi="宋体" w:cs="方正仿宋_GB2312"/>
          <w:color w:val="auto"/>
          <w:szCs w:val="24"/>
          <w:highlight w:val="none"/>
          <w:lang w:val="en-US" w:eastAsia="zh-CN"/>
        </w:rPr>
        <w:t xml:space="preserve">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 </w:t>
      </w:r>
    </w:p>
    <w:p w14:paraId="75FBE6A6">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2、政策执行要求 </w:t>
      </w:r>
    </w:p>
    <w:p w14:paraId="78C63B3B">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 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 </w:t>
      </w:r>
    </w:p>
    <w:p w14:paraId="4BD46F96">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国有企业、民营企业、外资企业等各类经营主体平等享受对本国产品的政府采购支持政策。 </w:t>
      </w:r>
    </w:p>
    <w:p w14:paraId="72BC0CFB">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3、本国产品标准。 </w:t>
      </w:r>
    </w:p>
    <w:p w14:paraId="2666B6F5">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 </w:t>
      </w:r>
    </w:p>
    <w:p w14:paraId="0A3BBFC8">
      <w:pPr>
        <w:spacing w:after="0" w:line="360" w:lineRule="auto"/>
        <w:ind w:firstLine="480" w:firstLineChars="200"/>
        <w:contextualSpacing/>
        <w:rPr>
          <w:rFonts w:hint="eastAsia" w:ascii="宋体" w:hAnsi="宋体" w:eastAsia="宋体" w:cs="方正仿宋_GB2312"/>
          <w:color w:val="auto"/>
          <w:sz w:val="24"/>
          <w:szCs w:val="24"/>
          <w:highlight w:val="none"/>
          <w:lang w:val="zh-CN" w:eastAsia="zh-CN"/>
        </w:rPr>
      </w:pPr>
      <w:r>
        <w:rPr>
          <w:rFonts w:hint="eastAsia" w:ascii="宋体" w:hAnsi="宋体" w:eastAsia="宋体" w:cs="方正仿宋_GB2312"/>
          <w:color w:val="auto"/>
          <w:sz w:val="24"/>
          <w:szCs w:val="24"/>
          <w:highlight w:val="none"/>
          <w:lang w:val="en-US" w:eastAsia="zh-CN"/>
        </w:rPr>
        <w:t xml:space="preserve">4、本国产品标准的适用范围。 </w:t>
      </w:r>
    </w:p>
    <w:p w14:paraId="3D420C3E">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r>
        <w:rPr>
          <w:rFonts w:hint="eastAsia" w:ascii="宋体" w:hAnsi="宋体" w:eastAsia="宋体" w:cs="方正仿宋_GB2312"/>
          <w:color w:val="auto"/>
          <w:sz w:val="24"/>
          <w:szCs w:val="24"/>
          <w:highlight w:val="none"/>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34AF4BAD">
      <w:pPr>
        <w:spacing w:after="0" w:line="360" w:lineRule="auto"/>
        <w:ind w:firstLine="480" w:firstLineChars="200"/>
        <w:contextualSpacing/>
        <w:jc w:val="center"/>
        <w:rPr>
          <w:rFonts w:hint="eastAsia" w:ascii="宋体" w:hAnsi="宋体" w:eastAsia="宋体" w:cs="方正仿宋_GB2312"/>
          <w:color w:val="auto"/>
          <w:sz w:val="24"/>
          <w:szCs w:val="24"/>
          <w:highlight w:val="none"/>
          <w:lang w:val="en-US" w:eastAsia="zh-CN"/>
        </w:rPr>
      </w:pPr>
    </w:p>
    <w:p w14:paraId="1997F6AB">
      <w:pPr>
        <w:spacing w:after="0" w:line="360" w:lineRule="auto"/>
        <w:ind w:firstLine="643" w:firstLineChars="200"/>
        <w:contextualSpacing/>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第六章 资格审查与评标</w:t>
      </w:r>
      <w:bookmarkEnd w:id="34"/>
    </w:p>
    <w:p w14:paraId="30DEAA1D">
      <w:pPr>
        <w:pStyle w:val="17"/>
        <w:spacing w:line="360" w:lineRule="auto"/>
        <w:contextualSpacing/>
        <w:rPr>
          <w:rFonts w:hint="eastAsia" w:ascii="宋体" w:hAnsi="宋体" w:eastAsia="宋体" w:cs="宋体"/>
          <w:bCs/>
          <w:sz w:val="24"/>
          <w:szCs w:val="24"/>
          <w:highlight w:val="none"/>
        </w:rPr>
      </w:pPr>
      <w:r>
        <w:rPr>
          <w:rFonts w:hint="eastAsia" w:ascii="宋体" w:hAnsi="宋体" w:eastAsia="宋体" w:cs="宋体"/>
          <w:b/>
          <w:sz w:val="24"/>
          <w:szCs w:val="24"/>
          <w:highlight w:val="none"/>
          <w:lang w:val="zh-CN"/>
        </w:rPr>
        <w:t>一、资格审查</w:t>
      </w:r>
    </w:p>
    <w:p w14:paraId="44C3093C">
      <w:pPr>
        <w:spacing w:line="360" w:lineRule="auto"/>
        <w:ind w:right="420" w:rightChars="200" w:firstLine="480" w:firstLineChars="200"/>
        <w:contextualSpacing/>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（一）开标结束后，采购人（采购代理机构）依法对投标人资格进行审查。确定符合资格的投标人不少于3家的，将组织评标委员会进行评标。</w:t>
      </w:r>
    </w:p>
    <w:p w14:paraId="5407609A">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（三）资格审查中所涉及到的证书及材料，均须在电子投标文件中提供原件的扫描件或图片。</w:t>
      </w:r>
    </w:p>
    <w:tbl>
      <w:tblPr>
        <w:tblStyle w:val="29"/>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6335"/>
      </w:tblGrid>
      <w:tr w14:paraId="7962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1602D18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268" w:type="dxa"/>
            <w:noWrap/>
            <w:vAlign w:val="center"/>
          </w:tcPr>
          <w:p w14:paraId="3A67C83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资格审查因素</w:t>
            </w:r>
          </w:p>
        </w:tc>
        <w:tc>
          <w:tcPr>
            <w:tcW w:w="6335" w:type="dxa"/>
            <w:noWrap/>
            <w:vAlign w:val="center"/>
          </w:tcPr>
          <w:p w14:paraId="1E6D51B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
                <w:sz w:val="24"/>
                <w:szCs w:val="24"/>
              </w:rPr>
              <w:t>说明与要求</w:t>
            </w:r>
          </w:p>
        </w:tc>
      </w:tr>
      <w:tr w14:paraId="52FA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36CB7E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2268" w:type="dxa"/>
            <w:noWrap/>
            <w:vAlign w:val="center"/>
          </w:tcPr>
          <w:p w14:paraId="7640E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投标函</w:t>
            </w:r>
          </w:p>
        </w:tc>
        <w:tc>
          <w:tcPr>
            <w:tcW w:w="6335" w:type="dxa"/>
            <w:noWrap/>
            <w:vAlign w:val="center"/>
          </w:tcPr>
          <w:p w14:paraId="76B8E71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r>
              <w:rPr>
                <w:rFonts w:hint="eastAsia" w:ascii="宋体" w:hAnsi="宋体" w:eastAsia="宋体" w:cs="宋体"/>
                <w:bCs/>
                <w:sz w:val="24"/>
                <w:szCs w:val="24"/>
              </w:rPr>
              <w:t>参考招标文件格式填写</w:t>
            </w:r>
          </w:p>
        </w:tc>
      </w:tr>
      <w:tr w14:paraId="2200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5AEFB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2</w:t>
            </w:r>
          </w:p>
        </w:tc>
        <w:tc>
          <w:tcPr>
            <w:tcW w:w="2268" w:type="dxa"/>
            <w:noWrap/>
            <w:vAlign w:val="center"/>
          </w:tcPr>
          <w:p w14:paraId="0E7099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法人或者其他组</w:t>
            </w:r>
          </w:p>
          <w:p w14:paraId="2FDBE6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织的营业执照等证明文件，自然人的身份证明</w:t>
            </w:r>
          </w:p>
        </w:tc>
        <w:tc>
          <w:tcPr>
            <w:tcW w:w="6335" w:type="dxa"/>
            <w:noWrap/>
            <w:vAlign w:val="center"/>
          </w:tcPr>
          <w:p w14:paraId="670E054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（1）企业法人营业执照或营业执照。（企业提供）</w:t>
            </w:r>
          </w:p>
          <w:p w14:paraId="1597FFB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（2）事业单位法人证书。（事业单位提供）</w:t>
            </w:r>
          </w:p>
          <w:p w14:paraId="236A87D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（3）执业许可证。（非企业专业服务机构提供）</w:t>
            </w:r>
          </w:p>
          <w:p w14:paraId="5314C49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（4）个体工商户营业执照。（个体工商户提供）</w:t>
            </w:r>
          </w:p>
          <w:p w14:paraId="7E63923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（5）自然人身份证明。（自然人提供）</w:t>
            </w:r>
          </w:p>
          <w:p w14:paraId="18E4617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（6）民办非企业单位登记证书。（民办非企业单位提供）</w:t>
            </w:r>
          </w:p>
        </w:tc>
      </w:tr>
      <w:tr w14:paraId="232A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1C95D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w:t>
            </w:r>
          </w:p>
        </w:tc>
        <w:tc>
          <w:tcPr>
            <w:tcW w:w="2268" w:type="dxa"/>
            <w:noWrap/>
            <w:vAlign w:val="center"/>
          </w:tcPr>
          <w:p w14:paraId="6256402F">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center"/>
              <w:textAlignment w:val="auto"/>
              <w:rPr>
                <w:rFonts w:hint="eastAsia" w:ascii="宋体" w:hAnsi="宋体" w:eastAsia="宋体" w:cs="宋体"/>
                <w:b/>
                <w:sz w:val="24"/>
                <w:szCs w:val="24"/>
              </w:rPr>
            </w:pPr>
            <w:r>
              <w:rPr>
                <w:rFonts w:hint="eastAsia" w:ascii="宋体" w:hAnsi="宋体" w:eastAsia="宋体" w:cs="宋体"/>
                <w:b/>
                <w:sz w:val="24"/>
                <w:szCs w:val="24"/>
              </w:rPr>
              <w:t>襄城县政府采购</w:t>
            </w:r>
          </w:p>
          <w:p w14:paraId="01A78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供应商信用承诺函</w:t>
            </w:r>
          </w:p>
        </w:tc>
        <w:tc>
          <w:tcPr>
            <w:tcW w:w="6335" w:type="dxa"/>
            <w:noWrap/>
            <w:vAlign w:val="center"/>
          </w:tcPr>
          <w:p w14:paraId="0457E85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rPr>
            </w:pPr>
            <w:r>
              <w:rPr>
                <w:rFonts w:hint="eastAsia" w:ascii="宋体" w:hAnsi="宋体" w:eastAsia="宋体" w:cs="宋体"/>
                <w:color w:val="000000"/>
                <w:sz w:val="24"/>
                <w:szCs w:val="24"/>
              </w:rPr>
              <w:t>按照招标文件格式填写</w:t>
            </w:r>
          </w:p>
        </w:tc>
      </w:tr>
      <w:tr w14:paraId="718E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D99B6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4</w:t>
            </w:r>
          </w:p>
        </w:tc>
        <w:tc>
          <w:tcPr>
            <w:tcW w:w="2268" w:type="dxa"/>
            <w:noWrap/>
            <w:vAlign w:val="center"/>
          </w:tcPr>
          <w:p w14:paraId="4C6255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投标报价</w:t>
            </w:r>
          </w:p>
        </w:tc>
        <w:tc>
          <w:tcPr>
            <w:tcW w:w="6335" w:type="dxa"/>
            <w:noWrap/>
            <w:vAlign w:val="center"/>
          </w:tcPr>
          <w:p w14:paraId="1C93B27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投标报价是否超出招标文件中规定的预算金额，超出预算金额的投标无效。如投标人须知前附表规定最高限价，则超出预算金额和最高限价的投标无效。</w:t>
            </w:r>
          </w:p>
        </w:tc>
      </w:tr>
      <w:tr w14:paraId="0A1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817" w:type="dxa"/>
            <w:noWrap/>
            <w:vAlign w:val="center"/>
          </w:tcPr>
          <w:p w14:paraId="1C803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w:t>
            </w:r>
          </w:p>
        </w:tc>
        <w:tc>
          <w:tcPr>
            <w:tcW w:w="2268" w:type="dxa"/>
            <w:noWrap/>
            <w:vAlign w:val="center"/>
          </w:tcPr>
          <w:p w14:paraId="0E9D3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投标承诺函</w:t>
            </w:r>
          </w:p>
        </w:tc>
        <w:tc>
          <w:tcPr>
            <w:tcW w:w="6335" w:type="dxa"/>
            <w:noWrap/>
            <w:vAlign w:val="center"/>
          </w:tcPr>
          <w:p w14:paraId="68699E5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p>
          <w:p w14:paraId="714A331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投标人以投标承诺函的形式替代投标保证金。</w:t>
            </w:r>
          </w:p>
          <w:p w14:paraId="41D6CC3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tc>
      </w:tr>
      <w:tr w14:paraId="2445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40171A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2268" w:type="dxa"/>
            <w:noWrap/>
            <w:vAlign w:val="center"/>
          </w:tcPr>
          <w:p w14:paraId="55186F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
                <w:bCs/>
                <w:sz w:val="24"/>
                <w:szCs w:val="24"/>
              </w:rPr>
              <w:t>联合体协议</w:t>
            </w:r>
          </w:p>
        </w:tc>
        <w:tc>
          <w:tcPr>
            <w:tcW w:w="6335" w:type="dxa"/>
            <w:noWrap/>
            <w:vAlign w:val="center"/>
          </w:tcPr>
          <w:p w14:paraId="60F9165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招标文件接受联合体投标且投标人为联合体的，投标人应提供本协议；否则无须提供。</w:t>
            </w:r>
          </w:p>
        </w:tc>
      </w:tr>
      <w:tr w14:paraId="54D0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040F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p>
        </w:tc>
        <w:tc>
          <w:tcPr>
            <w:tcW w:w="2268" w:type="dxa"/>
            <w:noWrap/>
            <w:vAlign w:val="center"/>
          </w:tcPr>
          <w:p w14:paraId="01C7DD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24"/>
                <w:szCs w:val="24"/>
              </w:rPr>
              <w:t>投标人身份证明及授权</w:t>
            </w:r>
          </w:p>
        </w:tc>
        <w:tc>
          <w:tcPr>
            <w:tcW w:w="6335" w:type="dxa"/>
            <w:noWrap/>
            <w:vAlign w:val="center"/>
          </w:tcPr>
          <w:p w14:paraId="1D4860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（1）法定代表人身份证明或提供法定代表人授权委托书及被授权人身份证明。（法人投标提供）</w:t>
            </w:r>
          </w:p>
          <w:p w14:paraId="1BE8310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（2）单位负责人身份证明或提供单位负责人授权委托书及被授权人身份证明。（非法人投标提供）</w:t>
            </w:r>
          </w:p>
          <w:p w14:paraId="03EC439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注：</w:t>
            </w:r>
          </w:p>
          <w:p w14:paraId="6613139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①企业（银行、保险、石油石化、电力、电信等行业除</w:t>
            </w:r>
          </w:p>
          <w:p w14:paraId="7E58F9E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外）、事业单位和社会团体投标人以法人身份参加投标</w:t>
            </w:r>
          </w:p>
          <w:p w14:paraId="310B9D2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的，法定代表人应与实际提交的“营业执照等证明文件”载明的一致。</w:t>
            </w:r>
          </w:p>
          <w:p w14:paraId="1606667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②银行、保险、石油石化、电力、电信等行业：以法人</w:t>
            </w:r>
          </w:p>
          <w:p w14:paraId="4D6BFA1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身份参加投标的，法定代表人应与实际提交的“营业执</w:t>
            </w:r>
          </w:p>
          <w:p w14:paraId="65F8D49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照等证明文件”载明的一致；以非法人身份参加投标的，</w:t>
            </w:r>
          </w:p>
          <w:p w14:paraId="5FD5E5C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“单位负责人”指代表单位行使职权的主要负责人，应</w:t>
            </w:r>
          </w:p>
          <w:p w14:paraId="478C2BE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eastAsia" w:ascii="宋体" w:hAnsi="宋体" w:eastAsia="宋体" w:cs="宋体"/>
                <w:bCs/>
                <w:sz w:val="24"/>
                <w:szCs w:val="24"/>
              </w:rPr>
              <w:t>与实际提交的“营业执照等证明文件”载明的一致。</w:t>
            </w:r>
          </w:p>
          <w:p w14:paraId="632048F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Cs/>
                <w:sz w:val="24"/>
                <w:szCs w:val="24"/>
              </w:rPr>
              <w:t>③投标人为自然人的，无需填写法定代表人授权书。</w:t>
            </w:r>
          </w:p>
        </w:tc>
      </w:tr>
      <w:tr w14:paraId="29BA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02D89B4">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8</w:t>
            </w:r>
          </w:p>
        </w:tc>
        <w:tc>
          <w:tcPr>
            <w:tcW w:w="2268" w:type="dxa"/>
            <w:noWrap/>
            <w:vAlign w:val="center"/>
          </w:tcPr>
          <w:p w14:paraId="42DD94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单位负责人为同一人或者存在直接控股、管理关系的不同供应商，不得参加同一合同项下的政府采购活动</w:t>
            </w:r>
          </w:p>
        </w:tc>
        <w:tc>
          <w:tcPr>
            <w:tcW w:w="6335" w:type="dxa"/>
            <w:noWrap/>
            <w:vAlign w:val="center"/>
          </w:tcPr>
          <w:p w14:paraId="3950F3BD">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投标人提供与参加本项目投标的其他供应商之间，单位负责人不为同一人并且不存在直接控股、管理关系承诺函（承诺函格式自拟）。</w:t>
            </w:r>
          </w:p>
          <w:p w14:paraId="2CA119F5">
            <w:pPr>
              <w:keepNext w:val="0"/>
              <w:keepLines w:val="0"/>
              <w:pageBreakBefore w:val="0"/>
              <w:widowControl w:val="0"/>
              <w:kinsoku/>
              <w:wordWrap w:val="0"/>
              <w:overflowPunct/>
              <w:topLinePunct w:val="0"/>
              <w:autoSpaceDE/>
              <w:autoSpaceDN/>
              <w:bidi w:val="0"/>
              <w:adjustRightInd/>
              <w:snapToGrid/>
              <w:spacing w:line="360" w:lineRule="auto"/>
              <w:ind w:firstLine="120" w:firstLineChars="50"/>
              <w:jc w:val="both"/>
              <w:textAlignment w:val="auto"/>
              <w:rPr>
                <w:rFonts w:hint="eastAsia" w:ascii="宋体" w:hAnsi="宋体" w:eastAsia="宋体" w:cs="宋体"/>
                <w:sz w:val="24"/>
                <w:szCs w:val="24"/>
                <w:lang w:val="zh-CN"/>
              </w:rPr>
            </w:pPr>
          </w:p>
        </w:tc>
      </w:tr>
      <w:tr w14:paraId="22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60F581">
            <w:pPr>
              <w:keepNext w:val="0"/>
              <w:keepLines w:val="0"/>
              <w:pageBreakBefore w:val="0"/>
              <w:widowControl w:val="0"/>
              <w:kinsoku/>
              <w:wordWrap w:val="0"/>
              <w:overflowPunct/>
              <w:topLinePunct w:val="0"/>
              <w:autoSpaceDE/>
              <w:autoSpaceDN/>
              <w:bidi w:val="0"/>
              <w:adjustRightInd/>
              <w:snapToGrid/>
              <w:spacing w:line="360" w:lineRule="auto"/>
              <w:contextualSpacing/>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w:t>
            </w:r>
          </w:p>
        </w:tc>
        <w:tc>
          <w:tcPr>
            <w:tcW w:w="2268" w:type="dxa"/>
            <w:noWrap/>
            <w:vAlign w:val="center"/>
          </w:tcPr>
          <w:p w14:paraId="69C760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为本项目提供整体设计、规范编制或者项目管理、监理、检测等服务的供应商不得参加本项目投标</w:t>
            </w:r>
          </w:p>
        </w:tc>
        <w:tc>
          <w:tcPr>
            <w:tcW w:w="6335" w:type="dxa"/>
            <w:noWrap/>
            <w:vAlign w:val="center"/>
          </w:tcPr>
          <w:p w14:paraId="2D8EEDA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w:t>
            </w:r>
            <w:bookmarkStart w:id="35" w:name="baidusnap2"/>
            <w:bookmarkEnd w:id="35"/>
            <w:r>
              <w:rPr>
                <w:rFonts w:hint="eastAsia" w:ascii="宋体" w:hAnsi="宋体" w:eastAsia="宋体" w:cs="宋体"/>
                <w:sz w:val="24"/>
                <w:szCs w:val="24"/>
                <w:lang w:val="zh-CN"/>
              </w:rPr>
              <w:t>提供未为本项目提供整体设计、</w:t>
            </w:r>
            <w:bookmarkStart w:id="36" w:name="baidusnap9"/>
            <w:bookmarkEnd w:id="36"/>
            <w:r>
              <w:rPr>
                <w:rFonts w:hint="eastAsia" w:ascii="宋体" w:hAnsi="宋体" w:eastAsia="宋体" w:cs="宋体"/>
                <w:sz w:val="24"/>
                <w:szCs w:val="24"/>
                <w:lang w:val="zh-CN"/>
              </w:rPr>
              <w:t>规范编制或者项目管理、监理、检测等服务承诺函（承诺函格式自拟）。</w:t>
            </w:r>
          </w:p>
          <w:p w14:paraId="1E992B1C">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p>
        </w:tc>
      </w:tr>
      <w:tr w14:paraId="7AFE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73259F2">
            <w:pPr>
              <w:keepNext w:val="0"/>
              <w:keepLines w:val="0"/>
              <w:pageBreakBefore w:val="0"/>
              <w:widowControl w:val="0"/>
              <w:kinsoku/>
              <w:wordWrap w:val="0"/>
              <w:overflowPunct/>
              <w:topLinePunct w:val="0"/>
              <w:autoSpaceDE/>
              <w:autoSpaceDN/>
              <w:bidi w:val="0"/>
              <w:adjustRightInd/>
              <w:snapToGrid/>
              <w:spacing w:line="360" w:lineRule="auto"/>
              <w:contextualSpacing/>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0</w:t>
            </w:r>
          </w:p>
        </w:tc>
        <w:tc>
          <w:tcPr>
            <w:tcW w:w="2268" w:type="dxa"/>
            <w:noWrap/>
            <w:vAlign w:val="center"/>
          </w:tcPr>
          <w:p w14:paraId="6E70AA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供应商须具备的特殊资质证书</w:t>
            </w:r>
          </w:p>
        </w:tc>
        <w:tc>
          <w:tcPr>
            <w:tcW w:w="6335" w:type="dxa"/>
            <w:noWrap/>
            <w:vAlign w:val="center"/>
          </w:tcPr>
          <w:p w14:paraId="346A30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bl>
    <w:p w14:paraId="0F30D0AF">
      <w:pPr>
        <w:spacing w:line="360" w:lineRule="auto"/>
        <w:ind w:right="420" w:rightChars="200" w:firstLine="480" w:firstLineChars="200"/>
        <w:contextualSpacing/>
        <w:rPr>
          <w:rFonts w:hint="eastAsia" w:ascii="宋体" w:hAnsi="宋体" w:eastAsia="宋体" w:cs="宋体"/>
          <w:sz w:val="24"/>
          <w:szCs w:val="24"/>
          <w:highlight w:val="none"/>
          <w:lang w:val="zh-CN"/>
        </w:rPr>
      </w:pPr>
    </w:p>
    <w:p w14:paraId="55897D7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w:t>
      </w:r>
    </w:p>
    <w:p w14:paraId="64D24EC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（一）评标方法</w:t>
      </w:r>
    </w:p>
    <w:p w14:paraId="46580695">
      <w:pPr>
        <w:pStyle w:val="17"/>
        <w:spacing w:line="360" w:lineRule="auto"/>
        <w:ind w:firstLine="1200" w:firstLineChars="500"/>
        <w:contextualSpacing/>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本项目采用综合评分法。总分为100分。</w:t>
      </w:r>
    </w:p>
    <w:p w14:paraId="33380A2B">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（二）评标委员会负责具体评标事务，并独立履行下列职责</w:t>
      </w:r>
    </w:p>
    <w:p w14:paraId="12F10C86">
      <w:pPr>
        <w:pStyle w:val="17"/>
        <w:spacing w:line="360" w:lineRule="auto"/>
        <w:ind w:firstLine="1205" w:firstLineChars="500"/>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1、审查、评价投标文件是否符合招标文件的商务、技术等实质性要求；</w:t>
      </w:r>
    </w:p>
    <w:p w14:paraId="0F3AF0E6">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注：符合性审查中所涉及到的证书及材料，均应在电子投标文件中提供原件的扫描件或图片。</w:t>
      </w:r>
    </w:p>
    <w:p w14:paraId="588D47AC">
      <w:pPr>
        <w:pStyle w:val="17"/>
        <w:spacing w:line="360" w:lineRule="auto"/>
        <w:ind w:firstLine="1205" w:firstLineChars="5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2、要求投标人对投标文件有关事项作出澄清或者说明；</w:t>
      </w:r>
    </w:p>
    <w:p w14:paraId="2DD1383C">
      <w:pPr>
        <w:pStyle w:val="17"/>
        <w:spacing w:line="360" w:lineRule="auto"/>
        <w:ind w:firstLine="1440" w:firstLineChars="600"/>
        <w:contextualSpacing/>
        <w:rPr>
          <w:rFonts w:cs="方正仿宋_GB2312" w:asciiTheme="minorEastAsia" w:hAnsiTheme="minorEastAsia" w:eastAsiaTheme="minorEastAsia"/>
          <w:sz w:val="24"/>
          <w:szCs w:val="24"/>
          <w:highlight w:val="none"/>
          <w:lang w:val="zh-CN"/>
        </w:rPr>
      </w:pPr>
      <w:r>
        <w:rPr>
          <w:rFonts w:hint="eastAsia" w:cs="方正仿宋_GB2312" w:asciiTheme="minorEastAsia" w:hAnsiTheme="minorEastAsia" w:eastAsiaTheme="minorEastAsia"/>
          <w:sz w:val="24"/>
          <w:szCs w:val="24"/>
          <w:highlight w:val="none"/>
          <w:lang w:val="en-US" w:eastAsia="zh-CN"/>
        </w:rPr>
        <w:t>（1）</w:t>
      </w:r>
      <w:r>
        <w:rPr>
          <w:rFonts w:cs="方正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482D075D">
      <w:pPr>
        <w:keepNext w:val="0"/>
        <w:keepLines w:val="0"/>
        <w:widowControl/>
        <w:suppressLineNumbers w:val="0"/>
        <w:spacing w:line="360" w:lineRule="auto"/>
        <w:ind w:firstLine="1440" w:firstLineChars="600"/>
        <w:jc w:val="left"/>
        <w:rPr>
          <w:rFonts w:hint="eastAsia" w:cs="方正仿宋_GB2312" w:asciiTheme="minorEastAsia" w:hAnsiTheme="minorEastAsia" w:eastAsiaTheme="minorEastAsia"/>
          <w:sz w:val="24"/>
          <w:szCs w:val="24"/>
          <w:highlight w:val="none"/>
          <w:lang w:val="en-US" w:eastAsia="zh-CN"/>
        </w:rPr>
      </w:pPr>
      <w:r>
        <w:rPr>
          <w:rFonts w:hint="eastAsia" w:cs="方正仿宋_GB2312" w:asciiTheme="minorEastAsia" w:hAnsiTheme="minorEastAsia" w:eastAsiaTheme="minorEastAsia"/>
          <w:sz w:val="24"/>
          <w:szCs w:val="24"/>
          <w:highlight w:val="none"/>
          <w:lang w:val="zh-CN"/>
        </w:rPr>
        <w:t>（</w:t>
      </w:r>
      <w:r>
        <w:rPr>
          <w:rFonts w:hint="eastAsia" w:cs="方正仿宋_GB2312" w:asciiTheme="minorEastAsia" w:hAnsiTheme="minorEastAsia" w:eastAsiaTheme="minorEastAsia"/>
          <w:sz w:val="24"/>
          <w:szCs w:val="24"/>
          <w:highlight w:val="none"/>
          <w:lang w:val="en-US" w:eastAsia="zh-CN"/>
        </w:rPr>
        <w:t>2</w:t>
      </w:r>
      <w:r>
        <w:rPr>
          <w:rFonts w:hint="eastAsia" w:cs="方正仿宋_GB2312" w:asciiTheme="minorEastAsia" w:hAnsiTheme="minorEastAsia" w:eastAsiaTheme="minorEastAsia"/>
          <w:sz w:val="24"/>
          <w:szCs w:val="24"/>
          <w:highlight w:val="none"/>
          <w:lang w:val="zh-CN"/>
        </w:rPr>
        <w:t>）</w:t>
      </w:r>
      <w:r>
        <w:rPr>
          <w:rFonts w:hint="eastAsia" w:cs="方正仿宋_GB2312" w:asciiTheme="minorEastAsia" w:hAnsiTheme="minorEastAsia" w:eastAsiaTheme="minorEastAsia"/>
          <w:kern w:val="2"/>
          <w:sz w:val="24"/>
          <w:szCs w:val="24"/>
          <w:highlight w:val="none"/>
          <w:lang w:val="en-US" w:eastAsia="zh-CN" w:bidi="ar-SA"/>
        </w:rPr>
        <w:t>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 号）规定要求的，供应商提供的相关产品视为不符合本国产品标准。</w:t>
      </w:r>
    </w:p>
    <w:p w14:paraId="02CB0E58">
      <w:pPr>
        <w:pStyle w:val="17"/>
        <w:spacing w:line="360" w:lineRule="auto"/>
        <w:ind w:firstLine="480" w:firstLineChars="200"/>
        <w:contextualSpacing/>
        <w:rPr>
          <w:rFonts w:hint="default" w:cs="方正仿宋_GB2312" w:asciiTheme="minorEastAsia" w:hAnsiTheme="minorEastAsia" w:eastAsiaTheme="minorEastAsia"/>
          <w:sz w:val="24"/>
          <w:szCs w:val="24"/>
          <w:highlight w:val="none"/>
          <w:lang w:val="en-US" w:eastAsia="zh-CN"/>
        </w:rPr>
      </w:pPr>
      <w:r>
        <w:rPr>
          <w:rFonts w:cs="方正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1255" w:firstLineChars="521"/>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3、对投标文件进行比较和评价；</w:t>
      </w:r>
    </w:p>
    <w:p w14:paraId="05C5256A">
      <w:pPr>
        <w:pStyle w:val="17"/>
        <w:keepNext w:val="0"/>
        <w:keepLines w:val="0"/>
        <w:pageBreakBefore w:val="0"/>
        <w:widowControl w:val="0"/>
        <w:kinsoku/>
        <w:wordWrap/>
        <w:overflowPunct/>
        <w:topLinePunct w:val="0"/>
        <w:autoSpaceDE/>
        <w:autoSpaceDN/>
        <w:bidi w:val="0"/>
        <w:adjustRightInd/>
        <w:snapToGrid/>
        <w:spacing w:line="360" w:lineRule="auto"/>
        <w:ind w:firstLine="960" w:firstLineChars="4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665E878D">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注：评标标准中所</w:t>
      </w:r>
      <w:r>
        <w:rPr>
          <w:rFonts w:hint="eastAsia" w:ascii="宋体" w:hAnsi="宋体" w:cs="宋体"/>
          <w:b/>
          <w:sz w:val="24"/>
          <w:szCs w:val="24"/>
          <w:highlight w:val="none"/>
          <w:lang w:val="zh-CN"/>
        </w:rPr>
        <w:t>涉及</w:t>
      </w:r>
      <w:r>
        <w:rPr>
          <w:rFonts w:hint="eastAsia" w:ascii="宋体" w:hAnsi="宋体" w:eastAsia="宋体" w:cs="宋体"/>
          <w:b/>
          <w:sz w:val="24"/>
          <w:szCs w:val="24"/>
          <w:highlight w:val="none"/>
          <w:lang w:val="zh-CN"/>
        </w:rPr>
        <w:t>的证书及业绩证明材料，均应在电子投标文件中提供原件的扫描件或图片。</w:t>
      </w:r>
    </w:p>
    <w:p w14:paraId="6FA93A0F">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（1）价格分计算</w:t>
      </w:r>
    </w:p>
    <w:p w14:paraId="2A1FAFC4">
      <w:pPr>
        <w:pStyle w:val="17"/>
        <w:spacing w:line="360" w:lineRule="auto"/>
        <w:ind w:firstLine="720" w:firstLineChars="3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7E50A37F">
      <w:pPr>
        <w:pStyle w:val="17"/>
        <w:spacing w:line="360" w:lineRule="auto"/>
        <w:ind w:firstLine="720" w:firstLineChars="3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960" w:firstLineChars="4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小型和微型企业不包含民办非企业单位。</w:t>
      </w:r>
    </w:p>
    <w:p w14:paraId="135DAE4A">
      <w:pPr>
        <w:spacing w:line="360" w:lineRule="auto"/>
        <w:ind w:firstLine="720" w:firstLineChars="3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720" w:firstLineChars="3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eastAsia="宋体" w:cs="宋体"/>
          <w:sz w:val="24"/>
          <w:szCs w:val="24"/>
          <w:highlight w:val="none"/>
        </w:rPr>
        <w:t>残疾人福利性单位属于小型、微型企业的，不重复享受政策。</w:t>
      </w:r>
    </w:p>
    <w:p w14:paraId="69673804">
      <w:pPr>
        <w:pStyle w:val="17"/>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zh-CN"/>
        </w:rPr>
        <w:t>关于相同品牌产品（服务类项目不适用本条款规定）</w:t>
      </w:r>
    </w:p>
    <w:p w14:paraId="3682FF78">
      <w:pPr>
        <w:pStyle w:val="17"/>
        <w:spacing w:line="360" w:lineRule="auto"/>
        <w:ind w:firstLine="1010" w:firstLineChars="421"/>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200498E5">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14:paraId="6743281D">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rPr>
        <w:t>（3）强制采购节能产品和优先采购节能产品、优先采购环保产品</w:t>
      </w:r>
    </w:p>
    <w:p w14:paraId="18E193EC">
      <w:pPr>
        <w:pStyle w:val="17"/>
        <w:spacing w:line="360" w:lineRule="auto"/>
        <w:ind w:firstLine="720" w:firstLineChars="300"/>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1）对《节能产品政府采购品目清单》所列的政府强制采购节能产品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25D46458">
      <w:pPr>
        <w:pStyle w:val="17"/>
        <w:spacing w:line="360" w:lineRule="auto"/>
        <w:ind w:firstLine="720" w:firstLineChars="3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170F3C08">
      <w:pPr>
        <w:pStyle w:val="17"/>
        <w:spacing w:line="360" w:lineRule="auto"/>
        <w:contextualSpacing/>
        <w:jc w:val="left"/>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（4）关于强制性产品认证</w:t>
      </w:r>
    </w:p>
    <w:p w14:paraId="264D7535">
      <w:pPr>
        <w:pStyle w:val="17"/>
        <w:spacing w:after="0" w:line="360" w:lineRule="auto"/>
        <w:ind w:firstLine="1010" w:firstLineChars="421"/>
        <w:contextualSpacing/>
        <w:rPr>
          <w:rFonts w:hint="eastAsia" w:ascii="宋体" w:hAnsi="宋体" w:eastAsia="宋体" w:cs="宋体"/>
          <w:b/>
          <w:color w:val="auto"/>
          <w:szCs w:val="24"/>
          <w:highlight w:val="none"/>
          <w:lang w:val="zh-CN" w:eastAsia="zh-CN"/>
        </w:rPr>
      </w:pPr>
      <w:r>
        <w:rPr>
          <w:rFonts w:hint="eastAsia" w:ascii="宋体" w:hAnsi="宋体" w:eastAsia="宋体" w:cs="宋体"/>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keepNext w:val="0"/>
        <w:keepLines w:val="0"/>
        <w:pageBreakBefore w:val="0"/>
        <w:widowControl w:val="0"/>
        <w:kinsoku/>
        <w:wordWrap/>
        <w:overflowPunct/>
        <w:topLinePunct w:val="0"/>
        <w:autoSpaceDE/>
        <w:autoSpaceDN/>
        <w:bidi w:val="0"/>
        <w:adjustRightInd/>
        <w:snapToGrid/>
        <w:spacing w:after="0" w:line="360" w:lineRule="auto"/>
        <w:ind w:firstLine="0"/>
        <w:contextualSpacing/>
        <w:textAlignment w:val="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2）网络关键设备、网络安全专用产品要求</w:t>
      </w:r>
    </w:p>
    <w:p w14:paraId="0AEB652F">
      <w:pPr>
        <w:spacing w:line="360" w:lineRule="auto"/>
        <w:ind w:firstLine="960" w:firstLineChars="4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0" w:firstLineChars="0"/>
        <w:contextualSpacing/>
        <w:textAlignment w:val="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zh-CN"/>
        </w:rPr>
        <w:t>e.不同投标人的投标文件相互混装；</w:t>
      </w:r>
    </w:p>
    <w:p w14:paraId="623C94A7">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60ACB122">
      <w:pPr>
        <w:numPr>
          <w:ilvl w:val="0"/>
          <w:numId w:val="0"/>
        </w:numPr>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4</w:t>
      </w:r>
      <w:r>
        <w:rPr>
          <w:rFonts w:hint="eastAsia" w:ascii="宋体" w:hAnsi="宋体" w:cs="方正仿宋_GB2312"/>
          <w:sz w:val="24"/>
          <w:szCs w:val="24"/>
          <w:lang w:val="zh-CN"/>
        </w:rPr>
        <w:t>）</w:t>
      </w:r>
      <w:r>
        <w:rPr>
          <w:rFonts w:hint="eastAsia" w:ascii="宋体" w:hAnsi="宋体" w:cs="方正仿宋_GB2312"/>
          <w:sz w:val="24"/>
          <w:szCs w:val="24"/>
          <w:lang w:val="en-US" w:eastAsia="zh-CN"/>
        </w:rPr>
        <w:t>异常低价审查</w:t>
      </w:r>
    </w:p>
    <w:p w14:paraId="46791DD1">
      <w:pPr>
        <w:tabs>
          <w:tab w:val="left" w:pos="1260"/>
        </w:tabs>
        <w:autoSpaceDE w:val="0"/>
        <w:autoSpaceDN w:val="0"/>
        <w:spacing w:line="360" w:lineRule="auto"/>
        <w:ind w:firstLine="480" w:firstLineChars="200"/>
        <w:contextualSpacing/>
        <w:rPr>
          <w:rFonts w:hint="eastAsia" w:ascii="宋体" w:hAnsi="宋体" w:cs="方正仿宋_GB2312"/>
          <w:sz w:val="24"/>
          <w:szCs w:val="24"/>
          <w:lang w:val="en-US" w:eastAsia="zh-CN"/>
        </w:rPr>
      </w:pPr>
      <w:r>
        <w:rPr>
          <w:rFonts w:hint="eastAsia" w:ascii="宋体" w:hAnsi="宋体" w:cs="方正仿宋_GB2312"/>
          <w:sz w:val="24"/>
          <w:szCs w:val="24"/>
          <w:lang w:val="en-US" w:eastAsia="zh-CN"/>
        </w:rPr>
        <w:t>1、评审中出现下列情形之一的，评标委员会应当启动异常低价投标（响应）审查程序：</w:t>
      </w:r>
    </w:p>
    <w:p w14:paraId="44FAFE9B">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7E45EE14">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67595436">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（3）投标（响应）报价低于采购项目最高限价45%的，即投标（响应）报价&lt;采购项目最高限价×45%； </w:t>
      </w:r>
    </w:p>
    <w:p w14:paraId="48B86C3F">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（4）评标委员会基于专业判断，认为供应商报价过低，有可能影响产品质量或者不能诚信履约的其他情形。 </w:t>
      </w:r>
    </w:p>
    <w:p w14:paraId="29F2C35E">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（5）相关法律法规对供应商报价有规定的，从其规定。 </w:t>
      </w:r>
    </w:p>
    <w:p w14:paraId="3039DB4C">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eastAsia="zh-CN"/>
        </w:rPr>
      </w:pPr>
      <w:r>
        <w:rPr>
          <w:rFonts w:hint="eastAsia" w:ascii="宋体" w:hAnsi="宋体" w:cs="方正仿宋_GB2312"/>
          <w:sz w:val="24"/>
          <w:szCs w:val="24"/>
          <w:lang w:val="en-US" w:eastAsia="zh-CN"/>
        </w:rPr>
        <w:t xml:space="preserve">2、评标委员会启动异常低价投标（响应）审查后，属于前述第 1 项至第 4 项情形的，应当要求相关供应商在评审现场规定时间内（给予供应商的时间不少于 60 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1C1C7803">
      <w:pPr>
        <w:tabs>
          <w:tab w:val="left" w:pos="1260"/>
        </w:tabs>
        <w:autoSpaceDE w:val="0"/>
        <w:autoSpaceDN w:val="0"/>
        <w:spacing w:line="360" w:lineRule="auto"/>
        <w:ind w:firstLine="480" w:firstLineChars="200"/>
        <w:contextualSpacing/>
        <w:rPr>
          <w:rFonts w:hint="eastAsia" w:ascii="宋体" w:hAnsi="宋体" w:cs="方正仿宋_GB2312"/>
          <w:sz w:val="24"/>
          <w:szCs w:val="24"/>
          <w:lang w:val="zh-CN"/>
        </w:rPr>
      </w:pPr>
      <w:r>
        <w:rPr>
          <w:rFonts w:hint="eastAsia" w:ascii="宋体" w:hAnsi="宋体" w:cs="方正仿宋_GB2312"/>
          <w:sz w:val="24"/>
          <w:szCs w:val="24"/>
          <w:lang w:val="en-US" w:eastAsia="zh-CN"/>
        </w:rPr>
        <w:t>3、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1CA7886A">
      <w:pPr>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en-US" w:eastAsia="zh-CN"/>
        </w:rPr>
        <w:t>5</w:t>
      </w:r>
      <w:r>
        <w:rPr>
          <w:rFonts w:hint="eastAsia" w:ascii="宋体" w:hAnsi="宋体" w:cs="方正仿宋_GB2312"/>
          <w:sz w:val="24"/>
          <w:szCs w:val="24"/>
          <w:lang w:val="zh-CN"/>
        </w:rPr>
        <w:t>）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方正仿宋_GB2312"/>
          <w:sz w:val="24"/>
          <w:szCs w:val="24"/>
          <w:lang w:val="zh-CN"/>
        </w:rPr>
      </w:pPr>
      <w:r>
        <w:rPr>
          <w:rFonts w:hint="eastAsia" w:ascii="宋体" w:hAnsi="宋体" w:cs="方正仿宋_GB2312"/>
          <w:sz w:val="24"/>
          <w:szCs w:val="24"/>
          <w:lang w:val="en-US" w:eastAsia="zh-CN"/>
        </w:rPr>
        <w:t>6</w:t>
      </w:r>
      <w:r>
        <w:rPr>
          <w:rFonts w:hint="eastAsia" w:ascii="宋体" w:hAnsi="宋体" w:cs="方正仿宋_GB2312"/>
          <w:sz w:val="24"/>
          <w:szCs w:val="24"/>
          <w:lang w:val="zh-CN"/>
        </w:rPr>
        <w:t>）法律法规</w:t>
      </w:r>
      <w:r>
        <w:rPr>
          <w:rFonts w:ascii="宋体" w:hAnsi="宋体" w:cs="方正仿宋_GB2312"/>
          <w:sz w:val="24"/>
          <w:szCs w:val="24"/>
          <w:lang w:val="zh-CN"/>
        </w:rPr>
        <w:t>和招标文件规定的其他无效情形。</w:t>
      </w:r>
    </w:p>
    <w:p w14:paraId="19DD830A">
      <w:pPr>
        <w:pStyle w:val="17"/>
        <w:spacing w:line="360" w:lineRule="auto"/>
        <w:ind w:firstLine="482" w:firstLineChars="200"/>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（6）评标标准</w:t>
      </w:r>
    </w:p>
    <w:tbl>
      <w:tblPr>
        <w:tblStyle w:val="29"/>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4061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89F2978">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分值构成</w:t>
            </w:r>
          </w:p>
          <w:p w14:paraId="388625CE">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B24FF4">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价格分值：</w:t>
            </w:r>
            <w:r>
              <w:rPr>
                <w:rFonts w:hint="eastAsia" w:asciiTheme="minorEastAsia" w:hAnsiTheme="minorEastAsia" w:eastAsiaTheme="minorEastAsia" w:cstheme="minorEastAsia"/>
                <w:color w:val="000000"/>
                <w:kern w:val="0"/>
                <w:sz w:val="24"/>
                <w:szCs w:val="24"/>
                <w:shd w:val="clear" w:color="auto" w:fill="FFFFFF"/>
                <w:lang w:val="en-US" w:eastAsia="zh-CN"/>
              </w:rPr>
              <w:t>40</w:t>
            </w:r>
            <w:r>
              <w:rPr>
                <w:rFonts w:hint="eastAsia" w:asciiTheme="minorEastAsia" w:hAnsiTheme="minorEastAsia" w:eastAsiaTheme="minorEastAsia" w:cstheme="minorEastAsia"/>
                <w:color w:val="000000"/>
                <w:kern w:val="0"/>
                <w:sz w:val="24"/>
                <w:szCs w:val="24"/>
                <w:shd w:val="clear" w:color="auto" w:fill="FFFFFF"/>
              </w:rPr>
              <w:t xml:space="preserve"> 分</w:t>
            </w:r>
          </w:p>
          <w:p w14:paraId="03101FA1">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技术</w:t>
            </w:r>
            <w:r>
              <w:rPr>
                <w:rFonts w:hint="eastAsia" w:asciiTheme="minorEastAsia" w:hAnsiTheme="minorEastAsia" w:eastAsiaTheme="minorEastAsia" w:cstheme="minorEastAsia"/>
                <w:color w:val="000000"/>
                <w:kern w:val="0"/>
                <w:sz w:val="24"/>
                <w:szCs w:val="24"/>
                <w:shd w:val="clear" w:color="auto" w:fill="FFFFFF"/>
              </w:rPr>
              <w:t>部分：</w:t>
            </w:r>
            <w:r>
              <w:rPr>
                <w:rFonts w:hint="eastAsia" w:asciiTheme="minorEastAsia" w:hAnsiTheme="minorEastAsia" w:eastAsiaTheme="minorEastAsia" w:cstheme="minorEastAsia"/>
                <w:color w:val="000000"/>
                <w:kern w:val="0"/>
                <w:sz w:val="24"/>
                <w:szCs w:val="24"/>
                <w:shd w:val="clear" w:color="auto" w:fill="FFFFFF"/>
                <w:lang w:val="en-US" w:eastAsia="zh-CN"/>
              </w:rPr>
              <w:t>50</w:t>
            </w:r>
            <w:r>
              <w:rPr>
                <w:rFonts w:hint="eastAsia" w:asciiTheme="minorEastAsia" w:hAnsiTheme="minorEastAsia" w:eastAsiaTheme="minorEastAsia" w:cstheme="minorEastAsia"/>
                <w:color w:val="000000"/>
                <w:kern w:val="0"/>
                <w:sz w:val="24"/>
                <w:szCs w:val="24"/>
                <w:shd w:val="clear" w:color="auto" w:fill="FFFFFF"/>
              </w:rPr>
              <w:t xml:space="preserve"> 分</w:t>
            </w:r>
          </w:p>
          <w:p w14:paraId="35A42AC9">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商务</w:t>
            </w:r>
            <w:r>
              <w:rPr>
                <w:rFonts w:hint="eastAsia" w:asciiTheme="minorEastAsia" w:hAnsiTheme="minorEastAsia" w:eastAsiaTheme="minorEastAsia" w:cstheme="minorEastAsia"/>
                <w:color w:val="000000"/>
                <w:kern w:val="0"/>
                <w:sz w:val="24"/>
                <w:szCs w:val="24"/>
                <w:shd w:val="clear" w:color="auto" w:fill="FFFFFF"/>
              </w:rPr>
              <w:t>部分：</w:t>
            </w:r>
            <w:r>
              <w:rPr>
                <w:rFonts w:hint="eastAsia" w:asciiTheme="minorEastAsia" w:hAnsiTheme="minorEastAsia" w:eastAsiaTheme="minorEastAsia" w:cstheme="minorEastAsia"/>
                <w:color w:val="000000"/>
                <w:kern w:val="0"/>
                <w:sz w:val="24"/>
                <w:szCs w:val="24"/>
                <w:shd w:val="clear" w:color="auto" w:fill="FFFFFF"/>
                <w:lang w:val="en-US" w:eastAsia="zh-CN"/>
              </w:rPr>
              <w:t>10</w:t>
            </w:r>
            <w:r>
              <w:rPr>
                <w:rFonts w:hint="eastAsia" w:asciiTheme="minorEastAsia" w:hAnsiTheme="minorEastAsia" w:eastAsiaTheme="minorEastAsia" w:cstheme="minorEastAsia"/>
                <w:color w:val="000000"/>
                <w:kern w:val="0"/>
                <w:sz w:val="24"/>
                <w:szCs w:val="24"/>
                <w:shd w:val="clear" w:color="auto" w:fill="FFFFFF"/>
              </w:rPr>
              <w:t xml:space="preserve"> 分</w:t>
            </w:r>
          </w:p>
        </w:tc>
      </w:tr>
      <w:tr w14:paraId="3C05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E1DE67">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一、价格部分（满分</w:t>
            </w:r>
            <w:r>
              <w:rPr>
                <w:rFonts w:hint="eastAsia" w:asciiTheme="minorEastAsia" w:hAnsiTheme="minorEastAsia" w:eastAsiaTheme="minorEastAsia" w:cstheme="minorEastAsia"/>
                <w:color w:val="000000"/>
                <w:kern w:val="0"/>
                <w:sz w:val="24"/>
                <w:szCs w:val="24"/>
                <w:shd w:val="clear" w:color="auto" w:fill="FFFFFF"/>
                <w:lang w:val="en-US" w:eastAsia="zh-CN"/>
              </w:rPr>
              <w:t>40</w:t>
            </w:r>
            <w:r>
              <w:rPr>
                <w:rFonts w:hint="eastAsia" w:asciiTheme="minorEastAsia" w:hAnsiTheme="minorEastAsia" w:eastAsiaTheme="minorEastAsia" w:cstheme="minorEastAsia"/>
                <w:color w:val="000000"/>
                <w:kern w:val="0"/>
                <w:sz w:val="24"/>
                <w:szCs w:val="24"/>
                <w:shd w:val="clear" w:color="auto" w:fill="FFFFFF"/>
              </w:rPr>
              <w:t xml:space="preserve"> 分）</w:t>
            </w:r>
          </w:p>
        </w:tc>
      </w:tr>
      <w:tr w14:paraId="645E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884F13F">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6F755BB">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CC863E0">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分值</w:t>
            </w:r>
          </w:p>
        </w:tc>
      </w:tr>
      <w:tr w14:paraId="734A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7389777">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bookmarkStart w:id="48" w:name="_GoBack" w:colFirst="1" w:colLast="1"/>
            <w:r>
              <w:rPr>
                <w:rFonts w:hint="eastAsia" w:asciiTheme="minorEastAsia" w:hAnsiTheme="minorEastAsia" w:eastAsiaTheme="minorEastAsia" w:cstheme="minorEastAsia"/>
                <w:color w:val="000000"/>
                <w:kern w:val="0"/>
                <w:sz w:val="24"/>
                <w:szCs w:val="24"/>
                <w:shd w:val="clear" w:color="auto" w:fill="FFFFFF"/>
              </w:rPr>
              <w:t>投标报价</w:t>
            </w:r>
          </w:p>
          <w:p w14:paraId="1385BF28">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BC54D98">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评标基准价：满足招标文件要求的有效投标报价中，最低的投标报价为评标基准价。</w:t>
            </w:r>
          </w:p>
          <w:p w14:paraId="143885DF">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rPr>
              <w:t>投标报价得分=（评标基准价/投标报价）×</w:t>
            </w:r>
            <w:r>
              <w:rPr>
                <w:rFonts w:hint="eastAsia" w:asciiTheme="minorEastAsia" w:hAnsiTheme="minorEastAsia" w:eastAsiaTheme="minorEastAsia" w:cstheme="minorEastAsia"/>
                <w:color w:val="000000"/>
                <w:kern w:val="0"/>
                <w:sz w:val="24"/>
                <w:szCs w:val="24"/>
                <w:shd w:val="clear" w:color="auto" w:fill="FFFFFF"/>
                <w:lang w:val="en-US" w:eastAsia="zh-CN"/>
              </w:rPr>
              <w:t>40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F97EC4A">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40</w:t>
            </w:r>
            <w:r>
              <w:rPr>
                <w:rFonts w:hint="eastAsia" w:asciiTheme="minorEastAsia" w:hAnsiTheme="minorEastAsia" w:eastAsiaTheme="minorEastAsia" w:cstheme="minorEastAsia"/>
                <w:color w:val="000000"/>
                <w:kern w:val="0"/>
                <w:sz w:val="24"/>
                <w:szCs w:val="24"/>
                <w:shd w:val="clear" w:color="auto" w:fill="FFFFFF"/>
              </w:rPr>
              <w:t>分</w:t>
            </w:r>
          </w:p>
        </w:tc>
      </w:tr>
      <w:bookmarkEnd w:id="48"/>
      <w:tr w14:paraId="5E52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36AB4B">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二、</w:t>
            </w:r>
            <w:r>
              <w:rPr>
                <w:rFonts w:hint="eastAsia" w:asciiTheme="minorEastAsia" w:hAnsiTheme="minorEastAsia" w:eastAsiaTheme="minorEastAsia" w:cstheme="minorEastAsia"/>
                <w:color w:val="000000"/>
                <w:kern w:val="0"/>
                <w:sz w:val="24"/>
                <w:szCs w:val="24"/>
                <w:shd w:val="clear" w:color="auto" w:fill="FFFFFF"/>
                <w:lang w:val="en-US" w:eastAsia="zh-CN"/>
              </w:rPr>
              <w:t>技术</w:t>
            </w:r>
            <w:r>
              <w:rPr>
                <w:rFonts w:hint="eastAsia" w:asciiTheme="minorEastAsia" w:hAnsiTheme="minorEastAsia" w:eastAsiaTheme="minorEastAsia" w:cstheme="minorEastAsia"/>
                <w:color w:val="000000"/>
                <w:kern w:val="0"/>
                <w:sz w:val="24"/>
                <w:szCs w:val="24"/>
                <w:shd w:val="clear" w:color="auto" w:fill="FFFFFF"/>
              </w:rPr>
              <w:t>部分（满分</w:t>
            </w:r>
            <w:r>
              <w:rPr>
                <w:rFonts w:hint="eastAsia" w:asciiTheme="minorEastAsia" w:hAnsiTheme="minorEastAsia" w:eastAsiaTheme="minorEastAsia" w:cstheme="minorEastAsia"/>
                <w:color w:val="000000"/>
                <w:kern w:val="0"/>
                <w:sz w:val="24"/>
                <w:szCs w:val="24"/>
                <w:shd w:val="clear" w:color="auto" w:fill="FFFFFF"/>
                <w:lang w:val="en-US" w:eastAsia="zh-CN"/>
              </w:rPr>
              <w:t>50</w:t>
            </w:r>
            <w:r>
              <w:rPr>
                <w:rFonts w:hint="eastAsia" w:asciiTheme="minorEastAsia" w:hAnsiTheme="minorEastAsia" w:eastAsiaTheme="minorEastAsia" w:cstheme="minorEastAsia"/>
                <w:color w:val="000000"/>
                <w:kern w:val="0"/>
                <w:sz w:val="24"/>
                <w:szCs w:val="24"/>
                <w:shd w:val="clear" w:color="auto" w:fill="FFFFFF"/>
              </w:rPr>
              <w:t>分）</w:t>
            </w:r>
          </w:p>
        </w:tc>
      </w:tr>
      <w:tr w14:paraId="013C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4829F68">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297D6F5F">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A25C172">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分值</w:t>
            </w:r>
          </w:p>
        </w:tc>
      </w:tr>
      <w:tr w14:paraId="6914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DD96861">
            <w:pPr>
              <w:pStyle w:val="110"/>
              <w:spacing w:line="417" w:lineRule="auto"/>
              <w:ind w:right="40"/>
              <w:jc w:val="center"/>
              <w:rPr>
                <w:rFonts w:hint="eastAsia" w:ascii="仿宋" w:hAnsi="仿宋" w:eastAsia="仿宋" w:cs="仿宋"/>
                <w:color w:val="000000"/>
                <w:kern w:val="0"/>
                <w:sz w:val="32"/>
                <w:szCs w:val="32"/>
                <w:shd w:val="clear" w:color="auto" w:fill="FFFFFF"/>
                <w:lang w:val="en-US" w:eastAsia="zh-CN" w:bidi="ar-SA"/>
              </w:rPr>
            </w:pPr>
          </w:p>
          <w:p w14:paraId="693F76A9">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服务承诺</w:t>
            </w:r>
          </w:p>
          <w:p w14:paraId="52A7C7E0">
            <w:pPr>
              <w:pStyle w:val="110"/>
              <w:spacing w:line="417" w:lineRule="auto"/>
              <w:ind w:right="40" w:rightChars="0"/>
              <w:jc w:val="center"/>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CAC4AB9">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根据投标人针对本项目提供的服务承诺中服务方案、服务方式、服务内容完善情况；维修后定期安全检查情况；对服务过程中设备的配件、附件、备品备件的准备和保障措施情况。</w:t>
            </w:r>
          </w:p>
          <w:p w14:paraId="6170EBE9">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①内容描述完整详实、具有针对性、可操作性强的得8分； </w:t>
            </w:r>
          </w:p>
          <w:p w14:paraId="7B69DF51">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②内容不缺项且描述合理、可行的得4分； </w:t>
            </w:r>
          </w:p>
          <w:p w14:paraId="05FB612E">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③内容仅有简单描述的得2分；</w:t>
            </w:r>
          </w:p>
          <w:p w14:paraId="0E45CB2A">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F6F69D4">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rPr>
              <w:t>8</w:t>
            </w:r>
            <w:r>
              <w:rPr>
                <w:rFonts w:hint="eastAsia" w:asciiTheme="minorEastAsia" w:hAnsiTheme="minorEastAsia" w:eastAsiaTheme="minorEastAsia" w:cstheme="minorEastAsia"/>
                <w:color w:val="000000"/>
                <w:kern w:val="0"/>
                <w:sz w:val="24"/>
                <w:szCs w:val="24"/>
                <w:shd w:val="clear" w:color="auto" w:fill="FFFFFF"/>
              </w:rPr>
              <w:t>分</w:t>
            </w:r>
          </w:p>
        </w:tc>
      </w:tr>
      <w:tr w14:paraId="17CB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61E395D">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23458022">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供货方案</w:t>
            </w:r>
          </w:p>
          <w:p w14:paraId="3D553CF6">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3296A6A">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根据投标人针对本项目提供的供货方案（包括：供货的具体时间计划、供货配送保障措施、运输及配送人员的安排等）进行评审：</w:t>
            </w:r>
          </w:p>
          <w:p w14:paraId="0862EE3D">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2B8F91F0">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30966FD3">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3F548F22">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1D238A0">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482A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3F768B9">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27DF5F4A">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质量保证措施</w:t>
            </w:r>
          </w:p>
          <w:p w14:paraId="7F770D0C">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BAA536F">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根据投标人针对本项目提供的质量保证措施方案，（包括：实现质量目标的具体保障措施、问题分析及处理预案、产品安全保障目标、安全保障措施等）进行评审：</w:t>
            </w:r>
          </w:p>
          <w:p w14:paraId="10F0E4D3">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6EB48BC3">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480344AC">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1AA08BD3">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9A77728">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28B0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BE74139">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7C68FF8C">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27F8ACF4">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710ADB81">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安装、调试方案</w:t>
            </w:r>
          </w:p>
          <w:p w14:paraId="35BCDB1E">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43E1A2A">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根据投标人针对本项目提供的安装、调试方案，（包括：安装流程规划及安装人员安排、安全注意事项、调试的具体内容与出现的问题制定应对预案等）进行综合评审：</w:t>
            </w:r>
          </w:p>
          <w:p w14:paraId="25797392">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147DA330">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281F9EBE">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59069CB0">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D1647C8">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7993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D808428">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培训服务方案</w:t>
            </w:r>
          </w:p>
          <w:p w14:paraId="56DB8677">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top"/>
          </w:tcPr>
          <w:p w14:paraId="7E99E97E">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根据投标人针对本项目提供的相关培训方案及培训计划的内容进行综合评审：</w:t>
            </w:r>
          </w:p>
          <w:p w14:paraId="6DC161EE">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0473042A">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3DC9B052">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2E2F4714">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145B8CF9">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547A575F">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2C9DA319">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3D2BCCE5">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02A4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E83B94A">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维修管理服务方案</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9802C20">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据投标人针对本项目提供的维修管理服务方案（包含但不仅限于服务流程、服务计划、培训方案、服务响应时间、人员配备、管理方案、服务过程中设备的配件、附件、备品备件的准备和保障措施情况等）进行综合评审：</w:t>
            </w:r>
          </w:p>
          <w:p w14:paraId="2D4AAB5E">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5A3B83D7">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7222FAB5">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29BB7F54">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03E2354">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439C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C60734E">
            <w:pPr>
              <w:pStyle w:val="111"/>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3EC42020">
            <w:pPr>
              <w:pStyle w:val="111"/>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3DC403BC">
            <w:pPr>
              <w:pStyle w:val="111"/>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5136DCDC">
            <w:pPr>
              <w:pStyle w:val="111"/>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p>
          <w:p w14:paraId="62251007">
            <w:pPr>
              <w:pStyle w:val="111"/>
              <w:keepNext w:val="0"/>
              <w:keepLines w:val="0"/>
              <w:pageBreakBefore w:val="0"/>
              <w:widowControl w:val="0"/>
              <w:kinsoku/>
              <w:wordWrap/>
              <w:overflowPunct/>
              <w:topLinePunct w:val="0"/>
              <w:bidi w:val="0"/>
              <w:spacing w:line="240" w:lineRule="auto"/>
              <w:ind w:right="24" w:rightChars="0"/>
              <w:jc w:val="both"/>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应急处理方案</w:t>
            </w:r>
          </w:p>
          <w:p w14:paraId="7C918F0A">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lang w:val="en-US" w:eastAsia="zh-CN" w:bidi="ar-SA"/>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42C0A14">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根据投标人针对本项目提供的对于设备在遇到紧急情况的应急方案（合理性、完善性及快速响应等）进行综合评价： </w:t>
            </w:r>
          </w:p>
          <w:p w14:paraId="7B26AD6B">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7A9A95B3">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53FA1274">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5D9DE407">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F14066">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055757B2">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25AD8C8C">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p>
          <w:p w14:paraId="1E71C2C8">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lang w:val="en-US" w:eastAsia="zh-CN"/>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6415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11ABE45">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售后服务</w:t>
            </w:r>
          </w:p>
          <w:p w14:paraId="6C8AA29B">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E3B2886">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根据投标人针对本项目提供的售后服务方案（包含但不仅限于保修期内、保修期满后的售后服务措施、售后服务制度、应急维修措施预案等）进行综合评审。</w:t>
            </w:r>
          </w:p>
          <w:p w14:paraId="3DF15515">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①内容描述完整详实、具有针对性、可操作性强的得6分； </w:t>
            </w:r>
          </w:p>
          <w:p w14:paraId="0C5D9CAD">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 xml:space="preserve">②内容不缺项且描述合理、可行的得3分； </w:t>
            </w:r>
          </w:p>
          <w:p w14:paraId="29B96210">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③内容仅有简单描述的得1分；</w:t>
            </w:r>
          </w:p>
          <w:p w14:paraId="1C1B6EE8">
            <w:pPr>
              <w:pStyle w:val="110"/>
              <w:spacing w:line="417" w:lineRule="auto"/>
              <w:ind w:right="40"/>
              <w:jc w:val="both"/>
              <w:rPr>
                <w:rFonts w:hint="eastAsia" w:asciiTheme="minorEastAsia" w:hAnsiTheme="minorEastAsia" w:eastAsiaTheme="minorEastAsia" w:cstheme="minorEastAsia"/>
                <w:color w:val="000000"/>
                <w:kern w:val="0"/>
                <w:sz w:val="24"/>
                <w:szCs w:val="24"/>
                <w:shd w:val="clear" w:color="auto" w:fill="FFFFFF"/>
                <w:lang w:val="en-US" w:eastAsia="zh-CN" w:bidi="ar-SA"/>
              </w:rPr>
            </w:pPr>
            <w:r>
              <w:rPr>
                <w:rFonts w:hint="eastAsia" w:asciiTheme="minorEastAsia" w:hAnsiTheme="minorEastAsia" w:eastAsiaTheme="minorEastAsia" w:cstheme="minorEastAsia"/>
                <w:color w:val="000000"/>
                <w:kern w:val="0"/>
                <w:sz w:val="24"/>
                <w:szCs w:val="24"/>
                <w:shd w:val="clear" w:color="auto" w:fill="FFFFFF"/>
                <w:lang w:val="en-US" w:eastAsia="zh-CN" w:bidi="ar-SA"/>
              </w:rPr>
              <w:t>④未提供或内容不符合该项要求的不得分。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9CC20CB">
            <w:pPr>
              <w:widowControl/>
              <w:spacing w:before="226" w:line="360" w:lineRule="auto"/>
              <w:ind w:firstLine="240" w:firstLineChars="1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lang w:val="en-US" w:eastAsia="zh-CN"/>
              </w:rPr>
              <w:t>6</w:t>
            </w:r>
            <w:r>
              <w:rPr>
                <w:rFonts w:hint="eastAsia" w:asciiTheme="minorEastAsia" w:hAnsiTheme="minorEastAsia" w:eastAsiaTheme="minorEastAsia" w:cstheme="minorEastAsia"/>
                <w:color w:val="000000"/>
                <w:kern w:val="0"/>
                <w:sz w:val="24"/>
                <w:szCs w:val="24"/>
                <w:shd w:val="clear" w:color="auto" w:fill="FFFFFF"/>
              </w:rPr>
              <w:t>分</w:t>
            </w:r>
          </w:p>
        </w:tc>
      </w:tr>
      <w:tr w14:paraId="4E58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D0D599">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三、</w:t>
            </w:r>
            <w:r>
              <w:rPr>
                <w:rFonts w:hint="eastAsia" w:asciiTheme="minorEastAsia" w:hAnsiTheme="minorEastAsia" w:eastAsiaTheme="minorEastAsia" w:cstheme="minorEastAsia"/>
                <w:color w:val="000000"/>
                <w:kern w:val="0"/>
                <w:sz w:val="24"/>
                <w:szCs w:val="24"/>
                <w:shd w:val="clear" w:color="auto" w:fill="FFFFFF"/>
                <w:lang w:val="en-US" w:eastAsia="zh-CN"/>
              </w:rPr>
              <w:t>商务</w:t>
            </w:r>
            <w:r>
              <w:rPr>
                <w:rFonts w:hint="eastAsia" w:asciiTheme="minorEastAsia" w:hAnsiTheme="minorEastAsia" w:eastAsiaTheme="minorEastAsia" w:cstheme="minorEastAsia"/>
                <w:color w:val="000000"/>
                <w:kern w:val="0"/>
                <w:sz w:val="24"/>
                <w:szCs w:val="24"/>
                <w:shd w:val="clear" w:color="auto" w:fill="FFFFFF"/>
              </w:rPr>
              <w:t xml:space="preserve">部分（满分 </w:t>
            </w:r>
            <w:r>
              <w:rPr>
                <w:rFonts w:hint="eastAsia" w:asciiTheme="minorEastAsia" w:hAnsiTheme="minorEastAsia" w:eastAsiaTheme="minorEastAsia" w:cstheme="minorEastAsia"/>
                <w:color w:val="000000"/>
                <w:kern w:val="0"/>
                <w:sz w:val="24"/>
                <w:szCs w:val="24"/>
                <w:shd w:val="clear" w:color="auto" w:fill="FFFFFF"/>
                <w:lang w:val="en-US" w:eastAsia="zh-CN"/>
              </w:rPr>
              <w:t>10</w:t>
            </w:r>
            <w:r>
              <w:rPr>
                <w:rFonts w:hint="eastAsia" w:asciiTheme="minorEastAsia" w:hAnsiTheme="minorEastAsia" w:eastAsiaTheme="minorEastAsia" w:cstheme="minorEastAsia"/>
                <w:color w:val="000000"/>
                <w:kern w:val="0"/>
                <w:sz w:val="24"/>
                <w:szCs w:val="24"/>
                <w:shd w:val="clear" w:color="auto" w:fill="FFFFFF"/>
              </w:rPr>
              <w:t>分）</w:t>
            </w:r>
          </w:p>
        </w:tc>
      </w:tr>
      <w:tr w14:paraId="6A76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159F495">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4575573">
            <w:pPr>
              <w:widowControl/>
              <w:spacing w:before="226" w:line="360" w:lineRule="auto"/>
              <w:ind w:firstLine="480" w:firstLineChars="200"/>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22B6DF7">
            <w:pPr>
              <w:widowControl/>
              <w:spacing w:before="226" w:line="360" w:lineRule="auto"/>
              <w:jc w:val="left"/>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分值</w:t>
            </w:r>
          </w:p>
        </w:tc>
      </w:tr>
      <w:tr w14:paraId="2A92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E3FA20D">
            <w:pPr>
              <w:spacing w:line="360" w:lineRule="auto"/>
              <w:ind w:firstLine="480" w:firstLineChars="200"/>
              <w:contextualSpacing/>
              <w:rPr>
                <w:rFonts w:hint="eastAsia" w:ascii="宋体" w:hAnsi="宋体" w:cs="方正仿宋_GB2312" w:eastAsiaTheme="minorEastAsia"/>
                <w:kern w:val="2"/>
                <w:sz w:val="24"/>
                <w:szCs w:val="24"/>
                <w:lang w:val="en-US" w:eastAsia="zh-CN" w:bidi="ar-SA"/>
              </w:rPr>
            </w:pPr>
            <w:r>
              <w:rPr>
                <w:rFonts w:hint="eastAsia" w:ascii="宋体" w:hAnsi="宋体" w:cs="方正仿宋_GB2312"/>
                <w:sz w:val="24"/>
                <w:szCs w:val="24"/>
                <w:lang w:val="en-US" w:eastAsia="zh-CN"/>
              </w:rPr>
              <w:t>企业实力</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0A81DBC">
            <w:pPr>
              <w:spacing w:line="360" w:lineRule="auto"/>
              <w:ind w:firstLine="480" w:firstLineChars="200"/>
              <w:contextualSpacing/>
              <w:rPr>
                <w:rFonts w:hint="eastAsia" w:ascii="宋体" w:hAnsi="宋体" w:cs="方正仿宋_GB2312" w:eastAsiaTheme="minorEastAsia"/>
                <w:kern w:val="2"/>
                <w:sz w:val="24"/>
                <w:szCs w:val="24"/>
                <w:lang w:val="zh-CN" w:eastAsia="zh-CN" w:bidi="ar-SA"/>
              </w:rPr>
            </w:pPr>
            <w:r>
              <w:rPr>
                <w:rFonts w:hint="eastAsia" w:ascii="宋体" w:hAnsi="宋体" w:cs="方正仿宋_GB2312"/>
                <w:sz w:val="24"/>
                <w:szCs w:val="24"/>
                <w:lang w:val="en-US" w:eastAsia="zh-CN"/>
              </w:rPr>
              <w:t>投标人或制造商具有所投产品相关新型专利证书的，每提供一个得1分，最高得6分。（以原件扫描件或图片为准）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01CFA1A">
            <w:pPr>
              <w:spacing w:line="360" w:lineRule="auto"/>
              <w:ind w:firstLine="480" w:firstLineChars="200"/>
              <w:contextualSpacing/>
              <w:rPr>
                <w:rFonts w:hint="eastAsia" w:ascii="宋体" w:hAnsi="宋体" w:cs="方正仿宋_GB2312" w:eastAsiaTheme="minorEastAsia"/>
                <w:kern w:val="2"/>
                <w:sz w:val="24"/>
                <w:szCs w:val="24"/>
                <w:lang w:val="zh-CN" w:eastAsia="zh-CN" w:bidi="ar-SA"/>
              </w:rPr>
            </w:pPr>
            <w:r>
              <w:rPr>
                <w:rFonts w:hint="eastAsia" w:ascii="宋体" w:hAnsi="宋体" w:cs="方正仿宋_GB2312"/>
                <w:sz w:val="24"/>
                <w:szCs w:val="24"/>
                <w:lang w:val="en-US" w:eastAsia="zh-CN"/>
              </w:rPr>
              <w:t>6</w:t>
            </w:r>
            <w:r>
              <w:rPr>
                <w:rFonts w:hint="eastAsia" w:ascii="宋体" w:hAnsi="宋体" w:cs="方正仿宋_GB2312"/>
                <w:sz w:val="24"/>
                <w:szCs w:val="24"/>
                <w:lang w:val="zh-CN"/>
              </w:rPr>
              <w:t>分</w:t>
            </w:r>
          </w:p>
        </w:tc>
      </w:tr>
      <w:tr w14:paraId="2415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ED938FA">
            <w:pPr>
              <w:spacing w:line="360" w:lineRule="auto"/>
              <w:ind w:firstLine="480" w:firstLineChars="200"/>
              <w:contextualSpacing/>
              <w:jc w:val="both"/>
              <w:rPr>
                <w:rFonts w:hint="eastAsia" w:ascii="宋体" w:hAnsi="宋体" w:cs="方正仿宋_GB2312" w:eastAsiaTheme="minorEastAsia"/>
                <w:kern w:val="2"/>
                <w:sz w:val="24"/>
                <w:szCs w:val="24"/>
                <w:lang w:val="en-US" w:eastAsia="zh-CN" w:bidi="ar-SA"/>
              </w:rPr>
            </w:pPr>
            <w:r>
              <w:rPr>
                <w:rFonts w:hint="eastAsia" w:ascii="宋体" w:hAnsi="宋体" w:cs="方正仿宋_GB2312"/>
                <w:sz w:val="24"/>
                <w:szCs w:val="24"/>
                <w:lang w:val="zh-CN" w:eastAsia="zh-CN"/>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0BCE51C3">
            <w:pPr>
              <w:spacing w:line="360" w:lineRule="auto"/>
              <w:ind w:firstLine="480" w:firstLineChars="200"/>
              <w:contextualSpacing/>
              <w:rPr>
                <w:rFonts w:hint="eastAsia" w:ascii="宋体" w:hAnsi="宋体" w:cs="方正仿宋_GB2312" w:eastAsiaTheme="minorEastAsia"/>
                <w:kern w:val="2"/>
                <w:sz w:val="24"/>
                <w:szCs w:val="24"/>
                <w:lang w:val="en-US" w:eastAsia="zh-CN" w:bidi="ar-SA"/>
              </w:rPr>
            </w:pPr>
            <w:r>
              <w:rPr>
                <w:rFonts w:hint="eastAsia" w:ascii="宋体" w:hAnsi="宋体" w:cs="方正仿宋_GB2312"/>
                <w:sz w:val="24"/>
                <w:szCs w:val="24"/>
                <w:lang w:val="en-US" w:eastAsia="zh-CN"/>
              </w:rPr>
              <w:t>投标人自2023年3月1日以来承担过类似项目业绩的,每提供一份得2分，最多得4分。注:需提供业绩合同关键页证明材料并加盖公章，业绩扫描不完整、不清楚或无法辨认的不予认可，虚假业绩将自行承担相关责任，时间以合同签订时间为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7173E44">
            <w:pPr>
              <w:spacing w:line="360" w:lineRule="auto"/>
              <w:ind w:firstLine="480" w:firstLineChars="200"/>
              <w:contextualSpacing/>
              <w:rPr>
                <w:rFonts w:hint="eastAsia" w:ascii="宋体" w:hAnsi="宋体" w:cs="方正仿宋_GB2312" w:eastAsiaTheme="minorEastAsia"/>
                <w:kern w:val="2"/>
                <w:sz w:val="24"/>
                <w:szCs w:val="24"/>
                <w:lang w:val="en-US" w:eastAsia="zh-CN" w:bidi="ar-SA"/>
              </w:rPr>
            </w:pPr>
            <w:r>
              <w:rPr>
                <w:rFonts w:hint="eastAsia" w:ascii="宋体" w:hAnsi="宋体" w:cs="方正仿宋_GB2312"/>
                <w:sz w:val="24"/>
                <w:szCs w:val="24"/>
                <w:lang w:val="en-US" w:eastAsia="zh-CN"/>
              </w:rPr>
              <w:t>4</w:t>
            </w:r>
            <w:r>
              <w:rPr>
                <w:rFonts w:hint="eastAsia" w:ascii="宋体" w:hAnsi="宋体" w:cs="方正仿宋_GB2312"/>
                <w:sz w:val="24"/>
                <w:szCs w:val="24"/>
                <w:lang w:val="zh-CN"/>
              </w:rPr>
              <w:t>分</w:t>
            </w:r>
          </w:p>
        </w:tc>
      </w:tr>
    </w:tbl>
    <w:p w14:paraId="75F396CA">
      <w:pPr>
        <w:pStyle w:val="17"/>
        <w:spacing w:line="360" w:lineRule="auto"/>
        <w:ind w:firstLine="482" w:firstLineChars="200"/>
        <w:contextualSpacing/>
        <w:rPr>
          <w:rFonts w:hint="eastAsia" w:ascii="宋体" w:hAnsi="宋体" w:eastAsia="宋体" w:cs="宋体"/>
          <w:b/>
          <w:sz w:val="24"/>
          <w:szCs w:val="24"/>
          <w:highlight w:val="none"/>
          <w:lang w:val="zh-CN"/>
        </w:rPr>
      </w:pPr>
    </w:p>
    <w:p w14:paraId="56607756">
      <w:pPr>
        <w:keepNext w:val="0"/>
        <w:keepLines w:val="0"/>
        <w:widowControl/>
        <w:suppressLineNumbers w:val="0"/>
        <w:jc w:val="left"/>
        <w:rPr>
          <w:rFonts w:hint="eastAsia" w:cs="方正仿宋_GB2312" w:asciiTheme="minorEastAsia" w:hAnsiTheme="minorEastAsia" w:eastAsiaTheme="minorEastAsia"/>
          <w:b/>
          <w:kern w:val="2"/>
          <w:sz w:val="24"/>
          <w:szCs w:val="24"/>
          <w:highlight w:val="none"/>
          <w:lang w:val="en-US" w:eastAsia="zh-CN" w:bidi="ar-SA"/>
        </w:rPr>
      </w:pPr>
      <w:r>
        <w:rPr>
          <w:rFonts w:hint="eastAsia" w:cs="方正仿宋_GB2312" w:asciiTheme="minorEastAsia" w:hAnsiTheme="minorEastAsia" w:eastAsiaTheme="minorEastAsia"/>
          <w:b/>
          <w:kern w:val="2"/>
          <w:sz w:val="24"/>
          <w:szCs w:val="24"/>
          <w:highlight w:val="none"/>
          <w:lang w:val="en-US" w:eastAsia="zh-CN" w:bidi="ar-SA"/>
        </w:rPr>
        <w:t>其中：价格分计算（落实政府采购政策价格调整部分）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866"/>
        <w:gridCol w:w="3189"/>
        <w:gridCol w:w="2103"/>
        <w:gridCol w:w="2902"/>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宋体" w:hAnsi="宋体" w:eastAsia="宋体" w:cs="宋体"/>
                <w:b/>
                <w:bCs/>
                <w:color w:val="000000"/>
                <w:kern w:val="0"/>
                <w:sz w:val="20"/>
                <w:szCs w:val="20"/>
                <w:lang w:val="zh-CN" w:eastAsia="zh-CN" w:bidi="ar"/>
              </w:rPr>
            </w:pPr>
            <w:r>
              <w:rPr>
                <w:rFonts w:hint="eastAsia" w:ascii="宋体" w:hAnsi="宋体" w:eastAsia="宋体" w:cs="宋体"/>
                <w:b/>
                <w:bCs/>
                <w:color w:val="000000"/>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cs="方正仿宋_GB2312" w:asciiTheme="minorEastAsia" w:hAnsiTheme="minorEastAsia" w:eastAsiaTheme="minorEastAsia"/>
                <w:b/>
                <w:sz w:val="24"/>
                <w:szCs w:val="24"/>
                <w:highlight w:val="none"/>
                <w:vertAlign w:val="baseline"/>
                <w:lang w:val="zh-CN"/>
              </w:rPr>
            </w:pPr>
            <w:r>
              <w:rPr>
                <w:rFonts w:hint="eastAsia" w:ascii="宋体" w:hAnsi="宋体" w:eastAsia="宋体" w:cs="宋体"/>
                <w:b/>
                <w:bCs/>
                <w:color w:val="000000"/>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pStyle w:val="17"/>
              <w:spacing w:line="360" w:lineRule="auto"/>
              <w:contextualSpacing/>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pStyle w:val="17"/>
              <w:spacing w:line="360" w:lineRule="auto"/>
              <w:contextualSpacing/>
              <w:jc w:val="center"/>
              <w:rPr>
                <w:rFonts w:hint="eastAsia" w:cs="方正仿宋_GB2312" w:asciiTheme="minorEastAsia" w:hAnsiTheme="minorEastAsia" w:eastAsiaTheme="minorEastAsia"/>
                <w:kern w:val="2"/>
                <w:sz w:val="24"/>
                <w:szCs w:val="24"/>
                <w:highlight w:val="none"/>
                <w:lang w:val="en-US" w:eastAsia="zh-CN" w:bidi="ar-SA"/>
              </w:rPr>
            </w:pPr>
            <w:r>
              <w:rPr>
                <w:rFonts w:hint="eastAsia" w:cs="方正仿宋_GB2312" w:asciiTheme="minorEastAsia" w:hAnsiTheme="minorEastAsia" w:eastAsiaTheme="minorEastAsia"/>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cs="方正仿宋_GB2312" w:asciiTheme="minorEastAsia" w:hAnsiTheme="minorEastAsia" w:eastAsiaTheme="minorEastAsia"/>
                <w:kern w:val="2"/>
                <w:sz w:val="24"/>
                <w:szCs w:val="24"/>
                <w:highlight w:val="none"/>
                <w:lang w:val="zh-CN" w:eastAsia="zh-CN" w:bidi="ar-SA"/>
              </w:rPr>
            </w:pPr>
            <w:r>
              <w:rPr>
                <w:rFonts w:hint="eastAsia" w:cs="方正仿宋_GB2312" w:asciiTheme="minorEastAsia" w:hAnsiTheme="minorEastAsia" w:eastAsiaTheme="minorEastAsia"/>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cs="方正仿宋_GB2312" w:asciiTheme="minorEastAsia" w:hAnsiTheme="minorEastAsia"/>
                <w:sz w:val="24"/>
                <w:szCs w:val="24"/>
                <w:highlight w:val="none"/>
                <w:lang w:val="zh-CN" w:eastAsia="zh-CN"/>
              </w:rPr>
            </w:pPr>
            <w:r>
              <w:rPr>
                <w:rFonts w:hint="eastAsia" w:cs="方正仿宋_GB2312" w:asciiTheme="minorEastAsia" w:hAnsiTheme="minorEastAsia"/>
                <w:sz w:val="24"/>
                <w:szCs w:val="24"/>
                <w:highlight w:val="none"/>
                <w:lang w:val="en-US" w:eastAsia="zh-CN"/>
              </w:rPr>
              <w:t>其他投标报价得分=（评标基准价/评标价格）×评标标准中价格分值</w:t>
            </w:r>
          </w:p>
        </w:tc>
      </w:tr>
    </w:tbl>
    <w:p w14:paraId="6EE9ED97">
      <w:pPr>
        <w:pStyle w:val="17"/>
        <w:spacing w:line="360" w:lineRule="auto"/>
        <w:contextualSpacing/>
        <w:rPr>
          <w:rFonts w:hint="eastAsia" w:ascii="宋体" w:hAnsi="宋体" w:eastAsia="宋体" w:cs="宋体"/>
          <w:b/>
          <w:sz w:val="24"/>
          <w:szCs w:val="24"/>
          <w:highlight w:val="none"/>
          <w:lang w:val="zh-CN"/>
        </w:rPr>
      </w:pPr>
    </w:p>
    <w:p w14:paraId="04036FB2">
      <w:pPr>
        <w:pStyle w:val="17"/>
        <w:spacing w:line="360" w:lineRule="auto"/>
        <w:contextualSpacing/>
        <w:rPr>
          <w:rFonts w:hint="eastAsia" w:ascii="宋体" w:hAnsi="宋体" w:eastAsia="宋体" w:cs="宋体"/>
          <w:b/>
          <w:sz w:val="24"/>
          <w:szCs w:val="24"/>
          <w:highlight w:val="none"/>
          <w:lang w:val="zh-CN"/>
        </w:rPr>
      </w:pPr>
    </w:p>
    <w:p w14:paraId="4F8D19DC">
      <w:pPr>
        <w:pStyle w:val="17"/>
        <w:spacing w:line="360" w:lineRule="auto"/>
        <w:contextualSpacing/>
        <w:rPr>
          <w:rFonts w:hint="eastAsia" w:ascii="宋体" w:hAnsi="宋体" w:eastAsia="宋体" w:cs="宋体"/>
          <w:b/>
          <w:sz w:val="24"/>
          <w:szCs w:val="24"/>
          <w:highlight w:val="none"/>
          <w:lang w:val="zh-CN"/>
        </w:rPr>
      </w:pPr>
    </w:p>
    <w:tbl>
      <w:tblPr>
        <w:tblStyle w:val="29"/>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316"/>
        <w:gridCol w:w="2900"/>
      </w:tblGrid>
      <w:tr w14:paraId="3B95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noWrap/>
            <w:vAlign w:val="center"/>
          </w:tcPr>
          <w:p w14:paraId="63D123D4">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39C39006">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2E67A6FC">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900" w:type="dxa"/>
            <w:noWrap/>
            <w:vAlign w:val="center"/>
          </w:tcPr>
          <w:p w14:paraId="63F9E5C9">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723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noWrap/>
            <w:vAlign w:val="center"/>
          </w:tcPr>
          <w:p w14:paraId="5AB04C26">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422178A9">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05C18C90">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900" w:type="dxa"/>
            <w:vMerge w:val="restart"/>
            <w:noWrap/>
            <w:vAlign w:val="center"/>
          </w:tcPr>
          <w:p w14:paraId="3F0A36D6">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w:t>
            </w:r>
            <w:r>
              <w:rPr>
                <w:rFonts w:hint="eastAsia" w:ascii="宋体" w:hAnsi="宋体"/>
                <w:sz w:val="24"/>
                <w:szCs w:val="24"/>
                <w:lang w:val="en-GB" w:eastAsia="zh-CN"/>
              </w:rPr>
              <w:t>1%—20%</w:t>
            </w:r>
            <w:r>
              <w:rPr>
                <w:rFonts w:hint="eastAsia"/>
                <w:sz w:val="24"/>
                <w:szCs w:val="24"/>
                <w:lang w:val="en-GB"/>
              </w:rPr>
              <w:t>)</w:t>
            </w:r>
          </w:p>
        </w:tc>
      </w:tr>
      <w:tr w14:paraId="7991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21" w:type="dxa"/>
            <w:noWrap/>
            <w:vAlign w:val="center"/>
          </w:tcPr>
          <w:p w14:paraId="50B50BB9">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590C3F46">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3EC09B41">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5F58C892">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900" w:type="dxa"/>
            <w:vMerge w:val="continue"/>
            <w:noWrap/>
          </w:tcPr>
          <w:p w14:paraId="33D3E3FD">
            <w:pPr>
              <w:spacing w:line="360" w:lineRule="auto"/>
              <w:rPr>
                <w:rFonts w:ascii="宋体" w:hAnsi="宋体"/>
                <w:sz w:val="24"/>
                <w:szCs w:val="24"/>
                <w:lang w:val="en-GB"/>
              </w:rPr>
            </w:pPr>
          </w:p>
        </w:tc>
      </w:tr>
      <w:tr w14:paraId="2E92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6707086">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766CE0CF">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79CAA7CA">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73309FB1">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900" w:type="dxa"/>
            <w:noWrap/>
            <w:vAlign w:val="center"/>
          </w:tcPr>
          <w:p w14:paraId="7D40804E">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4F51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2EC8609F">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419A69CB">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1B2EF906">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7B730C5">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5FFDD897">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3392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ign w:val="center"/>
          </w:tcPr>
          <w:p w14:paraId="5520250E">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336C4353">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2584E23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75E9FFE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7AF30DFD">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6B7D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760" w:type="dxa"/>
            <w:gridSpan w:val="4"/>
            <w:noWrap/>
            <w:vAlign w:val="center"/>
          </w:tcPr>
          <w:p w14:paraId="581A42CC">
            <w:pPr>
              <w:widowControl/>
              <w:adjustRightInd w:val="0"/>
              <w:spacing w:line="360" w:lineRule="auto"/>
              <w:ind w:left="-2" w:leftChars="-1" w:firstLine="480" w:firstLineChars="200"/>
              <w:jc w:val="left"/>
              <w:rPr>
                <w:rFonts w:ascii="宋体" w:hAnsi="宋体" w:cs="方正仿宋_GB2312"/>
                <w:sz w:val="24"/>
                <w:szCs w:val="24"/>
                <w:lang w:val="zh-CN"/>
              </w:rPr>
            </w:pPr>
            <w:r>
              <w:rPr>
                <w:rFonts w:hint="eastAsia" w:ascii="宋体" w:hAnsi="宋体" w:cs="方正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1591327">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lang w:val="zh-CN"/>
              </w:rPr>
              <w:t>2、</w:t>
            </w:r>
            <w:r>
              <w:rPr>
                <w:rFonts w:ascii="宋体" w:hAnsi="宋体" w:cs="方正仿宋_GB2312"/>
                <w:sz w:val="24"/>
                <w:szCs w:val="24"/>
                <w:lang w:val="zh-CN"/>
              </w:rPr>
              <w:t>经</w:t>
            </w:r>
            <w:r>
              <w:rPr>
                <w:rFonts w:hint="eastAsia" w:ascii="宋体" w:hAnsi="宋体" w:cs="方正仿宋_GB2312"/>
                <w:sz w:val="24"/>
                <w:szCs w:val="24"/>
                <w:lang w:val="zh-CN"/>
              </w:rPr>
              <w:t>评标委员会审查、评价</w:t>
            </w:r>
            <w:r>
              <w:rPr>
                <w:rFonts w:ascii="宋体" w:hAnsi="宋体" w:cs="方正仿宋_GB2312"/>
                <w:sz w:val="24"/>
                <w:szCs w:val="24"/>
                <w:lang w:val="zh-CN"/>
              </w:rPr>
              <w:t>，</w:t>
            </w:r>
            <w:r>
              <w:rPr>
                <w:rFonts w:hint="eastAsia" w:ascii="宋体" w:hAnsi="宋体" w:cs="方正仿宋_GB2312"/>
                <w:sz w:val="24"/>
                <w:szCs w:val="24"/>
                <w:lang w:val="zh-CN"/>
              </w:rPr>
              <w:t>响应文件符合招标文件实质性</w:t>
            </w:r>
            <w:r>
              <w:rPr>
                <w:rFonts w:ascii="宋体" w:hAnsi="宋体" w:cs="方正仿宋_GB2312"/>
                <w:sz w:val="24"/>
                <w:szCs w:val="24"/>
                <w:lang w:val="zh-CN"/>
              </w:rPr>
              <w:t>要求且</w:t>
            </w:r>
            <w:r>
              <w:rPr>
                <w:rFonts w:hint="eastAsia" w:ascii="宋体" w:hAnsi="宋体" w:cs="方正仿宋_GB2312"/>
                <w:sz w:val="24"/>
                <w:szCs w:val="24"/>
                <w:lang w:val="zh-CN"/>
              </w:rPr>
              <w:t>进行了政策性价格扣除后，</w:t>
            </w:r>
            <w:r>
              <w:rPr>
                <w:rFonts w:hint="eastAsia" w:ascii="宋体" w:hAnsi="宋体" w:cs="方正仿宋_GB2312"/>
                <w:sz w:val="24"/>
                <w:szCs w:val="24"/>
              </w:rPr>
              <w:t>以评标价格的最低价者定为评标基准价，其价格分为满分。其他投标人的价格分统一按下列</w:t>
            </w:r>
          </w:p>
          <w:p w14:paraId="7668B93B">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rPr>
              <w:t>公式计算。即：</w:t>
            </w:r>
          </w:p>
          <w:p w14:paraId="4C9A7127">
            <w:pPr>
              <w:adjustRightInd w:val="0"/>
              <w:spacing w:line="360" w:lineRule="auto"/>
              <w:ind w:left="-88" w:leftChars="-42" w:firstLine="513" w:firstLineChars="214"/>
              <w:jc w:val="left"/>
              <w:rPr>
                <w:rFonts w:ascii="宋体" w:hAnsi="宋体" w:cs="方正仿宋_GB2312"/>
                <w:sz w:val="24"/>
                <w:szCs w:val="24"/>
              </w:rPr>
            </w:pPr>
            <w:r>
              <w:rPr>
                <w:rFonts w:hint="eastAsia" w:ascii="宋体" w:hAnsi="宋体" w:cs="方正仿宋_GB2312"/>
                <w:sz w:val="24"/>
                <w:szCs w:val="24"/>
              </w:rPr>
              <w:t>评标基准价</w:t>
            </w:r>
            <w:r>
              <w:rPr>
                <w:rFonts w:ascii="宋体" w:hAnsi="宋体" w:cs="方正仿宋_GB2312"/>
                <w:sz w:val="24"/>
                <w:szCs w:val="24"/>
              </w:rPr>
              <w:t>=</w:t>
            </w:r>
            <w:r>
              <w:rPr>
                <w:rFonts w:hint="eastAsia" w:ascii="宋体" w:hAnsi="宋体" w:cs="方正仿宋_GB2312"/>
                <w:sz w:val="24"/>
                <w:szCs w:val="24"/>
              </w:rPr>
              <w:t>评标价格的最低价</w:t>
            </w:r>
          </w:p>
          <w:p w14:paraId="0E37AD7D">
            <w:pPr>
              <w:adjustRightInd w:val="0"/>
              <w:spacing w:line="360" w:lineRule="auto"/>
              <w:ind w:left="-88" w:leftChars="-42" w:firstLine="513" w:firstLineChars="214"/>
              <w:jc w:val="left"/>
              <w:rPr>
                <w:rFonts w:ascii="宋体" w:hAnsi="宋体" w:cs="方正仿宋_GB2312"/>
                <w:sz w:val="24"/>
                <w:szCs w:val="24"/>
                <w:lang w:val="zh-CN"/>
              </w:rPr>
            </w:pPr>
            <w:r>
              <w:rPr>
                <w:rFonts w:hint="eastAsia" w:ascii="宋体" w:hAnsi="宋体" w:cs="方正仿宋_GB2312"/>
                <w:sz w:val="24"/>
                <w:szCs w:val="24"/>
              </w:rPr>
              <w:t>其他投标报价得分</w:t>
            </w:r>
            <w:r>
              <w:rPr>
                <w:rFonts w:ascii="宋体" w:hAnsi="宋体" w:cs="方正仿宋_GB2312"/>
                <w:sz w:val="24"/>
                <w:szCs w:val="24"/>
              </w:rPr>
              <w:t>=</w:t>
            </w:r>
            <w:r>
              <w:rPr>
                <w:rFonts w:hint="eastAsia" w:ascii="宋体" w:hAnsi="宋体" w:cs="方正仿宋_GB2312"/>
                <w:sz w:val="24"/>
                <w:szCs w:val="24"/>
              </w:rPr>
              <w:t>（评标基准价</w:t>
            </w:r>
            <w:r>
              <w:rPr>
                <w:rFonts w:ascii="宋体" w:hAnsi="宋体" w:cs="方正仿宋_GB2312"/>
                <w:sz w:val="24"/>
                <w:szCs w:val="24"/>
              </w:rPr>
              <w:t>/</w:t>
            </w:r>
            <w:r>
              <w:rPr>
                <w:rFonts w:hint="eastAsia" w:ascii="宋体" w:hAnsi="宋体" w:cs="方正仿宋_GB2312"/>
                <w:sz w:val="24"/>
                <w:szCs w:val="24"/>
              </w:rPr>
              <w:t>评标价格）×评标标准中价格分值</w:t>
            </w:r>
          </w:p>
        </w:tc>
      </w:tr>
    </w:tbl>
    <w:p w14:paraId="711E2D11">
      <w:pPr>
        <w:pStyle w:val="17"/>
        <w:spacing w:line="360" w:lineRule="auto"/>
        <w:contextualSpacing/>
        <w:rPr>
          <w:rFonts w:hint="eastAsia" w:ascii="宋体" w:hAnsi="宋体" w:eastAsia="宋体" w:cs="宋体"/>
          <w:b/>
          <w:sz w:val="24"/>
          <w:szCs w:val="24"/>
          <w:highlight w:val="none"/>
          <w:lang w:val="zh-CN"/>
        </w:rPr>
      </w:pPr>
    </w:p>
    <w:p w14:paraId="6AE08F23">
      <w:pPr>
        <w:pStyle w:val="17"/>
        <w:spacing w:line="360" w:lineRule="auto"/>
        <w:contextualSpacing/>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（7）评标结果汇总完成后，除下列情形外，任何人不得修改评标结果：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1）分值汇总计算错误的；</w:t>
      </w:r>
    </w:p>
    <w:p w14:paraId="3C142B5C">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2）分项评分超出评分标准范围的；</w:t>
      </w:r>
    </w:p>
    <w:p w14:paraId="05004022">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3）评标委员会成员对客观评审因素评分不一致的；</w:t>
      </w:r>
    </w:p>
    <w:p w14:paraId="42AC3FDB">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4）经评标委员会认定评分畸高、畸低的。</w:t>
      </w:r>
    </w:p>
    <w:p w14:paraId="127DC0A0">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contextualSpacing/>
        <w:rPr>
          <w:rFonts w:hint="eastAsia" w:ascii="宋体" w:hAnsi="宋体" w:eastAsia="宋体" w:cs="宋体"/>
          <w:b/>
          <w:kern w:val="2"/>
          <w:sz w:val="24"/>
          <w:szCs w:val="24"/>
          <w:highlight w:val="none"/>
          <w:lang w:val="zh-CN" w:eastAsia="zh-CN" w:bidi="ar-SA"/>
        </w:rPr>
      </w:pPr>
      <w:r>
        <w:rPr>
          <w:rFonts w:hint="eastAsia" w:ascii="宋体" w:hAnsi="宋体" w:eastAsia="宋体" w:cs="宋体"/>
          <w:b/>
          <w:kern w:val="2"/>
          <w:sz w:val="24"/>
          <w:szCs w:val="24"/>
          <w:highlight w:val="none"/>
          <w:lang w:val="zh-CN" w:eastAsia="zh-CN" w:bidi="ar-SA"/>
        </w:rPr>
        <w:t>（8）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contextualSpacing/>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lang w:val="zh-CN"/>
        </w:rPr>
        <w:t>）评标委员会争议处理</w:t>
      </w:r>
    </w:p>
    <w:p w14:paraId="1BDD1306">
      <w:pPr>
        <w:tabs>
          <w:tab w:val="left" w:pos="1260"/>
        </w:tabs>
        <w:autoSpaceDE w:val="0"/>
        <w:autoSpaceDN w:val="0"/>
        <w:spacing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027460A8">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lang w:val="zh-CN"/>
        </w:rPr>
      </w:pPr>
      <w:r>
        <w:rPr>
          <w:rFonts w:hint="eastAsia" w:cs="方正仿宋_GB2312" w:asciiTheme="minorEastAsia" w:hAnsiTheme="minorEastAsia"/>
          <w:b/>
          <w:sz w:val="24"/>
          <w:szCs w:val="24"/>
          <w:highlight w:val="none"/>
          <w:lang w:val="zh-CN"/>
        </w:rPr>
        <w:t>（</w:t>
      </w:r>
      <w:r>
        <w:rPr>
          <w:rFonts w:hint="eastAsia" w:cs="方正仿宋_GB2312" w:asciiTheme="minorEastAsia" w:hAnsiTheme="minorEastAsia"/>
          <w:b/>
          <w:sz w:val="24"/>
          <w:szCs w:val="24"/>
          <w:highlight w:val="none"/>
          <w:lang w:val="en-US" w:eastAsia="zh-CN"/>
        </w:rPr>
        <w:t>10</w:t>
      </w:r>
      <w:r>
        <w:rPr>
          <w:rFonts w:hint="eastAsia" w:cs="方正仿宋_GB2312" w:asciiTheme="minorEastAsia" w:hAnsiTheme="minorEastAsia"/>
          <w:b/>
          <w:sz w:val="24"/>
          <w:szCs w:val="24"/>
          <w:highlight w:val="none"/>
          <w:lang w:val="zh-CN"/>
        </w:rPr>
        <w:t>）</w:t>
      </w:r>
      <w:r>
        <w:rPr>
          <w:rFonts w:cs="方正仿宋_GB2312" w:asciiTheme="minorEastAsia" w:hAnsiTheme="minorEastAsia"/>
          <w:b/>
          <w:sz w:val="24"/>
          <w:szCs w:val="24"/>
          <w:highlight w:val="none"/>
          <w:lang w:val="zh-CN"/>
        </w:rPr>
        <w:t>确定中标候选人名单，以及根据采购人委托直接确定中标人</w:t>
      </w:r>
      <w:r>
        <w:rPr>
          <w:rFonts w:hint="eastAsia" w:cs="方正仿宋_GB2312" w:asciiTheme="minorEastAsia" w:hAnsiTheme="minorEastAsia"/>
          <w:b/>
          <w:sz w:val="24"/>
          <w:szCs w:val="24"/>
          <w:highlight w:val="none"/>
          <w:lang w:val="zh-CN"/>
        </w:rPr>
        <w:t>。</w:t>
      </w:r>
    </w:p>
    <w:p w14:paraId="38C3E12C">
      <w:pPr>
        <w:spacing w:line="360" w:lineRule="auto"/>
        <w:ind w:firstLine="643" w:firstLineChars="200"/>
        <w:contextualSpacing/>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hint="eastAsia" w:ascii="宋体" w:hAnsi="宋体" w:eastAsia="宋体" w:cs="宋体"/>
          <w:b/>
          <w:kern w:val="0"/>
          <w:sz w:val="32"/>
          <w:szCs w:val="32"/>
        </w:rPr>
      </w:pPr>
      <w:bookmarkStart w:id="37" w:name="_Toc55293562"/>
      <w:r>
        <w:rPr>
          <w:rFonts w:hint="eastAsia" w:ascii="宋体" w:hAnsi="宋体" w:eastAsia="宋体" w:cs="宋体"/>
          <w:b/>
          <w:kern w:val="0"/>
          <w:sz w:val="32"/>
          <w:szCs w:val="32"/>
          <w:highlight w:val="none"/>
        </w:rPr>
        <w:t xml:space="preserve">第七章 </w:t>
      </w:r>
      <w:bookmarkEnd w:id="37"/>
      <w:bookmarkStart w:id="38" w:name="OLE_LINK6"/>
      <w:bookmarkStart w:id="39" w:name="OLE_LINK7"/>
      <w:bookmarkStart w:id="40" w:name="_Toc55293563"/>
      <w:r>
        <w:rPr>
          <w:rFonts w:hint="eastAsia" w:ascii="宋体" w:hAnsi="宋体" w:eastAsia="宋体" w:cs="宋体"/>
          <w:b/>
          <w:kern w:val="0"/>
          <w:sz w:val="32"/>
          <w:szCs w:val="32"/>
        </w:rPr>
        <w:t>合同条款及格式</w:t>
      </w:r>
    </w:p>
    <w:bookmarkEnd w:id="38"/>
    <w:bookmarkEnd w:id="39"/>
    <w:p w14:paraId="1CF5D71D">
      <w:pPr>
        <w:tabs>
          <w:tab w:val="left" w:pos="1260"/>
        </w:tabs>
        <w:autoSpaceDE w:val="0"/>
        <w:autoSpaceDN w:val="0"/>
        <w:adjustRightInd w:val="0"/>
        <w:spacing w:line="360" w:lineRule="auto"/>
        <w:contextualSpacing/>
        <w:jc w:val="center"/>
        <w:rPr>
          <w:rFonts w:ascii="宋体" w:hAnsi="宋体" w:cs="宋体"/>
          <w:b/>
          <w:kern w:val="0"/>
          <w:sz w:val="32"/>
          <w:szCs w:val="32"/>
        </w:rPr>
      </w:pPr>
      <w:r>
        <w:rPr>
          <w:rFonts w:hint="eastAsia" w:ascii="宋体" w:hAnsi="宋体" w:cs="宋体"/>
          <w:b/>
          <w:kern w:val="0"/>
          <w:sz w:val="32"/>
          <w:szCs w:val="32"/>
        </w:rPr>
        <w:t>合同条款及格式</w:t>
      </w:r>
    </w:p>
    <w:p w14:paraId="33529A5D">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w:t>
      </w:r>
      <w:r>
        <w:rPr>
          <w:rFonts w:hint="eastAsia" w:ascii="宋体" w:hAnsi="宋体" w:cs="微软雅黑"/>
          <w:b/>
          <w:bCs/>
          <w:sz w:val="24"/>
          <w:lang w:eastAsia="zh-CN"/>
        </w:rPr>
        <w:t>签订的</w:t>
      </w:r>
      <w:r>
        <w:rPr>
          <w:rFonts w:hint="eastAsia" w:ascii="宋体" w:hAnsi="宋体" w:cs="微软雅黑"/>
          <w:b/>
          <w:bCs/>
          <w:sz w:val="24"/>
        </w:rPr>
        <w:t>合同条款为准进行公示，</w:t>
      </w:r>
    </w:p>
    <w:p w14:paraId="32785F87">
      <w:pPr>
        <w:spacing w:line="360" w:lineRule="auto"/>
        <w:jc w:val="center"/>
        <w:rPr>
          <w:rFonts w:ascii="宋体" w:hAnsi="宋体" w:cs="微软雅黑"/>
          <w:b/>
          <w:bCs/>
          <w:sz w:val="24"/>
        </w:rPr>
      </w:pPr>
      <w:r>
        <w:rPr>
          <w:rFonts w:hint="eastAsia" w:ascii="宋体" w:hAnsi="宋体" w:cs="微软雅黑"/>
          <w:b/>
          <w:bCs/>
          <w:sz w:val="24"/>
        </w:rPr>
        <w:t>最终</w:t>
      </w:r>
      <w:r>
        <w:rPr>
          <w:rFonts w:hint="eastAsia" w:ascii="宋体" w:hAnsi="宋体" w:cs="微软雅黑"/>
          <w:b/>
          <w:bCs/>
          <w:sz w:val="24"/>
          <w:lang w:eastAsia="zh-CN"/>
        </w:rPr>
        <w:t>签订合同</w:t>
      </w:r>
      <w:r>
        <w:rPr>
          <w:rFonts w:hint="eastAsia" w:ascii="宋体" w:hAnsi="宋体" w:cs="微软雅黑"/>
          <w:b/>
          <w:bCs/>
          <w:sz w:val="24"/>
        </w:rPr>
        <w:t>的主要条款不能与招标文件有冲突）</w:t>
      </w:r>
    </w:p>
    <w:p w14:paraId="2D1FC3F0">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采购货物买卖合同</w:t>
      </w:r>
    </w:p>
    <w:p w14:paraId="7A1B85DF">
      <w:pPr>
        <w:rPr>
          <w:rFonts w:ascii="宋体" w:hAnsi="宋体" w:eastAsia="宋体" w:cs="宋体"/>
          <w:b/>
          <w:bCs/>
          <w:spacing w:val="-20"/>
          <w:kern w:val="44"/>
          <w:sz w:val="40"/>
          <w:szCs w:val="40"/>
        </w:rPr>
      </w:pPr>
    </w:p>
    <w:p w14:paraId="61BEE295">
      <w:pPr>
        <w:rPr>
          <w:rFonts w:ascii="宋体" w:hAnsi="宋体" w:eastAsia="宋体" w:cs="宋体"/>
          <w:b/>
          <w:bCs/>
          <w:spacing w:val="-20"/>
          <w:kern w:val="44"/>
          <w:sz w:val="40"/>
          <w:szCs w:val="40"/>
        </w:rPr>
      </w:pPr>
    </w:p>
    <w:p w14:paraId="5B40BC32">
      <w:pPr>
        <w:rPr>
          <w:rFonts w:ascii="宋体" w:hAnsi="宋体" w:eastAsia="宋体" w:cs="宋体"/>
          <w:b/>
          <w:bCs/>
          <w:spacing w:val="-20"/>
          <w:kern w:val="44"/>
          <w:sz w:val="40"/>
          <w:szCs w:val="40"/>
        </w:rPr>
      </w:pPr>
    </w:p>
    <w:p w14:paraId="3287F067">
      <w:pPr>
        <w:rPr>
          <w:rFonts w:ascii="宋体" w:hAnsi="宋体" w:eastAsia="宋体" w:cs="宋体"/>
          <w:b/>
          <w:bCs/>
          <w:spacing w:val="-20"/>
          <w:kern w:val="44"/>
          <w:sz w:val="40"/>
          <w:szCs w:val="40"/>
        </w:rPr>
      </w:pPr>
    </w:p>
    <w:p w14:paraId="5AD9F13C">
      <w:pPr>
        <w:rPr>
          <w:rFonts w:ascii="宋体" w:hAnsi="宋体" w:eastAsia="宋体" w:cs="宋体"/>
          <w:b/>
          <w:bCs/>
          <w:spacing w:val="-20"/>
          <w:kern w:val="44"/>
          <w:sz w:val="40"/>
          <w:szCs w:val="40"/>
        </w:rPr>
      </w:pPr>
    </w:p>
    <w:p w14:paraId="65A1EC7D">
      <w:pPr>
        <w:rPr>
          <w:rFonts w:ascii="宋体" w:hAnsi="宋体" w:eastAsia="宋体" w:cs="宋体"/>
          <w:b/>
          <w:bCs/>
          <w:spacing w:val="-20"/>
          <w:kern w:val="44"/>
          <w:sz w:val="40"/>
          <w:szCs w:val="40"/>
        </w:rPr>
      </w:pPr>
    </w:p>
    <w:p w14:paraId="31CB533A">
      <w:pPr>
        <w:rPr>
          <w:rFonts w:ascii="宋体" w:hAnsi="宋体" w:eastAsia="宋体" w:cs="宋体"/>
          <w:b/>
          <w:bCs/>
          <w:spacing w:val="-20"/>
          <w:kern w:val="44"/>
          <w:sz w:val="40"/>
          <w:szCs w:val="40"/>
        </w:rPr>
      </w:pPr>
    </w:p>
    <w:p w14:paraId="67132473">
      <w:pPr>
        <w:spacing w:line="360" w:lineRule="auto"/>
        <w:ind w:left="420" w:leftChars="200"/>
        <w:rPr>
          <w:rFonts w:ascii="Times New Roman" w:hAnsi="Times New Roman" w:eastAsia="宋体" w:cs="Times New Roman"/>
          <w:sz w:val="32"/>
          <w:szCs w:val="32"/>
        </w:rPr>
      </w:pPr>
      <w:r>
        <w:rPr>
          <w:rFonts w:hint="eastAsia" w:ascii="宋体" w:hAnsi="宋体" w:eastAsia="宋体" w:cs="宋体"/>
          <w:kern w:val="0"/>
          <w:sz w:val="32"/>
          <w:szCs w:val="32"/>
        </w:rPr>
        <w:t>项目名称：</w:t>
      </w:r>
      <w:r>
        <w:rPr>
          <w:rFonts w:hint="eastAsia" w:ascii="Times New Roman" w:hAnsi="Times New Roman" w:eastAsia="宋体" w:cs="Times New Roman"/>
          <w:sz w:val="32"/>
          <w:szCs w:val="32"/>
          <w:u w:val="single"/>
        </w:rPr>
        <w:t xml:space="preserve">                             </w:t>
      </w:r>
    </w:p>
    <w:p w14:paraId="31672D23">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合同编号：</w:t>
      </w:r>
      <w:r>
        <w:rPr>
          <w:rFonts w:hint="eastAsia" w:ascii="Times New Roman" w:hAnsi="Times New Roman" w:eastAsia="宋体" w:cs="Times New Roman"/>
          <w:sz w:val="32"/>
          <w:szCs w:val="32"/>
          <w:u w:val="single"/>
        </w:rPr>
        <w:t xml:space="preserve">                             </w:t>
      </w:r>
    </w:p>
    <w:p w14:paraId="1BDA3F7A">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甲    方：</w:t>
      </w:r>
      <w:r>
        <w:rPr>
          <w:rFonts w:hint="eastAsia" w:ascii="Times New Roman" w:hAnsi="Times New Roman" w:eastAsia="宋体" w:cs="Times New Roman"/>
          <w:sz w:val="32"/>
          <w:szCs w:val="32"/>
          <w:u w:val="single"/>
        </w:rPr>
        <w:t xml:space="preserve">                             </w:t>
      </w:r>
    </w:p>
    <w:p w14:paraId="670BB57A">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乙    方：</w:t>
      </w:r>
      <w:r>
        <w:rPr>
          <w:rFonts w:hint="eastAsia" w:ascii="Times New Roman" w:hAnsi="Times New Roman" w:eastAsia="宋体" w:cs="Times New Roman"/>
          <w:sz w:val="32"/>
          <w:szCs w:val="32"/>
          <w:u w:val="single"/>
        </w:rPr>
        <w:t xml:space="preserve">                             </w:t>
      </w:r>
    </w:p>
    <w:p w14:paraId="25306854">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签订时间：</w:t>
      </w:r>
      <w:r>
        <w:rPr>
          <w:rFonts w:hint="eastAsia" w:ascii="Times New Roman" w:hAnsi="Times New Roman" w:eastAsia="宋体" w:cs="Times New Roman"/>
          <w:sz w:val="32"/>
          <w:szCs w:val="32"/>
          <w:u w:val="single"/>
        </w:rPr>
        <w:t xml:space="preserve">      </w:t>
      </w:r>
      <w:r>
        <w:rPr>
          <w:rFonts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u w:val="single"/>
        </w:rPr>
        <w:t xml:space="preserve">            </w:t>
      </w:r>
    </w:p>
    <w:p w14:paraId="7EE0F352">
      <w:pPr>
        <w:rPr>
          <w:rFonts w:ascii="Times New Roman" w:hAnsi="Times New Roman" w:eastAsia="宋体" w:cs="Times New Roman"/>
          <w:szCs w:val="24"/>
        </w:rPr>
      </w:pPr>
    </w:p>
    <w:p w14:paraId="16C65CC3">
      <w:pPr>
        <w:ind w:firstLine="880" w:firstLineChars="200"/>
        <w:rPr>
          <w:rFonts w:hint="eastAsia" w:ascii="黑体" w:hAnsi="黑体" w:eastAsia="黑体" w:cs="Times New Roman"/>
          <w:b/>
          <w:bCs/>
          <w:kern w:val="2"/>
          <w:sz w:val="28"/>
          <w:szCs w:val="28"/>
          <w:lang w:val="en-US" w:eastAsia="zh-CN" w:bidi="ar-SA"/>
        </w:rPr>
      </w:pPr>
      <w:r>
        <w:rPr>
          <w:rFonts w:ascii="Times New Roman" w:hAnsi="Times New Roman" w:eastAsia="黑体" w:cs="Times New Roman"/>
          <w:sz w:val="44"/>
          <w:szCs w:val="44"/>
        </w:rPr>
        <w:br w:type="page"/>
      </w:r>
      <w:bookmarkStart w:id="41" w:name="_Toc22209"/>
    </w:p>
    <w:p w14:paraId="58CE504B">
      <w:pPr>
        <w:keepNext/>
        <w:keepLines/>
        <w:widowControl w:val="0"/>
        <w:adjustRightInd w:val="0"/>
        <w:snapToGrid w:val="0"/>
        <w:spacing w:beforeLines="0" w:line="400" w:lineRule="exact"/>
        <w:ind w:firstLine="3360" w:firstLineChars="1200"/>
        <w:jc w:val="both"/>
        <w:outlineLvl w:val="1"/>
        <w:rPr>
          <w:rFonts w:hint="eastAsia" w:ascii="黑体" w:hAnsi="华文中宋" w:eastAsia="黑体" w:cs="Times New Roman"/>
          <w:b w:val="0"/>
          <w:bCs w:val="0"/>
          <w:kern w:val="2"/>
          <w:sz w:val="28"/>
          <w:szCs w:val="28"/>
          <w:lang w:val="en-US" w:eastAsia="zh-CN" w:bidi="ar-SA"/>
        </w:rPr>
      </w:pPr>
      <w:r>
        <w:rPr>
          <w:rFonts w:hint="eastAsia" w:ascii="黑体" w:hAnsi="华文中宋" w:eastAsia="黑体" w:cs="Times New Roman"/>
          <w:b w:val="0"/>
          <w:bCs w:val="0"/>
          <w:kern w:val="2"/>
          <w:sz w:val="28"/>
          <w:szCs w:val="28"/>
          <w:lang w:val="en-US" w:eastAsia="zh-CN" w:bidi="ar-SA"/>
        </w:rPr>
        <w:t>采购合同协议书</w:t>
      </w:r>
      <w:bookmarkEnd w:id="41"/>
    </w:p>
    <w:p w14:paraId="2012AA81">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lang w:val="en-US" w:eastAsia="zh-CN" w:bidi="ar-SA"/>
        </w:rPr>
      </w:pPr>
    </w:p>
    <w:p w14:paraId="75993079">
      <w:pPr>
        <w:adjustRightInd w:val="0"/>
        <w:snapToGrid w:val="0"/>
        <w:spacing w:before="0" w:beforeLines="0" w:line="400" w:lineRule="exact"/>
        <w:rPr>
          <w:rFonts w:hint="eastAsia" w:ascii="宋体" w:hAnsi="宋体" w:eastAsia="宋体" w:cs="Times New Roman"/>
          <w:szCs w:val="21"/>
          <w:u w:val="single"/>
        </w:rPr>
      </w:pPr>
      <w:r>
        <w:rPr>
          <w:rFonts w:hint="eastAsia" w:ascii="宋体" w:hAnsi="宋体" w:eastAsia="宋体" w:cs="Times New Roman"/>
          <w:szCs w:val="21"/>
        </w:rPr>
        <w:t>甲方（</w:t>
      </w:r>
      <w:r>
        <w:rPr>
          <w:rFonts w:hint="eastAsia" w:ascii="宋体" w:hAnsi="宋体" w:eastAsia="宋体" w:cs="Times New Roman"/>
          <w:szCs w:val="21"/>
          <w:lang w:val="en-US" w:eastAsia="zh-CN"/>
        </w:rPr>
        <w:t>采购人</w:t>
      </w:r>
      <w:r>
        <w:rPr>
          <w:rFonts w:hint="eastAsia" w:ascii="宋体" w:hAnsi="宋体" w:eastAsia="宋体" w:cs="Times New Roman"/>
          <w:szCs w:val="21"/>
        </w:rPr>
        <w:t>全称）：</w:t>
      </w:r>
      <w:r>
        <w:rPr>
          <w:rFonts w:hint="eastAsia" w:ascii="宋体" w:hAnsi="宋体" w:eastAsia="宋体" w:cs="Times New Roman"/>
          <w:szCs w:val="21"/>
          <w:u w:val="single"/>
        </w:rPr>
        <w:t xml:space="preserve">                        </w:t>
      </w:r>
    </w:p>
    <w:p w14:paraId="23F99AA7">
      <w:pPr>
        <w:adjustRightInd w:val="0"/>
        <w:snapToGrid w:val="0"/>
        <w:spacing w:before="0" w:beforeLines="0" w:line="400" w:lineRule="exact"/>
        <w:rPr>
          <w:rFonts w:ascii="宋体" w:hAnsi="宋体" w:eastAsia="宋体" w:cs="Times New Roman"/>
          <w:szCs w:val="21"/>
        </w:rPr>
      </w:pPr>
      <w:r>
        <w:rPr>
          <w:rFonts w:hint="eastAsia" w:ascii="宋体" w:hAnsi="宋体" w:eastAsia="宋体" w:cs="Times New Roman"/>
          <w:szCs w:val="21"/>
          <w:lang w:val="en-US" w:eastAsia="zh-CN"/>
        </w:rPr>
        <w:t>乙</w:t>
      </w:r>
      <w:r>
        <w:rPr>
          <w:rFonts w:hint="eastAsia" w:ascii="宋体" w:hAnsi="宋体" w:eastAsia="宋体" w:cs="Times New Roman"/>
          <w:szCs w:val="21"/>
        </w:rPr>
        <w:t>方（</w:t>
      </w:r>
      <w:r>
        <w:rPr>
          <w:rFonts w:hint="eastAsia" w:ascii="宋体" w:hAnsi="宋体" w:eastAsia="宋体" w:cs="Times New Roman"/>
          <w:szCs w:val="21"/>
          <w:lang w:val="en-US" w:eastAsia="zh-CN"/>
        </w:rPr>
        <w:t>中标单位</w:t>
      </w:r>
      <w:r>
        <w:rPr>
          <w:rFonts w:hint="eastAsia" w:ascii="宋体" w:hAnsi="宋体" w:eastAsia="宋体" w:cs="Times New Roman"/>
          <w:szCs w:val="21"/>
        </w:rPr>
        <w:t>全称）：</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1B4B0823">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的招标文件等采购文件、乙方的《投标文件》及《中标通知书》，甲乙双方同意签订本合同。具体情况及要求如下：     </w:t>
      </w:r>
    </w:p>
    <w:p w14:paraId="5A65D9B2">
      <w:pPr>
        <w:numPr>
          <w:ilvl w:val="0"/>
          <w:numId w:val="13"/>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项目信息</w:t>
      </w:r>
    </w:p>
    <w:p w14:paraId="6F65FE11">
      <w:pPr>
        <w:widowControl w:val="0"/>
        <w:numPr>
          <w:ilvl w:val="0"/>
          <w:numId w:val="14"/>
        </w:numPr>
        <w:adjustRightInd w:val="0"/>
        <w:snapToGrid w:val="0"/>
        <w:spacing w:before="0" w:beforeLines="0" w:after="0" w:line="400" w:lineRule="exact"/>
        <w:ind w:left="0" w:leftChars="0" w:firstLine="420" w:firstLineChars="200"/>
        <w:jc w:val="both"/>
        <w:rPr>
          <w:rFonts w:hint="eastAsia"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ascii="宋体" w:hAnsi="宋体" w:eastAsia="宋体" w:cs="Times New Roman"/>
          <w:kern w:val="2"/>
          <w:sz w:val="21"/>
          <w:szCs w:val="21"/>
          <w:u w:val="single"/>
          <w:lang w:val="en-US" w:eastAsia="zh-CN" w:bidi="ar-SA"/>
        </w:rPr>
        <w:t xml:space="preserve">  </w:t>
      </w:r>
      <w:r>
        <w:rPr>
          <w:rFonts w:hint="eastAsia" w:ascii="宋体" w:hAnsi="宋体" w:cs="Times New Roman"/>
          <w:kern w:val="2"/>
          <w:sz w:val="21"/>
          <w:szCs w:val="21"/>
          <w:u w:val="single"/>
          <w:lang w:val="en-US" w:eastAsia="zh-CN" w:bidi="ar-SA"/>
        </w:rPr>
        <w:t xml:space="preserve">                                        </w:t>
      </w:r>
    </w:p>
    <w:p w14:paraId="6B83B231">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2AA7FAA9">
      <w:pPr>
        <w:adjustRightInd w:val="0"/>
        <w:snapToGrid w:val="0"/>
        <w:spacing w:before="0" w:beforeLines="0"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2</w:t>
      </w:r>
      <w:r>
        <w:rPr>
          <w:rFonts w:hint="eastAsia" w:ascii="宋体" w:hAnsi="宋体" w:eastAsia="宋体" w:cs="Times New Roman"/>
          <w:szCs w:val="21"/>
        </w:rPr>
        <w:t>）项目内容：</w:t>
      </w:r>
    </w:p>
    <w:p w14:paraId="609DA913">
      <w:pPr>
        <w:widowControl w:val="0"/>
        <w:adjustRightInd w:val="0"/>
        <w:snapToGrid w:val="0"/>
        <w:spacing w:before="0" w:beforeLines="0" w:after="0" w:line="400" w:lineRule="exact"/>
        <w:ind w:left="0" w:leftChars="0" w:firstLine="420" w:firstLineChars="200"/>
        <w:jc w:val="both"/>
        <w:rPr>
          <w:rFonts w:hint="eastAsia" w:ascii="宋体" w:hAnsi="宋体" w:eastAsia="宋体" w:cs="宋体"/>
          <w:kern w:val="2"/>
          <w:sz w:val="21"/>
          <w:szCs w:val="21"/>
          <w:lang w:val="en-US" w:eastAsia="en-US" w:bidi="ar-SA"/>
        </w:rPr>
      </w:pPr>
      <w:r>
        <w:rPr>
          <w:rFonts w:hint="eastAsia" w:ascii="宋体" w:hAnsi="宋体" w:eastAsia="宋体" w:cs="Times New Roman"/>
          <w:kern w:val="2"/>
          <w:sz w:val="21"/>
          <w:szCs w:val="21"/>
          <w:lang w:val="en-US" w:eastAsia="en-US" w:bidi="ar-SA"/>
        </w:rPr>
        <w:t xml:space="preserve">采购标的及数量(台/套/个/架/组等)、品牌、规格型号、原产地、技术参数等见附件(附 件1:货物分项报价一览表 </w:t>
      </w:r>
      <w:r>
        <w:rPr>
          <w:rFonts w:hint="eastAsia" w:ascii="宋体" w:hAnsi="宋体" w:eastAsia="宋体" w:cs="宋体"/>
          <w:kern w:val="2"/>
          <w:sz w:val="21"/>
          <w:szCs w:val="21"/>
          <w:lang w:val="en-US" w:eastAsia="en-US" w:bidi="ar-SA"/>
        </w:rPr>
        <w:t>附件2:配置清单  附件3:技术参数  附件4:售后服务  附件5:授权委托书等)。</w:t>
      </w:r>
    </w:p>
    <w:p w14:paraId="758F4614">
      <w:pPr>
        <w:numPr>
          <w:ilvl w:val="0"/>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（2）政府采购组织形式：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政府集中采购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部门集中采购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分散采购</w:t>
      </w:r>
    </w:p>
    <w:p w14:paraId="17D8CB07">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（3）政府采购方式：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邀请招标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竞争性谈判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竞争性磋商</w:t>
      </w:r>
    </w:p>
    <w:p w14:paraId="4D381BFA">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bidi="ar-SA"/>
        </w:rPr>
      </w:pPr>
      <w:r>
        <w:rPr>
          <w:rFonts w:hint="eastAsia" w:ascii="宋体" w:hAnsi="宋体" w:eastAsia="宋体" w:cs="宋体"/>
          <w:sz w:val="21"/>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询价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46673A20">
      <w:pPr>
        <w:widowControl/>
        <w:numPr>
          <w:ilvl w:val="0"/>
          <w:numId w:val="15"/>
        </w:numPr>
        <w:kinsoku w:val="0"/>
        <w:autoSpaceDE w:val="0"/>
        <w:autoSpaceDN w:val="0"/>
        <w:adjustRightInd w:val="0"/>
        <w:snapToGrid w:val="0"/>
        <w:spacing w:before="154" w:line="227" w:lineRule="auto"/>
        <w:ind w:left="52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val="en-US" w:eastAsia="zh-CN"/>
        </w:rPr>
        <w:t>乙</w:t>
      </w:r>
      <w:r>
        <w:rPr>
          <w:rFonts w:hint="eastAsia" w:ascii="宋体" w:hAnsi="宋体" w:eastAsia="宋体" w:cs="宋体"/>
          <w:snapToGrid w:val="0"/>
          <w:color w:val="000000"/>
          <w:spacing w:val="6"/>
          <w:kern w:val="0"/>
          <w:sz w:val="21"/>
          <w:szCs w:val="21"/>
          <w:lang w:eastAsia="en-US"/>
        </w:rPr>
        <w:t>方企业规模：</w:t>
      </w:r>
      <w:r>
        <w:rPr>
          <w:rFonts w:hint="eastAsia" w:ascii="宋体" w:hAnsi="宋体" w:eastAsia="宋体" w:cs="宋体"/>
          <w:b/>
          <w:bCs/>
          <w:snapToGrid w:val="0"/>
          <w:color w:val="000000"/>
          <w:spacing w:val="60"/>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6"/>
          <w:kern w:val="0"/>
          <w:sz w:val="21"/>
          <w:szCs w:val="21"/>
          <w:lang w:eastAsia="en-US"/>
        </w:rPr>
        <w:t>大型企业</w:t>
      </w:r>
      <w:r>
        <w:rPr>
          <w:rFonts w:hint="eastAsia" w:ascii="宋体" w:hAnsi="宋体" w:eastAsia="宋体" w:cs="宋体"/>
          <w:b/>
          <w:bCs/>
          <w:snapToGrid w:val="0"/>
          <w:color w:val="000000"/>
          <w:spacing w:val="85"/>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6"/>
          <w:kern w:val="0"/>
          <w:sz w:val="21"/>
          <w:szCs w:val="21"/>
          <w:lang w:eastAsia="en-US"/>
        </w:rPr>
        <w:t>中型企业口</w:t>
      </w:r>
      <w:r>
        <w:rPr>
          <w:rFonts w:hint="eastAsia" w:ascii="宋体" w:hAnsi="宋体" w:eastAsia="宋体" w:cs="宋体"/>
          <w:snapToGrid w:val="0"/>
          <w:color w:val="000000"/>
          <w:spacing w:val="5"/>
          <w:kern w:val="0"/>
          <w:sz w:val="21"/>
          <w:szCs w:val="21"/>
          <w:lang w:eastAsia="en-US"/>
        </w:rPr>
        <w:t>小型企业</w:t>
      </w:r>
      <w:r>
        <w:rPr>
          <w:rFonts w:hint="eastAsia" w:ascii="宋体" w:hAnsi="宋体" w:eastAsia="宋体" w:cs="宋体"/>
          <w:snapToGrid w:val="0"/>
          <w:color w:val="000000"/>
          <w:spacing w:val="46"/>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5"/>
          <w:kern w:val="0"/>
          <w:sz w:val="21"/>
          <w:szCs w:val="21"/>
          <w:lang w:eastAsia="en-US"/>
        </w:rPr>
        <w:t>微型企业</w:t>
      </w:r>
    </w:p>
    <w:p w14:paraId="74522F19">
      <w:pPr>
        <w:widowControl/>
        <w:kinsoku w:val="0"/>
        <w:autoSpaceDE w:val="0"/>
        <w:autoSpaceDN w:val="0"/>
        <w:adjustRightInd w:val="0"/>
        <w:snapToGrid w:val="0"/>
        <w:spacing w:before="210" w:line="219" w:lineRule="auto"/>
        <w:ind w:firstLine="896" w:firstLineChars="4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7"/>
          <w:kern w:val="0"/>
          <w:sz w:val="21"/>
          <w:szCs w:val="21"/>
          <w:lang w:eastAsia="en-US"/>
        </w:rPr>
        <w:t>本合同是否为专门面向中小企业的采购合同(中小企业预留合同):</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7"/>
          <w:kern w:val="0"/>
          <w:sz w:val="21"/>
          <w:szCs w:val="21"/>
          <w:lang w:eastAsia="en-US"/>
        </w:rPr>
        <w:t xml:space="preserve">是 </w:t>
      </w:r>
      <w:r>
        <w:rPr>
          <w:rFonts w:hint="eastAsia" w:ascii="宋体" w:hAnsi="宋体" w:eastAsia="宋体" w:cs="宋体"/>
          <w:iCs w:val="0"/>
          <w:sz w:val="21"/>
          <w:szCs w:val="21"/>
          <w:lang w:val="en-US" w:eastAsia="zh-CN" w:bidi="ar-SA"/>
        </w:rPr>
        <w:sym w:font="Wingdings" w:char="00FE"/>
      </w:r>
      <w:r>
        <w:rPr>
          <w:rFonts w:hint="eastAsia" w:ascii="宋体" w:hAnsi="宋体" w:eastAsia="宋体" w:cs="宋体"/>
          <w:snapToGrid w:val="0"/>
          <w:color w:val="000000"/>
          <w:spacing w:val="7"/>
          <w:kern w:val="0"/>
          <w:sz w:val="21"/>
          <w:szCs w:val="21"/>
          <w:lang w:eastAsia="en-US"/>
        </w:rPr>
        <w:t>否</w:t>
      </w:r>
    </w:p>
    <w:p w14:paraId="031A04EA">
      <w:pPr>
        <w:widowControl/>
        <w:kinsoku w:val="0"/>
        <w:autoSpaceDE w:val="0"/>
        <w:autoSpaceDN w:val="0"/>
        <w:adjustRightInd w:val="0"/>
        <w:snapToGrid w:val="0"/>
        <w:spacing w:before="151" w:line="219" w:lineRule="auto"/>
        <w:ind w:left="96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若本项目不专门面向中小企业采购，是否给予</w:t>
      </w:r>
      <w:r>
        <w:rPr>
          <w:rFonts w:hint="eastAsia" w:ascii="宋体" w:hAnsi="宋体" w:eastAsia="宋体" w:cs="宋体"/>
          <w:snapToGrid w:val="0"/>
          <w:color w:val="000000"/>
          <w:spacing w:val="-1"/>
          <w:kern w:val="0"/>
          <w:sz w:val="21"/>
          <w:szCs w:val="21"/>
          <w:lang w:eastAsia="en-US"/>
        </w:rPr>
        <w:t>小微企业评审优惠：</w:t>
      </w:r>
      <w:r>
        <w:rPr>
          <w:rFonts w:hint="eastAsia" w:ascii="宋体" w:hAnsi="宋体" w:eastAsia="宋体" w:cs="宋体"/>
          <w:iCs w:val="0"/>
          <w:sz w:val="21"/>
          <w:szCs w:val="21"/>
          <w:lang w:val="en-US" w:eastAsia="zh-CN" w:bidi="ar-SA"/>
        </w:rPr>
        <w:sym w:font="Wingdings" w:char="00FE"/>
      </w:r>
      <w:r>
        <w:rPr>
          <w:rFonts w:hint="eastAsia" w:ascii="宋体" w:hAnsi="宋体" w:eastAsia="宋体" w:cs="宋体"/>
          <w:snapToGrid w:val="0"/>
          <w:color w:val="000000"/>
          <w:spacing w:val="-1"/>
          <w:kern w:val="0"/>
          <w:sz w:val="21"/>
          <w:szCs w:val="21"/>
          <w:lang w:eastAsia="en-US"/>
        </w:rPr>
        <w:t>是</w:t>
      </w:r>
      <w:r>
        <w:rPr>
          <w:rFonts w:hint="eastAsia" w:ascii="宋体" w:hAnsi="宋体" w:eastAsia="宋体" w:cs="宋体"/>
          <w:snapToGrid w:val="0"/>
          <w:color w:val="000000"/>
          <w:spacing w:val="39"/>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1"/>
          <w:kern w:val="0"/>
          <w:sz w:val="21"/>
          <w:szCs w:val="21"/>
          <w:lang w:eastAsia="en-US"/>
        </w:rPr>
        <w:t>否</w:t>
      </w:r>
    </w:p>
    <w:p w14:paraId="0A5FBE4D">
      <w:pPr>
        <w:widowControl/>
        <w:kinsoku w:val="0"/>
        <w:autoSpaceDE w:val="0"/>
        <w:autoSpaceDN w:val="0"/>
        <w:adjustRightInd w:val="0"/>
        <w:snapToGrid w:val="0"/>
        <w:spacing w:before="152" w:line="228" w:lineRule="auto"/>
        <w:ind w:left="529"/>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val="en-US" w:eastAsia="zh-CN"/>
        </w:rPr>
        <w:t>5</w:t>
      </w:r>
      <w:r>
        <w:rPr>
          <w:rFonts w:hint="eastAsia" w:ascii="宋体" w:hAnsi="宋体" w:eastAsia="宋体" w:cs="宋体"/>
          <w:snapToGrid w:val="0"/>
          <w:color w:val="000000"/>
          <w:spacing w:val="3"/>
          <w:kern w:val="0"/>
          <w:sz w:val="21"/>
          <w:szCs w:val="21"/>
          <w:lang w:eastAsia="en-US"/>
        </w:rPr>
        <w:t>)合同授予类型：</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3"/>
          <w:kern w:val="0"/>
          <w:sz w:val="21"/>
          <w:szCs w:val="21"/>
          <w:lang w:eastAsia="en-US"/>
        </w:rPr>
        <w:t xml:space="preserve">省内     </w:t>
      </w:r>
      <w:r>
        <w:rPr>
          <w:rFonts w:hint="eastAsia" w:ascii="宋体" w:hAnsi="宋体" w:eastAsia="宋体" w:cs="宋体"/>
          <w:b/>
          <w:bCs/>
          <w:snapToGrid w:val="0"/>
          <w:color w:val="000000"/>
          <w:spacing w:val="3"/>
          <w:kern w:val="0"/>
          <w:sz w:val="21"/>
          <w:szCs w:val="21"/>
          <w:lang w:eastAsia="en-US"/>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snapToGrid w:val="0"/>
          <w:color w:val="000000"/>
          <w:spacing w:val="3"/>
          <w:kern w:val="0"/>
          <w:sz w:val="21"/>
          <w:szCs w:val="21"/>
          <w:lang w:eastAsia="en-US"/>
        </w:rPr>
        <w:t>省外</w:t>
      </w:r>
    </w:p>
    <w:p w14:paraId="46B5DB22">
      <w:pPr>
        <w:numPr>
          <w:ilvl w:val="0"/>
          <w:numId w:val="13"/>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52A7092E">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（1）合同金额小写：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3C67D219">
      <w:pPr>
        <w:adjustRightInd w:val="0"/>
        <w:snapToGrid w:val="0"/>
        <w:spacing w:before="0" w:beforeLines="0" w:line="400" w:lineRule="exact"/>
        <w:ind w:left="0" w:firstLine="0" w:firstLineChars="0"/>
        <w:rPr>
          <w:rFonts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大写：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6FFAE68B">
      <w:pPr>
        <w:adjustRightInd w:val="0"/>
        <w:snapToGrid w:val="0"/>
        <w:spacing w:before="0" w:beforeLines="0" w:line="400" w:lineRule="exact"/>
        <w:ind w:firstLine="420" w:firstLineChars="200"/>
        <w:rPr>
          <w:rFonts w:ascii="Times New Roman" w:hAnsi="Times New Roman" w:eastAsia="宋体" w:cs="Times New Roman"/>
          <w:kern w:val="2"/>
          <w:sz w:val="21"/>
          <w:szCs w:val="21"/>
          <w:lang w:val="en-US" w:eastAsia="zh-CN" w:bidi="ar-SA"/>
        </w:rPr>
      </w:pPr>
      <w:r>
        <w:rPr>
          <w:rFonts w:hint="eastAsia" w:ascii="宋体" w:hAnsi="宋体" w:eastAsia="宋体" w:cs="Times New Roman"/>
          <w:szCs w:val="21"/>
          <w:lang w:val="en-US" w:eastAsia="zh-CN"/>
        </w:rPr>
        <w:t xml:space="preserve"> </w:t>
      </w:r>
      <w:r>
        <w:rPr>
          <w:rFonts w:hint="eastAsia" w:ascii="宋体" w:hAnsi="宋体" w:eastAsia="宋体" w:cs="Times New Roman"/>
          <w:kern w:val="2"/>
          <w:sz w:val="21"/>
          <w:szCs w:val="21"/>
          <w:lang w:val="en-US" w:eastAsia="zh-CN" w:bidi="ar-SA"/>
        </w:rPr>
        <w:t>（2）付款方式：</w:t>
      </w:r>
    </w:p>
    <w:p w14:paraId="729C1F78">
      <w:pPr>
        <w:adjustRightInd w:val="0"/>
        <w:snapToGrid w:val="0"/>
        <w:spacing w:before="0" w:beforeLines="0" w:line="400" w:lineRule="exact"/>
        <w:ind w:firstLine="630" w:firstLineChars="300"/>
        <w:rPr>
          <w:rFonts w:hint="eastAsia" w:ascii="宋体" w:hAnsi="宋体" w:cs="Times New Roman"/>
          <w:color w:val="auto"/>
          <w:szCs w:val="21"/>
          <w:highlight w:val="none"/>
          <w:u w:val="single"/>
          <w:lang w:val="en-US" w:eastAsia="zh-CN"/>
        </w:rPr>
      </w:pPr>
      <w:r>
        <w:rPr>
          <w:rFonts w:hint="eastAsia" w:ascii="宋体" w:hAnsi="宋体" w:cs="Times New Roman"/>
          <w:color w:val="auto"/>
          <w:szCs w:val="21"/>
          <w:highlight w:val="none"/>
          <w:u w:val="single"/>
          <w:lang w:val="en-US" w:eastAsia="zh-CN"/>
        </w:rPr>
        <w:t xml:space="preserve">                                                                          </w:t>
      </w:r>
    </w:p>
    <w:p w14:paraId="22F36A46">
      <w:pPr>
        <w:adjustRightInd w:val="0"/>
        <w:snapToGrid w:val="0"/>
        <w:spacing w:before="0" w:beforeLines="0" w:line="400" w:lineRule="exact"/>
        <w:ind w:firstLine="630" w:firstLineChars="300"/>
        <w:rPr>
          <w:rFonts w:hint="default" w:ascii="宋体" w:hAnsi="宋体" w:cs="Times New Roman"/>
          <w:color w:val="auto"/>
          <w:szCs w:val="21"/>
          <w:highlight w:val="none"/>
          <w:u w:val="single"/>
          <w:lang w:val="en-US" w:eastAsia="zh-CN"/>
        </w:rPr>
      </w:pPr>
      <w:r>
        <w:rPr>
          <w:rFonts w:hint="eastAsia" w:ascii="宋体" w:hAnsi="宋体" w:cs="Times New Roman"/>
          <w:color w:val="auto"/>
          <w:szCs w:val="21"/>
          <w:highlight w:val="none"/>
          <w:u w:val="single"/>
          <w:lang w:val="en-US" w:eastAsia="zh-CN"/>
        </w:rPr>
        <w:t xml:space="preserve">                                                                         </w:t>
      </w:r>
    </w:p>
    <w:p w14:paraId="244C75AA">
      <w:pPr>
        <w:numPr>
          <w:ilvl w:val="0"/>
          <w:numId w:val="13"/>
        </w:numPr>
        <w:adjustRightInd w:val="0"/>
        <w:snapToGrid w:val="0"/>
        <w:spacing w:before="0" w:beforeLines="0" w:line="400" w:lineRule="exact"/>
        <w:ind w:firstLine="422" w:firstLineChars="200"/>
        <w:rPr>
          <w:rFonts w:ascii="宋体" w:hAnsi="宋体" w:eastAsia="宋体" w:cs="Times New Roman"/>
          <w:b/>
          <w:bCs w:val="0"/>
          <w:szCs w:val="21"/>
          <w:u w:val="single"/>
        </w:rPr>
      </w:pPr>
      <w:r>
        <w:rPr>
          <w:rFonts w:hint="eastAsia" w:ascii="宋体" w:hAnsi="宋体" w:eastAsia="宋体" w:cs="Times New Roman"/>
          <w:b/>
          <w:bCs w:val="0"/>
          <w:szCs w:val="21"/>
        </w:rPr>
        <w:t>合同履行</w:t>
      </w:r>
    </w:p>
    <w:p w14:paraId="70A6BBFF">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664AF07">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6151D417">
      <w:pPr>
        <w:numPr>
          <w:ilvl w:val="0"/>
          <w:numId w:val="13"/>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合同验收</w:t>
      </w:r>
    </w:p>
    <w:p w14:paraId="095270A9">
      <w:pPr>
        <w:numPr>
          <w:ilvl w:val="0"/>
          <w:numId w:val="16"/>
        </w:numPr>
        <w:adjustRightInd w:val="0"/>
        <w:snapToGrid w:val="0"/>
        <w:spacing w:before="0" w:beforeLines="0"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验收组织方式：</w:t>
      </w:r>
      <w:r>
        <w:rPr>
          <w:rFonts w:hint="eastAsia" w:ascii="宋体" w:hAnsi="宋体" w:eastAsia="宋体" w:cs="宋体"/>
          <w:sz w:val="21"/>
          <w:szCs w:val="21"/>
        </w:rPr>
        <w:sym w:font="Wingdings" w:char="00FE"/>
      </w:r>
      <w:r>
        <w:rPr>
          <w:rFonts w:hint="eastAsia" w:ascii="宋体" w:hAnsi="宋体" w:eastAsia="宋体" w:cs="Times New Roman"/>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Times New Roman"/>
          <w:bCs/>
          <w:szCs w:val="21"/>
        </w:rPr>
        <w:t>委托第三方组织</w:t>
      </w:r>
    </w:p>
    <w:p w14:paraId="2B0CC608">
      <w:pPr>
        <w:numPr>
          <w:ilvl w:val="0"/>
          <w:numId w:val="0"/>
        </w:numPr>
        <w:adjustRightInd w:val="0"/>
        <w:snapToGrid w:val="0"/>
        <w:spacing w:before="0" w:beforeLines="0" w:line="400" w:lineRule="exact"/>
        <w:rPr>
          <w:rFonts w:hint="eastAsia" w:ascii="宋体" w:hAnsi="宋体" w:eastAsia="宋体" w:cs="Times New Roman"/>
          <w:bCs/>
          <w:szCs w:val="21"/>
          <w:u w:val="single"/>
        </w:rPr>
      </w:pPr>
      <w:r>
        <w:rPr>
          <w:rFonts w:hint="eastAsia" w:ascii="宋体" w:hAnsi="宋体" w:eastAsia="宋体" w:cs="Times New Roman"/>
          <w:bCs/>
          <w:szCs w:val="21"/>
          <w:lang w:val="en-US" w:eastAsia="zh-CN"/>
        </w:rPr>
        <w:t xml:space="preserve">         </w:t>
      </w:r>
      <w:r>
        <w:rPr>
          <w:rFonts w:hint="eastAsia" w:ascii="宋体" w:hAnsi="宋体" w:eastAsia="宋体" w:cs="Times New Roman"/>
          <w:bCs/>
          <w:szCs w:val="21"/>
        </w:rPr>
        <w:t>验收主体：</w:t>
      </w:r>
      <w:r>
        <w:rPr>
          <w:rFonts w:hint="eastAsia" w:ascii="宋体" w:hAnsi="宋体" w:eastAsia="宋体" w:cs="Times New Roman"/>
          <w:bCs/>
          <w:szCs w:val="21"/>
          <w:u w:val="single"/>
        </w:rPr>
        <w:t xml:space="preserve">                  </w:t>
      </w:r>
    </w:p>
    <w:p w14:paraId="4867E71D">
      <w:pPr>
        <w:numPr>
          <w:ilvl w:val="0"/>
          <w:numId w:val="0"/>
        </w:numPr>
        <w:adjustRightInd w:val="0"/>
        <w:snapToGrid w:val="0"/>
        <w:spacing w:before="0" w:beforeLines="0" w:line="400" w:lineRule="exact"/>
        <w:ind w:firstLine="420" w:firstLineChars="200"/>
        <w:rPr>
          <w:rFonts w:hint="eastAsia" w:ascii="宋体" w:hAnsi="宋体" w:eastAsia="宋体" w:cs="Times New Roman"/>
          <w:bCs/>
          <w:szCs w:val="21"/>
          <w:u w:val="single"/>
        </w:rPr>
      </w:pPr>
      <w:r>
        <w:rPr>
          <w:rFonts w:hint="eastAsia" w:ascii="宋体" w:hAnsi="宋体" w:eastAsia="宋体" w:cs="Times New Roman"/>
          <w:bCs/>
          <w:szCs w:val="21"/>
        </w:rPr>
        <w:t>（2）履约验收时间：</w:t>
      </w:r>
      <w:r>
        <w:rPr>
          <w:rFonts w:hint="eastAsia" w:ascii="宋体" w:hAnsi="宋体" w:eastAsia="宋体" w:cs="Times New Roman"/>
          <w:bCs/>
          <w:szCs w:val="21"/>
          <w:u w:val="single"/>
        </w:rPr>
        <w:t xml:space="preserve">                  </w:t>
      </w:r>
    </w:p>
    <w:p w14:paraId="0AF429F3">
      <w:pPr>
        <w:adjustRightInd w:val="0"/>
        <w:snapToGrid w:val="0"/>
        <w:spacing w:before="0" w:beforeLines="0" w:line="400" w:lineRule="exact"/>
        <w:ind w:firstLine="420" w:firstLineChars="200"/>
        <w:rPr>
          <w:rFonts w:hint="eastAsia" w:ascii="宋体" w:hAnsi="宋体" w:eastAsia="宋体" w:cs="宋体"/>
          <w:spacing w:val="4"/>
          <w:sz w:val="21"/>
          <w:szCs w:val="21"/>
          <w:u w:val="single" w:color="auto"/>
          <w:lang w:val="en-US" w:eastAsia="zh-CN"/>
        </w:rPr>
      </w:pPr>
      <w:r>
        <w:rPr>
          <w:rFonts w:hint="eastAsia" w:ascii="宋体" w:hAnsi="宋体" w:eastAsia="宋体" w:cs="Times New Roman"/>
          <w:bCs/>
          <w:szCs w:val="21"/>
        </w:rPr>
        <w:t>（3）履约验收方式</w:t>
      </w:r>
      <w:r>
        <w:rPr>
          <w:rFonts w:hint="eastAsia" w:ascii="宋体" w:hAnsi="宋体" w:eastAsia="宋体" w:cs="Times New Roman"/>
          <w:bCs/>
          <w:szCs w:val="21"/>
          <w:lang w:val="en-US" w:eastAsia="zh-CN"/>
        </w:rPr>
        <w:t>和程序</w:t>
      </w:r>
      <w:r>
        <w:rPr>
          <w:rFonts w:hint="eastAsia" w:ascii="宋体" w:hAnsi="宋体" w:eastAsia="宋体" w:cs="Times New Roman"/>
          <w:bCs/>
          <w:szCs w:val="21"/>
        </w:rPr>
        <w:t>：</w:t>
      </w:r>
      <w:r>
        <w:rPr>
          <w:rFonts w:hint="eastAsia" w:ascii="宋体" w:hAnsi="宋体" w:eastAsia="宋体" w:cs="宋体"/>
          <w:spacing w:val="4"/>
          <w:sz w:val="21"/>
          <w:szCs w:val="21"/>
          <w:u w:val="single" w:color="auto"/>
          <w:lang w:val="en-US" w:eastAsia="zh-CN"/>
        </w:rPr>
        <w:t>①设备到货：设备到货前应将安装环境要求书面通知给用户，并与用户协商足够准备时间。到货时需按用户要求免费将设备在双方商定的时间运到指定安装位置，并由设备安装工程师当场进行开箱检查。</w:t>
      </w:r>
    </w:p>
    <w:p w14:paraId="2E923B41">
      <w:pPr>
        <w:adjustRightInd w:val="0"/>
        <w:snapToGrid w:val="0"/>
        <w:spacing w:before="0" w:beforeLines="0" w:line="400" w:lineRule="exact"/>
        <w:ind w:firstLine="436" w:firstLineChars="200"/>
        <w:rPr>
          <w:rFonts w:hint="eastAsia" w:ascii="宋体" w:hAnsi="宋体" w:eastAsia="宋体" w:cs="宋体"/>
          <w:spacing w:val="4"/>
          <w:sz w:val="21"/>
          <w:szCs w:val="21"/>
          <w:u w:val="single" w:color="auto"/>
          <w:lang w:val="en-US" w:eastAsia="zh-CN"/>
        </w:rPr>
      </w:pPr>
      <w:r>
        <w:rPr>
          <w:rFonts w:hint="eastAsia" w:ascii="宋体" w:hAnsi="宋体" w:eastAsia="宋体" w:cs="宋体"/>
          <w:spacing w:val="4"/>
          <w:sz w:val="21"/>
          <w:szCs w:val="21"/>
          <w:u w:val="single" w:color="auto"/>
          <w:lang w:val="en-US" w:eastAsia="zh-CN"/>
        </w:rPr>
        <w:t>②设备安装调试：设备经开箱检查确认一切正常后，由设备安装工程师免费执行安装调试直至达到验收指标（以技术规格要求指标为验收指标）。由用户单位进行使用性能方面的验收。设备的性能应符合投标人投标文件中承诺的技术指标，所有指标验收必须由用户确认。</w:t>
      </w:r>
    </w:p>
    <w:p w14:paraId="3DB7A2C6">
      <w:pPr>
        <w:adjustRightInd w:val="0"/>
        <w:snapToGrid w:val="0"/>
        <w:spacing w:before="0" w:beforeLines="0" w:line="400" w:lineRule="exact"/>
        <w:ind w:firstLine="436" w:firstLineChars="200"/>
        <w:rPr>
          <w:rFonts w:hint="eastAsia" w:ascii="宋体" w:hAnsi="宋体" w:eastAsia="宋体" w:cs="Times New Roman"/>
          <w:bCs/>
          <w:szCs w:val="21"/>
          <w:lang w:val="en-US" w:eastAsia="zh-CN"/>
        </w:rPr>
      </w:pPr>
      <w:r>
        <w:rPr>
          <w:rFonts w:hint="eastAsia" w:ascii="宋体" w:hAnsi="宋体" w:eastAsia="宋体" w:cs="宋体"/>
          <w:spacing w:val="4"/>
          <w:sz w:val="21"/>
          <w:szCs w:val="21"/>
          <w:u w:val="single" w:color="auto"/>
          <w:lang w:val="en-US" w:eastAsia="zh-CN"/>
        </w:rPr>
        <w:t>③设备安装、调试完成后，由采购人组织验收，验收合格后，采购人及中标人双方共同签署验收文件。</w:t>
      </w:r>
    </w:p>
    <w:p w14:paraId="11023F2C">
      <w:pPr>
        <w:widowControl/>
        <w:kinsoku w:val="0"/>
        <w:autoSpaceDE w:val="0"/>
        <w:autoSpaceDN w:val="0"/>
        <w:adjustRightInd w:val="0"/>
        <w:snapToGrid w:val="0"/>
        <w:spacing w:before="14" w:line="219" w:lineRule="auto"/>
        <w:ind w:left="52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kern w:val="0"/>
          <w:sz w:val="21"/>
          <w:szCs w:val="21"/>
          <w:lang w:eastAsia="en-US"/>
        </w:rPr>
        <w:t>(4)履约验收的内容：</w:t>
      </w:r>
      <w:r>
        <w:rPr>
          <w:rFonts w:hint="eastAsia" w:ascii="宋体" w:hAnsi="宋体" w:eastAsia="宋体" w:cs="宋体"/>
          <w:snapToGrid w:val="0"/>
          <w:color w:val="000000"/>
          <w:kern w:val="0"/>
          <w:sz w:val="21"/>
          <w:szCs w:val="21"/>
          <w:u w:val="single" w:color="auto"/>
          <w:lang w:eastAsia="en-US"/>
        </w:rPr>
        <w:t>合同、投标文件、招标文件货物数量、技术规格以及商务服务要求。</w:t>
      </w:r>
    </w:p>
    <w:p w14:paraId="5E9FBEA5">
      <w:pPr>
        <w:widowControl/>
        <w:kinsoku w:val="0"/>
        <w:autoSpaceDE w:val="0"/>
        <w:autoSpaceDN w:val="0"/>
        <w:adjustRightInd w:val="0"/>
        <w:snapToGrid w:val="0"/>
        <w:spacing w:before="131" w:line="295" w:lineRule="auto"/>
        <w:ind w:right="141" w:firstLine="529"/>
        <w:jc w:val="left"/>
        <w:textAlignment w:val="baseline"/>
        <w:rPr>
          <w:rFonts w:ascii="宋体" w:hAnsi="宋体" w:eastAsia="宋体" w:cs="宋体"/>
          <w:snapToGrid w:val="0"/>
          <w:color w:val="000000"/>
          <w:kern w:val="0"/>
          <w:sz w:val="21"/>
          <w:szCs w:val="21"/>
          <w:lang w:eastAsia="en-US"/>
        </w:rPr>
      </w:pPr>
      <w:r>
        <w:rPr>
          <w:rFonts w:ascii="宋体" w:hAnsi="宋体" w:eastAsia="宋体" w:cs="宋体"/>
          <w:snapToGrid w:val="0"/>
          <w:color w:val="000000"/>
          <w:spacing w:val="-1"/>
          <w:kern w:val="0"/>
          <w:sz w:val="21"/>
          <w:szCs w:val="21"/>
          <w:lang w:eastAsia="en-US"/>
        </w:rPr>
        <w:t>(5)履约验收标准：</w:t>
      </w:r>
      <w:r>
        <w:rPr>
          <w:rFonts w:ascii="宋体" w:hAnsi="宋体" w:eastAsia="宋体" w:cs="宋体"/>
          <w:snapToGrid w:val="0"/>
          <w:color w:val="000000"/>
          <w:spacing w:val="-97"/>
          <w:kern w:val="0"/>
          <w:sz w:val="21"/>
          <w:szCs w:val="21"/>
          <w:u w:val="single" w:color="auto"/>
          <w:lang w:eastAsia="en-US"/>
        </w:rPr>
        <w:t xml:space="preserve"> </w:t>
      </w:r>
      <w:r>
        <w:rPr>
          <w:rFonts w:hint="eastAsia" w:ascii="宋体" w:hAnsi="宋体" w:eastAsia="宋体" w:cs="宋体"/>
          <w:snapToGrid w:val="0"/>
          <w:color w:val="000000"/>
          <w:spacing w:val="-1"/>
          <w:kern w:val="0"/>
          <w:sz w:val="21"/>
          <w:szCs w:val="21"/>
          <w:u w:val="single" w:color="auto"/>
          <w:lang w:eastAsia="en-US"/>
        </w:rPr>
        <w:t>符合现行国家、行业规定的相关标准并符合采购人要求</w:t>
      </w:r>
      <w:r>
        <w:rPr>
          <w:rFonts w:ascii="宋体" w:hAnsi="宋体" w:eastAsia="宋体" w:cs="宋体"/>
          <w:snapToGrid w:val="0"/>
          <w:color w:val="000000"/>
          <w:spacing w:val="10"/>
          <w:kern w:val="0"/>
          <w:sz w:val="21"/>
          <w:szCs w:val="21"/>
          <w:u w:val="single" w:color="auto"/>
          <w:lang w:eastAsia="en-US"/>
        </w:rPr>
        <w:t>。</w:t>
      </w:r>
    </w:p>
    <w:p w14:paraId="67C9401B">
      <w:pPr>
        <w:widowControl/>
        <w:kinsoku w:val="0"/>
        <w:autoSpaceDE w:val="0"/>
        <w:autoSpaceDN w:val="0"/>
        <w:adjustRightInd w:val="0"/>
        <w:snapToGrid w:val="0"/>
        <w:spacing w:before="131" w:line="325" w:lineRule="auto"/>
        <w:ind w:firstLine="529"/>
        <w:jc w:val="left"/>
        <w:textAlignment w:val="baseline"/>
        <w:rPr>
          <w:rFonts w:hint="default" w:ascii="宋体" w:hAnsi="宋体" w:eastAsia="宋体" w:cs="宋体"/>
          <w:snapToGrid w:val="0"/>
          <w:color w:val="000000"/>
          <w:kern w:val="0"/>
          <w:sz w:val="21"/>
          <w:szCs w:val="21"/>
          <w:lang w:val="en-US" w:eastAsia="zh-CN"/>
        </w:rPr>
      </w:pPr>
      <w:r>
        <w:rPr>
          <w:rFonts w:ascii="宋体" w:hAnsi="宋体" w:eastAsia="宋体" w:cs="宋体"/>
          <w:snapToGrid w:val="0"/>
          <w:color w:val="000000"/>
          <w:spacing w:val="2"/>
          <w:kern w:val="0"/>
          <w:sz w:val="21"/>
          <w:szCs w:val="21"/>
          <w:lang w:eastAsia="en-US"/>
        </w:rPr>
        <w:t>(6)履约验收其他事项：</w:t>
      </w:r>
      <w:r>
        <w:rPr>
          <w:rFonts w:hint="eastAsia" w:ascii="宋体" w:hAnsi="宋体" w:eastAsia="宋体" w:cs="宋体"/>
          <w:spacing w:val="4"/>
          <w:sz w:val="21"/>
          <w:szCs w:val="21"/>
          <w:u w:val="single" w:color="auto"/>
          <w:lang w:val="en-US" w:eastAsia="zh-CN"/>
        </w:rPr>
        <w:t xml:space="preserve">  /  </w:t>
      </w:r>
    </w:p>
    <w:p w14:paraId="00E12860">
      <w:pPr>
        <w:numPr>
          <w:ilvl w:val="0"/>
          <w:numId w:val="0"/>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lang w:val="en-US" w:eastAsia="zh-CN"/>
        </w:rPr>
        <w:t>5.</w:t>
      </w:r>
      <w:r>
        <w:rPr>
          <w:rFonts w:hint="eastAsia" w:ascii="宋体" w:hAnsi="宋体" w:eastAsia="宋体" w:cs="Times New Roman"/>
          <w:b/>
          <w:szCs w:val="21"/>
        </w:rPr>
        <w:t>组成合同的文件</w:t>
      </w:r>
    </w:p>
    <w:p w14:paraId="66C779C6">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本协议书与下列文件一起构成合同文件，如下述文件之间有任何抵触、矛盾或歧义，应按以下顺序解释：</w:t>
      </w:r>
    </w:p>
    <w:p w14:paraId="0D591010">
      <w:pPr>
        <w:adjustRightInd w:val="0"/>
        <w:snapToGrid w:val="0"/>
        <w:spacing w:before="0" w:beforeLines="0" w:line="4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eastAsia="zh-CN"/>
        </w:rPr>
        <w:t>政府采购</w:t>
      </w:r>
      <w:r>
        <w:rPr>
          <w:rFonts w:hint="eastAsia" w:ascii="宋体" w:hAnsi="宋体" w:eastAsia="宋体" w:cs="Times New Roman"/>
          <w:color w:val="auto"/>
          <w:szCs w:val="21"/>
        </w:rPr>
        <w:t>合同协议书及其变更、补充</w:t>
      </w:r>
      <w:r>
        <w:rPr>
          <w:rFonts w:hint="eastAsia" w:ascii="宋体" w:hAnsi="宋体" w:eastAsia="宋体" w:cs="Times New Roman"/>
          <w:color w:val="auto"/>
          <w:szCs w:val="21"/>
          <w:lang w:eastAsia="zh-CN"/>
        </w:rPr>
        <w:t>协议</w:t>
      </w:r>
    </w:p>
    <w:p w14:paraId="1D768A27">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2</w:t>
      </w:r>
      <w:r>
        <w:rPr>
          <w:rFonts w:hint="eastAsia" w:ascii="宋体" w:hAnsi="宋体" w:eastAsia="宋体" w:cs="Times New Roman"/>
          <w:szCs w:val="21"/>
        </w:rPr>
        <w:t>）政府采购合同专用条款</w:t>
      </w:r>
    </w:p>
    <w:p w14:paraId="6F9C7DFC">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3</w:t>
      </w:r>
      <w:r>
        <w:rPr>
          <w:rFonts w:hint="eastAsia" w:ascii="宋体" w:hAnsi="宋体" w:eastAsia="宋体" w:cs="Times New Roman"/>
          <w:szCs w:val="21"/>
        </w:rPr>
        <w:t>）政府采购合同通用条款</w:t>
      </w:r>
    </w:p>
    <w:p w14:paraId="68B32BDE">
      <w:pPr>
        <w:adjustRightInd w:val="0"/>
        <w:snapToGrid w:val="0"/>
        <w:spacing w:before="0" w:beforeLines="0"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）中标通知书</w:t>
      </w:r>
    </w:p>
    <w:p w14:paraId="1A71CC50">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）投标文件</w:t>
      </w:r>
    </w:p>
    <w:p w14:paraId="7A56E548">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（6）采购文件</w:t>
      </w:r>
    </w:p>
    <w:p w14:paraId="4C377C66">
      <w:pPr>
        <w:adjustRightInd w:val="0"/>
        <w:snapToGrid w:val="0"/>
        <w:spacing w:before="0" w:beforeLines="0" w:line="40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（7）有关技术文件，图纸</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如有）</w:t>
      </w:r>
    </w:p>
    <w:p w14:paraId="12FA287C">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653B65C6">
      <w:pPr>
        <w:widowControl/>
        <w:kinsoku w:val="0"/>
        <w:autoSpaceDE w:val="0"/>
        <w:autoSpaceDN w:val="0"/>
        <w:adjustRightInd w:val="0"/>
        <w:snapToGrid w:val="0"/>
        <w:spacing w:line="219" w:lineRule="auto"/>
        <w:ind w:left="432"/>
        <w:jc w:val="left"/>
        <w:textAlignment w:val="baseline"/>
        <w:rPr>
          <w:rFonts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7"/>
          <w:kern w:val="0"/>
          <w:sz w:val="21"/>
          <w:szCs w:val="21"/>
          <w:lang w:val="en-US" w:eastAsia="zh-CN"/>
        </w:rPr>
        <w:t>6</w:t>
      </w:r>
      <w:r>
        <w:rPr>
          <w:rFonts w:ascii="宋体" w:hAnsi="宋体" w:eastAsia="宋体" w:cs="宋体"/>
          <w:b/>
          <w:bCs/>
          <w:snapToGrid w:val="0"/>
          <w:color w:val="000000"/>
          <w:spacing w:val="7"/>
          <w:kern w:val="0"/>
          <w:sz w:val="21"/>
          <w:szCs w:val="21"/>
          <w:lang w:eastAsia="en-US"/>
        </w:rPr>
        <w:t>.</w:t>
      </w:r>
      <w:r>
        <w:rPr>
          <w:rFonts w:ascii="宋体" w:hAnsi="宋体" w:eastAsia="宋体" w:cs="宋体"/>
          <w:snapToGrid w:val="0"/>
          <w:color w:val="000000"/>
          <w:spacing w:val="-49"/>
          <w:kern w:val="0"/>
          <w:sz w:val="21"/>
          <w:szCs w:val="21"/>
          <w:lang w:eastAsia="en-US"/>
        </w:rPr>
        <w:t xml:space="preserve"> </w:t>
      </w:r>
      <w:r>
        <w:rPr>
          <w:rFonts w:ascii="宋体" w:hAnsi="宋体" w:eastAsia="宋体" w:cs="宋体"/>
          <w:b/>
          <w:bCs/>
          <w:snapToGrid w:val="0"/>
          <w:color w:val="000000"/>
          <w:spacing w:val="7"/>
          <w:kern w:val="0"/>
          <w:sz w:val="21"/>
          <w:szCs w:val="21"/>
          <w:lang w:eastAsia="en-US"/>
        </w:rPr>
        <w:t>违约责任</w:t>
      </w:r>
    </w:p>
    <w:p w14:paraId="2B479557">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(1)除如因战争、严重火灾、水灾、台风、地震和其他甲乙</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方认可的不可抗力事件外，甲乙</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方不得随意解除合同，否则按违约处理。</w:t>
      </w:r>
    </w:p>
    <w:p w14:paraId="610C73E9">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(2)</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提供的货物(设备)不符合合同约定的质量标准或存在产品质量缺陷，甲方有权要求乙方及时修理、重作、更换，</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应承担因此而发生的一切费用，同时甲方有权拒收并追究</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责任。因</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更换而造成逾期交货，则按逾期交货处理。</w:t>
      </w:r>
    </w:p>
    <w:p w14:paraId="0EA6D7DA">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(3)</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应保证货物(设备)由原厂生产的全新产品，无侵权行为，表面无划痕、无任何缺陷隐患，在中国境内可依常规安全合法使用，</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应保证进货渠道的合法性。 一经发现存在上述问题，甲方有权要求按照货物(设备)原值退货退款，</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需承担由此产生的一切费用和损失。</w:t>
      </w:r>
    </w:p>
    <w:p w14:paraId="1BF3593D">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(4)</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应按照本合同规定的时间、地点交货和提供相关服务。在履行合同过程中，如遇不可抗力 ，应及时以书面形式将迟延的事实、可能迟延的期限和理由通知甲方。</w:t>
      </w:r>
    </w:p>
    <w:p w14:paraId="0211A8DC">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(5)无正当理由逾期交付货物(供货、安装调试完毕),每逾期1周(7日)</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向甲方偿付逾期交货部分货款总额的5‰的违约金，不足1周(7天)的按日折算，</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需在3日内将违约金支付给甲方。</w:t>
      </w:r>
    </w:p>
    <w:p w14:paraId="236A1054">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(6)如</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逾期交付货物(供货、安装调试完毕)达70天。甲方有权单方解除合同，甲方解除合同通知自到达</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时生效。</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向甲方偿付合同总额5%的违约金，</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需在3日内将违约金支付给甲方，并退还甲方已支付的预付款。</w:t>
      </w:r>
    </w:p>
    <w:p w14:paraId="638B8BAE">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(7)验收过程中，甲乙</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方因质量问题发生争议，由甲</w:t>
      </w:r>
      <w:r>
        <w:rPr>
          <w:rFonts w:hint="eastAsia" w:ascii="宋体" w:hAnsi="宋体" w:eastAsia="宋体" w:cs="Times New Roman"/>
          <w:szCs w:val="22"/>
          <w:highlight w:val="none"/>
          <w:lang w:val="en-US" w:eastAsia="zh-CN"/>
        </w:rPr>
        <w:t>方</w:t>
      </w:r>
      <w:r>
        <w:rPr>
          <w:rFonts w:hint="eastAsia" w:ascii="宋体" w:hAnsi="宋体" w:eastAsia="宋体" w:cs="Times New Roman"/>
          <w:szCs w:val="22"/>
          <w:highlight w:val="none"/>
          <w:lang w:eastAsia="en-US"/>
        </w:rPr>
        <w:t>所在地或上一级质量技术鉴定单位进行质量鉴定。经鉴定质量合格，鉴定费由甲方承担；鉴定质量不合格，鉴定费用由</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承担。鉴定质量不合格的，甲</w:t>
      </w:r>
      <w:r>
        <w:rPr>
          <w:rFonts w:hint="eastAsia" w:ascii="宋体" w:hAnsi="宋体" w:eastAsia="宋体" w:cs="Times New Roman"/>
          <w:szCs w:val="22"/>
          <w:highlight w:val="none"/>
          <w:lang w:val="en-US" w:eastAsia="zh-CN"/>
        </w:rPr>
        <w:t>方</w:t>
      </w:r>
      <w:r>
        <w:rPr>
          <w:rFonts w:hint="eastAsia" w:ascii="宋体" w:hAnsi="宋体" w:eastAsia="宋体" w:cs="Times New Roman"/>
          <w:szCs w:val="22"/>
          <w:highlight w:val="none"/>
          <w:lang w:eastAsia="en-US"/>
        </w:rPr>
        <w:t>有权拒收、有权单方解除合同并要求</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赔偿因此造成的一切损失，</w:t>
      </w:r>
      <w:r>
        <w:rPr>
          <w:rFonts w:hint="eastAsia" w:ascii="宋体" w:hAnsi="宋体" w:eastAsia="宋体" w:cs="Times New Roman"/>
          <w:szCs w:val="22"/>
          <w:highlight w:val="none"/>
          <w:lang w:val="en-US" w:eastAsia="zh-CN"/>
        </w:rPr>
        <w:t>乙方</w:t>
      </w:r>
      <w:r>
        <w:rPr>
          <w:rFonts w:hint="eastAsia" w:ascii="宋体" w:hAnsi="宋体" w:eastAsia="宋体" w:cs="Times New Roman"/>
          <w:szCs w:val="22"/>
          <w:highlight w:val="none"/>
          <w:lang w:eastAsia="en-US"/>
        </w:rPr>
        <w:t>应在3日内向甲</w:t>
      </w:r>
      <w:r>
        <w:rPr>
          <w:rFonts w:hint="eastAsia" w:ascii="宋体" w:hAnsi="宋体" w:eastAsia="宋体" w:cs="Times New Roman"/>
          <w:szCs w:val="22"/>
          <w:highlight w:val="none"/>
          <w:lang w:val="en-US" w:eastAsia="zh-CN"/>
        </w:rPr>
        <w:t>方</w:t>
      </w:r>
      <w:r>
        <w:rPr>
          <w:rFonts w:hint="eastAsia" w:ascii="宋体" w:hAnsi="宋体" w:eastAsia="宋体" w:cs="Times New Roman"/>
          <w:szCs w:val="22"/>
          <w:highlight w:val="none"/>
          <w:lang w:eastAsia="en-US"/>
        </w:rPr>
        <w:t>偿付合同总额5%的违约金，并退还甲方已支付的预付款。</w:t>
      </w:r>
    </w:p>
    <w:p w14:paraId="6D8C8CF2">
      <w:pPr>
        <w:spacing w:line="400" w:lineRule="exact"/>
        <w:ind w:firstLine="422" w:firstLineChars="200"/>
        <w:rPr>
          <w:rFonts w:hint="eastAsia" w:ascii="宋体" w:hAnsi="宋体" w:eastAsia="宋体" w:cs="Times New Roman"/>
          <w:b/>
          <w:bCs/>
          <w:szCs w:val="22"/>
          <w:highlight w:val="none"/>
          <w:lang w:eastAsia="en-US"/>
        </w:rPr>
      </w:pPr>
      <w:r>
        <w:rPr>
          <w:rFonts w:hint="eastAsia" w:ascii="宋体" w:hAnsi="宋体" w:eastAsia="宋体" w:cs="Times New Roman"/>
          <w:b/>
          <w:bCs/>
          <w:szCs w:val="22"/>
          <w:highlight w:val="none"/>
          <w:lang w:val="en-US" w:eastAsia="zh-CN"/>
        </w:rPr>
        <w:t>7.</w:t>
      </w:r>
      <w:r>
        <w:rPr>
          <w:rFonts w:hint="eastAsia" w:ascii="宋体" w:hAnsi="宋体" w:eastAsia="宋体" w:cs="Times New Roman"/>
          <w:b/>
          <w:bCs/>
          <w:szCs w:val="22"/>
          <w:highlight w:val="none"/>
          <w:lang w:eastAsia="en-US"/>
        </w:rPr>
        <w:t>合同争议的解决</w:t>
      </w:r>
    </w:p>
    <w:p w14:paraId="249E9913">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本合同履行过程中发生的任何争议，</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方当事人均可通过和解或者调解解决；不愿和解、调解或者和解、调解不成的，可以选择下列第</w:t>
      </w:r>
      <w:r>
        <w:rPr>
          <w:rFonts w:hint="eastAsia" w:ascii="宋体" w:hAnsi="宋体" w:eastAsia="宋体" w:cs="Times New Roman"/>
          <w:szCs w:val="22"/>
          <w:highlight w:val="none"/>
          <w:u w:val="single"/>
          <w:lang w:val="en-US" w:eastAsia="zh-CN"/>
        </w:rPr>
        <w:t xml:space="preserve"> </w:t>
      </w:r>
      <w:r>
        <w:rPr>
          <w:rFonts w:hint="eastAsia" w:ascii="宋体" w:hAnsi="宋体" w:eastAsia="宋体" w:cs="Times New Roman"/>
          <w:szCs w:val="22"/>
          <w:highlight w:val="none"/>
          <w:u w:val="single"/>
          <w:lang w:eastAsia="en-US"/>
        </w:rPr>
        <w:t>(2)</w:t>
      </w:r>
      <w:r>
        <w:rPr>
          <w:rFonts w:hint="eastAsia" w:ascii="宋体" w:hAnsi="宋体" w:eastAsia="宋体" w:cs="Times New Roman"/>
          <w:szCs w:val="22"/>
          <w:highlight w:val="none"/>
          <w:u w:val="single"/>
          <w:lang w:val="en-US" w:eastAsia="zh-CN"/>
        </w:rPr>
        <w:t xml:space="preserve"> </w:t>
      </w:r>
      <w:r>
        <w:rPr>
          <w:rFonts w:hint="eastAsia" w:ascii="宋体" w:hAnsi="宋体" w:eastAsia="宋体" w:cs="Times New Roman"/>
          <w:szCs w:val="22"/>
          <w:highlight w:val="none"/>
          <w:lang w:eastAsia="en-US"/>
        </w:rPr>
        <w:t>种方式解决：</w:t>
      </w:r>
    </w:p>
    <w:p w14:paraId="1729426D">
      <w:pPr>
        <w:numPr>
          <w:ilvl w:val="0"/>
          <w:numId w:val="0"/>
        </w:num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zh-CN"/>
        </w:rPr>
        <w:t>（</w:t>
      </w:r>
      <w:r>
        <w:rPr>
          <w:rFonts w:hint="eastAsia" w:ascii="宋体" w:hAnsi="宋体" w:eastAsia="宋体" w:cs="Times New Roman"/>
          <w:szCs w:val="22"/>
          <w:highlight w:val="none"/>
          <w:lang w:val="en-US" w:eastAsia="zh-CN"/>
        </w:rPr>
        <w:t>1）</w:t>
      </w:r>
      <w:r>
        <w:rPr>
          <w:rFonts w:hint="eastAsia" w:ascii="宋体" w:hAnsi="宋体" w:eastAsia="宋体" w:cs="Times New Roman"/>
          <w:szCs w:val="22"/>
          <w:highlight w:val="none"/>
          <w:lang w:eastAsia="en-US"/>
        </w:rPr>
        <w:t>将争议提交</w:t>
      </w:r>
      <w:r>
        <w:rPr>
          <w:rFonts w:hint="eastAsia" w:ascii="宋体" w:hAnsi="宋体" w:eastAsia="宋体" w:cs="Times New Roman"/>
          <w:szCs w:val="22"/>
          <w:highlight w:val="none"/>
          <w:u w:val="single"/>
          <w:lang w:eastAsia="en-US"/>
        </w:rPr>
        <w:t xml:space="preserve">  /</w:t>
      </w:r>
      <w:r>
        <w:rPr>
          <w:rFonts w:hint="eastAsia" w:ascii="宋体" w:hAnsi="宋体" w:eastAsia="宋体" w:cs="Times New Roman"/>
          <w:szCs w:val="22"/>
          <w:highlight w:val="none"/>
          <w:u w:val="single"/>
          <w:lang w:val="en-US" w:eastAsia="zh-CN"/>
        </w:rPr>
        <w:t xml:space="preserve">  </w:t>
      </w:r>
      <w:r>
        <w:rPr>
          <w:rFonts w:hint="eastAsia" w:ascii="宋体" w:hAnsi="宋体" w:eastAsia="宋体" w:cs="Times New Roman"/>
          <w:szCs w:val="22"/>
          <w:highlight w:val="none"/>
          <w:lang w:eastAsia="en-US"/>
        </w:rPr>
        <w:t>仲裁委员会依申请仲裁时其现行有效的仲裁规则裁决；</w:t>
      </w:r>
    </w:p>
    <w:p w14:paraId="4CBE4F05">
      <w:pPr>
        <w:numPr>
          <w:ilvl w:val="0"/>
          <w:numId w:val="0"/>
        </w:num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zh-CN"/>
        </w:rPr>
        <w:t>（</w:t>
      </w:r>
      <w:r>
        <w:rPr>
          <w:rFonts w:hint="eastAsia" w:ascii="宋体" w:hAnsi="宋体" w:eastAsia="宋体" w:cs="Times New Roman"/>
          <w:szCs w:val="22"/>
          <w:highlight w:val="none"/>
          <w:lang w:eastAsia="en-US"/>
        </w:rPr>
        <w:t>2) 向</w:t>
      </w:r>
      <w:r>
        <w:rPr>
          <w:rFonts w:hint="eastAsia" w:ascii="宋体" w:hAnsi="宋体" w:eastAsia="宋体" w:cs="Times New Roman"/>
          <w:szCs w:val="22"/>
          <w:highlight w:val="none"/>
          <w:u w:val="single"/>
          <w:lang w:val="en-US" w:eastAsia="zh-CN"/>
        </w:rPr>
        <w:t>甲方所在地</w:t>
      </w:r>
      <w:r>
        <w:rPr>
          <w:rFonts w:hint="eastAsia" w:ascii="宋体" w:hAnsi="宋体" w:eastAsia="宋体" w:cs="Times New Roman"/>
          <w:szCs w:val="22"/>
          <w:highlight w:val="none"/>
          <w:lang w:eastAsia="en-US"/>
        </w:rPr>
        <w:t>人民法院起诉。</w:t>
      </w:r>
    </w:p>
    <w:p w14:paraId="441DA528">
      <w:pPr>
        <w:spacing w:line="400" w:lineRule="exact"/>
        <w:ind w:firstLine="422" w:firstLineChars="200"/>
        <w:rPr>
          <w:rFonts w:hint="eastAsia" w:ascii="宋体" w:hAnsi="宋体" w:eastAsia="宋体" w:cs="Times New Roman"/>
          <w:b/>
          <w:bCs/>
          <w:szCs w:val="22"/>
          <w:highlight w:val="none"/>
          <w:lang w:eastAsia="en-US"/>
        </w:rPr>
      </w:pPr>
      <w:r>
        <w:rPr>
          <w:rFonts w:hint="eastAsia" w:ascii="宋体" w:hAnsi="宋体" w:eastAsia="宋体" w:cs="Times New Roman"/>
          <w:b/>
          <w:bCs/>
          <w:szCs w:val="22"/>
          <w:highlight w:val="none"/>
          <w:lang w:val="en-US" w:eastAsia="zh-CN"/>
        </w:rPr>
        <w:t>8.</w:t>
      </w:r>
      <w:r>
        <w:rPr>
          <w:rFonts w:hint="eastAsia" w:ascii="宋体" w:hAnsi="宋体" w:eastAsia="宋体" w:cs="Times New Roman"/>
          <w:b/>
          <w:bCs/>
          <w:szCs w:val="22"/>
          <w:highlight w:val="none"/>
          <w:lang w:eastAsia="en-US"/>
        </w:rPr>
        <w:t>合同生效</w:t>
      </w:r>
    </w:p>
    <w:p w14:paraId="36243164">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本合同自</w:t>
      </w:r>
      <w:r>
        <w:rPr>
          <w:rFonts w:hint="eastAsia" w:ascii="宋体" w:hAnsi="宋体" w:eastAsia="宋体" w:cs="Times New Roman"/>
          <w:szCs w:val="22"/>
          <w:highlight w:val="none"/>
          <w:lang w:val="en-US" w:eastAsia="zh-CN"/>
        </w:rPr>
        <w:t>双</w:t>
      </w:r>
      <w:r>
        <w:rPr>
          <w:rFonts w:hint="eastAsia" w:ascii="宋体" w:hAnsi="宋体" w:eastAsia="宋体" w:cs="Times New Roman"/>
          <w:szCs w:val="22"/>
          <w:highlight w:val="none"/>
          <w:lang w:eastAsia="en-US"/>
        </w:rPr>
        <w:t>方当事人签字并加盖单位印章后生效(如授权代表代为签字，应将《授权委托书》作为附件)。</w:t>
      </w:r>
    </w:p>
    <w:p w14:paraId="43682D4C">
      <w:pPr>
        <w:spacing w:line="400" w:lineRule="exact"/>
        <w:ind w:firstLine="422" w:firstLineChars="200"/>
        <w:rPr>
          <w:rFonts w:hint="eastAsia" w:ascii="宋体" w:hAnsi="宋体" w:eastAsia="宋体" w:cs="Times New Roman"/>
          <w:b/>
          <w:bCs/>
          <w:szCs w:val="22"/>
          <w:highlight w:val="none"/>
          <w:lang w:eastAsia="en-US"/>
        </w:rPr>
      </w:pPr>
      <w:r>
        <w:rPr>
          <w:rFonts w:hint="eastAsia" w:ascii="宋体" w:hAnsi="宋体" w:eastAsia="宋体" w:cs="Times New Roman"/>
          <w:b/>
          <w:bCs/>
          <w:szCs w:val="22"/>
          <w:highlight w:val="none"/>
          <w:lang w:val="en-US" w:eastAsia="zh-CN"/>
        </w:rPr>
        <w:t>9.</w:t>
      </w:r>
      <w:r>
        <w:rPr>
          <w:rFonts w:hint="eastAsia" w:ascii="宋体" w:hAnsi="宋体" w:eastAsia="宋体" w:cs="Times New Roman"/>
          <w:b/>
          <w:bCs/>
          <w:szCs w:val="22"/>
          <w:highlight w:val="none"/>
          <w:lang w:eastAsia="en-US"/>
        </w:rPr>
        <w:t xml:space="preserve"> 合同份数</w:t>
      </w:r>
    </w:p>
    <w:p w14:paraId="721DEED0">
      <w:pPr>
        <w:spacing w:line="400" w:lineRule="exact"/>
        <w:ind w:firstLine="420" w:firstLineChars="200"/>
        <w:rPr>
          <w:rFonts w:hint="eastAsia" w:ascii="宋体" w:hAnsi="宋体" w:eastAsia="宋体" w:cs="Times New Roman"/>
          <w:szCs w:val="22"/>
          <w:highlight w:val="none"/>
          <w:lang w:eastAsia="en-US"/>
        </w:rPr>
      </w:pPr>
      <w:r>
        <w:rPr>
          <w:rFonts w:hint="eastAsia" w:ascii="宋体" w:hAnsi="宋体" w:eastAsia="宋体" w:cs="Times New Roman"/>
          <w:szCs w:val="22"/>
          <w:highlight w:val="none"/>
          <w:lang w:eastAsia="en-US"/>
        </w:rPr>
        <w:t>本合同一式</w:t>
      </w:r>
      <w:r>
        <w:rPr>
          <w:rFonts w:hint="eastAsia" w:ascii="宋体" w:hAnsi="宋体" w:eastAsia="宋体" w:cs="Times New Roman"/>
          <w:szCs w:val="22"/>
          <w:highlight w:val="none"/>
          <w:lang w:val="en-US" w:eastAsia="zh-CN"/>
        </w:rPr>
        <w:t>肆</w:t>
      </w:r>
      <w:r>
        <w:rPr>
          <w:rFonts w:hint="eastAsia" w:ascii="宋体" w:hAnsi="宋体" w:eastAsia="宋体" w:cs="Times New Roman"/>
          <w:szCs w:val="22"/>
          <w:highlight w:val="none"/>
          <w:lang w:eastAsia="en-US"/>
        </w:rPr>
        <w:t>份，甲方执</w:t>
      </w:r>
      <w:r>
        <w:rPr>
          <w:rFonts w:hint="eastAsia" w:ascii="宋体" w:hAnsi="宋体" w:eastAsia="宋体" w:cs="Times New Roman"/>
          <w:szCs w:val="22"/>
          <w:highlight w:val="none"/>
          <w:lang w:val="en-US" w:eastAsia="zh-CN"/>
        </w:rPr>
        <w:t>贰</w:t>
      </w:r>
      <w:r>
        <w:rPr>
          <w:rFonts w:hint="eastAsia" w:ascii="宋体" w:hAnsi="宋体" w:eastAsia="宋体" w:cs="Times New Roman"/>
          <w:szCs w:val="22"/>
          <w:highlight w:val="none"/>
          <w:lang w:eastAsia="en-US"/>
        </w:rPr>
        <w:t>份，</w:t>
      </w:r>
      <w:r>
        <w:rPr>
          <w:rFonts w:hint="eastAsia" w:ascii="宋体" w:hAnsi="宋体" w:eastAsia="宋体" w:cs="Times New Roman"/>
          <w:szCs w:val="22"/>
          <w:highlight w:val="none"/>
          <w:lang w:val="en-US" w:eastAsia="zh-CN"/>
        </w:rPr>
        <w:t>乙</w:t>
      </w:r>
      <w:r>
        <w:rPr>
          <w:rFonts w:hint="eastAsia" w:ascii="宋体" w:hAnsi="宋体" w:eastAsia="宋体" w:cs="Times New Roman"/>
          <w:szCs w:val="22"/>
          <w:highlight w:val="none"/>
          <w:lang w:eastAsia="en-US"/>
        </w:rPr>
        <w:t>方执</w:t>
      </w:r>
      <w:r>
        <w:rPr>
          <w:rFonts w:hint="eastAsia" w:ascii="宋体" w:hAnsi="宋体" w:eastAsia="宋体" w:cs="Times New Roman"/>
          <w:szCs w:val="22"/>
          <w:highlight w:val="none"/>
          <w:lang w:val="en-US" w:eastAsia="zh-CN"/>
        </w:rPr>
        <w:t>贰</w:t>
      </w:r>
      <w:r>
        <w:rPr>
          <w:rFonts w:hint="eastAsia" w:ascii="宋体" w:hAnsi="宋体" w:eastAsia="宋体" w:cs="Times New Roman"/>
          <w:szCs w:val="22"/>
          <w:highlight w:val="none"/>
          <w:lang w:eastAsia="en-US"/>
        </w:rPr>
        <w:t>份</w:t>
      </w:r>
      <w:r>
        <w:rPr>
          <w:rFonts w:hint="eastAsia" w:ascii="宋体" w:hAnsi="宋体" w:eastAsia="宋体" w:cs="Times New Roman"/>
          <w:szCs w:val="22"/>
          <w:highlight w:val="none"/>
          <w:lang w:eastAsia="zh-CN"/>
        </w:rPr>
        <w:t>，</w:t>
      </w:r>
      <w:r>
        <w:rPr>
          <w:rFonts w:hint="eastAsia" w:ascii="宋体" w:hAnsi="宋体" w:eastAsia="宋体" w:cs="Times New Roman"/>
          <w:szCs w:val="22"/>
          <w:highlight w:val="none"/>
          <w:lang w:eastAsia="en-US"/>
        </w:rPr>
        <w:t>均具有同等法律效力。</w:t>
      </w:r>
    </w:p>
    <w:p w14:paraId="0D001070">
      <w:pPr>
        <w:widowControl w:val="0"/>
        <w:ind w:firstLine="420" w:firstLineChars="200"/>
        <w:jc w:val="both"/>
        <w:rPr>
          <w:rFonts w:hint="eastAsia" w:ascii="Times New Roman" w:hAnsi="Times New Roman" w:eastAsia="宋体" w:cs="Times New Roman"/>
          <w:kern w:val="2"/>
          <w:sz w:val="21"/>
          <w:szCs w:val="21"/>
          <w:lang w:val="en-US" w:eastAsia="zh-CN" w:bidi="ar-SA"/>
        </w:rPr>
      </w:pPr>
    </w:p>
    <w:p w14:paraId="79BFF40F">
      <w:pPr>
        <w:rPr>
          <w:rFonts w:hint="eastAsia" w:ascii="Times New Roman" w:hAnsi="Times New Roman" w:eastAsia="宋体" w:cs="Times New Roman"/>
          <w:szCs w:val="24"/>
        </w:rPr>
      </w:pPr>
    </w:p>
    <w:p w14:paraId="3F5B0A6C">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29"/>
        <w:tblW w:w="9431"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23"/>
        <w:gridCol w:w="2709"/>
        <w:gridCol w:w="2222"/>
        <w:gridCol w:w="2377"/>
      </w:tblGrid>
      <w:tr w14:paraId="6D88F1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4832" w:type="dxa"/>
            <w:gridSpan w:val="2"/>
            <w:tcBorders>
              <w:bottom w:val="single" w:color="auto" w:sz="2" w:space="0"/>
              <w:right w:val="single" w:color="auto" w:sz="2" w:space="0"/>
            </w:tcBorders>
            <w:noWrap w:val="0"/>
            <w:vAlign w:val="center"/>
          </w:tcPr>
          <w:p w14:paraId="23B9F29D">
            <w:pPr>
              <w:adjustRightInd w:val="0"/>
              <w:snapToGrid w:val="0"/>
              <w:spacing w:line="300" w:lineRule="exact"/>
              <w:jc w:val="center"/>
              <w:rPr>
                <w:rFonts w:ascii="Times New Roman" w:hAnsi="Times New Roman" w:eastAsia="宋体" w:cs="Times New Roman"/>
                <w:szCs w:val="24"/>
              </w:rPr>
            </w:pPr>
            <w:r>
              <w:rPr>
                <w:rFonts w:ascii="Times New Roman" w:hAnsi="Times New Roman" w:eastAsia="宋体" w:cs="Times New Roman"/>
                <w:szCs w:val="21"/>
              </w:rPr>
              <w:t>甲方</w:t>
            </w:r>
            <w:r>
              <w:rPr>
                <w:rFonts w:hint="eastAsia" w:ascii="Times New Roman" w:hAnsi="Times New Roman"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w:t>
            </w:r>
            <w:r>
              <w:rPr>
                <w:rFonts w:hint="eastAsia" w:ascii="Times New Roman" w:hAnsi="Times New Roman" w:eastAsia="宋体" w:cs="Times New Roman"/>
                <w:szCs w:val="21"/>
              </w:rPr>
              <w:t>采购文件约定的合同甲方）</w:t>
            </w:r>
          </w:p>
        </w:tc>
        <w:tc>
          <w:tcPr>
            <w:tcW w:w="4599" w:type="dxa"/>
            <w:gridSpan w:val="2"/>
            <w:tcBorders>
              <w:left w:val="single" w:color="auto" w:sz="2" w:space="0"/>
              <w:bottom w:val="single" w:color="auto" w:sz="2" w:space="0"/>
            </w:tcBorders>
            <w:noWrap w:val="0"/>
            <w:vAlign w:val="center"/>
          </w:tcPr>
          <w:p w14:paraId="32E9737A">
            <w:pPr>
              <w:adjustRightInd w:val="0"/>
              <w:snapToGrid w:val="0"/>
              <w:spacing w:line="300" w:lineRule="exact"/>
              <w:jc w:val="center"/>
              <w:rPr>
                <w:rFonts w:ascii="Times New Roman" w:hAnsi="Times New Roman" w:eastAsia="宋体" w:cs="Times New Roman"/>
                <w:szCs w:val="24"/>
              </w:rPr>
            </w:pPr>
            <w:r>
              <w:rPr>
                <w:rFonts w:ascii="Times New Roman" w:hAnsi="Times New Roman" w:eastAsia="宋体" w:cs="Times New Roman"/>
                <w:szCs w:val="21"/>
              </w:rPr>
              <w:t>乙方</w:t>
            </w:r>
            <w:r>
              <w:rPr>
                <w:rFonts w:hint="eastAsia" w:ascii="Times New Roman" w:hAnsi="Times New Roman" w:eastAsia="宋体" w:cs="Times New Roman"/>
                <w:szCs w:val="21"/>
              </w:rPr>
              <w:t>（供应商）</w:t>
            </w:r>
          </w:p>
        </w:tc>
      </w:tr>
      <w:tr w14:paraId="671D2B3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23" w:type="dxa"/>
            <w:tcBorders>
              <w:top w:val="single" w:color="auto" w:sz="2" w:space="0"/>
              <w:bottom w:val="single" w:color="auto" w:sz="2" w:space="0"/>
              <w:right w:val="single" w:color="auto" w:sz="2" w:space="0"/>
            </w:tcBorders>
            <w:noWrap w:val="0"/>
            <w:vAlign w:val="center"/>
          </w:tcPr>
          <w:p w14:paraId="222E4078">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60D906B2">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2D51378A">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2377" w:type="dxa"/>
            <w:tcBorders>
              <w:top w:val="single" w:color="auto" w:sz="2" w:space="0"/>
              <w:left w:val="single" w:color="auto" w:sz="2" w:space="0"/>
              <w:bottom w:val="single" w:color="auto" w:sz="2" w:space="0"/>
            </w:tcBorders>
            <w:noWrap w:val="0"/>
            <w:vAlign w:val="center"/>
          </w:tcPr>
          <w:p w14:paraId="34908293">
            <w:pPr>
              <w:adjustRightInd w:val="0"/>
              <w:snapToGrid w:val="0"/>
              <w:spacing w:line="300" w:lineRule="exact"/>
              <w:jc w:val="center"/>
              <w:rPr>
                <w:rFonts w:ascii="Times New Roman" w:hAnsi="Times New Roman" w:eastAsia="宋体" w:cs="Times New Roman"/>
                <w:spacing w:val="20"/>
                <w:szCs w:val="21"/>
              </w:rPr>
            </w:pPr>
          </w:p>
        </w:tc>
      </w:tr>
      <w:tr w14:paraId="795222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23" w:type="dxa"/>
            <w:vMerge w:val="restart"/>
            <w:tcBorders>
              <w:top w:val="single" w:color="auto" w:sz="2" w:space="0"/>
              <w:right w:val="single" w:color="auto" w:sz="2" w:space="0"/>
            </w:tcBorders>
            <w:noWrap w:val="0"/>
            <w:vAlign w:val="center"/>
          </w:tcPr>
          <w:p w14:paraId="48D6FF23">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5322DED6">
            <w:pPr>
              <w:adjustRightInd w:val="0"/>
              <w:snapToGrid w:val="0"/>
              <w:spacing w:line="300" w:lineRule="exact"/>
              <w:ind w:firstLine="100" w:firstLineChars="48"/>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2709" w:type="dxa"/>
            <w:vMerge w:val="restart"/>
            <w:tcBorders>
              <w:top w:val="single" w:color="auto" w:sz="2" w:space="0"/>
              <w:left w:val="single" w:color="auto" w:sz="2" w:space="0"/>
              <w:right w:val="single" w:color="auto" w:sz="2" w:space="0"/>
            </w:tcBorders>
            <w:noWrap w:val="0"/>
            <w:vAlign w:val="center"/>
          </w:tcPr>
          <w:p w14:paraId="717C1027">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right w:val="single" w:color="auto" w:sz="2" w:space="0"/>
            </w:tcBorders>
            <w:noWrap w:val="0"/>
            <w:vAlign w:val="center"/>
          </w:tcPr>
          <w:p w14:paraId="6D7028C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1AECD2AB">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2377" w:type="dxa"/>
            <w:tcBorders>
              <w:top w:val="single" w:color="auto" w:sz="2" w:space="0"/>
              <w:left w:val="single" w:color="auto" w:sz="2" w:space="0"/>
              <w:bottom w:val="single" w:color="auto" w:sz="2" w:space="0"/>
            </w:tcBorders>
            <w:noWrap w:val="0"/>
            <w:vAlign w:val="center"/>
          </w:tcPr>
          <w:p w14:paraId="098170DB">
            <w:pPr>
              <w:adjustRightInd w:val="0"/>
              <w:snapToGrid w:val="0"/>
              <w:spacing w:line="300" w:lineRule="exact"/>
              <w:jc w:val="center"/>
              <w:rPr>
                <w:rFonts w:ascii="Times New Roman" w:hAnsi="Times New Roman" w:eastAsia="宋体" w:cs="Times New Roman"/>
                <w:szCs w:val="21"/>
              </w:rPr>
            </w:pPr>
          </w:p>
        </w:tc>
      </w:tr>
      <w:tr w14:paraId="445F05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vMerge w:val="continue"/>
            <w:tcBorders>
              <w:bottom w:val="single" w:color="auto" w:sz="2" w:space="0"/>
              <w:right w:val="single" w:color="auto" w:sz="2" w:space="0"/>
            </w:tcBorders>
            <w:noWrap w:val="0"/>
            <w:vAlign w:val="center"/>
          </w:tcPr>
          <w:p w14:paraId="5C1CF4F2">
            <w:pPr>
              <w:adjustRightInd w:val="0"/>
              <w:snapToGrid w:val="0"/>
              <w:spacing w:line="300" w:lineRule="exact"/>
              <w:jc w:val="center"/>
              <w:rPr>
                <w:rFonts w:ascii="Times New Roman" w:hAnsi="Times New Roman" w:eastAsia="宋体" w:cs="Times New Roman"/>
                <w:szCs w:val="21"/>
              </w:rPr>
            </w:pPr>
          </w:p>
        </w:tc>
        <w:tc>
          <w:tcPr>
            <w:tcW w:w="2709" w:type="dxa"/>
            <w:vMerge w:val="continue"/>
            <w:tcBorders>
              <w:left w:val="single" w:color="auto" w:sz="2" w:space="0"/>
              <w:bottom w:val="single" w:color="auto" w:sz="2" w:space="0"/>
              <w:right w:val="single" w:color="auto" w:sz="2" w:space="0"/>
            </w:tcBorders>
            <w:noWrap w:val="0"/>
            <w:vAlign w:val="center"/>
          </w:tcPr>
          <w:p w14:paraId="443667E1">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76CB4425">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拥有者性别</w:t>
            </w:r>
          </w:p>
        </w:tc>
        <w:tc>
          <w:tcPr>
            <w:tcW w:w="2377" w:type="dxa"/>
            <w:tcBorders>
              <w:top w:val="single" w:color="auto" w:sz="2" w:space="0"/>
              <w:left w:val="single" w:color="auto" w:sz="2" w:space="0"/>
              <w:bottom w:val="single" w:color="auto" w:sz="2" w:space="0"/>
            </w:tcBorders>
            <w:noWrap w:val="0"/>
            <w:vAlign w:val="center"/>
          </w:tcPr>
          <w:p w14:paraId="2F0292CE">
            <w:pPr>
              <w:adjustRightInd w:val="0"/>
              <w:snapToGrid w:val="0"/>
              <w:spacing w:line="300" w:lineRule="exact"/>
              <w:jc w:val="center"/>
              <w:rPr>
                <w:rFonts w:ascii="Times New Roman" w:hAnsi="Times New Roman" w:eastAsia="宋体" w:cs="Times New Roman"/>
                <w:spacing w:val="20"/>
                <w:szCs w:val="21"/>
              </w:rPr>
            </w:pPr>
          </w:p>
        </w:tc>
      </w:tr>
      <w:tr w14:paraId="4DFCE1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2F51F26D">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E268FF8">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342027DC">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2377" w:type="dxa"/>
            <w:tcBorders>
              <w:top w:val="single" w:color="auto" w:sz="2" w:space="0"/>
              <w:left w:val="single" w:color="auto" w:sz="2" w:space="0"/>
              <w:bottom w:val="single" w:color="auto" w:sz="2" w:space="0"/>
            </w:tcBorders>
            <w:noWrap w:val="0"/>
            <w:vAlign w:val="center"/>
          </w:tcPr>
          <w:p w14:paraId="5AF9FF58">
            <w:pPr>
              <w:adjustRightInd w:val="0"/>
              <w:snapToGrid w:val="0"/>
              <w:spacing w:line="300" w:lineRule="exact"/>
              <w:jc w:val="center"/>
              <w:rPr>
                <w:rFonts w:ascii="Times New Roman" w:hAnsi="Times New Roman" w:eastAsia="宋体" w:cs="Times New Roman"/>
                <w:spacing w:val="20"/>
                <w:szCs w:val="21"/>
              </w:rPr>
            </w:pPr>
          </w:p>
        </w:tc>
      </w:tr>
      <w:tr w14:paraId="3C55B1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7262AB3D">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5EC8318D">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6641CED">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2377" w:type="dxa"/>
            <w:tcBorders>
              <w:top w:val="single" w:color="auto" w:sz="2" w:space="0"/>
              <w:left w:val="single" w:color="auto" w:sz="2" w:space="0"/>
              <w:bottom w:val="single" w:color="auto" w:sz="2" w:space="0"/>
            </w:tcBorders>
            <w:noWrap w:val="0"/>
            <w:vAlign w:val="center"/>
          </w:tcPr>
          <w:p w14:paraId="00283ADE">
            <w:pPr>
              <w:adjustRightInd w:val="0"/>
              <w:snapToGrid w:val="0"/>
              <w:spacing w:line="300" w:lineRule="exact"/>
              <w:jc w:val="center"/>
              <w:rPr>
                <w:rFonts w:ascii="Times New Roman" w:hAnsi="Times New Roman" w:eastAsia="宋体" w:cs="Times New Roman"/>
                <w:spacing w:val="20"/>
                <w:szCs w:val="21"/>
              </w:rPr>
            </w:pPr>
          </w:p>
        </w:tc>
      </w:tr>
      <w:tr w14:paraId="76C6AB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5610D3BB">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50AA066E">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43653D7D">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2377" w:type="dxa"/>
            <w:tcBorders>
              <w:top w:val="single" w:color="auto" w:sz="2" w:space="0"/>
              <w:left w:val="single" w:color="auto" w:sz="2" w:space="0"/>
              <w:bottom w:val="single" w:color="auto" w:sz="2" w:space="0"/>
            </w:tcBorders>
            <w:noWrap w:val="0"/>
            <w:vAlign w:val="center"/>
          </w:tcPr>
          <w:p w14:paraId="4D8A9945">
            <w:pPr>
              <w:adjustRightInd w:val="0"/>
              <w:snapToGrid w:val="0"/>
              <w:spacing w:line="300" w:lineRule="exact"/>
              <w:jc w:val="center"/>
              <w:rPr>
                <w:rFonts w:ascii="Times New Roman" w:hAnsi="Times New Roman" w:eastAsia="宋体" w:cs="Times New Roman"/>
                <w:spacing w:val="20"/>
                <w:szCs w:val="21"/>
              </w:rPr>
            </w:pPr>
          </w:p>
        </w:tc>
      </w:tr>
      <w:tr w14:paraId="48C607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0F5FA488">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通信地址</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9C093B1">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244A2F2C">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通信地址</w:t>
            </w:r>
          </w:p>
        </w:tc>
        <w:tc>
          <w:tcPr>
            <w:tcW w:w="2377" w:type="dxa"/>
            <w:tcBorders>
              <w:top w:val="single" w:color="auto" w:sz="2" w:space="0"/>
              <w:left w:val="single" w:color="auto" w:sz="2" w:space="0"/>
              <w:bottom w:val="single" w:color="auto" w:sz="2" w:space="0"/>
            </w:tcBorders>
            <w:noWrap w:val="0"/>
            <w:vAlign w:val="center"/>
          </w:tcPr>
          <w:p w14:paraId="07831EA2">
            <w:pPr>
              <w:adjustRightInd w:val="0"/>
              <w:snapToGrid w:val="0"/>
              <w:spacing w:line="300" w:lineRule="exact"/>
              <w:jc w:val="center"/>
              <w:rPr>
                <w:rFonts w:ascii="Times New Roman" w:hAnsi="Times New Roman" w:eastAsia="宋体" w:cs="Times New Roman"/>
                <w:spacing w:val="20"/>
                <w:szCs w:val="21"/>
              </w:rPr>
            </w:pPr>
          </w:p>
        </w:tc>
      </w:tr>
      <w:tr w14:paraId="6C0D8B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12084AEE">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FE5E8C4">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10C4E9EC">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2377" w:type="dxa"/>
            <w:tcBorders>
              <w:top w:val="single" w:color="auto" w:sz="2" w:space="0"/>
              <w:left w:val="single" w:color="auto" w:sz="2" w:space="0"/>
              <w:bottom w:val="single" w:color="auto" w:sz="2" w:space="0"/>
            </w:tcBorders>
            <w:noWrap w:val="0"/>
            <w:vAlign w:val="center"/>
          </w:tcPr>
          <w:p w14:paraId="5D5F8AA9">
            <w:pPr>
              <w:adjustRightInd w:val="0"/>
              <w:snapToGrid w:val="0"/>
              <w:spacing w:line="300" w:lineRule="exact"/>
              <w:jc w:val="center"/>
              <w:rPr>
                <w:rFonts w:ascii="Times New Roman" w:hAnsi="Times New Roman" w:eastAsia="宋体" w:cs="Times New Roman"/>
                <w:spacing w:val="20"/>
                <w:szCs w:val="21"/>
              </w:rPr>
            </w:pPr>
          </w:p>
        </w:tc>
      </w:tr>
      <w:tr w14:paraId="72EE77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17002E24">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2957BB4D">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5BEF80D7">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2377" w:type="dxa"/>
            <w:tcBorders>
              <w:top w:val="single" w:color="auto" w:sz="2" w:space="0"/>
              <w:left w:val="single" w:color="auto" w:sz="2" w:space="0"/>
              <w:bottom w:val="single" w:color="auto" w:sz="2" w:space="0"/>
            </w:tcBorders>
            <w:noWrap w:val="0"/>
            <w:vAlign w:val="center"/>
          </w:tcPr>
          <w:p w14:paraId="426219A4">
            <w:pPr>
              <w:adjustRightInd w:val="0"/>
              <w:snapToGrid w:val="0"/>
              <w:spacing w:line="300" w:lineRule="exact"/>
              <w:jc w:val="center"/>
              <w:rPr>
                <w:rFonts w:ascii="Times New Roman" w:hAnsi="Times New Roman" w:eastAsia="宋体" w:cs="Times New Roman"/>
                <w:spacing w:val="20"/>
                <w:szCs w:val="21"/>
              </w:rPr>
            </w:pPr>
          </w:p>
        </w:tc>
      </w:tr>
      <w:tr w14:paraId="13FD1B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7EA51A2A">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2709" w:type="dxa"/>
            <w:tcBorders>
              <w:top w:val="single" w:color="auto" w:sz="2" w:space="0"/>
              <w:left w:val="single" w:color="auto" w:sz="2" w:space="0"/>
              <w:bottom w:val="single" w:color="auto" w:sz="2" w:space="0"/>
              <w:right w:val="single" w:color="auto" w:sz="2" w:space="0"/>
            </w:tcBorders>
            <w:noWrap w:val="0"/>
            <w:vAlign w:val="center"/>
          </w:tcPr>
          <w:p w14:paraId="6E8C8F9D">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10F2FED0">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2377" w:type="dxa"/>
            <w:tcBorders>
              <w:top w:val="single" w:color="auto" w:sz="2" w:space="0"/>
              <w:left w:val="single" w:color="auto" w:sz="2" w:space="0"/>
              <w:bottom w:val="single" w:color="auto" w:sz="2" w:space="0"/>
            </w:tcBorders>
            <w:noWrap w:val="0"/>
            <w:vAlign w:val="center"/>
          </w:tcPr>
          <w:p w14:paraId="0DB26F54">
            <w:pPr>
              <w:adjustRightInd w:val="0"/>
              <w:snapToGrid w:val="0"/>
              <w:spacing w:line="300" w:lineRule="exact"/>
              <w:jc w:val="center"/>
              <w:rPr>
                <w:rFonts w:ascii="Times New Roman" w:hAnsi="Times New Roman" w:eastAsia="宋体" w:cs="Times New Roman"/>
                <w:spacing w:val="20"/>
                <w:szCs w:val="21"/>
              </w:rPr>
            </w:pPr>
          </w:p>
        </w:tc>
      </w:tr>
      <w:tr w14:paraId="1BE2DA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6945695E">
            <w:pPr>
              <w:adjustRightInd w:val="0"/>
              <w:snapToGrid w:val="0"/>
              <w:spacing w:line="300" w:lineRule="exact"/>
              <w:jc w:val="center"/>
              <w:rPr>
                <w:rFonts w:ascii="Times New Roman" w:hAnsi="Times New Roman" w:eastAsia="宋体" w:cs="Times New Roman"/>
                <w:szCs w:val="21"/>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6B741B32">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7147E0DC">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开户名称</w:t>
            </w:r>
          </w:p>
        </w:tc>
        <w:tc>
          <w:tcPr>
            <w:tcW w:w="2377" w:type="dxa"/>
            <w:tcBorders>
              <w:top w:val="single" w:color="auto" w:sz="2" w:space="0"/>
              <w:left w:val="single" w:color="auto" w:sz="2" w:space="0"/>
              <w:bottom w:val="single" w:color="auto" w:sz="2" w:space="0"/>
            </w:tcBorders>
            <w:noWrap w:val="0"/>
            <w:vAlign w:val="center"/>
          </w:tcPr>
          <w:p w14:paraId="531972AE">
            <w:pPr>
              <w:adjustRightInd w:val="0"/>
              <w:snapToGrid w:val="0"/>
              <w:spacing w:line="300" w:lineRule="exact"/>
              <w:jc w:val="center"/>
              <w:rPr>
                <w:rFonts w:ascii="Times New Roman" w:hAnsi="Times New Roman" w:eastAsia="宋体" w:cs="Times New Roman"/>
                <w:spacing w:val="20"/>
                <w:szCs w:val="21"/>
              </w:rPr>
            </w:pPr>
          </w:p>
        </w:tc>
      </w:tr>
      <w:tr w14:paraId="2B7DB5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35A96B5E">
            <w:pPr>
              <w:adjustRightInd w:val="0"/>
              <w:snapToGrid w:val="0"/>
              <w:spacing w:line="300" w:lineRule="exact"/>
              <w:jc w:val="center"/>
              <w:rPr>
                <w:rFonts w:ascii="Times New Roman" w:hAnsi="Times New Roman" w:eastAsia="宋体" w:cs="Times New Roman"/>
                <w:szCs w:val="21"/>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1DF26C0F">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0A2F7422">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2377" w:type="dxa"/>
            <w:tcBorders>
              <w:top w:val="single" w:color="auto" w:sz="2" w:space="0"/>
              <w:left w:val="single" w:color="auto" w:sz="2" w:space="0"/>
              <w:bottom w:val="single" w:color="auto" w:sz="2" w:space="0"/>
            </w:tcBorders>
            <w:noWrap w:val="0"/>
            <w:vAlign w:val="center"/>
          </w:tcPr>
          <w:p w14:paraId="12671E1D">
            <w:pPr>
              <w:adjustRightInd w:val="0"/>
              <w:snapToGrid w:val="0"/>
              <w:spacing w:line="300" w:lineRule="exact"/>
              <w:jc w:val="center"/>
              <w:rPr>
                <w:rFonts w:ascii="Times New Roman" w:hAnsi="Times New Roman" w:eastAsia="宋体" w:cs="Times New Roman"/>
                <w:spacing w:val="20"/>
                <w:szCs w:val="21"/>
              </w:rPr>
            </w:pPr>
          </w:p>
        </w:tc>
      </w:tr>
      <w:tr w14:paraId="526E03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23" w:type="dxa"/>
            <w:tcBorders>
              <w:top w:val="single" w:color="auto" w:sz="2" w:space="0"/>
              <w:bottom w:val="single" w:color="auto" w:sz="2" w:space="0"/>
              <w:right w:val="single" w:color="auto" w:sz="2" w:space="0"/>
            </w:tcBorders>
            <w:noWrap w:val="0"/>
            <w:vAlign w:val="center"/>
          </w:tcPr>
          <w:p w14:paraId="67DAEDAC">
            <w:pPr>
              <w:adjustRightInd w:val="0"/>
              <w:snapToGrid w:val="0"/>
              <w:spacing w:line="300" w:lineRule="exact"/>
              <w:jc w:val="center"/>
              <w:rPr>
                <w:rFonts w:ascii="Times New Roman" w:hAnsi="Times New Roman" w:eastAsia="宋体" w:cs="Times New Roman"/>
                <w:szCs w:val="21"/>
              </w:rPr>
            </w:pPr>
          </w:p>
        </w:tc>
        <w:tc>
          <w:tcPr>
            <w:tcW w:w="2709" w:type="dxa"/>
            <w:tcBorders>
              <w:top w:val="single" w:color="auto" w:sz="2" w:space="0"/>
              <w:left w:val="single" w:color="auto" w:sz="2" w:space="0"/>
              <w:bottom w:val="single" w:color="auto" w:sz="2" w:space="0"/>
              <w:right w:val="single" w:color="auto" w:sz="2" w:space="0"/>
            </w:tcBorders>
            <w:noWrap w:val="0"/>
            <w:vAlign w:val="center"/>
          </w:tcPr>
          <w:p w14:paraId="44E2618E">
            <w:pPr>
              <w:adjustRightInd w:val="0"/>
              <w:snapToGrid w:val="0"/>
              <w:spacing w:line="300" w:lineRule="exact"/>
              <w:jc w:val="center"/>
              <w:rPr>
                <w:rFonts w:ascii="Times New Roman" w:hAnsi="Times New Roman" w:eastAsia="宋体" w:cs="Times New Roman"/>
                <w:szCs w:val="21"/>
              </w:rPr>
            </w:pPr>
          </w:p>
        </w:tc>
        <w:tc>
          <w:tcPr>
            <w:tcW w:w="2222" w:type="dxa"/>
            <w:tcBorders>
              <w:top w:val="single" w:color="auto" w:sz="2" w:space="0"/>
              <w:left w:val="single" w:color="auto" w:sz="2" w:space="0"/>
              <w:bottom w:val="single" w:color="auto" w:sz="2" w:space="0"/>
              <w:right w:val="single" w:color="auto" w:sz="2" w:space="0"/>
            </w:tcBorders>
            <w:noWrap w:val="0"/>
            <w:vAlign w:val="center"/>
          </w:tcPr>
          <w:p w14:paraId="532A2C28">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银行账号</w:t>
            </w:r>
          </w:p>
        </w:tc>
        <w:tc>
          <w:tcPr>
            <w:tcW w:w="2377" w:type="dxa"/>
            <w:tcBorders>
              <w:top w:val="single" w:color="auto" w:sz="2" w:space="0"/>
              <w:left w:val="single" w:color="auto" w:sz="2" w:space="0"/>
              <w:bottom w:val="single" w:color="auto" w:sz="2" w:space="0"/>
            </w:tcBorders>
            <w:noWrap w:val="0"/>
            <w:vAlign w:val="center"/>
          </w:tcPr>
          <w:p w14:paraId="00F0DDC1">
            <w:pPr>
              <w:adjustRightInd w:val="0"/>
              <w:snapToGrid w:val="0"/>
              <w:spacing w:line="300" w:lineRule="exact"/>
              <w:jc w:val="center"/>
              <w:rPr>
                <w:rFonts w:ascii="Times New Roman" w:hAnsi="Times New Roman" w:eastAsia="宋体" w:cs="Times New Roman"/>
                <w:spacing w:val="20"/>
                <w:szCs w:val="21"/>
              </w:rPr>
            </w:pPr>
          </w:p>
        </w:tc>
      </w:tr>
      <w:tr w14:paraId="0835EB7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31" w:type="dxa"/>
            <w:gridSpan w:val="4"/>
            <w:tcBorders>
              <w:top w:val="single" w:color="auto" w:sz="2" w:space="0"/>
            </w:tcBorders>
            <w:noWrap w:val="0"/>
            <w:vAlign w:val="center"/>
          </w:tcPr>
          <w:p w14:paraId="1EED0B4C">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21C6158A"/>
    <w:p w14:paraId="2B2319A7">
      <w:pPr>
        <w:spacing w:afterLines="100"/>
        <w:jc w:val="center"/>
        <w:outlineLvl w:val="0"/>
        <w:rPr>
          <w:rFonts w:hint="eastAsia" w:ascii="宋体" w:hAnsi="宋体" w:eastAsia="宋体" w:cs="宋体"/>
          <w:b/>
          <w:kern w:val="0"/>
          <w:sz w:val="48"/>
          <w:szCs w:val="48"/>
          <w:highlight w:val="none"/>
        </w:rPr>
      </w:pPr>
    </w:p>
    <w:p w14:paraId="6D1408B7">
      <w:pPr>
        <w:spacing w:afterLines="100"/>
        <w:jc w:val="center"/>
        <w:outlineLvl w:val="0"/>
        <w:rPr>
          <w:rFonts w:hint="eastAsia" w:ascii="宋体" w:hAnsi="宋体" w:eastAsia="宋体" w:cs="宋体"/>
          <w:b/>
          <w:kern w:val="0"/>
          <w:sz w:val="48"/>
          <w:szCs w:val="48"/>
          <w:highlight w:val="none"/>
        </w:rPr>
      </w:pPr>
    </w:p>
    <w:p w14:paraId="169B61D4">
      <w:pPr>
        <w:spacing w:afterLines="100"/>
        <w:jc w:val="center"/>
        <w:outlineLvl w:val="0"/>
        <w:rPr>
          <w:rFonts w:hint="eastAsia" w:ascii="宋体" w:hAnsi="宋体" w:eastAsia="宋体" w:cs="宋体"/>
          <w:b/>
          <w:kern w:val="0"/>
          <w:sz w:val="48"/>
          <w:szCs w:val="48"/>
          <w:highlight w:val="none"/>
        </w:rPr>
      </w:pPr>
    </w:p>
    <w:p w14:paraId="69CD417D">
      <w:pPr>
        <w:spacing w:afterLines="100"/>
        <w:jc w:val="center"/>
        <w:outlineLvl w:val="0"/>
        <w:rPr>
          <w:rFonts w:hint="eastAsia" w:ascii="宋体" w:hAnsi="宋体" w:eastAsia="宋体" w:cs="宋体"/>
          <w:b/>
          <w:kern w:val="0"/>
          <w:sz w:val="48"/>
          <w:szCs w:val="48"/>
          <w:highlight w:val="none"/>
        </w:rPr>
      </w:pPr>
    </w:p>
    <w:p w14:paraId="30C64591">
      <w:pPr>
        <w:spacing w:afterLines="100"/>
        <w:jc w:val="center"/>
        <w:outlineLvl w:val="0"/>
        <w:rPr>
          <w:rFonts w:hint="eastAsia" w:ascii="宋体" w:hAnsi="宋体" w:eastAsia="宋体" w:cs="宋体"/>
          <w:b/>
          <w:kern w:val="0"/>
          <w:sz w:val="48"/>
          <w:szCs w:val="48"/>
          <w:highlight w:val="none"/>
        </w:rPr>
      </w:pPr>
    </w:p>
    <w:p w14:paraId="061ED321">
      <w:pPr>
        <w:spacing w:afterLines="100"/>
        <w:jc w:val="both"/>
        <w:outlineLvl w:val="0"/>
        <w:rPr>
          <w:rFonts w:hint="eastAsia" w:ascii="宋体" w:hAnsi="宋体" w:eastAsia="宋体" w:cs="宋体"/>
          <w:b/>
          <w:kern w:val="0"/>
          <w:sz w:val="48"/>
          <w:szCs w:val="48"/>
          <w:highlight w:val="none"/>
        </w:rPr>
      </w:pPr>
    </w:p>
    <w:p w14:paraId="3EDF546D">
      <w:pPr>
        <w:spacing w:afterLines="100"/>
        <w:jc w:val="center"/>
        <w:outlineLvl w:val="0"/>
        <w:rPr>
          <w:rFonts w:hint="eastAsia" w:ascii="宋体" w:hAnsi="宋体" w:eastAsia="宋体" w:cs="宋体"/>
          <w:b/>
          <w:kern w:val="0"/>
          <w:sz w:val="48"/>
          <w:szCs w:val="48"/>
          <w:highlight w:val="none"/>
        </w:rPr>
      </w:pPr>
      <w:r>
        <w:rPr>
          <w:rFonts w:hint="eastAsia" w:ascii="宋体" w:hAnsi="宋体" w:eastAsia="宋体" w:cs="宋体"/>
          <w:b/>
          <w:kern w:val="0"/>
          <w:sz w:val="48"/>
          <w:szCs w:val="48"/>
          <w:highlight w:val="none"/>
        </w:rPr>
        <w:t>第八章 投标文件有关格式</w:t>
      </w:r>
      <w:bookmarkEnd w:id="40"/>
    </w:p>
    <w:p w14:paraId="649B842B">
      <w:pPr>
        <w:jc w:val="left"/>
        <w:rPr>
          <w:rFonts w:hint="eastAsia" w:ascii="宋体" w:hAnsi="宋体" w:eastAsia="宋体" w:cs="宋体"/>
          <w:b/>
          <w:bCs/>
          <w:sz w:val="32"/>
          <w:szCs w:val="32"/>
          <w:highlight w:val="none"/>
        </w:rPr>
      </w:pPr>
    </w:p>
    <w:p w14:paraId="297151F8">
      <w:pPr>
        <w:rPr>
          <w:rFonts w:hint="eastAsia" w:ascii="宋体" w:hAnsi="宋体" w:eastAsia="宋体" w:cs="宋体"/>
          <w:b/>
          <w:sz w:val="28"/>
          <w:szCs w:val="28"/>
          <w:highlight w:val="none"/>
          <w:u w:val="single"/>
        </w:rPr>
      </w:pPr>
    </w:p>
    <w:p w14:paraId="741443C6">
      <w:pPr>
        <w:spacing w:line="276" w:lineRule="auto"/>
        <w:jc w:val="center"/>
        <w:rPr>
          <w:rFonts w:hint="eastAsia"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2A85F044">
      <w:pPr>
        <w:jc w:val="center"/>
        <w:rPr>
          <w:rFonts w:hint="eastAsia" w:ascii="宋体" w:hAnsi="宋体" w:eastAsia="宋体" w:cs="宋体"/>
          <w:b/>
          <w:sz w:val="28"/>
          <w:szCs w:val="28"/>
          <w:highlight w:val="none"/>
          <w:u w:val="single"/>
        </w:rPr>
      </w:pPr>
    </w:p>
    <w:p w14:paraId="077518EB">
      <w:pPr>
        <w:rPr>
          <w:rFonts w:hint="eastAsia" w:ascii="宋体" w:hAnsi="宋体" w:eastAsia="宋体" w:cs="宋体"/>
          <w:b/>
          <w:sz w:val="20"/>
          <w:szCs w:val="20"/>
          <w:highlight w:val="none"/>
        </w:rPr>
      </w:pPr>
    </w:p>
    <w:p w14:paraId="0EF03247">
      <w:pPr>
        <w:rPr>
          <w:rFonts w:hint="eastAsia" w:ascii="宋体" w:hAnsi="宋体" w:eastAsia="宋体" w:cs="宋体"/>
          <w:b/>
          <w:sz w:val="20"/>
          <w:szCs w:val="20"/>
          <w:highlight w:val="none"/>
        </w:rPr>
      </w:pPr>
    </w:p>
    <w:p w14:paraId="6FCF092C">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投 标 文 件</w:t>
      </w:r>
    </w:p>
    <w:p w14:paraId="3D44CFE8">
      <w:pPr>
        <w:rPr>
          <w:rFonts w:hint="eastAsia" w:ascii="宋体" w:hAnsi="宋体" w:eastAsia="宋体" w:cs="宋体"/>
          <w:b/>
          <w:sz w:val="28"/>
          <w:szCs w:val="28"/>
          <w:highlight w:val="none"/>
        </w:rPr>
      </w:pPr>
    </w:p>
    <w:p w14:paraId="7402ADA8">
      <w:pPr>
        <w:ind w:firstLine="3092" w:firstLineChars="110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761D9451">
      <w:pPr>
        <w:rPr>
          <w:rFonts w:hint="eastAsia" w:ascii="宋体" w:hAnsi="宋体" w:eastAsia="宋体" w:cs="宋体"/>
          <w:b/>
          <w:sz w:val="28"/>
          <w:szCs w:val="28"/>
          <w:highlight w:val="none"/>
        </w:rPr>
      </w:pPr>
    </w:p>
    <w:p w14:paraId="531F5767">
      <w:pPr>
        <w:rPr>
          <w:rFonts w:hint="eastAsia" w:ascii="宋体" w:hAnsi="宋体" w:eastAsia="宋体" w:cs="宋体"/>
          <w:b/>
          <w:sz w:val="28"/>
          <w:szCs w:val="28"/>
          <w:highlight w:val="none"/>
        </w:rPr>
      </w:pPr>
    </w:p>
    <w:p w14:paraId="78ED6D3A">
      <w:pPr>
        <w:spacing w:after="120"/>
        <w:ind w:firstLine="211" w:firstLineChars="100"/>
        <w:rPr>
          <w:rFonts w:hint="eastAsia" w:ascii="宋体" w:hAnsi="宋体" w:eastAsia="宋体" w:cs="宋体"/>
          <w:b/>
          <w:highlight w:val="none"/>
        </w:rPr>
      </w:pPr>
    </w:p>
    <w:p w14:paraId="1CE20226">
      <w:pPr>
        <w:rPr>
          <w:rFonts w:hint="eastAsia" w:ascii="宋体" w:hAnsi="宋体" w:eastAsia="宋体" w:cs="宋体"/>
          <w:b/>
          <w:sz w:val="28"/>
          <w:szCs w:val="28"/>
          <w:highlight w:val="none"/>
        </w:rPr>
      </w:pPr>
    </w:p>
    <w:p w14:paraId="275F32B6">
      <w:pPr>
        <w:rPr>
          <w:rFonts w:hint="eastAsia" w:ascii="宋体" w:hAnsi="宋体" w:eastAsia="宋体" w:cs="宋体"/>
          <w:b/>
          <w:sz w:val="28"/>
          <w:szCs w:val="28"/>
          <w:highlight w:val="none"/>
        </w:rPr>
      </w:pPr>
    </w:p>
    <w:p w14:paraId="02AF185E">
      <w:pPr>
        <w:rPr>
          <w:rFonts w:hint="eastAsia" w:ascii="宋体" w:hAnsi="宋体" w:eastAsia="宋体" w:cs="宋体"/>
          <w:b/>
          <w:sz w:val="28"/>
          <w:szCs w:val="28"/>
          <w:highlight w:val="none"/>
        </w:rPr>
      </w:pPr>
    </w:p>
    <w:p w14:paraId="042F8A01">
      <w:pPr>
        <w:rPr>
          <w:rFonts w:hint="eastAsia" w:ascii="宋体" w:hAnsi="宋体" w:eastAsia="宋体" w:cs="宋体"/>
          <w:b/>
          <w:sz w:val="28"/>
          <w:szCs w:val="28"/>
          <w:highlight w:val="none"/>
        </w:rPr>
      </w:pPr>
    </w:p>
    <w:p w14:paraId="6E38F197">
      <w:pPr>
        <w:rPr>
          <w:rFonts w:hint="eastAsia" w:ascii="宋体" w:hAnsi="宋体" w:eastAsia="宋体" w:cs="宋体"/>
          <w:b/>
          <w:sz w:val="28"/>
          <w:szCs w:val="28"/>
          <w:highlight w:val="none"/>
        </w:rPr>
      </w:pPr>
    </w:p>
    <w:p w14:paraId="70552090">
      <w:pPr>
        <w:rPr>
          <w:rFonts w:hint="eastAsia" w:ascii="宋体" w:hAnsi="宋体" w:eastAsia="宋体" w:cs="宋体"/>
          <w:b/>
          <w:sz w:val="28"/>
          <w:szCs w:val="28"/>
          <w:highlight w:val="none"/>
        </w:rPr>
      </w:pPr>
    </w:p>
    <w:p w14:paraId="4EC85D9D">
      <w:pPr>
        <w:rPr>
          <w:rFonts w:hint="eastAsia" w:ascii="宋体" w:hAnsi="宋体" w:eastAsia="宋体" w:cs="宋体"/>
          <w:b/>
          <w:sz w:val="28"/>
          <w:szCs w:val="28"/>
          <w:highlight w:val="none"/>
        </w:rPr>
      </w:pPr>
    </w:p>
    <w:p w14:paraId="2D094354">
      <w:pPr>
        <w:rPr>
          <w:rFonts w:hint="eastAsia" w:ascii="宋体" w:hAnsi="宋体" w:eastAsia="宋体" w:cs="宋体"/>
          <w:b/>
          <w:sz w:val="28"/>
          <w:szCs w:val="28"/>
          <w:highlight w:val="none"/>
        </w:rPr>
      </w:pPr>
    </w:p>
    <w:p w14:paraId="2A7F9CB2">
      <w:pPr>
        <w:rPr>
          <w:rFonts w:hint="eastAsia" w:ascii="宋体" w:hAnsi="宋体" w:eastAsia="宋体" w:cs="宋体"/>
          <w:b/>
          <w:sz w:val="28"/>
          <w:szCs w:val="28"/>
          <w:highlight w:val="none"/>
        </w:rPr>
      </w:pPr>
    </w:p>
    <w:p w14:paraId="6095C310">
      <w:pPr>
        <w:rPr>
          <w:rFonts w:hint="eastAsia" w:ascii="宋体" w:hAnsi="宋体" w:eastAsia="宋体" w:cs="宋体"/>
          <w:b/>
          <w:sz w:val="28"/>
          <w:szCs w:val="28"/>
          <w:highlight w:val="none"/>
        </w:rPr>
      </w:pPr>
    </w:p>
    <w:p w14:paraId="4065F62A">
      <w:pPr>
        <w:rPr>
          <w:rFonts w:hint="eastAsia" w:ascii="宋体" w:hAnsi="宋体" w:eastAsia="宋体" w:cs="宋体"/>
          <w:b/>
          <w:sz w:val="28"/>
          <w:szCs w:val="28"/>
          <w:highlight w:val="none"/>
        </w:rPr>
      </w:pPr>
    </w:p>
    <w:p w14:paraId="0ECE96D0">
      <w:pPr>
        <w:rPr>
          <w:rFonts w:hint="eastAsia" w:ascii="宋体" w:hAnsi="宋体" w:eastAsia="宋体" w:cs="宋体"/>
          <w:b/>
          <w:sz w:val="28"/>
          <w:szCs w:val="28"/>
          <w:highlight w:val="none"/>
        </w:rPr>
      </w:pPr>
    </w:p>
    <w:p w14:paraId="09F7E7EB">
      <w:pPr>
        <w:rPr>
          <w:rFonts w:hint="eastAsia" w:ascii="宋体" w:hAnsi="宋体" w:eastAsia="宋体" w:cs="宋体"/>
          <w:b/>
          <w:sz w:val="28"/>
          <w:szCs w:val="28"/>
          <w:highlight w:val="none"/>
        </w:rPr>
      </w:pPr>
    </w:p>
    <w:p w14:paraId="5C7077A7">
      <w:pPr>
        <w:rPr>
          <w:rFonts w:hint="eastAsia" w:ascii="宋体" w:hAnsi="宋体" w:eastAsia="宋体" w:cs="宋体"/>
          <w:b/>
          <w:sz w:val="28"/>
          <w:szCs w:val="28"/>
          <w:highlight w:val="none"/>
        </w:rPr>
      </w:pPr>
    </w:p>
    <w:p w14:paraId="5ECE9EC5">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投 标 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（盖单位章）</w:t>
      </w:r>
    </w:p>
    <w:p w14:paraId="026D3CCC">
      <w:pPr>
        <w:spacing w:line="360" w:lineRule="auto"/>
        <w:ind w:left="1079" w:leftChars="474" w:hanging="84" w:hangingChars="30"/>
        <w:jc w:val="left"/>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法定代表人或其委托代理人：</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6B64A392">
      <w:pPr>
        <w:spacing w:line="360" w:lineRule="auto"/>
        <w:ind w:left="1079" w:leftChars="474" w:hanging="84" w:hangingChars="30"/>
        <w:jc w:val="left"/>
        <w:rPr>
          <w:rFonts w:hint="eastAsia" w:ascii="宋体" w:hAnsi="宋体" w:eastAsia="宋体" w:cs="宋体"/>
          <w:b/>
          <w:bCs/>
          <w:sz w:val="32"/>
          <w:szCs w:val="32"/>
          <w:highlight w:val="none"/>
        </w:rPr>
      </w:pPr>
      <w:r>
        <w:rPr>
          <w:rFonts w:hint="eastAsia" w:ascii="宋体" w:hAnsi="宋体" w:eastAsia="宋体" w:cs="宋体"/>
          <w:b/>
          <w:sz w:val="28"/>
          <w:szCs w:val="28"/>
          <w:highlight w:val="none"/>
        </w:rPr>
        <w:t xml:space="preserve">日 </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EA0C381">
      <w:pPr>
        <w:widowControl/>
        <w:jc w:val="left"/>
        <w:rPr>
          <w:rFonts w:hint="eastAsia" w:ascii="宋体" w:hAnsi="宋体" w:eastAsia="宋体" w:cs="宋体"/>
          <w:b/>
          <w:bCs/>
          <w:sz w:val="32"/>
          <w:szCs w:val="32"/>
          <w:highlight w:val="none"/>
        </w:rPr>
      </w:pPr>
    </w:p>
    <w:p w14:paraId="72A5BA21">
      <w:pPr>
        <w:pStyle w:val="67"/>
        <w:numPr>
          <w:ilvl w:val="0"/>
          <w:numId w:val="0"/>
        </w:numPr>
        <w:tabs>
          <w:tab w:val="left" w:pos="660"/>
        </w:tabs>
        <w:snapToGrid w:val="0"/>
        <w:spacing w:before="0" w:line="400" w:lineRule="exact"/>
        <w:outlineLvl w:val="9"/>
        <w:rPr>
          <w:rFonts w:hint="eastAsia" w:ascii="宋体" w:hAnsi="宋体" w:eastAsia="宋体" w:cs="宋体"/>
          <w:color w:val="auto"/>
          <w:kern w:val="2"/>
          <w:sz w:val="28"/>
          <w:szCs w:val="28"/>
          <w:highlight w:val="none"/>
          <w:lang w:val="zh-CN"/>
        </w:rPr>
      </w:pPr>
      <w:bookmarkStart w:id="42" w:name="_Toc184023138"/>
      <w:bookmarkStart w:id="43" w:name="_Toc186274126"/>
      <w:bookmarkStart w:id="44" w:name="_Toc174185203"/>
      <w:r>
        <w:rPr>
          <w:rFonts w:hint="eastAsia" w:ascii="宋体" w:hAnsi="宋体" w:eastAsia="宋体" w:cs="宋体"/>
          <w:color w:val="auto"/>
          <w:kern w:val="2"/>
          <w:sz w:val="28"/>
          <w:szCs w:val="28"/>
          <w:highlight w:val="none"/>
          <w:lang w:val="zh-CN"/>
        </w:rPr>
        <w:t>一、投标人应答索引表</w:t>
      </w:r>
      <w:bookmarkEnd w:id="42"/>
      <w:bookmarkEnd w:id="43"/>
      <w:bookmarkEnd w:id="44"/>
    </w:p>
    <w:tbl>
      <w:tblPr>
        <w:tblStyle w:val="29"/>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3751" w:type="dxa"/>
            <w:vAlign w:val="center"/>
          </w:tcPr>
          <w:p w14:paraId="226E476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  目</w:t>
            </w:r>
          </w:p>
        </w:tc>
        <w:tc>
          <w:tcPr>
            <w:tcW w:w="1559" w:type="dxa"/>
            <w:vAlign w:val="center"/>
          </w:tcPr>
          <w:p w14:paraId="7DAC3CBC">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投标人应答</w:t>
            </w:r>
          </w:p>
          <w:p w14:paraId="5DB48D9F">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（有/没有）</w:t>
            </w:r>
          </w:p>
        </w:tc>
        <w:tc>
          <w:tcPr>
            <w:tcW w:w="1560" w:type="dxa"/>
            <w:vAlign w:val="center"/>
          </w:tcPr>
          <w:p w14:paraId="34BDC439">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投标文件中所在页码</w:t>
            </w:r>
          </w:p>
        </w:tc>
        <w:tc>
          <w:tcPr>
            <w:tcW w:w="2018" w:type="dxa"/>
            <w:vAlign w:val="center"/>
          </w:tcPr>
          <w:p w14:paraId="688CE942">
            <w:pPr>
              <w:snapToGrid w:val="0"/>
              <w:spacing w:line="4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w:t>
            </w:r>
          </w:p>
        </w:tc>
        <w:tc>
          <w:tcPr>
            <w:tcW w:w="3751" w:type="dxa"/>
            <w:vAlign w:val="center"/>
          </w:tcPr>
          <w:p w14:paraId="163A951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投标人应答索引表</w:t>
            </w:r>
          </w:p>
        </w:tc>
        <w:tc>
          <w:tcPr>
            <w:tcW w:w="1559" w:type="dxa"/>
            <w:vAlign w:val="center"/>
          </w:tcPr>
          <w:p w14:paraId="322B023F">
            <w:pPr>
              <w:snapToGrid w:val="0"/>
              <w:spacing w:line="400" w:lineRule="exact"/>
              <w:jc w:val="center"/>
              <w:rPr>
                <w:rFonts w:hint="eastAsia" w:ascii="宋体" w:hAnsi="宋体" w:eastAsia="宋体" w:cs="宋体"/>
                <w:szCs w:val="21"/>
                <w:highlight w:val="none"/>
              </w:rPr>
            </w:pPr>
          </w:p>
        </w:tc>
        <w:tc>
          <w:tcPr>
            <w:tcW w:w="1560" w:type="dxa"/>
            <w:vAlign w:val="center"/>
          </w:tcPr>
          <w:p w14:paraId="43BE9868">
            <w:pPr>
              <w:snapToGrid w:val="0"/>
              <w:spacing w:line="400" w:lineRule="exact"/>
              <w:rPr>
                <w:rFonts w:hint="eastAsia" w:ascii="宋体" w:hAnsi="宋体" w:eastAsia="宋体" w:cs="宋体"/>
                <w:szCs w:val="21"/>
                <w:highlight w:val="none"/>
              </w:rPr>
            </w:pPr>
          </w:p>
        </w:tc>
        <w:tc>
          <w:tcPr>
            <w:tcW w:w="2018" w:type="dxa"/>
            <w:vAlign w:val="center"/>
          </w:tcPr>
          <w:p w14:paraId="42A0048E">
            <w:pPr>
              <w:snapToGrid w:val="0"/>
              <w:spacing w:line="400" w:lineRule="exact"/>
              <w:rPr>
                <w:rFonts w:hint="eastAsia" w:ascii="宋体" w:hAnsi="宋体" w:eastAsia="宋体" w:cs="宋体"/>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EFFB17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w:t>
            </w:r>
          </w:p>
        </w:tc>
        <w:tc>
          <w:tcPr>
            <w:tcW w:w="3751" w:type="dxa"/>
            <w:vAlign w:val="center"/>
          </w:tcPr>
          <w:p w14:paraId="4AACC897">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开标一览表</w:t>
            </w:r>
          </w:p>
        </w:tc>
        <w:tc>
          <w:tcPr>
            <w:tcW w:w="1559" w:type="dxa"/>
            <w:vAlign w:val="center"/>
          </w:tcPr>
          <w:p w14:paraId="60EE7F0D">
            <w:pPr>
              <w:snapToGrid w:val="0"/>
              <w:spacing w:line="400" w:lineRule="exact"/>
              <w:jc w:val="center"/>
              <w:rPr>
                <w:rFonts w:hint="eastAsia" w:ascii="宋体" w:hAnsi="宋体" w:eastAsia="宋体" w:cs="宋体"/>
                <w:szCs w:val="21"/>
                <w:highlight w:val="none"/>
              </w:rPr>
            </w:pPr>
          </w:p>
        </w:tc>
        <w:tc>
          <w:tcPr>
            <w:tcW w:w="1560" w:type="dxa"/>
            <w:vAlign w:val="center"/>
          </w:tcPr>
          <w:p w14:paraId="30F69871">
            <w:pPr>
              <w:snapToGrid w:val="0"/>
              <w:spacing w:line="400" w:lineRule="exact"/>
              <w:rPr>
                <w:rFonts w:hint="eastAsia" w:ascii="宋体" w:hAnsi="宋体" w:eastAsia="宋体" w:cs="宋体"/>
                <w:szCs w:val="21"/>
                <w:highlight w:val="none"/>
              </w:rPr>
            </w:pPr>
          </w:p>
        </w:tc>
        <w:tc>
          <w:tcPr>
            <w:tcW w:w="2018" w:type="dxa"/>
            <w:vAlign w:val="center"/>
          </w:tcPr>
          <w:p w14:paraId="7D21F237">
            <w:pPr>
              <w:snapToGrid w:val="0"/>
              <w:spacing w:line="400" w:lineRule="exact"/>
              <w:rPr>
                <w:rFonts w:hint="eastAsia" w:ascii="宋体" w:hAnsi="宋体" w:eastAsia="宋体" w:cs="宋体"/>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3</w:t>
            </w:r>
          </w:p>
        </w:tc>
        <w:tc>
          <w:tcPr>
            <w:tcW w:w="3751" w:type="dxa"/>
            <w:vAlign w:val="center"/>
          </w:tcPr>
          <w:p w14:paraId="34D3FF48">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投标函</w:t>
            </w:r>
          </w:p>
        </w:tc>
        <w:tc>
          <w:tcPr>
            <w:tcW w:w="1559" w:type="dxa"/>
            <w:vAlign w:val="center"/>
          </w:tcPr>
          <w:p w14:paraId="14D5EA1A">
            <w:pPr>
              <w:snapToGrid w:val="0"/>
              <w:spacing w:line="400" w:lineRule="exact"/>
              <w:jc w:val="center"/>
              <w:rPr>
                <w:rFonts w:hint="eastAsia" w:ascii="宋体" w:hAnsi="宋体" w:eastAsia="宋体" w:cs="宋体"/>
                <w:szCs w:val="21"/>
                <w:highlight w:val="none"/>
              </w:rPr>
            </w:pPr>
          </w:p>
        </w:tc>
        <w:tc>
          <w:tcPr>
            <w:tcW w:w="1560" w:type="dxa"/>
            <w:vAlign w:val="center"/>
          </w:tcPr>
          <w:p w14:paraId="11BE5158">
            <w:pPr>
              <w:snapToGrid w:val="0"/>
              <w:spacing w:line="400" w:lineRule="exact"/>
              <w:rPr>
                <w:rFonts w:hint="eastAsia" w:ascii="宋体" w:hAnsi="宋体" w:eastAsia="宋体" w:cs="宋体"/>
                <w:szCs w:val="21"/>
                <w:highlight w:val="none"/>
              </w:rPr>
            </w:pPr>
          </w:p>
        </w:tc>
        <w:tc>
          <w:tcPr>
            <w:tcW w:w="2018" w:type="dxa"/>
            <w:vAlign w:val="center"/>
          </w:tcPr>
          <w:p w14:paraId="6FDC9703">
            <w:pPr>
              <w:snapToGrid w:val="0"/>
              <w:spacing w:line="400" w:lineRule="exact"/>
              <w:rPr>
                <w:rFonts w:hint="eastAsia" w:ascii="宋体" w:hAnsi="宋体" w:eastAsia="宋体" w:cs="宋体"/>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4</w:t>
            </w:r>
          </w:p>
        </w:tc>
        <w:tc>
          <w:tcPr>
            <w:tcW w:w="3751" w:type="dxa"/>
            <w:vAlign w:val="center"/>
          </w:tcPr>
          <w:p w14:paraId="288B8429">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bCs/>
                <w:sz w:val="21"/>
                <w:szCs w:val="21"/>
                <w:highlight w:val="none"/>
                <w:lang w:val="zh-CN"/>
              </w:rPr>
              <w:t>法定代表人（单位负责人）资格证明书</w:t>
            </w:r>
          </w:p>
        </w:tc>
        <w:tc>
          <w:tcPr>
            <w:tcW w:w="1559" w:type="dxa"/>
            <w:vAlign w:val="center"/>
          </w:tcPr>
          <w:p w14:paraId="75098CA4">
            <w:pPr>
              <w:snapToGrid w:val="0"/>
              <w:spacing w:line="400" w:lineRule="exact"/>
              <w:jc w:val="center"/>
              <w:rPr>
                <w:rFonts w:hint="eastAsia" w:ascii="宋体" w:hAnsi="宋体" w:eastAsia="宋体" w:cs="宋体"/>
                <w:szCs w:val="21"/>
                <w:highlight w:val="none"/>
              </w:rPr>
            </w:pPr>
          </w:p>
        </w:tc>
        <w:tc>
          <w:tcPr>
            <w:tcW w:w="1560" w:type="dxa"/>
            <w:vAlign w:val="center"/>
          </w:tcPr>
          <w:p w14:paraId="056CC3F8">
            <w:pPr>
              <w:snapToGrid w:val="0"/>
              <w:spacing w:line="400" w:lineRule="exact"/>
              <w:rPr>
                <w:rFonts w:hint="eastAsia" w:ascii="宋体" w:hAnsi="宋体" w:eastAsia="宋体" w:cs="宋体"/>
                <w:szCs w:val="21"/>
                <w:highlight w:val="none"/>
              </w:rPr>
            </w:pPr>
          </w:p>
        </w:tc>
        <w:tc>
          <w:tcPr>
            <w:tcW w:w="2018" w:type="dxa"/>
            <w:vAlign w:val="center"/>
          </w:tcPr>
          <w:p w14:paraId="13086096">
            <w:pPr>
              <w:snapToGrid w:val="0"/>
              <w:spacing w:line="400" w:lineRule="exact"/>
              <w:rPr>
                <w:rFonts w:hint="eastAsia" w:ascii="宋体" w:hAnsi="宋体" w:eastAsia="宋体" w:cs="宋体"/>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5</w:t>
            </w:r>
          </w:p>
        </w:tc>
        <w:tc>
          <w:tcPr>
            <w:tcW w:w="3751" w:type="dxa"/>
            <w:vAlign w:val="center"/>
          </w:tcPr>
          <w:p w14:paraId="566FFCE8">
            <w:pPr>
              <w:pStyle w:val="17"/>
              <w:kinsoku w:val="0"/>
              <w:overflowPunct w:val="0"/>
              <w:autoSpaceDE w:val="0"/>
              <w:autoSpaceDN w:val="0"/>
              <w:spacing w:line="32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hint="eastAsia" w:ascii="宋体" w:hAnsi="宋体" w:eastAsia="宋体" w:cs="宋体"/>
                <w:szCs w:val="21"/>
                <w:highlight w:val="none"/>
              </w:rPr>
            </w:pPr>
          </w:p>
        </w:tc>
        <w:tc>
          <w:tcPr>
            <w:tcW w:w="1560" w:type="dxa"/>
            <w:vAlign w:val="center"/>
          </w:tcPr>
          <w:p w14:paraId="2B391DE6">
            <w:pPr>
              <w:snapToGrid w:val="0"/>
              <w:spacing w:line="400" w:lineRule="exact"/>
              <w:rPr>
                <w:rFonts w:hint="eastAsia" w:ascii="宋体" w:hAnsi="宋体" w:eastAsia="宋体" w:cs="宋体"/>
                <w:szCs w:val="21"/>
                <w:highlight w:val="none"/>
              </w:rPr>
            </w:pPr>
          </w:p>
        </w:tc>
        <w:tc>
          <w:tcPr>
            <w:tcW w:w="2018" w:type="dxa"/>
            <w:vAlign w:val="center"/>
          </w:tcPr>
          <w:p w14:paraId="42AB16FF">
            <w:pPr>
              <w:snapToGrid w:val="0"/>
              <w:spacing w:line="400" w:lineRule="exact"/>
              <w:rPr>
                <w:rFonts w:hint="eastAsia" w:ascii="宋体" w:hAnsi="宋体" w:eastAsia="宋体" w:cs="宋体"/>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6</w:t>
            </w:r>
          </w:p>
        </w:tc>
        <w:tc>
          <w:tcPr>
            <w:tcW w:w="3751" w:type="dxa"/>
            <w:vAlign w:val="center"/>
          </w:tcPr>
          <w:p w14:paraId="6908142D">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sz w:val="21"/>
                <w:szCs w:val="21"/>
                <w:highlight w:val="none"/>
                <w:lang w:val="zh-CN"/>
              </w:rPr>
              <w:t>投标承诺函</w:t>
            </w:r>
          </w:p>
        </w:tc>
        <w:tc>
          <w:tcPr>
            <w:tcW w:w="1559" w:type="dxa"/>
            <w:vAlign w:val="center"/>
          </w:tcPr>
          <w:p w14:paraId="3E209BED">
            <w:pPr>
              <w:jc w:val="center"/>
              <w:rPr>
                <w:rFonts w:hint="eastAsia" w:ascii="宋体" w:hAnsi="宋体" w:eastAsia="宋体" w:cs="宋体"/>
                <w:szCs w:val="21"/>
                <w:highlight w:val="none"/>
              </w:rPr>
            </w:pPr>
          </w:p>
        </w:tc>
        <w:tc>
          <w:tcPr>
            <w:tcW w:w="1560" w:type="dxa"/>
            <w:vAlign w:val="center"/>
          </w:tcPr>
          <w:p w14:paraId="75CF47B5">
            <w:pPr>
              <w:snapToGrid w:val="0"/>
              <w:spacing w:line="400" w:lineRule="exact"/>
              <w:rPr>
                <w:rFonts w:hint="eastAsia" w:ascii="宋体" w:hAnsi="宋体" w:eastAsia="宋体" w:cs="宋体"/>
                <w:szCs w:val="21"/>
                <w:highlight w:val="none"/>
              </w:rPr>
            </w:pPr>
          </w:p>
        </w:tc>
        <w:tc>
          <w:tcPr>
            <w:tcW w:w="2018" w:type="dxa"/>
            <w:vAlign w:val="center"/>
          </w:tcPr>
          <w:p w14:paraId="38634206">
            <w:pPr>
              <w:snapToGrid w:val="0"/>
              <w:spacing w:line="400" w:lineRule="exact"/>
              <w:rPr>
                <w:rFonts w:hint="eastAsia" w:ascii="宋体" w:hAnsi="宋体" w:eastAsia="宋体" w:cs="宋体"/>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7</w:t>
            </w:r>
          </w:p>
        </w:tc>
        <w:tc>
          <w:tcPr>
            <w:tcW w:w="3751" w:type="dxa"/>
            <w:vAlign w:val="center"/>
          </w:tcPr>
          <w:p w14:paraId="04B52DA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襄城县政府采购供应商信用承诺函</w:t>
            </w:r>
          </w:p>
        </w:tc>
        <w:tc>
          <w:tcPr>
            <w:tcW w:w="1559" w:type="dxa"/>
            <w:vAlign w:val="center"/>
          </w:tcPr>
          <w:p w14:paraId="2D46BC71">
            <w:pPr>
              <w:jc w:val="center"/>
              <w:rPr>
                <w:rFonts w:hint="eastAsia" w:ascii="宋体" w:hAnsi="宋体" w:eastAsia="宋体" w:cs="宋体"/>
                <w:szCs w:val="21"/>
                <w:highlight w:val="none"/>
              </w:rPr>
            </w:pPr>
          </w:p>
        </w:tc>
        <w:tc>
          <w:tcPr>
            <w:tcW w:w="1560" w:type="dxa"/>
            <w:vAlign w:val="center"/>
          </w:tcPr>
          <w:p w14:paraId="3FE6ACAA">
            <w:pPr>
              <w:snapToGrid w:val="0"/>
              <w:spacing w:line="400" w:lineRule="exact"/>
              <w:rPr>
                <w:rFonts w:hint="eastAsia" w:ascii="宋体" w:hAnsi="宋体" w:eastAsia="宋体" w:cs="宋体"/>
                <w:szCs w:val="21"/>
                <w:highlight w:val="none"/>
              </w:rPr>
            </w:pPr>
          </w:p>
        </w:tc>
        <w:tc>
          <w:tcPr>
            <w:tcW w:w="2018" w:type="dxa"/>
            <w:vAlign w:val="center"/>
          </w:tcPr>
          <w:p w14:paraId="2A38615D">
            <w:pPr>
              <w:snapToGrid w:val="0"/>
              <w:spacing w:line="400" w:lineRule="exact"/>
              <w:rPr>
                <w:rFonts w:hint="eastAsia" w:ascii="宋体" w:hAnsi="宋体" w:eastAsia="宋体" w:cs="宋体"/>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8</w:t>
            </w:r>
          </w:p>
        </w:tc>
        <w:tc>
          <w:tcPr>
            <w:tcW w:w="3751" w:type="dxa"/>
            <w:vAlign w:val="center"/>
          </w:tcPr>
          <w:p w14:paraId="3149183B">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供应商须具备的特殊要求</w:t>
            </w:r>
          </w:p>
        </w:tc>
        <w:tc>
          <w:tcPr>
            <w:tcW w:w="1559" w:type="dxa"/>
            <w:vAlign w:val="center"/>
          </w:tcPr>
          <w:p w14:paraId="2AAD0B0A">
            <w:pPr>
              <w:jc w:val="center"/>
              <w:rPr>
                <w:rFonts w:hint="eastAsia" w:ascii="宋体" w:hAnsi="宋体" w:eastAsia="宋体" w:cs="宋体"/>
                <w:szCs w:val="21"/>
                <w:highlight w:val="none"/>
              </w:rPr>
            </w:pPr>
          </w:p>
        </w:tc>
        <w:tc>
          <w:tcPr>
            <w:tcW w:w="1560" w:type="dxa"/>
            <w:vAlign w:val="center"/>
          </w:tcPr>
          <w:p w14:paraId="02D385CC">
            <w:pPr>
              <w:snapToGrid w:val="0"/>
              <w:spacing w:line="400" w:lineRule="exact"/>
              <w:rPr>
                <w:rFonts w:hint="eastAsia" w:ascii="宋体" w:hAnsi="宋体" w:eastAsia="宋体" w:cs="宋体"/>
                <w:szCs w:val="21"/>
                <w:highlight w:val="none"/>
              </w:rPr>
            </w:pPr>
          </w:p>
        </w:tc>
        <w:tc>
          <w:tcPr>
            <w:tcW w:w="2018" w:type="dxa"/>
            <w:vAlign w:val="center"/>
          </w:tcPr>
          <w:p w14:paraId="033F91B2">
            <w:pPr>
              <w:snapToGrid w:val="0"/>
              <w:spacing w:line="400" w:lineRule="exact"/>
              <w:rPr>
                <w:rFonts w:hint="eastAsia" w:ascii="宋体" w:hAnsi="宋体" w:eastAsia="宋体" w:cs="宋体"/>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联合体协议</w:t>
            </w:r>
          </w:p>
        </w:tc>
        <w:tc>
          <w:tcPr>
            <w:tcW w:w="1559" w:type="dxa"/>
            <w:vAlign w:val="center"/>
          </w:tcPr>
          <w:p w14:paraId="68119AB3">
            <w:pPr>
              <w:jc w:val="center"/>
              <w:rPr>
                <w:rFonts w:hint="eastAsia" w:ascii="宋体" w:hAnsi="宋体" w:eastAsia="宋体" w:cs="宋体"/>
                <w:szCs w:val="21"/>
                <w:highlight w:val="none"/>
              </w:rPr>
            </w:pPr>
          </w:p>
        </w:tc>
        <w:tc>
          <w:tcPr>
            <w:tcW w:w="1560" w:type="dxa"/>
            <w:vAlign w:val="center"/>
          </w:tcPr>
          <w:p w14:paraId="444999F9">
            <w:pPr>
              <w:snapToGrid w:val="0"/>
              <w:spacing w:line="400" w:lineRule="exact"/>
              <w:rPr>
                <w:rFonts w:hint="eastAsia" w:ascii="宋体" w:hAnsi="宋体" w:eastAsia="宋体" w:cs="宋体"/>
                <w:szCs w:val="21"/>
                <w:highlight w:val="none"/>
              </w:rPr>
            </w:pPr>
          </w:p>
        </w:tc>
        <w:tc>
          <w:tcPr>
            <w:tcW w:w="2018" w:type="dxa"/>
            <w:vAlign w:val="center"/>
          </w:tcPr>
          <w:p w14:paraId="150DD257">
            <w:pPr>
              <w:snapToGrid w:val="0"/>
              <w:spacing w:line="400" w:lineRule="exact"/>
              <w:rPr>
                <w:rFonts w:hint="eastAsia" w:ascii="宋体" w:hAnsi="宋体" w:eastAsia="宋体" w:cs="宋体"/>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rFonts w:hint="eastAsia" w:ascii="宋体" w:hAnsi="宋体" w:eastAsia="宋体" w:cs="宋体"/>
                <w:szCs w:val="21"/>
                <w:highlight w:val="none"/>
              </w:rPr>
            </w:pPr>
          </w:p>
        </w:tc>
        <w:tc>
          <w:tcPr>
            <w:tcW w:w="1560" w:type="dxa"/>
            <w:vAlign w:val="center"/>
          </w:tcPr>
          <w:p w14:paraId="30E2F1C2">
            <w:pPr>
              <w:snapToGrid w:val="0"/>
              <w:spacing w:line="400" w:lineRule="exact"/>
              <w:rPr>
                <w:rFonts w:hint="eastAsia" w:ascii="宋体" w:hAnsi="宋体" w:eastAsia="宋体" w:cs="宋体"/>
                <w:szCs w:val="21"/>
                <w:highlight w:val="none"/>
              </w:rPr>
            </w:pPr>
          </w:p>
        </w:tc>
        <w:tc>
          <w:tcPr>
            <w:tcW w:w="2018" w:type="dxa"/>
            <w:vAlign w:val="center"/>
          </w:tcPr>
          <w:p w14:paraId="18F54F8F">
            <w:pPr>
              <w:snapToGrid w:val="0"/>
              <w:spacing w:line="400" w:lineRule="exact"/>
              <w:rPr>
                <w:rFonts w:hint="eastAsia" w:ascii="宋体" w:hAnsi="宋体" w:eastAsia="宋体" w:cs="宋体"/>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hint="eastAsia" w:ascii="宋体" w:hAnsi="宋体" w:eastAsia="宋体" w:cs="宋体"/>
                <w:bCs/>
                <w:szCs w:val="21"/>
                <w:highlight w:val="none"/>
                <w:lang w:val="zh-CN"/>
              </w:rPr>
            </w:pPr>
            <w:r>
              <w:rPr>
                <w:rFonts w:hint="eastAsia" w:ascii="宋体" w:hAnsi="宋体" w:eastAsia="宋体" w:cs="宋体"/>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rFonts w:hint="eastAsia" w:ascii="宋体" w:hAnsi="宋体" w:eastAsia="宋体" w:cs="宋体"/>
                <w:szCs w:val="21"/>
                <w:highlight w:val="none"/>
              </w:rPr>
            </w:pPr>
          </w:p>
        </w:tc>
        <w:tc>
          <w:tcPr>
            <w:tcW w:w="1560" w:type="dxa"/>
            <w:vAlign w:val="center"/>
          </w:tcPr>
          <w:p w14:paraId="2439F6F3">
            <w:pPr>
              <w:snapToGrid w:val="0"/>
              <w:spacing w:line="400" w:lineRule="exact"/>
              <w:rPr>
                <w:rFonts w:hint="eastAsia" w:ascii="宋体" w:hAnsi="宋体" w:eastAsia="宋体" w:cs="宋体"/>
                <w:szCs w:val="21"/>
                <w:highlight w:val="none"/>
              </w:rPr>
            </w:pPr>
          </w:p>
        </w:tc>
        <w:tc>
          <w:tcPr>
            <w:tcW w:w="2018" w:type="dxa"/>
            <w:vAlign w:val="center"/>
          </w:tcPr>
          <w:p w14:paraId="13898EFD">
            <w:pPr>
              <w:snapToGrid w:val="0"/>
              <w:spacing w:line="400" w:lineRule="exact"/>
              <w:rPr>
                <w:rFonts w:hint="eastAsia" w:ascii="宋体" w:hAnsi="宋体" w:eastAsia="宋体" w:cs="宋体"/>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12</w:t>
            </w:r>
          </w:p>
        </w:tc>
        <w:tc>
          <w:tcPr>
            <w:tcW w:w="3751" w:type="dxa"/>
            <w:vAlign w:val="center"/>
          </w:tcPr>
          <w:p w14:paraId="77D299E9">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投标分项报价表</w:t>
            </w:r>
          </w:p>
        </w:tc>
        <w:tc>
          <w:tcPr>
            <w:tcW w:w="1559" w:type="dxa"/>
            <w:vAlign w:val="center"/>
          </w:tcPr>
          <w:p w14:paraId="5A4527D2">
            <w:pPr>
              <w:jc w:val="center"/>
              <w:rPr>
                <w:rFonts w:hint="eastAsia" w:ascii="宋体" w:hAnsi="宋体" w:eastAsia="宋体" w:cs="宋体"/>
                <w:szCs w:val="21"/>
                <w:highlight w:val="none"/>
              </w:rPr>
            </w:pPr>
          </w:p>
        </w:tc>
        <w:tc>
          <w:tcPr>
            <w:tcW w:w="1560" w:type="dxa"/>
            <w:vAlign w:val="center"/>
          </w:tcPr>
          <w:p w14:paraId="409EC43D">
            <w:pPr>
              <w:snapToGrid w:val="0"/>
              <w:spacing w:line="400" w:lineRule="exact"/>
              <w:rPr>
                <w:rFonts w:hint="eastAsia" w:ascii="宋体" w:hAnsi="宋体" w:eastAsia="宋体" w:cs="宋体"/>
                <w:szCs w:val="21"/>
                <w:highlight w:val="none"/>
              </w:rPr>
            </w:pPr>
          </w:p>
        </w:tc>
        <w:tc>
          <w:tcPr>
            <w:tcW w:w="2018" w:type="dxa"/>
            <w:vAlign w:val="center"/>
          </w:tcPr>
          <w:p w14:paraId="43E5A99C">
            <w:pPr>
              <w:snapToGrid w:val="0"/>
              <w:spacing w:line="400" w:lineRule="exact"/>
              <w:rPr>
                <w:rFonts w:hint="eastAsia" w:ascii="宋体" w:hAnsi="宋体" w:eastAsia="宋体" w:cs="宋体"/>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13</w:t>
            </w:r>
          </w:p>
        </w:tc>
        <w:tc>
          <w:tcPr>
            <w:tcW w:w="3751" w:type="dxa"/>
            <w:vAlign w:val="center"/>
          </w:tcPr>
          <w:p w14:paraId="03FF9294">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技术规格偏离表</w:t>
            </w:r>
          </w:p>
        </w:tc>
        <w:tc>
          <w:tcPr>
            <w:tcW w:w="1559" w:type="dxa"/>
            <w:vAlign w:val="center"/>
          </w:tcPr>
          <w:p w14:paraId="57DB2332">
            <w:pPr>
              <w:jc w:val="center"/>
              <w:rPr>
                <w:rFonts w:hint="eastAsia" w:ascii="宋体" w:hAnsi="宋体" w:eastAsia="宋体" w:cs="宋体"/>
                <w:szCs w:val="21"/>
                <w:highlight w:val="none"/>
              </w:rPr>
            </w:pPr>
          </w:p>
        </w:tc>
        <w:tc>
          <w:tcPr>
            <w:tcW w:w="1560" w:type="dxa"/>
            <w:vAlign w:val="center"/>
          </w:tcPr>
          <w:p w14:paraId="45178E19">
            <w:pPr>
              <w:snapToGrid w:val="0"/>
              <w:spacing w:line="400" w:lineRule="exact"/>
              <w:rPr>
                <w:rFonts w:hint="eastAsia" w:ascii="宋体" w:hAnsi="宋体" w:eastAsia="宋体" w:cs="宋体"/>
                <w:szCs w:val="21"/>
                <w:highlight w:val="none"/>
              </w:rPr>
            </w:pPr>
          </w:p>
        </w:tc>
        <w:tc>
          <w:tcPr>
            <w:tcW w:w="2018" w:type="dxa"/>
            <w:vAlign w:val="center"/>
          </w:tcPr>
          <w:p w14:paraId="58449B7D">
            <w:pPr>
              <w:snapToGrid w:val="0"/>
              <w:spacing w:line="400" w:lineRule="exact"/>
              <w:rPr>
                <w:rFonts w:hint="eastAsia" w:ascii="宋体" w:hAnsi="宋体" w:eastAsia="宋体" w:cs="宋体"/>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14</w:t>
            </w:r>
          </w:p>
        </w:tc>
        <w:tc>
          <w:tcPr>
            <w:tcW w:w="3751" w:type="dxa"/>
            <w:vAlign w:val="center"/>
          </w:tcPr>
          <w:p w14:paraId="2200D243">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服务承诺</w:t>
            </w:r>
          </w:p>
        </w:tc>
        <w:tc>
          <w:tcPr>
            <w:tcW w:w="1559" w:type="dxa"/>
            <w:vAlign w:val="center"/>
          </w:tcPr>
          <w:p w14:paraId="364FBAB9">
            <w:pPr>
              <w:jc w:val="center"/>
              <w:rPr>
                <w:rFonts w:hint="eastAsia" w:ascii="宋体" w:hAnsi="宋体" w:eastAsia="宋体" w:cs="宋体"/>
                <w:szCs w:val="21"/>
                <w:highlight w:val="none"/>
              </w:rPr>
            </w:pPr>
          </w:p>
        </w:tc>
        <w:tc>
          <w:tcPr>
            <w:tcW w:w="1560" w:type="dxa"/>
            <w:tcBorders>
              <w:top w:val="single" w:color="auto" w:sz="4" w:space="0"/>
            </w:tcBorders>
            <w:vAlign w:val="center"/>
          </w:tcPr>
          <w:p w14:paraId="7448657B">
            <w:pPr>
              <w:snapToGrid w:val="0"/>
              <w:spacing w:line="400" w:lineRule="exact"/>
              <w:rPr>
                <w:rFonts w:hint="eastAsia" w:ascii="宋体" w:hAnsi="宋体" w:eastAsia="宋体" w:cs="宋体"/>
                <w:szCs w:val="21"/>
                <w:highlight w:val="none"/>
              </w:rPr>
            </w:pPr>
          </w:p>
        </w:tc>
        <w:tc>
          <w:tcPr>
            <w:tcW w:w="2018" w:type="dxa"/>
            <w:tcBorders>
              <w:top w:val="single" w:color="auto" w:sz="4" w:space="0"/>
            </w:tcBorders>
            <w:vAlign w:val="center"/>
          </w:tcPr>
          <w:p w14:paraId="03F6B30E">
            <w:pPr>
              <w:snapToGrid w:val="0"/>
              <w:spacing w:line="400" w:lineRule="exact"/>
              <w:rPr>
                <w:rFonts w:hint="eastAsia" w:ascii="宋体" w:hAnsi="宋体" w:eastAsia="宋体" w:cs="宋体"/>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15</w:t>
            </w:r>
          </w:p>
        </w:tc>
        <w:tc>
          <w:tcPr>
            <w:tcW w:w="3751" w:type="dxa"/>
            <w:vAlign w:val="center"/>
          </w:tcPr>
          <w:p w14:paraId="0EDC9FC6">
            <w:pPr>
              <w:pStyle w:val="17"/>
              <w:kinsoku w:val="0"/>
              <w:overflowPunct w:val="0"/>
              <w:autoSpaceDE w:val="0"/>
              <w:autoSpaceDN w:val="0"/>
              <w:spacing w:line="320" w:lineRule="exact"/>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eastAsia="zh-CN"/>
              </w:rPr>
              <w:t>技术</w:t>
            </w:r>
            <w:r>
              <w:rPr>
                <w:rFonts w:hint="eastAsia" w:ascii="宋体" w:hAnsi="宋体" w:eastAsia="宋体" w:cs="宋体"/>
                <w:bCs/>
                <w:kern w:val="0"/>
                <w:sz w:val="21"/>
                <w:szCs w:val="21"/>
                <w:highlight w:val="none"/>
                <w:lang w:val="en-US" w:eastAsia="zh-CN"/>
              </w:rPr>
              <w:t>方案（实施方案）</w:t>
            </w:r>
          </w:p>
        </w:tc>
        <w:tc>
          <w:tcPr>
            <w:tcW w:w="1559" w:type="dxa"/>
            <w:vAlign w:val="center"/>
          </w:tcPr>
          <w:p w14:paraId="35BE9DCA">
            <w:pPr>
              <w:jc w:val="center"/>
              <w:rPr>
                <w:rFonts w:hint="eastAsia" w:ascii="宋体" w:hAnsi="宋体" w:eastAsia="宋体" w:cs="宋体"/>
                <w:szCs w:val="21"/>
                <w:highlight w:val="none"/>
              </w:rPr>
            </w:pPr>
          </w:p>
        </w:tc>
        <w:tc>
          <w:tcPr>
            <w:tcW w:w="1560" w:type="dxa"/>
            <w:vAlign w:val="center"/>
          </w:tcPr>
          <w:p w14:paraId="584E7A7C">
            <w:pPr>
              <w:snapToGrid w:val="0"/>
              <w:spacing w:line="400" w:lineRule="exact"/>
              <w:rPr>
                <w:rFonts w:hint="eastAsia" w:ascii="宋体" w:hAnsi="宋体" w:eastAsia="宋体" w:cs="宋体"/>
                <w:szCs w:val="21"/>
                <w:highlight w:val="none"/>
              </w:rPr>
            </w:pPr>
          </w:p>
        </w:tc>
        <w:tc>
          <w:tcPr>
            <w:tcW w:w="2018" w:type="dxa"/>
            <w:vAlign w:val="center"/>
          </w:tcPr>
          <w:p w14:paraId="64FC841D">
            <w:pPr>
              <w:snapToGrid w:val="0"/>
              <w:spacing w:line="400" w:lineRule="exact"/>
              <w:rPr>
                <w:rFonts w:hint="eastAsia" w:ascii="宋体" w:hAnsi="宋体" w:eastAsia="宋体" w:cs="宋体"/>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16</w:t>
            </w:r>
          </w:p>
        </w:tc>
        <w:tc>
          <w:tcPr>
            <w:tcW w:w="3751" w:type="dxa"/>
            <w:vAlign w:val="center"/>
          </w:tcPr>
          <w:p w14:paraId="4728BB52">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业绩情况表</w:t>
            </w:r>
          </w:p>
        </w:tc>
        <w:tc>
          <w:tcPr>
            <w:tcW w:w="1559" w:type="dxa"/>
            <w:vAlign w:val="center"/>
          </w:tcPr>
          <w:p w14:paraId="5959642D">
            <w:pPr>
              <w:jc w:val="center"/>
              <w:rPr>
                <w:rFonts w:hint="eastAsia" w:ascii="宋体" w:hAnsi="宋体" w:eastAsia="宋体" w:cs="宋体"/>
                <w:szCs w:val="21"/>
                <w:highlight w:val="none"/>
              </w:rPr>
            </w:pPr>
          </w:p>
        </w:tc>
        <w:tc>
          <w:tcPr>
            <w:tcW w:w="1560" w:type="dxa"/>
            <w:vAlign w:val="center"/>
          </w:tcPr>
          <w:p w14:paraId="6DEBFA5C">
            <w:pPr>
              <w:snapToGrid w:val="0"/>
              <w:spacing w:line="400" w:lineRule="exact"/>
              <w:rPr>
                <w:rFonts w:hint="eastAsia" w:ascii="宋体" w:hAnsi="宋体" w:eastAsia="宋体" w:cs="宋体"/>
                <w:szCs w:val="21"/>
                <w:highlight w:val="none"/>
              </w:rPr>
            </w:pPr>
          </w:p>
        </w:tc>
        <w:tc>
          <w:tcPr>
            <w:tcW w:w="2018" w:type="dxa"/>
            <w:vAlign w:val="center"/>
          </w:tcPr>
          <w:p w14:paraId="0564602B">
            <w:pPr>
              <w:snapToGrid w:val="0"/>
              <w:spacing w:line="400" w:lineRule="exact"/>
              <w:rPr>
                <w:rFonts w:hint="eastAsia" w:ascii="宋体" w:hAnsi="宋体" w:eastAsia="宋体" w:cs="宋体"/>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3A0386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17</w:t>
            </w:r>
          </w:p>
        </w:tc>
        <w:tc>
          <w:tcPr>
            <w:tcW w:w="3751" w:type="dxa"/>
            <w:vAlign w:val="center"/>
          </w:tcPr>
          <w:p w14:paraId="786DD4F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政府强制采购节能产品品目清单情况</w:t>
            </w:r>
          </w:p>
        </w:tc>
        <w:tc>
          <w:tcPr>
            <w:tcW w:w="1559" w:type="dxa"/>
            <w:vAlign w:val="center"/>
          </w:tcPr>
          <w:p w14:paraId="46FCE2CE">
            <w:pPr>
              <w:jc w:val="center"/>
              <w:rPr>
                <w:rFonts w:hint="eastAsia" w:ascii="宋体" w:hAnsi="宋体" w:eastAsia="宋体" w:cs="宋体"/>
                <w:szCs w:val="21"/>
                <w:highlight w:val="none"/>
              </w:rPr>
            </w:pPr>
          </w:p>
        </w:tc>
        <w:tc>
          <w:tcPr>
            <w:tcW w:w="1560" w:type="dxa"/>
            <w:vAlign w:val="center"/>
          </w:tcPr>
          <w:p w14:paraId="3BBDE45F">
            <w:pPr>
              <w:snapToGrid w:val="0"/>
              <w:spacing w:line="400" w:lineRule="exact"/>
              <w:rPr>
                <w:rFonts w:hint="eastAsia" w:ascii="宋体" w:hAnsi="宋体" w:eastAsia="宋体" w:cs="宋体"/>
                <w:szCs w:val="21"/>
                <w:highlight w:val="none"/>
              </w:rPr>
            </w:pPr>
          </w:p>
        </w:tc>
        <w:tc>
          <w:tcPr>
            <w:tcW w:w="2018" w:type="dxa"/>
            <w:vAlign w:val="center"/>
          </w:tcPr>
          <w:p w14:paraId="3B619D98">
            <w:pPr>
              <w:snapToGrid w:val="0"/>
              <w:spacing w:line="400" w:lineRule="exact"/>
              <w:rPr>
                <w:rFonts w:hint="eastAsia" w:ascii="宋体" w:hAnsi="宋体" w:eastAsia="宋体" w:cs="宋体"/>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18</w:t>
            </w:r>
          </w:p>
        </w:tc>
        <w:tc>
          <w:tcPr>
            <w:tcW w:w="3751" w:type="dxa"/>
            <w:vAlign w:val="center"/>
          </w:tcPr>
          <w:p w14:paraId="13F95C1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优先采购节能产品政府采购品目清单情况</w:t>
            </w:r>
          </w:p>
        </w:tc>
        <w:tc>
          <w:tcPr>
            <w:tcW w:w="1559" w:type="dxa"/>
            <w:vAlign w:val="center"/>
          </w:tcPr>
          <w:p w14:paraId="216CF008">
            <w:pPr>
              <w:jc w:val="center"/>
              <w:rPr>
                <w:rFonts w:hint="eastAsia" w:ascii="宋体" w:hAnsi="宋体" w:eastAsia="宋体" w:cs="宋体"/>
                <w:szCs w:val="21"/>
                <w:highlight w:val="none"/>
              </w:rPr>
            </w:pPr>
          </w:p>
        </w:tc>
        <w:tc>
          <w:tcPr>
            <w:tcW w:w="1560" w:type="dxa"/>
            <w:vAlign w:val="center"/>
          </w:tcPr>
          <w:p w14:paraId="7A64603A">
            <w:pPr>
              <w:snapToGrid w:val="0"/>
              <w:spacing w:line="400" w:lineRule="exact"/>
              <w:rPr>
                <w:rFonts w:hint="eastAsia" w:ascii="宋体" w:hAnsi="宋体" w:eastAsia="宋体" w:cs="宋体"/>
                <w:szCs w:val="21"/>
                <w:highlight w:val="none"/>
              </w:rPr>
            </w:pPr>
          </w:p>
        </w:tc>
        <w:tc>
          <w:tcPr>
            <w:tcW w:w="2018" w:type="dxa"/>
            <w:vAlign w:val="center"/>
          </w:tcPr>
          <w:p w14:paraId="520FA059">
            <w:pPr>
              <w:snapToGrid w:val="0"/>
              <w:spacing w:line="400" w:lineRule="exact"/>
              <w:rPr>
                <w:rFonts w:hint="eastAsia" w:ascii="宋体" w:hAnsi="宋体" w:eastAsia="宋体" w:cs="宋体"/>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19</w:t>
            </w:r>
          </w:p>
        </w:tc>
        <w:tc>
          <w:tcPr>
            <w:tcW w:w="3751" w:type="dxa"/>
            <w:vAlign w:val="center"/>
          </w:tcPr>
          <w:p w14:paraId="4317AF0C">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GB"/>
              </w:rPr>
              <w:t>优先采购环境标志产品政府采购品目清单情况</w:t>
            </w:r>
          </w:p>
        </w:tc>
        <w:tc>
          <w:tcPr>
            <w:tcW w:w="1559" w:type="dxa"/>
            <w:vAlign w:val="center"/>
          </w:tcPr>
          <w:p w14:paraId="7BB3C1F3">
            <w:pPr>
              <w:jc w:val="center"/>
              <w:rPr>
                <w:rFonts w:hint="eastAsia" w:ascii="宋体" w:hAnsi="宋体" w:eastAsia="宋体" w:cs="宋体"/>
                <w:szCs w:val="21"/>
                <w:highlight w:val="none"/>
              </w:rPr>
            </w:pPr>
          </w:p>
        </w:tc>
        <w:tc>
          <w:tcPr>
            <w:tcW w:w="1560" w:type="dxa"/>
            <w:vAlign w:val="center"/>
          </w:tcPr>
          <w:p w14:paraId="77E65D72">
            <w:pPr>
              <w:snapToGrid w:val="0"/>
              <w:spacing w:line="400" w:lineRule="exact"/>
              <w:rPr>
                <w:rFonts w:hint="eastAsia" w:ascii="宋体" w:hAnsi="宋体" w:eastAsia="宋体" w:cs="宋体"/>
                <w:szCs w:val="21"/>
                <w:highlight w:val="none"/>
              </w:rPr>
            </w:pPr>
          </w:p>
        </w:tc>
        <w:tc>
          <w:tcPr>
            <w:tcW w:w="2018" w:type="dxa"/>
            <w:vAlign w:val="center"/>
          </w:tcPr>
          <w:p w14:paraId="394301D6">
            <w:pPr>
              <w:snapToGrid w:val="0"/>
              <w:spacing w:line="400" w:lineRule="exact"/>
              <w:rPr>
                <w:rFonts w:hint="eastAsia" w:ascii="宋体" w:hAnsi="宋体" w:eastAsia="宋体" w:cs="宋体"/>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20</w:t>
            </w:r>
          </w:p>
        </w:tc>
        <w:tc>
          <w:tcPr>
            <w:tcW w:w="3751" w:type="dxa"/>
            <w:vAlign w:val="center"/>
          </w:tcPr>
          <w:p w14:paraId="0E03B24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中小企业声明函</w:t>
            </w:r>
          </w:p>
        </w:tc>
        <w:tc>
          <w:tcPr>
            <w:tcW w:w="1559" w:type="dxa"/>
            <w:vAlign w:val="center"/>
          </w:tcPr>
          <w:p w14:paraId="5254B550">
            <w:pPr>
              <w:jc w:val="center"/>
              <w:rPr>
                <w:rFonts w:hint="eastAsia" w:ascii="宋体" w:hAnsi="宋体" w:eastAsia="宋体" w:cs="宋体"/>
                <w:szCs w:val="21"/>
                <w:highlight w:val="none"/>
              </w:rPr>
            </w:pPr>
          </w:p>
        </w:tc>
        <w:tc>
          <w:tcPr>
            <w:tcW w:w="1560" w:type="dxa"/>
            <w:vAlign w:val="center"/>
          </w:tcPr>
          <w:p w14:paraId="47CC8CCC">
            <w:pPr>
              <w:snapToGrid w:val="0"/>
              <w:spacing w:line="400" w:lineRule="exact"/>
              <w:rPr>
                <w:rFonts w:hint="eastAsia" w:ascii="宋体" w:hAnsi="宋体" w:eastAsia="宋体" w:cs="宋体"/>
                <w:szCs w:val="21"/>
                <w:highlight w:val="none"/>
              </w:rPr>
            </w:pPr>
          </w:p>
        </w:tc>
        <w:tc>
          <w:tcPr>
            <w:tcW w:w="2018" w:type="dxa"/>
            <w:vAlign w:val="center"/>
          </w:tcPr>
          <w:p w14:paraId="2B5A7FA5">
            <w:pPr>
              <w:snapToGrid w:val="0"/>
              <w:spacing w:line="400" w:lineRule="exact"/>
              <w:rPr>
                <w:rFonts w:hint="eastAsia" w:ascii="宋体" w:hAnsi="宋体" w:eastAsia="宋体" w:cs="宋体"/>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516CA1">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21</w:t>
            </w:r>
          </w:p>
        </w:tc>
        <w:tc>
          <w:tcPr>
            <w:tcW w:w="3751" w:type="dxa"/>
            <w:vAlign w:val="center"/>
          </w:tcPr>
          <w:p w14:paraId="455A46EE">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zh-CN"/>
              </w:rPr>
              <w:t>残疾人福利性单位声明函</w:t>
            </w:r>
          </w:p>
        </w:tc>
        <w:tc>
          <w:tcPr>
            <w:tcW w:w="1559" w:type="dxa"/>
            <w:vAlign w:val="center"/>
          </w:tcPr>
          <w:p w14:paraId="11C7F864">
            <w:pPr>
              <w:jc w:val="center"/>
              <w:rPr>
                <w:rFonts w:hint="eastAsia" w:ascii="宋体" w:hAnsi="宋体" w:eastAsia="宋体" w:cs="宋体"/>
                <w:szCs w:val="21"/>
                <w:highlight w:val="none"/>
              </w:rPr>
            </w:pPr>
          </w:p>
        </w:tc>
        <w:tc>
          <w:tcPr>
            <w:tcW w:w="1560" w:type="dxa"/>
            <w:vAlign w:val="center"/>
          </w:tcPr>
          <w:p w14:paraId="1C4AA91E">
            <w:pPr>
              <w:snapToGrid w:val="0"/>
              <w:spacing w:line="400" w:lineRule="exact"/>
              <w:rPr>
                <w:rFonts w:hint="eastAsia" w:ascii="宋体" w:hAnsi="宋体" w:eastAsia="宋体" w:cs="宋体"/>
                <w:szCs w:val="21"/>
                <w:highlight w:val="none"/>
              </w:rPr>
            </w:pPr>
          </w:p>
        </w:tc>
        <w:tc>
          <w:tcPr>
            <w:tcW w:w="2018" w:type="dxa"/>
            <w:vAlign w:val="center"/>
          </w:tcPr>
          <w:p w14:paraId="52235405">
            <w:pPr>
              <w:snapToGrid w:val="0"/>
              <w:spacing w:line="400" w:lineRule="exact"/>
              <w:rPr>
                <w:rFonts w:hint="eastAsia" w:ascii="宋体" w:hAnsi="宋体" w:eastAsia="宋体" w:cs="宋体"/>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22</w:t>
            </w:r>
          </w:p>
        </w:tc>
        <w:tc>
          <w:tcPr>
            <w:tcW w:w="3751" w:type="dxa"/>
            <w:vAlign w:val="center"/>
          </w:tcPr>
          <w:p w14:paraId="530DAD16">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监狱企业证明文件</w:t>
            </w:r>
          </w:p>
        </w:tc>
        <w:tc>
          <w:tcPr>
            <w:tcW w:w="1559" w:type="dxa"/>
            <w:vAlign w:val="center"/>
          </w:tcPr>
          <w:p w14:paraId="6CC6A89E">
            <w:pPr>
              <w:jc w:val="center"/>
              <w:rPr>
                <w:rFonts w:hint="eastAsia" w:ascii="宋体" w:hAnsi="宋体" w:eastAsia="宋体" w:cs="宋体"/>
                <w:szCs w:val="21"/>
                <w:highlight w:val="none"/>
              </w:rPr>
            </w:pPr>
          </w:p>
        </w:tc>
        <w:tc>
          <w:tcPr>
            <w:tcW w:w="1560" w:type="dxa"/>
            <w:vAlign w:val="center"/>
          </w:tcPr>
          <w:p w14:paraId="14EE69A7">
            <w:pPr>
              <w:snapToGrid w:val="0"/>
              <w:spacing w:line="400" w:lineRule="exact"/>
              <w:rPr>
                <w:rFonts w:hint="eastAsia" w:ascii="宋体" w:hAnsi="宋体" w:eastAsia="宋体" w:cs="宋体"/>
                <w:szCs w:val="21"/>
                <w:highlight w:val="none"/>
              </w:rPr>
            </w:pPr>
          </w:p>
        </w:tc>
        <w:tc>
          <w:tcPr>
            <w:tcW w:w="2018" w:type="dxa"/>
            <w:vAlign w:val="center"/>
          </w:tcPr>
          <w:p w14:paraId="33890C2B">
            <w:pPr>
              <w:snapToGrid w:val="0"/>
              <w:spacing w:line="400" w:lineRule="exact"/>
              <w:rPr>
                <w:rFonts w:hint="eastAsia" w:ascii="宋体" w:hAnsi="宋体" w:eastAsia="宋体" w:cs="宋体"/>
                <w:szCs w:val="21"/>
                <w:highlight w:val="none"/>
              </w:rPr>
            </w:pPr>
          </w:p>
        </w:tc>
      </w:tr>
      <w:tr w14:paraId="19BBA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1E1195">
            <w:pPr>
              <w:adjustRightInd w:val="0"/>
              <w:snapToGrid w:val="0"/>
              <w:spacing w:line="400" w:lineRule="exact"/>
              <w:jc w:val="center"/>
              <w:textAlignment w:val="baseline"/>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23</w:t>
            </w:r>
          </w:p>
        </w:tc>
        <w:tc>
          <w:tcPr>
            <w:tcW w:w="3751" w:type="dxa"/>
            <w:vAlign w:val="center"/>
          </w:tcPr>
          <w:p w14:paraId="3AFEDAE5">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rPr>
              <w:t>关于符合本国产品标准的声明函</w:t>
            </w:r>
          </w:p>
        </w:tc>
        <w:tc>
          <w:tcPr>
            <w:tcW w:w="1559" w:type="dxa"/>
            <w:vAlign w:val="center"/>
          </w:tcPr>
          <w:p w14:paraId="796F9A80">
            <w:pPr>
              <w:jc w:val="center"/>
              <w:rPr>
                <w:rFonts w:hint="eastAsia" w:ascii="宋体" w:hAnsi="宋体" w:eastAsia="宋体" w:cs="宋体"/>
                <w:szCs w:val="21"/>
                <w:highlight w:val="none"/>
              </w:rPr>
            </w:pPr>
          </w:p>
        </w:tc>
        <w:tc>
          <w:tcPr>
            <w:tcW w:w="1560" w:type="dxa"/>
            <w:vAlign w:val="center"/>
          </w:tcPr>
          <w:p w14:paraId="0107D5AC">
            <w:pPr>
              <w:snapToGrid w:val="0"/>
              <w:spacing w:line="400" w:lineRule="exact"/>
              <w:rPr>
                <w:rFonts w:hint="eastAsia" w:ascii="宋体" w:hAnsi="宋体" w:eastAsia="宋体" w:cs="宋体"/>
                <w:szCs w:val="21"/>
                <w:highlight w:val="none"/>
              </w:rPr>
            </w:pPr>
          </w:p>
        </w:tc>
        <w:tc>
          <w:tcPr>
            <w:tcW w:w="2018" w:type="dxa"/>
            <w:vAlign w:val="center"/>
          </w:tcPr>
          <w:p w14:paraId="407971C1">
            <w:pPr>
              <w:snapToGrid w:val="0"/>
              <w:spacing w:line="400" w:lineRule="exact"/>
              <w:rPr>
                <w:rFonts w:hint="eastAsia" w:ascii="宋体" w:hAnsi="宋体" w:eastAsia="宋体" w:cs="宋体"/>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4</w:t>
            </w:r>
          </w:p>
        </w:tc>
        <w:tc>
          <w:tcPr>
            <w:tcW w:w="3751" w:type="dxa"/>
            <w:vAlign w:val="center"/>
          </w:tcPr>
          <w:p w14:paraId="6344887C">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hint="eastAsia" w:ascii="宋体" w:hAnsi="宋体" w:eastAsia="宋体" w:cs="宋体"/>
                <w:bCs/>
                <w:sz w:val="21"/>
                <w:szCs w:val="21"/>
                <w:highlight w:val="none"/>
                <w:lang w:val="zh-CN"/>
              </w:rPr>
            </w:pPr>
            <w:r>
              <w:rPr>
                <w:rFonts w:hint="eastAsia" w:ascii="宋体" w:hAnsi="宋体" w:eastAsia="宋体" w:cs="宋体"/>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rFonts w:hint="eastAsia" w:ascii="宋体" w:hAnsi="宋体" w:eastAsia="宋体" w:cs="宋体"/>
                <w:sz w:val="21"/>
                <w:szCs w:val="21"/>
                <w:highlight w:val="none"/>
              </w:rPr>
            </w:pPr>
          </w:p>
        </w:tc>
        <w:tc>
          <w:tcPr>
            <w:tcW w:w="1560" w:type="dxa"/>
            <w:vAlign w:val="center"/>
          </w:tcPr>
          <w:p w14:paraId="443BAD12">
            <w:pPr>
              <w:snapToGrid w:val="0"/>
              <w:spacing w:line="400" w:lineRule="exact"/>
              <w:rPr>
                <w:rFonts w:hint="eastAsia" w:ascii="宋体" w:hAnsi="宋体" w:eastAsia="宋体" w:cs="宋体"/>
                <w:szCs w:val="21"/>
                <w:highlight w:val="none"/>
              </w:rPr>
            </w:pPr>
          </w:p>
        </w:tc>
        <w:tc>
          <w:tcPr>
            <w:tcW w:w="2018" w:type="dxa"/>
            <w:vAlign w:val="center"/>
          </w:tcPr>
          <w:p w14:paraId="5CEC6B8B">
            <w:pPr>
              <w:snapToGrid w:val="0"/>
              <w:spacing w:line="400" w:lineRule="exact"/>
              <w:rPr>
                <w:rFonts w:hint="eastAsia" w:ascii="宋体" w:hAnsi="宋体" w:eastAsia="宋体" w:cs="宋体"/>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5</w:t>
            </w:r>
          </w:p>
        </w:tc>
        <w:tc>
          <w:tcPr>
            <w:tcW w:w="3751" w:type="dxa"/>
            <w:vAlign w:val="center"/>
          </w:tcPr>
          <w:p w14:paraId="5E98C121">
            <w:pPr>
              <w:pStyle w:val="17"/>
              <w:kinsoku w:val="0"/>
              <w:overflowPunct w:val="0"/>
              <w:autoSpaceDE w:val="0"/>
              <w:autoSpaceDN w:val="0"/>
              <w:spacing w:line="320" w:lineRule="exac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其</w:t>
            </w:r>
            <w:r>
              <w:rPr>
                <w:rFonts w:hint="eastAsia" w:ascii="宋体" w:hAnsi="宋体" w:eastAsia="宋体" w:cs="宋体"/>
                <w:bCs/>
                <w:kern w:val="0"/>
                <w:sz w:val="21"/>
                <w:szCs w:val="21"/>
                <w:highlight w:val="none"/>
                <w:lang w:eastAsia="zh-CN"/>
              </w:rPr>
              <w:t>他</w:t>
            </w:r>
            <w:r>
              <w:rPr>
                <w:rFonts w:hint="eastAsia" w:ascii="宋体" w:hAnsi="宋体" w:eastAsia="宋体" w:cs="宋体"/>
                <w:bCs/>
                <w:kern w:val="0"/>
                <w:sz w:val="21"/>
                <w:szCs w:val="21"/>
                <w:highlight w:val="none"/>
              </w:rPr>
              <w:t>资料</w:t>
            </w:r>
          </w:p>
        </w:tc>
        <w:tc>
          <w:tcPr>
            <w:tcW w:w="1559" w:type="dxa"/>
            <w:vAlign w:val="center"/>
          </w:tcPr>
          <w:p w14:paraId="48766F3C">
            <w:pPr>
              <w:jc w:val="center"/>
              <w:rPr>
                <w:rFonts w:hint="eastAsia" w:ascii="宋体" w:hAnsi="宋体" w:eastAsia="宋体" w:cs="宋体"/>
                <w:szCs w:val="21"/>
                <w:highlight w:val="none"/>
              </w:rPr>
            </w:pPr>
          </w:p>
        </w:tc>
        <w:tc>
          <w:tcPr>
            <w:tcW w:w="1560" w:type="dxa"/>
            <w:vAlign w:val="center"/>
          </w:tcPr>
          <w:p w14:paraId="795D3DD7">
            <w:pPr>
              <w:snapToGrid w:val="0"/>
              <w:spacing w:line="400" w:lineRule="exact"/>
              <w:rPr>
                <w:rFonts w:hint="eastAsia" w:ascii="宋体" w:hAnsi="宋体" w:eastAsia="宋体" w:cs="宋体"/>
                <w:szCs w:val="21"/>
                <w:highlight w:val="none"/>
              </w:rPr>
            </w:pPr>
          </w:p>
        </w:tc>
        <w:tc>
          <w:tcPr>
            <w:tcW w:w="2018" w:type="dxa"/>
            <w:vAlign w:val="center"/>
          </w:tcPr>
          <w:p w14:paraId="2A892936">
            <w:pPr>
              <w:snapToGrid w:val="0"/>
              <w:spacing w:line="400" w:lineRule="exact"/>
              <w:rPr>
                <w:rFonts w:hint="eastAsia" w:ascii="宋体" w:hAnsi="宋体" w:eastAsia="宋体" w:cs="宋体"/>
                <w:szCs w:val="21"/>
                <w:highlight w:val="none"/>
              </w:rPr>
            </w:pPr>
          </w:p>
        </w:tc>
      </w:tr>
    </w:tbl>
    <w:p w14:paraId="6EFB49B7">
      <w:pPr>
        <w:widowControl/>
        <w:jc w:val="left"/>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br w:type="page"/>
      </w:r>
    </w:p>
    <w:p w14:paraId="070DBFC8">
      <w:pPr>
        <w:pStyle w:val="17"/>
        <w:spacing w:line="360" w:lineRule="auto"/>
        <w:jc w:val="center"/>
        <w:rPr>
          <w:rFonts w:hint="eastAsia" w:ascii="宋体" w:hAnsi="宋体" w:eastAsia="宋体" w:cs="宋体"/>
          <w:b/>
          <w:snapToGrid w:val="0"/>
          <w:kern w:val="0"/>
          <w:sz w:val="28"/>
          <w:szCs w:val="28"/>
          <w:highlight w:val="none"/>
        </w:rPr>
      </w:pPr>
      <w:r>
        <w:rPr>
          <w:rFonts w:hint="eastAsia" w:ascii="宋体" w:hAnsi="宋体" w:eastAsia="宋体" w:cs="宋体"/>
          <w:b/>
          <w:snapToGrid w:val="0"/>
          <w:kern w:val="0"/>
          <w:sz w:val="28"/>
          <w:szCs w:val="28"/>
          <w:highlight w:val="none"/>
        </w:rPr>
        <w:t>二、开标一览表</w:t>
      </w:r>
    </w:p>
    <w:p w14:paraId="2DFDC76F">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21CE7B9">
      <w:pPr>
        <w:spacing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项目名称：                                                单位：元（人民币）</w:t>
      </w:r>
    </w:p>
    <w:tbl>
      <w:tblPr>
        <w:tblStyle w:val="29"/>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ascii="宋体" w:hAnsi="宋体" w:eastAsia="宋体" w:cs="宋体"/>
                <w:b/>
                <w:kern w:val="2"/>
                <w:sz w:val="21"/>
                <w:szCs w:val="21"/>
                <w:highlight w:val="none"/>
                <w:lang w:val="zh-CN" w:eastAsia="zh-CN" w:bidi="ar-SA"/>
              </w:rPr>
            </w:pPr>
            <w:r>
              <w:rPr>
                <w:rFonts w:hint="eastAsia" w:ascii="宋体" w:hAnsi="宋体" w:eastAsia="宋体" w:cs="宋体"/>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hint="eastAsia" w:ascii="宋体" w:hAnsi="宋体" w:eastAsia="宋体" w:cs="宋体"/>
                <w:b/>
                <w:szCs w:val="21"/>
                <w:highlight w:val="none"/>
                <w:lang w:val="zh-CN"/>
              </w:rPr>
            </w:pPr>
            <w:r>
              <w:rPr>
                <w:rFonts w:hint="eastAsia" w:ascii="宋体" w:hAnsi="宋体" w:eastAsia="宋体" w:cs="宋体"/>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hint="eastAsia" w:ascii="宋体" w:hAnsi="宋体" w:eastAsia="宋体" w:cs="宋体"/>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hint="eastAsia" w:ascii="宋体" w:hAnsi="宋体" w:eastAsia="宋体" w:cs="宋体"/>
                <w:szCs w:val="21"/>
                <w:highlight w:val="none"/>
                <w:lang w:val="zh-CN"/>
              </w:rPr>
            </w:pPr>
            <w:r>
              <w:rPr>
                <w:rFonts w:hint="eastAsia" w:ascii="宋体" w:hAnsi="宋体" w:eastAsia="宋体" w:cs="宋体"/>
                <w:szCs w:val="21"/>
                <w:highlight w:val="none"/>
                <w:lang w:val="zh-CN"/>
              </w:rPr>
              <w:t>大写：</w:t>
            </w:r>
          </w:p>
          <w:p w14:paraId="2442C738">
            <w:pPr>
              <w:autoSpaceDE w:val="0"/>
              <w:autoSpaceDN w:val="0"/>
              <w:adjustRightInd w:val="0"/>
              <w:spacing w:line="480" w:lineRule="exact"/>
              <w:rPr>
                <w:rFonts w:hint="eastAsia" w:ascii="宋体" w:hAnsi="宋体" w:eastAsia="宋体" w:cs="宋体"/>
                <w:kern w:val="2"/>
                <w:sz w:val="21"/>
                <w:szCs w:val="21"/>
                <w:highlight w:val="none"/>
                <w:lang w:val="zh-CN" w:eastAsia="zh-CN" w:bidi="ar-SA"/>
              </w:rPr>
            </w:pPr>
            <w:r>
              <w:rPr>
                <w:rFonts w:hint="eastAsia" w:ascii="宋体" w:hAnsi="宋体" w:eastAsia="宋体" w:cs="宋体"/>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hint="eastAsia" w:ascii="宋体" w:hAnsi="宋体" w:eastAsia="宋体" w:cs="宋体"/>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hint="eastAsia" w:ascii="宋体" w:hAnsi="宋体" w:eastAsia="宋体" w:cs="宋体"/>
                <w:szCs w:val="21"/>
                <w:highlight w:val="none"/>
                <w:lang w:val="zh-CN"/>
              </w:rPr>
            </w:pPr>
          </w:p>
        </w:tc>
      </w:tr>
    </w:tbl>
    <w:p w14:paraId="7159596A">
      <w:pPr>
        <w:autoSpaceDE w:val="0"/>
        <w:autoSpaceDN w:val="0"/>
        <w:adjustRightInd w:val="0"/>
        <w:spacing w:line="480" w:lineRule="auto"/>
        <w:rPr>
          <w:rFonts w:hint="eastAsia" w:ascii="宋体" w:hAnsi="宋体" w:eastAsia="宋体" w:cs="宋体"/>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hint="eastAsia" w:ascii="宋体" w:hAnsi="宋体" w:eastAsia="宋体" w:cs="宋体"/>
          <w:color w:val="000000"/>
          <w:szCs w:val="21"/>
          <w:lang w:val="zh-CN"/>
        </w:rPr>
      </w:pPr>
      <w:r>
        <w:rPr>
          <w:rFonts w:hint="eastAsia" w:ascii="宋体" w:hAnsi="宋体" w:eastAsia="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2、如招标公告明确项目交付日期以年为单位，本表应填写完成该项目的年限。</w:t>
      </w:r>
    </w:p>
    <w:p w14:paraId="4ACD9276">
      <w:pPr>
        <w:widowControl/>
        <w:jc w:val="left"/>
        <w:rPr>
          <w:rFonts w:hint="eastAsia" w:ascii="宋体" w:hAnsi="宋体" w:eastAsia="宋体" w:cs="宋体"/>
          <w:b/>
          <w:bCs/>
          <w:sz w:val="28"/>
          <w:szCs w:val="28"/>
          <w:highlight w:val="none"/>
          <w:lang w:val="zh-CN"/>
        </w:rPr>
      </w:pPr>
    </w:p>
    <w:p w14:paraId="7619AA55">
      <w:pPr>
        <w:widowControl/>
        <w:jc w:val="left"/>
        <w:rPr>
          <w:rFonts w:hint="eastAsia" w:ascii="宋体" w:hAnsi="宋体" w:eastAsia="宋体" w:cs="宋体"/>
          <w:b/>
          <w:bCs/>
          <w:sz w:val="28"/>
          <w:szCs w:val="28"/>
          <w:highlight w:val="none"/>
          <w:lang w:val="zh-CN"/>
        </w:rPr>
      </w:pPr>
    </w:p>
    <w:p w14:paraId="664C95EC">
      <w:pPr>
        <w:widowControl/>
        <w:jc w:val="left"/>
        <w:rPr>
          <w:rFonts w:hint="eastAsia" w:ascii="宋体" w:hAnsi="宋体" w:eastAsia="宋体" w:cs="宋体"/>
          <w:b/>
          <w:bCs/>
          <w:sz w:val="28"/>
          <w:szCs w:val="28"/>
          <w:highlight w:val="none"/>
          <w:lang w:val="zh-CN"/>
        </w:rPr>
      </w:pPr>
    </w:p>
    <w:p w14:paraId="38AC95E4">
      <w:pPr>
        <w:widowControl/>
        <w:jc w:val="left"/>
        <w:rPr>
          <w:rFonts w:hint="eastAsia" w:ascii="宋体" w:hAnsi="宋体" w:eastAsia="宋体" w:cs="宋体"/>
          <w:b/>
          <w:bCs/>
          <w:sz w:val="28"/>
          <w:szCs w:val="28"/>
          <w:highlight w:val="none"/>
          <w:lang w:val="zh-CN"/>
        </w:rPr>
      </w:pPr>
    </w:p>
    <w:p w14:paraId="152FECF1">
      <w:pPr>
        <w:widowControl/>
        <w:jc w:val="left"/>
        <w:rPr>
          <w:rFonts w:hint="eastAsia" w:ascii="宋体" w:hAnsi="宋体" w:eastAsia="宋体" w:cs="宋体"/>
          <w:b/>
          <w:bCs/>
          <w:sz w:val="28"/>
          <w:szCs w:val="28"/>
          <w:highlight w:val="none"/>
          <w:lang w:val="zh-CN"/>
        </w:rPr>
      </w:pPr>
    </w:p>
    <w:p w14:paraId="1664496F">
      <w:pPr>
        <w:widowControl/>
        <w:jc w:val="left"/>
        <w:rPr>
          <w:rFonts w:hint="eastAsia" w:ascii="宋体" w:hAnsi="宋体" w:eastAsia="宋体" w:cs="宋体"/>
          <w:b/>
          <w:bCs/>
          <w:sz w:val="28"/>
          <w:szCs w:val="28"/>
          <w:highlight w:val="none"/>
          <w:lang w:val="zh-CN"/>
        </w:rPr>
      </w:pPr>
    </w:p>
    <w:p w14:paraId="0562FB2C">
      <w:pPr>
        <w:widowControl/>
        <w:jc w:val="left"/>
        <w:rPr>
          <w:rFonts w:hint="eastAsia" w:ascii="宋体" w:hAnsi="宋体" w:eastAsia="宋体" w:cs="宋体"/>
          <w:b/>
          <w:bCs/>
          <w:sz w:val="28"/>
          <w:szCs w:val="28"/>
          <w:highlight w:val="none"/>
          <w:lang w:val="zh-CN"/>
        </w:rPr>
      </w:pPr>
    </w:p>
    <w:p w14:paraId="261E1725">
      <w:pPr>
        <w:widowControl/>
        <w:jc w:val="left"/>
        <w:rPr>
          <w:rFonts w:hint="eastAsia" w:ascii="宋体" w:hAnsi="宋体" w:eastAsia="宋体" w:cs="宋体"/>
          <w:b/>
          <w:bCs/>
          <w:sz w:val="28"/>
          <w:szCs w:val="28"/>
          <w:highlight w:val="none"/>
          <w:lang w:val="zh-CN"/>
        </w:rPr>
      </w:pPr>
    </w:p>
    <w:p w14:paraId="30801CFB">
      <w:pPr>
        <w:widowControl/>
        <w:jc w:val="left"/>
        <w:rPr>
          <w:rFonts w:hint="eastAsia" w:ascii="宋体" w:hAnsi="宋体" w:eastAsia="宋体" w:cs="宋体"/>
          <w:b/>
          <w:bCs/>
          <w:sz w:val="28"/>
          <w:szCs w:val="28"/>
          <w:highlight w:val="none"/>
          <w:lang w:val="zh-CN"/>
        </w:rPr>
      </w:pPr>
    </w:p>
    <w:p w14:paraId="77C65078">
      <w:pPr>
        <w:widowControl/>
        <w:jc w:val="left"/>
        <w:rPr>
          <w:rFonts w:hint="eastAsia" w:ascii="宋体" w:hAnsi="宋体" w:eastAsia="宋体" w:cs="宋体"/>
          <w:b/>
          <w:bCs/>
          <w:sz w:val="28"/>
          <w:szCs w:val="28"/>
          <w:highlight w:val="none"/>
          <w:lang w:val="zh-CN"/>
        </w:rPr>
      </w:pPr>
    </w:p>
    <w:p w14:paraId="265C2A85">
      <w:pPr>
        <w:widowControl/>
        <w:jc w:val="left"/>
        <w:rPr>
          <w:rFonts w:hint="eastAsia" w:ascii="宋体" w:hAnsi="宋体" w:eastAsia="宋体" w:cs="宋体"/>
          <w:b/>
          <w:bCs/>
          <w:sz w:val="28"/>
          <w:szCs w:val="28"/>
          <w:highlight w:val="none"/>
          <w:lang w:val="zh-CN"/>
        </w:rPr>
      </w:pPr>
    </w:p>
    <w:p w14:paraId="5F284BC8">
      <w:pPr>
        <w:widowControl/>
        <w:jc w:val="left"/>
        <w:rPr>
          <w:rFonts w:hint="eastAsia" w:ascii="宋体" w:hAnsi="宋体" w:eastAsia="宋体" w:cs="宋体"/>
          <w:b/>
          <w:bCs/>
          <w:sz w:val="28"/>
          <w:szCs w:val="28"/>
          <w:highlight w:val="none"/>
          <w:lang w:val="zh-CN"/>
        </w:rPr>
      </w:pPr>
    </w:p>
    <w:p w14:paraId="1B6F0A10">
      <w:pPr>
        <w:widowControl/>
        <w:jc w:val="left"/>
        <w:rPr>
          <w:rFonts w:hint="eastAsia" w:ascii="宋体" w:hAnsi="宋体" w:eastAsia="宋体" w:cs="宋体"/>
          <w:b/>
          <w:bCs/>
          <w:sz w:val="28"/>
          <w:szCs w:val="28"/>
          <w:highlight w:val="none"/>
          <w:lang w:val="zh-CN"/>
        </w:rPr>
      </w:pPr>
    </w:p>
    <w:p w14:paraId="4FBC7A83">
      <w:pPr>
        <w:widowControl/>
        <w:jc w:val="left"/>
        <w:rPr>
          <w:rFonts w:hint="eastAsia" w:ascii="宋体" w:hAnsi="宋体" w:eastAsia="宋体" w:cs="宋体"/>
          <w:b/>
          <w:bCs/>
          <w:sz w:val="28"/>
          <w:szCs w:val="28"/>
          <w:highlight w:val="none"/>
          <w:lang w:val="zh-CN"/>
        </w:rPr>
      </w:pPr>
    </w:p>
    <w:p w14:paraId="6E20E1ED">
      <w:pPr>
        <w:widowControl/>
        <w:jc w:val="left"/>
        <w:rPr>
          <w:rFonts w:hint="eastAsia" w:ascii="宋体" w:hAnsi="宋体" w:eastAsia="宋体" w:cs="宋体"/>
          <w:b/>
          <w:bCs/>
          <w:sz w:val="28"/>
          <w:szCs w:val="28"/>
          <w:highlight w:val="none"/>
          <w:lang w:val="zh-CN"/>
        </w:rPr>
      </w:pPr>
    </w:p>
    <w:p w14:paraId="5FCB1D70">
      <w:pPr>
        <w:widowControl/>
        <w:jc w:val="left"/>
        <w:rPr>
          <w:rFonts w:hint="eastAsia" w:ascii="宋体" w:hAnsi="宋体" w:eastAsia="宋体" w:cs="宋体"/>
          <w:b/>
          <w:bCs/>
          <w:sz w:val="28"/>
          <w:szCs w:val="28"/>
          <w:highlight w:val="none"/>
          <w:lang w:val="zh-CN"/>
        </w:rPr>
      </w:pPr>
    </w:p>
    <w:p w14:paraId="02A2A7E9">
      <w:pPr>
        <w:widowControl/>
        <w:jc w:val="left"/>
        <w:rPr>
          <w:rFonts w:hint="eastAsia" w:ascii="宋体" w:hAnsi="宋体" w:eastAsia="宋体" w:cs="宋体"/>
          <w:b/>
          <w:bCs/>
          <w:sz w:val="28"/>
          <w:szCs w:val="28"/>
          <w:highlight w:val="none"/>
          <w:lang w:val="zh-CN"/>
        </w:rPr>
      </w:pPr>
    </w:p>
    <w:p w14:paraId="2BF53748">
      <w:pPr>
        <w:widowControl/>
        <w:ind w:firstLine="3092" w:firstLineChars="1100"/>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三、资格审查证明材料</w:t>
      </w:r>
    </w:p>
    <w:p w14:paraId="3F77A2CC">
      <w:pPr>
        <w:widowControl/>
        <w:ind w:firstLine="3795" w:firstLineChars="1800"/>
        <w:jc w:val="left"/>
        <w:rPr>
          <w:rFonts w:hint="eastAsia" w:ascii="宋体" w:hAnsi="宋体" w:eastAsia="宋体" w:cs="宋体"/>
          <w:b/>
          <w:snapToGrid w:val="0"/>
          <w:kern w:val="0"/>
          <w:szCs w:val="24"/>
          <w:highlight w:val="none"/>
        </w:rPr>
      </w:pPr>
      <w:r>
        <w:rPr>
          <w:rFonts w:hint="eastAsia" w:ascii="宋体" w:hAnsi="宋体" w:eastAsia="宋体" w:cs="宋体"/>
          <w:b/>
          <w:snapToGrid w:val="0"/>
          <w:kern w:val="0"/>
          <w:szCs w:val="24"/>
          <w:highlight w:val="none"/>
        </w:rPr>
        <w:t>3.1 投 标 函</w:t>
      </w:r>
    </w:p>
    <w:p w14:paraId="39939A98">
      <w:pPr>
        <w:adjustRightInd w:val="0"/>
        <w:spacing w:line="360" w:lineRule="auto"/>
        <w:ind w:firstLine="480" w:firstLineChars="200"/>
        <w:contextualSpacing/>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（采购人名称）</w:t>
      </w:r>
    </w:p>
    <w:p w14:paraId="3986ED61">
      <w:pPr>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根据贵方</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u w:val="single"/>
          <w:lang w:val="en-US" w:eastAsia="zh-CN"/>
        </w:rPr>
        <w:t xml:space="preserve">   </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编号）采购的招标公告及投标邀请，</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（姓名和职务）被正式授权并代表投标人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我方确认收到贵方提供的</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（项目名称、</w:t>
      </w:r>
      <w:r>
        <w:rPr>
          <w:rFonts w:hint="eastAsia" w:ascii="宋体" w:hAnsi="宋体" w:eastAsia="宋体" w:cs="宋体"/>
          <w:snapToGrid w:val="0"/>
          <w:kern w:val="0"/>
          <w:sz w:val="24"/>
          <w:szCs w:val="24"/>
          <w:highlight w:val="none"/>
          <w:lang w:eastAsia="zh-CN"/>
        </w:rPr>
        <w:t>标段、项目</w:t>
      </w:r>
      <w:r>
        <w:rPr>
          <w:rFonts w:hint="eastAsia" w:ascii="宋体" w:hAnsi="宋体" w:eastAsia="宋体" w:cs="宋体"/>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eastAsia="宋体" w:cs="宋体"/>
          <w:sz w:val="24"/>
          <w:szCs w:val="24"/>
          <w:highlight w:val="none"/>
        </w:rPr>
        <w:t>已完全理解并接受招标文件的各项规定和要求及资金支付规定，对招标文件的合理性、合法性不再有异议，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二、我方同意在本项目招标文件中规定的开标日起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七、我方具备《</w:t>
      </w:r>
      <w:r>
        <w:rPr>
          <w:rFonts w:hint="eastAsia" w:ascii="宋体" w:hAnsi="宋体" w:cs="宋体"/>
          <w:sz w:val="24"/>
          <w:szCs w:val="24"/>
          <w:highlight w:val="none"/>
          <w:lang w:eastAsia="zh-CN"/>
        </w:rPr>
        <w:t>中华人民共和国政府采购法</w:t>
      </w:r>
      <w:r>
        <w:rPr>
          <w:rFonts w:hint="eastAsia" w:ascii="宋体" w:hAnsi="宋体" w:eastAsia="宋体" w:cs="宋体"/>
          <w:sz w:val="24"/>
          <w:szCs w:val="24"/>
          <w:highlight w:val="none"/>
        </w:rPr>
        <w:t>》第二十二条规定的条件；承诺如下：</w:t>
      </w:r>
    </w:p>
    <w:p w14:paraId="1EC6D394">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5. 符合法律、行政法规规定的其他条件。</w:t>
      </w:r>
    </w:p>
    <w:p w14:paraId="3AAF38BF">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以上内容如有虚假或与事实不符的，评审委员会可将我方</w:t>
      </w:r>
      <w:r>
        <w:rPr>
          <w:rFonts w:hint="eastAsia" w:ascii="宋体" w:hAnsi="宋体" w:eastAsia="宋体" w:cs="宋体"/>
          <w:sz w:val="24"/>
          <w:szCs w:val="24"/>
          <w:highlight w:val="none"/>
          <w:lang w:eastAsia="zh-CN"/>
        </w:rPr>
        <w:t>作</w:t>
      </w:r>
      <w:r>
        <w:rPr>
          <w:rFonts w:hint="eastAsia" w:ascii="宋体" w:hAnsi="宋体" w:eastAsia="宋体" w:cs="宋体"/>
          <w:sz w:val="24"/>
          <w:szCs w:val="24"/>
          <w:highlight w:val="none"/>
        </w:rPr>
        <w:t>无效投标处理，我方愿意承担相应的法律责任。</w:t>
      </w:r>
    </w:p>
    <w:p w14:paraId="50DB33C0">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hint="eastAsia" w:ascii="宋体" w:hAnsi="宋体" w:eastAsia="宋体" w:cs="宋体"/>
          <w:sz w:val="24"/>
          <w:szCs w:val="24"/>
          <w:highlight w:val="none"/>
        </w:rPr>
      </w:pPr>
      <w:r>
        <w:rPr>
          <w:rFonts w:hint="eastAsia" w:ascii="宋体" w:hAnsi="宋体" w:eastAsia="宋体" w:cs="宋体"/>
          <w:snapToGrid w:val="0"/>
          <w:kern w:val="0"/>
          <w:sz w:val="24"/>
          <w:szCs w:val="24"/>
          <w:highlight w:val="none"/>
        </w:rPr>
        <w:t>九、</w:t>
      </w:r>
      <w:r>
        <w:rPr>
          <w:rFonts w:hint="eastAsia" w:ascii="宋体" w:hAnsi="宋体" w:eastAsia="宋体" w:cs="宋体"/>
          <w:sz w:val="24"/>
          <w:szCs w:val="24"/>
          <w:highlight w:val="none"/>
        </w:rPr>
        <w:t>我方对在本函及投标文件中所作的所有承诺承担法律责任。</w:t>
      </w:r>
    </w:p>
    <w:p w14:paraId="2C4FC25A">
      <w:pPr>
        <w:pStyle w:val="17"/>
        <w:adjustRightInd w:val="0"/>
        <w:snapToGrid w:val="0"/>
        <w:spacing w:line="360" w:lineRule="auto"/>
        <w:rPr>
          <w:rFonts w:hint="eastAsia" w:ascii="宋体" w:hAnsi="宋体" w:eastAsia="宋体" w:cs="宋体"/>
          <w:sz w:val="24"/>
          <w:szCs w:val="24"/>
          <w:highlight w:val="none"/>
        </w:rPr>
      </w:pPr>
    </w:p>
    <w:p w14:paraId="0F87A57B">
      <w:pPr>
        <w:pStyle w:val="17"/>
        <w:adjustRightInd w:val="0"/>
        <w:snapToGrid w:val="0"/>
        <w:spacing w:line="360" w:lineRule="auto"/>
        <w:rPr>
          <w:rFonts w:hint="eastAsia" w:ascii="宋体" w:hAnsi="宋体" w:eastAsia="宋体" w:cs="宋体"/>
          <w:sz w:val="24"/>
          <w:szCs w:val="24"/>
          <w:highlight w:val="none"/>
        </w:rPr>
      </w:pPr>
    </w:p>
    <w:p w14:paraId="361130B1">
      <w:pPr>
        <w:pStyle w:val="17"/>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所有与本招标有关的一切正式往来请寄：</w:t>
      </w:r>
    </w:p>
    <w:p w14:paraId="7C01FE6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517C501">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w:t>
      </w:r>
    </w:p>
    <w:p w14:paraId="2B892ACD">
      <w:pPr>
        <w:adjustRightInd w:val="0"/>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投标人代表姓名：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    务：</w:t>
      </w:r>
      <w:r>
        <w:rPr>
          <w:rFonts w:hint="eastAsia" w:ascii="宋体" w:hAnsi="宋体" w:eastAsia="宋体" w:cs="宋体"/>
          <w:sz w:val="24"/>
          <w:szCs w:val="24"/>
          <w:highlight w:val="none"/>
          <w:u w:val="single"/>
        </w:rPr>
        <w:t xml:space="preserve">          </w:t>
      </w:r>
    </w:p>
    <w:p w14:paraId="378E3C42">
      <w:pPr>
        <w:adjustRightInd w:val="0"/>
        <w:snapToGrid w:val="0"/>
        <w:spacing w:line="360" w:lineRule="auto"/>
        <w:rPr>
          <w:rFonts w:hint="eastAsia" w:ascii="宋体" w:hAnsi="宋体" w:eastAsia="宋体" w:cs="宋体"/>
          <w:sz w:val="24"/>
          <w:szCs w:val="24"/>
          <w:highlight w:val="none"/>
          <w:u w:val="single"/>
        </w:rPr>
      </w:pPr>
    </w:p>
    <w:p w14:paraId="6A3D7441">
      <w:pPr>
        <w:adjustRightInd w:val="0"/>
        <w:snapToGrid w:val="0"/>
        <w:spacing w:line="360" w:lineRule="auto"/>
        <w:ind w:firstLine="4920" w:firstLineChars="2050"/>
        <w:rPr>
          <w:rFonts w:hint="eastAsia" w:ascii="宋体" w:hAnsi="宋体" w:eastAsia="宋体" w:cs="宋体"/>
          <w:sz w:val="24"/>
          <w:szCs w:val="24"/>
          <w:highlight w:val="none"/>
        </w:rPr>
      </w:pPr>
    </w:p>
    <w:p w14:paraId="405B3309">
      <w:pPr>
        <w:adjustRightInd w:val="0"/>
        <w:snapToGrid w:val="0"/>
        <w:spacing w:line="360" w:lineRule="auto"/>
        <w:ind w:firstLine="4920" w:firstLineChars="2050"/>
        <w:rPr>
          <w:rFonts w:hint="eastAsia" w:ascii="宋体" w:hAnsi="宋体" w:eastAsia="宋体" w:cs="宋体"/>
          <w:sz w:val="24"/>
          <w:szCs w:val="24"/>
          <w:highlight w:val="none"/>
        </w:rPr>
      </w:pPr>
    </w:p>
    <w:p w14:paraId="6DCB116D">
      <w:pPr>
        <w:adjustRightInd w:val="0"/>
        <w:snapToGrid w:val="0"/>
        <w:spacing w:line="360" w:lineRule="auto"/>
        <w:ind w:firstLine="3600" w:firstLineChars="15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4AFF192D">
      <w:pPr>
        <w:adjustRightInd w:val="0"/>
        <w:snapToGrid w:val="0"/>
        <w:spacing w:line="360" w:lineRule="auto"/>
        <w:ind w:firstLine="4920" w:firstLineChars="2050"/>
        <w:rPr>
          <w:rFonts w:hint="eastAsia" w:ascii="宋体" w:hAnsi="宋体" w:eastAsia="宋体" w:cs="宋体"/>
          <w:sz w:val="24"/>
          <w:szCs w:val="24"/>
          <w:highlight w:val="none"/>
        </w:rPr>
      </w:pPr>
    </w:p>
    <w:p w14:paraId="2B8AC45B">
      <w:pPr>
        <w:adjustRightInd w:val="0"/>
        <w:snapToGrid w:val="0"/>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461A9715">
      <w:pPr>
        <w:adjustRightInd w:val="0"/>
        <w:snapToGrid w:val="0"/>
        <w:spacing w:line="360" w:lineRule="auto"/>
        <w:ind w:firstLine="4305" w:firstLineChars="2050"/>
        <w:rPr>
          <w:rFonts w:hint="eastAsia" w:ascii="宋体" w:hAnsi="宋体" w:eastAsia="宋体" w:cs="宋体"/>
          <w:szCs w:val="21"/>
          <w:highlight w:val="none"/>
        </w:rPr>
      </w:pPr>
    </w:p>
    <w:p w14:paraId="7185C1DD">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4859287D">
      <w:pPr>
        <w:spacing w:line="480" w:lineRule="exact"/>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3.2 法定代表人（单位负责人）资格证明书</w:t>
      </w:r>
    </w:p>
    <w:p w14:paraId="0A0DE255">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4016DCA2">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0C2AF03E">
      <w:pPr>
        <w:pStyle w:val="58"/>
        <w:spacing w:line="48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41D094D1">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本人系</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的法定代表人（单位负责人）。就参加贵方</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 xml:space="preserve">项目编号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i/>
          <w:sz w:val="24"/>
          <w:szCs w:val="24"/>
          <w:highlight w:val="none"/>
          <w:u w:val="single"/>
        </w:rPr>
        <w:t>项目名称</w:t>
      </w:r>
      <w:r>
        <w:rPr>
          <w:rFonts w:hint="eastAsia" w:ascii="宋体" w:hAnsi="宋体" w:eastAsia="宋体" w:cs="宋体"/>
          <w:i/>
          <w:sz w:val="24"/>
          <w:szCs w:val="24"/>
          <w:highlight w:val="none"/>
          <w:u w:val="single"/>
          <w:lang w:eastAsia="zh-CN"/>
        </w:rPr>
        <w:t>、标段</w:t>
      </w:r>
      <w:r>
        <w:rPr>
          <w:rFonts w:hint="eastAsia" w:ascii="宋体" w:hAnsi="宋体" w:eastAsia="宋体" w:cs="宋体"/>
          <w:i/>
          <w:sz w:val="24"/>
          <w:szCs w:val="24"/>
          <w:highlight w:val="none"/>
          <w:u w:val="single"/>
        </w:rPr>
        <w:t xml:space="preserve"> </w:t>
      </w:r>
      <w:r>
        <w:rPr>
          <w:rFonts w:hint="eastAsia" w:ascii="宋体" w:hAnsi="宋体" w:eastAsia="宋体" w:cs="宋体"/>
          <w:i/>
          <w:sz w:val="24"/>
          <w:szCs w:val="24"/>
          <w:highlight w:val="none"/>
          <w:u w:val="single"/>
          <w:lang w:val="en-US" w:eastAsia="zh-CN"/>
        </w:rPr>
        <w:t xml:space="preserve"> </w:t>
      </w:r>
      <w:r>
        <w:rPr>
          <w:rFonts w:hint="eastAsia" w:ascii="宋体" w:hAnsi="宋体" w:eastAsia="宋体" w:cs="宋体"/>
          <w:sz w:val="24"/>
          <w:szCs w:val="24"/>
          <w:highlight w:val="none"/>
        </w:rPr>
        <w:t>公开招标项目的投标报价，签署上述项目的投标文件及合同的执行、完成、服务和保修，签署合同和处理与之有关的一切事务。</w:t>
      </w:r>
    </w:p>
    <w:p w14:paraId="0FAD04E4">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5D6E4E6C">
      <w:pPr>
        <w:pStyle w:val="58"/>
        <w:spacing w:line="48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法定代表人（单位负责人）联系电话（手机）：</w:t>
      </w:r>
      <w:r>
        <w:rPr>
          <w:rFonts w:hint="eastAsia" w:ascii="宋体" w:hAnsi="宋体" w:eastAsia="宋体" w:cs="宋体"/>
          <w:sz w:val="24"/>
          <w:szCs w:val="24"/>
          <w:highlight w:val="none"/>
          <w:u w:val="single"/>
        </w:rPr>
        <w:t xml:space="preserve">            </w:t>
      </w:r>
    </w:p>
    <w:p w14:paraId="3D0C0ED4">
      <w:pPr>
        <w:pStyle w:val="58"/>
        <w:spacing w:line="480" w:lineRule="auto"/>
        <w:ind w:left="-538" w:leftChars="-256" w:firstLine="616" w:firstLineChars="257"/>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【此处请粘贴法定代表人（单位负责人）身份证原件的扫描件（或图片），需清晰反映身份证有效期限】</w:t>
      </w:r>
    </w:p>
    <w:p w14:paraId="356CBCE3">
      <w:pPr>
        <w:pStyle w:val="58"/>
        <w:spacing w:line="480" w:lineRule="auto"/>
        <w:ind w:left="-538" w:leftChars="-256" w:firstLine="616" w:firstLineChars="257"/>
        <w:jc w:val="center"/>
        <w:rPr>
          <w:rFonts w:hint="eastAsia" w:ascii="宋体" w:hAnsi="宋体" w:eastAsia="宋体" w:cs="宋体"/>
          <w:bCs/>
          <w:sz w:val="24"/>
          <w:szCs w:val="24"/>
          <w:highlight w:val="none"/>
        </w:rPr>
      </w:pPr>
    </w:p>
    <w:p w14:paraId="260185C9">
      <w:pPr>
        <w:autoSpaceDE w:val="0"/>
        <w:autoSpaceDN w:val="0"/>
        <w:adjustRightInd w:val="0"/>
        <w:spacing w:line="360" w:lineRule="auto"/>
        <w:ind w:right="-11"/>
        <w:rPr>
          <w:rFonts w:hint="eastAsia" w:ascii="宋体" w:hAnsi="宋体" w:eastAsia="宋体" w:cs="宋体"/>
          <w:sz w:val="24"/>
          <w:szCs w:val="24"/>
          <w:highlight w:val="none"/>
          <w:lang w:val="zh-CN"/>
        </w:rPr>
      </w:pPr>
    </w:p>
    <w:p w14:paraId="745B7105">
      <w:pPr>
        <w:autoSpaceDE w:val="0"/>
        <w:autoSpaceDN w:val="0"/>
        <w:adjustRightInd w:val="0"/>
        <w:spacing w:line="360" w:lineRule="auto"/>
        <w:ind w:right="-11"/>
        <w:rPr>
          <w:rFonts w:hint="eastAsia" w:ascii="宋体" w:hAnsi="宋体" w:eastAsia="宋体" w:cs="宋体"/>
          <w:sz w:val="24"/>
          <w:szCs w:val="24"/>
          <w:highlight w:val="none"/>
          <w:lang w:val="zh-CN"/>
        </w:rPr>
      </w:pPr>
    </w:p>
    <w:p w14:paraId="7C1577BE">
      <w:pPr>
        <w:spacing w:line="480" w:lineRule="auto"/>
        <w:ind w:firstLine="4500" w:firstLineChars="1875"/>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xml:space="preserve">            </w:t>
      </w:r>
    </w:p>
    <w:p w14:paraId="5AA58804">
      <w:pPr>
        <w:pStyle w:val="61"/>
        <w:spacing w:before="60" w:line="480" w:lineRule="auto"/>
        <w:ind w:firstLine="4500" w:firstLineChars="1875"/>
        <w:rPr>
          <w:rFonts w:hint="eastAsia" w:ascii="宋体" w:hAnsi="宋体" w:eastAsia="宋体" w:cs="宋体"/>
          <w:sz w:val="24"/>
          <w:szCs w:val="24"/>
          <w:highlight w:val="none"/>
        </w:rPr>
      </w:pPr>
      <w:r>
        <w:rPr>
          <w:rFonts w:hint="eastAsia" w:ascii="宋体" w:hAnsi="宋体" w:eastAsia="宋体" w:cs="宋体"/>
          <w:sz w:val="24"/>
          <w:szCs w:val="24"/>
          <w:highlight w:val="none"/>
        </w:rPr>
        <w:t>签署日期：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2FA90CB7">
      <w:pPr>
        <w:pStyle w:val="60"/>
        <w:spacing w:line="480" w:lineRule="auto"/>
        <w:rPr>
          <w:rFonts w:hint="eastAsia" w:ascii="宋体" w:hAnsi="宋体" w:eastAsia="宋体" w:cs="宋体"/>
          <w:sz w:val="24"/>
          <w:szCs w:val="24"/>
          <w:highlight w:val="none"/>
        </w:rPr>
      </w:pPr>
    </w:p>
    <w:p w14:paraId="16365CF4">
      <w:pPr>
        <w:rPr>
          <w:rFonts w:hint="eastAsia" w:ascii="宋体" w:hAnsi="宋体" w:eastAsia="宋体" w:cs="宋体"/>
          <w:sz w:val="24"/>
          <w:szCs w:val="24"/>
          <w:highlight w:val="none"/>
        </w:rPr>
      </w:pPr>
    </w:p>
    <w:p w14:paraId="7B4A4DCD">
      <w:pPr>
        <w:spacing w:line="320" w:lineRule="exact"/>
        <w:ind w:firstLine="480" w:firstLineChars="200"/>
        <w:rPr>
          <w:rFonts w:hint="eastAsia" w:ascii="宋体" w:hAnsi="宋体" w:eastAsia="宋体" w:cs="宋体"/>
          <w:bCs/>
          <w:kern w:val="12"/>
          <w:sz w:val="24"/>
          <w:szCs w:val="24"/>
          <w:highlight w:val="none"/>
        </w:rPr>
      </w:pPr>
      <w:r>
        <w:rPr>
          <w:rFonts w:hint="eastAsia" w:ascii="宋体" w:hAnsi="宋体" w:eastAsia="宋体" w:cs="宋体"/>
          <w:bCs/>
          <w:kern w:val="12"/>
          <w:sz w:val="24"/>
          <w:szCs w:val="24"/>
          <w:highlight w:val="none"/>
        </w:rPr>
        <w:t>说明：法定代表人（单位负责人）参加本招标项目投标的，仅须出具此证明书。</w:t>
      </w:r>
    </w:p>
    <w:p w14:paraId="07F4058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BE83322">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法定代表人（单位负责人）授权书</w:t>
      </w:r>
    </w:p>
    <w:p w14:paraId="57F49D25">
      <w:pPr>
        <w:spacing w:line="480" w:lineRule="exact"/>
        <w:jc w:val="center"/>
        <w:rPr>
          <w:rFonts w:hint="eastAsia" w:ascii="宋体" w:hAnsi="宋体" w:eastAsia="宋体" w:cs="宋体"/>
          <w:b/>
          <w:bCs/>
          <w:sz w:val="36"/>
          <w:szCs w:val="36"/>
          <w:highlight w:val="none"/>
        </w:rPr>
      </w:pPr>
    </w:p>
    <w:p w14:paraId="62CD71BB">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法人姓名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w:t>
      </w:r>
      <w:r>
        <w:rPr>
          <w:rFonts w:hint="eastAsia" w:ascii="宋体" w:hAnsi="宋体" w:eastAsia="宋体" w:cs="宋体"/>
          <w:i/>
          <w:snapToGrid w:val="0"/>
          <w:sz w:val="24"/>
          <w:szCs w:val="24"/>
          <w:highlight w:val="none"/>
          <w:u w:val="single"/>
        </w:rPr>
        <w:t xml:space="preserve">投标人名称  </w:t>
      </w:r>
      <w:r>
        <w:rPr>
          <w:rFonts w:hint="eastAsia" w:ascii="宋体" w:hAnsi="宋体" w:eastAsia="宋体" w:cs="宋体"/>
          <w:sz w:val="24"/>
          <w:szCs w:val="24"/>
          <w:highlight w:val="none"/>
        </w:rPr>
        <w:t>的法定代表人（单位负责人），现委托</w:t>
      </w:r>
      <w:r>
        <w:rPr>
          <w:rFonts w:hint="eastAsia" w:ascii="宋体" w:hAnsi="宋体" w:eastAsia="宋体" w:cs="宋体"/>
          <w:sz w:val="24"/>
          <w:szCs w:val="24"/>
          <w:highlight w:val="none"/>
          <w:u w:val="single"/>
        </w:rPr>
        <w:t xml:space="preserve">　 </w:t>
      </w:r>
      <w:r>
        <w:rPr>
          <w:rFonts w:hint="eastAsia" w:ascii="宋体" w:hAnsi="宋体" w:eastAsia="宋体" w:cs="宋体"/>
          <w:i/>
          <w:snapToGrid w:val="0"/>
          <w:sz w:val="24"/>
          <w:szCs w:val="24"/>
          <w:highlight w:val="none"/>
          <w:u w:val="single"/>
        </w:rPr>
        <w:t xml:space="preserve">姓名，职务  </w:t>
      </w:r>
      <w:r>
        <w:rPr>
          <w:rFonts w:hint="eastAsia" w:ascii="宋体" w:hAnsi="宋体" w:eastAsia="宋体" w:cs="宋体"/>
          <w:sz w:val="24"/>
          <w:szCs w:val="24"/>
          <w:highlight w:val="none"/>
        </w:rPr>
        <w:t>以我方的名义参加贵方</w:t>
      </w:r>
      <w:r>
        <w:rPr>
          <w:rFonts w:hint="eastAsia" w:ascii="宋体" w:hAnsi="宋体" w:eastAsia="宋体" w:cs="宋体"/>
          <w:sz w:val="24"/>
          <w:szCs w:val="24"/>
          <w:highlight w:val="none"/>
          <w:u w:val="none"/>
        </w:rPr>
        <w:t>______________________</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我方对被授权人的签名事项负全部责任。</w:t>
      </w:r>
    </w:p>
    <w:p w14:paraId="45125A3A">
      <w:pPr>
        <w:adjustRightInd w:val="0"/>
        <w:spacing w:line="360" w:lineRule="auto"/>
        <w:ind w:firstLine="504" w:firstLineChars="21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 </w:t>
      </w:r>
      <w:r>
        <w:rPr>
          <w:rFonts w:hint="eastAsia" w:ascii="宋体" w:hAnsi="宋体" w:eastAsia="宋体" w:cs="宋体"/>
          <w:sz w:val="24"/>
          <w:szCs w:val="24"/>
          <w:highlight w:val="none"/>
          <w:u w:val="single"/>
        </w:rPr>
        <w:t xml:space="preserve">       （全称）       </w:t>
      </w:r>
      <w:r>
        <w:rPr>
          <w:rFonts w:hint="eastAsia" w:ascii="宋体" w:hAnsi="宋体" w:eastAsia="宋体" w:cs="宋体"/>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法定代表人（单位负责人）：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法定代表人（单位负责人）授权代表联系电话（手机）：</w:t>
      </w:r>
      <w:r>
        <w:rPr>
          <w:rFonts w:hint="eastAsia" w:ascii="宋体" w:hAnsi="宋体" w:eastAsia="宋体" w:cs="宋体"/>
          <w:sz w:val="24"/>
          <w:szCs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法定代表人（单位负责人）身份证（正面）</w:t>
            </w:r>
          </w:p>
        </w:tc>
        <w:tc>
          <w:tcPr>
            <w:tcW w:w="4485" w:type="dxa"/>
            <w:gridSpan w:val="2"/>
            <w:vAlign w:val="center"/>
          </w:tcPr>
          <w:p w14:paraId="435AA4C7">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hint="eastAsia" w:ascii="宋体" w:hAnsi="宋体" w:eastAsia="宋体" w:cs="宋体"/>
                <w:szCs w:val="21"/>
                <w:highlight w:val="none"/>
              </w:rPr>
            </w:pPr>
            <w:bookmarkStart w:id="45" w:name="_资格证明文件"/>
            <w:bookmarkEnd w:id="45"/>
            <w:bookmarkStart w:id="46" w:name="_Toc364329026"/>
            <w:r>
              <w:rPr>
                <w:rFonts w:hint="eastAsia" w:ascii="宋体" w:hAnsi="宋体" w:eastAsia="宋体" w:cs="宋体"/>
                <w:szCs w:val="21"/>
                <w:highlight w:val="none"/>
              </w:rPr>
              <w:t>法定代表人（单位负责人）授权代表身份证</w:t>
            </w:r>
          </w:p>
          <w:p w14:paraId="23E0F7A1">
            <w:pPr>
              <w:jc w:val="center"/>
              <w:rPr>
                <w:rFonts w:hint="eastAsia" w:ascii="宋体" w:hAnsi="宋体" w:eastAsia="宋体" w:cs="宋体"/>
                <w:szCs w:val="21"/>
                <w:highlight w:val="none"/>
              </w:rPr>
            </w:pPr>
            <w:r>
              <w:rPr>
                <w:rFonts w:hint="eastAsia" w:ascii="宋体" w:hAnsi="宋体" w:eastAsia="宋体" w:cs="宋体"/>
                <w:szCs w:val="21"/>
                <w:highlight w:val="none"/>
              </w:rPr>
              <w:t>（正面）</w:t>
            </w:r>
            <w:bookmarkEnd w:id="46"/>
          </w:p>
        </w:tc>
        <w:tc>
          <w:tcPr>
            <w:tcW w:w="4492" w:type="dxa"/>
            <w:gridSpan w:val="2"/>
            <w:vAlign w:val="center"/>
          </w:tcPr>
          <w:p w14:paraId="45B03B96">
            <w:pPr>
              <w:jc w:val="center"/>
              <w:rPr>
                <w:rFonts w:hint="eastAsia" w:ascii="宋体" w:hAnsi="宋体" w:eastAsia="宋体" w:cs="宋体"/>
                <w:szCs w:val="21"/>
                <w:highlight w:val="none"/>
              </w:rPr>
            </w:pPr>
            <w:bookmarkStart w:id="47" w:name="_Toc364329027"/>
            <w:r>
              <w:rPr>
                <w:rFonts w:hint="eastAsia" w:ascii="宋体" w:hAnsi="宋体" w:eastAsia="宋体" w:cs="宋体"/>
                <w:szCs w:val="21"/>
                <w:highlight w:val="none"/>
              </w:rPr>
              <w:t>法定代表人（单位负责人）授权代表身份证</w:t>
            </w:r>
          </w:p>
          <w:p w14:paraId="06002D85">
            <w:pPr>
              <w:jc w:val="center"/>
              <w:rPr>
                <w:rFonts w:hint="eastAsia" w:ascii="宋体" w:hAnsi="宋体" w:eastAsia="宋体" w:cs="宋体"/>
                <w:szCs w:val="21"/>
                <w:highlight w:val="none"/>
              </w:rPr>
            </w:pPr>
            <w:r>
              <w:rPr>
                <w:rFonts w:hint="eastAsia" w:ascii="宋体" w:hAnsi="宋体" w:eastAsia="宋体" w:cs="宋体"/>
                <w:szCs w:val="21"/>
                <w:highlight w:val="none"/>
              </w:rPr>
              <w:t>（反面）</w:t>
            </w:r>
            <w:bookmarkEnd w:id="47"/>
          </w:p>
        </w:tc>
      </w:tr>
    </w:tbl>
    <w:p w14:paraId="3810695A">
      <w:pPr>
        <w:autoSpaceDE w:val="0"/>
        <w:autoSpaceDN w:val="0"/>
        <w:adjustRightInd w:val="0"/>
        <w:spacing w:line="360" w:lineRule="auto"/>
        <w:jc w:val="center"/>
        <w:rPr>
          <w:rFonts w:hint="eastAsia" w:ascii="宋体" w:hAnsi="宋体" w:eastAsia="宋体" w:cs="宋体"/>
          <w:b/>
          <w:bCs/>
          <w:sz w:val="24"/>
          <w:szCs w:val="24"/>
          <w:highlight w:val="none"/>
        </w:rPr>
      </w:pPr>
    </w:p>
    <w:p w14:paraId="5874AC2F">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投标承诺函</w:t>
      </w:r>
    </w:p>
    <w:p w14:paraId="01155A27">
      <w:pPr>
        <w:spacing w:beforeLines="50" w:afterLines="50" w:line="360" w:lineRule="auto"/>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hint="eastAsia"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经研究，我方自愿参与贵方</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（项目编号、项目名称、标段）的投标，将严格遵守《中华人民共和国政府采购法》等相关法律法规规定，并无条件地遵守本次采购活动各项规定。</w:t>
      </w:r>
    </w:p>
    <w:p w14:paraId="3A8D0FA4">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我们郑重承诺：我方如果在本次投标活动中有下列情形之一的，愿接受政府采购监督管理部门给予相关处罚并承诺依法承担相关的经济赔偿责任和法律责任。</w:t>
      </w:r>
    </w:p>
    <w:p w14:paraId="7D5DCD92">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一、在投标有效期内撤销投标文件；</w:t>
      </w:r>
    </w:p>
    <w:p w14:paraId="2B184A6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二、在投标文件中提供虚假材料；</w:t>
      </w:r>
    </w:p>
    <w:p w14:paraId="156C7ED5">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五、法律法规及本招标文件规定的其他严重违法行为。</w:t>
      </w:r>
    </w:p>
    <w:p w14:paraId="1C4E5123">
      <w:pPr>
        <w:rPr>
          <w:rFonts w:hint="eastAsia" w:ascii="宋体" w:hAnsi="宋体" w:eastAsia="宋体" w:cs="宋体"/>
          <w:sz w:val="24"/>
          <w:szCs w:val="24"/>
          <w:highlight w:val="none"/>
          <w:u w:val="single"/>
        </w:rPr>
      </w:pPr>
    </w:p>
    <w:p w14:paraId="35620D56">
      <w:pPr>
        <w:rPr>
          <w:rFonts w:hint="eastAsia" w:ascii="宋体" w:hAnsi="宋体" w:eastAsia="宋体" w:cs="宋体"/>
          <w:sz w:val="24"/>
          <w:szCs w:val="24"/>
          <w:highlight w:val="none"/>
          <w:u w:val="single"/>
        </w:rPr>
      </w:pPr>
    </w:p>
    <w:p w14:paraId="37DA869D">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投标人名称（并加盖公章）：</w:t>
      </w:r>
      <w:r>
        <w:rPr>
          <w:rFonts w:hint="eastAsia" w:ascii="宋体" w:hAnsi="宋体" w:eastAsia="宋体" w:cs="宋体"/>
          <w:sz w:val="24"/>
          <w:szCs w:val="24"/>
          <w:highlight w:val="none"/>
          <w:u w:val="single"/>
        </w:rPr>
        <w:t>　　　　　　　　　</w:t>
      </w:r>
    </w:p>
    <w:p w14:paraId="754D5483">
      <w:pPr>
        <w:spacing w:line="480" w:lineRule="auto"/>
        <w:ind w:firstLine="4980" w:firstLine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4EB535E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48719F38">
      <w:pPr>
        <w:widowControl/>
        <w:spacing w:before="100" w:beforeAutospacing="1" w:after="100" w:afterAutospacing="1"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单位名称（自然人姓名）</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统一社会信用代码（身份证号码）</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法定代表人（负责人）</w:t>
      </w:r>
      <w:r>
        <w:rPr>
          <w:rFonts w:hint="eastAsia" w:ascii="宋体" w:hAnsi="宋体" w:eastAsia="宋体" w:cs="宋体"/>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ascii="宋体" w:hAnsi="宋体" w:eastAsia="宋体" w:cs="宋体"/>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w:t>
      </w:r>
      <w:r>
        <w:rPr>
          <w:rFonts w:hint="eastAsia" w:ascii="宋体" w:hAnsi="宋体" w:eastAsia="宋体" w:cs="宋体"/>
          <w:spacing w:val="-11"/>
          <w:sz w:val="24"/>
          <w:szCs w:val="24"/>
          <w:highlight w:val="none"/>
          <w:lang w:eastAsia="zh-CN"/>
        </w:rPr>
        <w:t>或</w:t>
      </w:r>
      <w:r>
        <w:rPr>
          <w:rFonts w:hint="eastAsia" w:ascii="宋体" w:hAnsi="宋体" w:eastAsia="宋体" w:cs="宋体"/>
          <w:spacing w:val="-11"/>
          <w:sz w:val="24"/>
          <w:szCs w:val="24"/>
          <w:highlight w:val="none"/>
        </w:rPr>
        <w:t>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u w:val="single"/>
          <w:lang w:val="en-US" w:eastAsia="zh-CN"/>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i/>
          <w:spacing w:val="-11"/>
          <w:sz w:val="24"/>
          <w:szCs w:val="24"/>
          <w:highlight w:val="none"/>
          <w:u w:val="single"/>
          <w:lang w:val="en-US" w:eastAsia="zh-CN"/>
        </w:rPr>
        <w:t xml:space="preserve">    </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注：</w:t>
      </w:r>
    </w:p>
    <w:p w14:paraId="6B1F6241">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2.投标人的法定代表人或授权代表的签字或盖章应真实、有效，如由授权代表签字或盖章的，应提供“法定代表人授权书”。</w:t>
      </w:r>
    </w:p>
    <w:p w14:paraId="2C60DD0B">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4486F102">
      <w:pPr>
        <w:spacing w:line="360" w:lineRule="auto"/>
        <w:rPr>
          <w:rFonts w:hint="eastAsia" w:ascii="宋体" w:hAnsi="宋体" w:eastAsia="宋体" w:cs="宋体"/>
          <w:b/>
          <w:bCs/>
          <w:color w:val="000000"/>
          <w:sz w:val="24"/>
          <w:szCs w:val="24"/>
        </w:rPr>
      </w:pPr>
      <w:r>
        <w:rPr>
          <w:rFonts w:hint="eastAsia" w:ascii="宋体" w:hAnsi="宋体" w:eastAsia="宋体" w:cs="宋体"/>
          <w:b/>
          <w:bCs/>
          <w:sz w:val="24"/>
          <w:szCs w:val="24"/>
          <w:highlight w:val="none"/>
          <w:lang w:val="en-US" w:eastAsia="zh-CN"/>
        </w:rPr>
        <w:t>3.6</w:t>
      </w:r>
      <w:r>
        <w:rPr>
          <w:rFonts w:hint="eastAsia" w:ascii="宋体" w:hAnsi="宋体" w:eastAsia="宋体" w:cs="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并且不存在直接控股、管理关系</w:t>
      </w:r>
    </w:p>
    <w:p w14:paraId="1B0FC399">
      <w:pPr>
        <w:spacing w:line="360" w:lineRule="auto"/>
        <w:ind w:firstLine="2891" w:firstLineChars="1200"/>
        <w:rPr>
          <w:rFonts w:hint="eastAsia" w:ascii="宋体" w:hAnsi="宋体" w:eastAsia="宋体" w:cs="宋体"/>
          <w:b/>
          <w:sz w:val="24"/>
          <w:szCs w:val="24"/>
        </w:rPr>
      </w:pPr>
      <w:r>
        <w:rPr>
          <w:rFonts w:hint="eastAsia" w:ascii="宋体" w:hAnsi="宋体" w:eastAsia="宋体" w:cs="宋体"/>
          <w:b/>
          <w:sz w:val="24"/>
          <w:szCs w:val="24"/>
        </w:rPr>
        <w:t>（承诺函格式自拟）</w:t>
      </w:r>
    </w:p>
    <w:p w14:paraId="4CB6CEBF">
      <w:pPr>
        <w:spacing w:line="360" w:lineRule="auto"/>
        <w:ind w:firstLine="480" w:firstLineChars="200"/>
        <w:rPr>
          <w:rFonts w:hint="eastAsia" w:ascii="宋体" w:hAnsi="宋体" w:eastAsia="宋体" w:cs="宋体"/>
          <w:bCs/>
          <w:sz w:val="24"/>
          <w:szCs w:val="24"/>
        </w:rPr>
      </w:pPr>
    </w:p>
    <w:p w14:paraId="16459BCF">
      <w:pPr>
        <w:spacing w:line="360" w:lineRule="auto"/>
        <w:jc w:val="center"/>
        <w:rPr>
          <w:rFonts w:hint="eastAsia" w:ascii="宋体" w:hAnsi="宋体" w:eastAsia="宋体" w:cs="宋体"/>
          <w:b/>
          <w:bCs/>
          <w:color w:val="000000"/>
          <w:sz w:val="24"/>
          <w:szCs w:val="24"/>
        </w:rPr>
      </w:pPr>
    </w:p>
    <w:p w14:paraId="67A75ADC">
      <w:pPr>
        <w:spacing w:line="360" w:lineRule="auto"/>
        <w:jc w:val="center"/>
        <w:rPr>
          <w:rFonts w:hint="eastAsia" w:ascii="宋体" w:hAnsi="宋体" w:eastAsia="宋体" w:cs="宋体"/>
          <w:b/>
          <w:bCs/>
          <w:color w:val="000000"/>
          <w:sz w:val="24"/>
          <w:szCs w:val="24"/>
        </w:rPr>
      </w:pPr>
    </w:p>
    <w:p w14:paraId="19D9C002">
      <w:pPr>
        <w:spacing w:line="360" w:lineRule="auto"/>
        <w:jc w:val="center"/>
        <w:rPr>
          <w:rFonts w:hint="eastAsia" w:ascii="宋体" w:hAnsi="宋体" w:eastAsia="宋体" w:cs="宋体"/>
          <w:b/>
          <w:bCs/>
          <w:color w:val="000000"/>
          <w:sz w:val="24"/>
          <w:szCs w:val="24"/>
        </w:rPr>
      </w:pPr>
    </w:p>
    <w:p w14:paraId="4FB452ED">
      <w:pPr>
        <w:spacing w:line="360" w:lineRule="auto"/>
        <w:jc w:val="center"/>
        <w:rPr>
          <w:rFonts w:hint="eastAsia" w:ascii="宋体" w:hAnsi="宋体" w:eastAsia="宋体" w:cs="宋体"/>
          <w:b/>
          <w:bCs/>
          <w:color w:val="000000"/>
          <w:sz w:val="24"/>
          <w:szCs w:val="24"/>
        </w:rPr>
      </w:pPr>
    </w:p>
    <w:p w14:paraId="6EEA0BA8">
      <w:pPr>
        <w:spacing w:line="360" w:lineRule="auto"/>
        <w:jc w:val="center"/>
        <w:rPr>
          <w:rFonts w:hint="eastAsia" w:ascii="宋体" w:hAnsi="宋体" w:eastAsia="宋体" w:cs="宋体"/>
          <w:b/>
          <w:bCs/>
          <w:color w:val="000000"/>
          <w:sz w:val="24"/>
          <w:szCs w:val="24"/>
        </w:rPr>
      </w:pPr>
    </w:p>
    <w:p w14:paraId="1A1CA4D1">
      <w:pPr>
        <w:spacing w:line="360" w:lineRule="auto"/>
        <w:jc w:val="center"/>
        <w:rPr>
          <w:rFonts w:hint="eastAsia" w:ascii="宋体" w:hAnsi="宋体" w:eastAsia="宋体" w:cs="宋体"/>
          <w:b/>
          <w:bCs/>
          <w:color w:val="000000"/>
          <w:sz w:val="24"/>
          <w:szCs w:val="24"/>
        </w:rPr>
      </w:pPr>
    </w:p>
    <w:p w14:paraId="5661B3E1">
      <w:pPr>
        <w:spacing w:line="360" w:lineRule="auto"/>
        <w:jc w:val="center"/>
        <w:rPr>
          <w:rFonts w:hint="eastAsia" w:ascii="宋体" w:hAnsi="宋体" w:eastAsia="宋体" w:cs="宋体"/>
          <w:b/>
          <w:bCs/>
          <w:color w:val="000000"/>
          <w:sz w:val="24"/>
          <w:szCs w:val="24"/>
        </w:rPr>
      </w:pPr>
    </w:p>
    <w:p w14:paraId="69CC0CBB">
      <w:pPr>
        <w:spacing w:line="360" w:lineRule="auto"/>
        <w:jc w:val="center"/>
        <w:rPr>
          <w:rFonts w:hint="eastAsia" w:ascii="宋体" w:hAnsi="宋体" w:eastAsia="宋体" w:cs="宋体"/>
          <w:b/>
          <w:bCs/>
          <w:color w:val="000000"/>
          <w:sz w:val="24"/>
          <w:szCs w:val="24"/>
        </w:rPr>
      </w:pPr>
    </w:p>
    <w:p w14:paraId="339B824E">
      <w:pPr>
        <w:spacing w:line="360" w:lineRule="auto"/>
        <w:jc w:val="center"/>
        <w:rPr>
          <w:rFonts w:hint="eastAsia" w:ascii="宋体" w:hAnsi="宋体" w:eastAsia="宋体" w:cs="宋体"/>
          <w:b/>
          <w:bCs/>
          <w:color w:val="000000"/>
          <w:sz w:val="24"/>
          <w:szCs w:val="24"/>
        </w:rPr>
      </w:pPr>
    </w:p>
    <w:p w14:paraId="3731B7B8">
      <w:pPr>
        <w:spacing w:line="360" w:lineRule="auto"/>
        <w:jc w:val="center"/>
        <w:rPr>
          <w:rFonts w:hint="eastAsia" w:ascii="宋体" w:hAnsi="宋体" w:eastAsia="宋体" w:cs="宋体"/>
          <w:b/>
          <w:bCs/>
          <w:color w:val="000000"/>
          <w:sz w:val="24"/>
          <w:szCs w:val="24"/>
        </w:rPr>
      </w:pPr>
    </w:p>
    <w:p w14:paraId="13C32DA2">
      <w:pPr>
        <w:spacing w:line="360" w:lineRule="auto"/>
        <w:jc w:val="center"/>
        <w:rPr>
          <w:rFonts w:hint="eastAsia" w:ascii="宋体" w:hAnsi="宋体" w:eastAsia="宋体" w:cs="宋体"/>
          <w:b/>
          <w:bCs/>
          <w:color w:val="000000"/>
          <w:sz w:val="24"/>
          <w:szCs w:val="24"/>
        </w:rPr>
      </w:pPr>
    </w:p>
    <w:p w14:paraId="0C7E15C9">
      <w:pPr>
        <w:spacing w:line="360" w:lineRule="auto"/>
        <w:jc w:val="center"/>
        <w:rPr>
          <w:rFonts w:hint="eastAsia" w:ascii="宋体" w:hAnsi="宋体" w:eastAsia="宋体" w:cs="宋体"/>
          <w:b/>
          <w:bCs/>
          <w:color w:val="000000"/>
          <w:sz w:val="24"/>
          <w:szCs w:val="24"/>
        </w:rPr>
      </w:pPr>
    </w:p>
    <w:p w14:paraId="28C7285B">
      <w:pPr>
        <w:spacing w:line="360" w:lineRule="auto"/>
        <w:jc w:val="center"/>
        <w:rPr>
          <w:rFonts w:hint="eastAsia" w:ascii="宋体" w:hAnsi="宋体" w:eastAsia="宋体" w:cs="宋体"/>
          <w:b/>
          <w:bCs/>
          <w:color w:val="000000"/>
          <w:sz w:val="24"/>
          <w:szCs w:val="24"/>
        </w:rPr>
      </w:pPr>
    </w:p>
    <w:p w14:paraId="0C0EF0EE">
      <w:pPr>
        <w:spacing w:line="360" w:lineRule="auto"/>
        <w:jc w:val="center"/>
        <w:rPr>
          <w:rFonts w:hint="eastAsia" w:ascii="宋体" w:hAnsi="宋体" w:eastAsia="宋体" w:cs="宋体"/>
          <w:b/>
          <w:bCs/>
          <w:color w:val="000000"/>
          <w:sz w:val="24"/>
          <w:szCs w:val="24"/>
        </w:rPr>
      </w:pPr>
    </w:p>
    <w:p w14:paraId="7E0965C2">
      <w:pPr>
        <w:spacing w:line="360" w:lineRule="auto"/>
        <w:jc w:val="center"/>
        <w:rPr>
          <w:rFonts w:hint="eastAsia" w:ascii="宋体" w:hAnsi="宋体" w:eastAsia="宋体" w:cs="宋体"/>
          <w:b/>
          <w:bCs/>
          <w:color w:val="000000"/>
          <w:sz w:val="24"/>
          <w:szCs w:val="24"/>
        </w:rPr>
      </w:pPr>
    </w:p>
    <w:p w14:paraId="1843F538">
      <w:pPr>
        <w:spacing w:line="360" w:lineRule="auto"/>
        <w:jc w:val="center"/>
        <w:rPr>
          <w:rFonts w:hint="eastAsia" w:ascii="宋体" w:hAnsi="宋体" w:eastAsia="宋体" w:cs="宋体"/>
          <w:b/>
          <w:bCs/>
          <w:color w:val="000000"/>
          <w:sz w:val="24"/>
          <w:szCs w:val="24"/>
        </w:rPr>
      </w:pPr>
    </w:p>
    <w:p w14:paraId="481D0022">
      <w:pPr>
        <w:spacing w:line="360" w:lineRule="auto"/>
        <w:jc w:val="center"/>
        <w:rPr>
          <w:rFonts w:hint="eastAsia" w:ascii="宋体" w:hAnsi="宋体" w:eastAsia="宋体" w:cs="宋体"/>
          <w:b/>
          <w:bCs/>
          <w:color w:val="000000"/>
          <w:sz w:val="24"/>
          <w:szCs w:val="24"/>
        </w:rPr>
      </w:pPr>
    </w:p>
    <w:p w14:paraId="378664A3">
      <w:pPr>
        <w:spacing w:line="360" w:lineRule="auto"/>
        <w:jc w:val="center"/>
        <w:rPr>
          <w:rFonts w:hint="eastAsia" w:ascii="宋体" w:hAnsi="宋体" w:eastAsia="宋体" w:cs="宋体"/>
          <w:b/>
          <w:bCs/>
          <w:color w:val="000000"/>
          <w:sz w:val="24"/>
          <w:szCs w:val="24"/>
        </w:rPr>
      </w:pPr>
    </w:p>
    <w:p w14:paraId="333A5731">
      <w:pPr>
        <w:spacing w:line="360" w:lineRule="auto"/>
        <w:jc w:val="center"/>
        <w:rPr>
          <w:rFonts w:hint="eastAsia" w:ascii="宋体" w:hAnsi="宋体" w:eastAsia="宋体" w:cs="宋体"/>
          <w:b/>
          <w:bCs/>
          <w:color w:val="000000"/>
          <w:sz w:val="24"/>
          <w:szCs w:val="24"/>
        </w:rPr>
      </w:pPr>
    </w:p>
    <w:p w14:paraId="0998EDC9">
      <w:pPr>
        <w:spacing w:line="360" w:lineRule="auto"/>
        <w:jc w:val="center"/>
        <w:rPr>
          <w:rFonts w:hint="eastAsia" w:ascii="宋体" w:hAnsi="宋体" w:eastAsia="宋体" w:cs="宋体"/>
          <w:b/>
          <w:bCs/>
          <w:color w:val="000000"/>
          <w:sz w:val="24"/>
          <w:szCs w:val="24"/>
        </w:rPr>
      </w:pPr>
    </w:p>
    <w:p w14:paraId="62300B5F">
      <w:pPr>
        <w:spacing w:line="360" w:lineRule="auto"/>
        <w:jc w:val="center"/>
        <w:rPr>
          <w:rFonts w:hint="eastAsia" w:ascii="宋体" w:hAnsi="宋体" w:eastAsia="宋体" w:cs="宋体"/>
          <w:b/>
          <w:bCs/>
          <w:color w:val="000000"/>
          <w:sz w:val="24"/>
          <w:szCs w:val="24"/>
        </w:rPr>
      </w:pPr>
    </w:p>
    <w:p w14:paraId="7D67671F">
      <w:pPr>
        <w:pStyle w:val="27"/>
        <w:spacing w:line="360" w:lineRule="auto"/>
        <w:ind w:firstLine="340"/>
        <w:rPr>
          <w:rFonts w:hint="eastAsia" w:ascii="宋体" w:hAnsi="宋体" w:eastAsia="宋体" w:cs="宋体"/>
        </w:rPr>
      </w:pPr>
    </w:p>
    <w:p w14:paraId="443F5E0D">
      <w:pPr>
        <w:spacing w:line="360" w:lineRule="auto"/>
        <w:jc w:val="center"/>
        <w:rPr>
          <w:rFonts w:hint="eastAsia" w:ascii="宋体" w:hAnsi="宋体" w:eastAsia="宋体" w:cs="宋体"/>
          <w:b/>
          <w:bCs/>
          <w:color w:val="000000"/>
          <w:sz w:val="24"/>
          <w:szCs w:val="24"/>
        </w:rPr>
      </w:pPr>
    </w:p>
    <w:p w14:paraId="799C217A">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3.7投标人提供未为本项目提供整体设计、规范编制或者项目管理、监理、检测等服务承诺函</w:t>
      </w:r>
    </w:p>
    <w:p w14:paraId="1CCBE3FB">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（承诺函格式自拟）</w:t>
      </w:r>
    </w:p>
    <w:p w14:paraId="2254EADC">
      <w:pPr>
        <w:spacing w:line="360" w:lineRule="auto"/>
        <w:jc w:val="center"/>
        <w:rPr>
          <w:rFonts w:hint="eastAsia" w:ascii="宋体" w:hAnsi="宋体" w:eastAsia="宋体" w:cs="宋体"/>
          <w:bCs/>
          <w:color w:val="000000"/>
          <w:sz w:val="24"/>
          <w:szCs w:val="24"/>
        </w:rPr>
      </w:pPr>
    </w:p>
    <w:p w14:paraId="75D6AE0B">
      <w:pPr>
        <w:autoSpaceDE w:val="0"/>
        <w:autoSpaceDN w:val="0"/>
        <w:adjustRightInd w:val="0"/>
        <w:spacing w:line="360" w:lineRule="auto"/>
        <w:jc w:val="center"/>
        <w:rPr>
          <w:rFonts w:hint="eastAsia" w:ascii="宋体" w:hAnsi="宋体" w:eastAsia="宋体" w:cs="宋体"/>
          <w:b/>
          <w:bCs/>
          <w:sz w:val="24"/>
          <w:szCs w:val="24"/>
          <w:highlight w:val="none"/>
        </w:rPr>
      </w:pPr>
    </w:p>
    <w:p w14:paraId="54F55C52">
      <w:pPr>
        <w:autoSpaceDE w:val="0"/>
        <w:autoSpaceDN w:val="0"/>
        <w:adjustRightInd w:val="0"/>
        <w:spacing w:line="360" w:lineRule="auto"/>
        <w:jc w:val="center"/>
        <w:rPr>
          <w:rFonts w:hint="eastAsia" w:ascii="宋体" w:hAnsi="宋体" w:eastAsia="宋体" w:cs="宋体"/>
          <w:b/>
          <w:bCs/>
          <w:sz w:val="24"/>
          <w:szCs w:val="24"/>
          <w:highlight w:val="none"/>
        </w:rPr>
      </w:pPr>
    </w:p>
    <w:p w14:paraId="0CD38575">
      <w:pPr>
        <w:autoSpaceDE w:val="0"/>
        <w:autoSpaceDN w:val="0"/>
        <w:adjustRightInd w:val="0"/>
        <w:spacing w:line="360" w:lineRule="auto"/>
        <w:jc w:val="center"/>
        <w:rPr>
          <w:rFonts w:hint="eastAsia" w:ascii="宋体" w:hAnsi="宋体" w:eastAsia="宋体" w:cs="宋体"/>
          <w:b/>
          <w:bCs/>
          <w:sz w:val="24"/>
          <w:szCs w:val="24"/>
          <w:highlight w:val="none"/>
        </w:rPr>
      </w:pPr>
    </w:p>
    <w:p w14:paraId="0E95711B">
      <w:pPr>
        <w:autoSpaceDE w:val="0"/>
        <w:autoSpaceDN w:val="0"/>
        <w:adjustRightInd w:val="0"/>
        <w:spacing w:line="360" w:lineRule="auto"/>
        <w:jc w:val="center"/>
        <w:rPr>
          <w:rFonts w:hint="eastAsia" w:ascii="宋体" w:hAnsi="宋体" w:eastAsia="宋体" w:cs="宋体"/>
          <w:b/>
          <w:bCs/>
          <w:sz w:val="24"/>
          <w:szCs w:val="24"/>
          <w:highlight w:val="none"/>
        </w:rPr>
      </w:pPr>
    </w:p>
    <w:p w14:paraId="25974FD1">
      <w:pPr>
        <w:autoSpaceDE w:val="0"/>
        <w:autoSpaceDN w:val="0"/>
        <w:adjustRightInd w:val="0"/>
        <w:spacing w:line="360" w:lineRule="auto"/>
        <w:jc w:val="center"/>
        <w:rPr>
          <w:rFonts w:hint="eastAsia" w:ascii="宋体" w:hAnsi="宋体" w:eastAsia="宋体" w:cs="宋体"/>
          <w:b/>
          <w:bCs/>
          <w:sz w:val="24"/>
          <w:szCs w:val="24"/>
          <w:highlight w:val="none"/>
        </w:rPr>
      </w:pPr>
    </w:p>
    <w:p w14:paraId="748670D5">
      <w:pPr>
        <w:autoSpaceDE w:val="0"/>
        <w:autoSpaceDN w:val="0"/>
        <w:adjustRightInd w:val="0"/>
        <w:spacing w:line="360" w:lineRule="auto"/>
        <w:jc w:val="center"/>
        <w:rPr>
          <w:rFonts w:hint="eastAsia" w:ascii="宋体" w:hAnsi="宋体" w:eastAsia="宋体" w:cs="宋体"/>
          <w:b/>
          <w:bCs/>
          <w:sz w:val="24"/>
          <w:szCs w:val="24"/>
          <w:highlight w:val="none"/>
        </w:rPr>
      </w:pPr>
    </w:p>
    <w:p w14:paraId="6C5926AE">
      <w:pPr>
        <w:autoSpaceDE w:val="0"/>
        <w:autoSpaceDN w:val="0"/>
        <w:adjustRightInd w:val="0"/>
        <w:spacing w:line="360" w:lineRule="auto"/>
        <w:jc w:val="center"/>
        <w:rPr>
          <w:rFonts w:hint="eastAsia" w:ascii="宋体" w:hAnsi="宋体" w:eastAsia="宋体" w:cs="宋体"/>
          <w:b/>
          <w:bCs/>
          <w:sz w:val="24"/>
          <w:szCs w:val="24"/>
          <w:highlight w:val="none"/>
        </w:rPr>
      </w:pPr>
    </w:p>
    <w:p w14:paraId="00FFC589">
      <w:pPr>
        <w:autoSpaceDE w:val="0"/>
        <w:autoSpaceDN w:val="0"/>
        <w:adjustRightInd w:val="0"/>
        <w:spacing w:line="360" w:lineRule="auto"/>
        <w:jc w:val="center"/>
        <w:rPr>
          <w:rFonts w:hint="eastAsia" w:ascii="宋体" w:hAnsi="宋体" w:eastAsia="宋体" w:cs="宋体"/>
          <w:b/>
          <w:bCs/>
          <w:sz w:val="24"/>
          <w:szCs w:val="24"/>
          <w:highlight w:val="none"/>
        </w:rPr>
      </w:pPr>
    </w:p>
    <w:p w14:paraId="2C4787EA">
      <w:pPr>
        <w:autoSpaceDE w:val="0"/>
        <w:autoSpaceDN w:val="0"/>
        <w:adjustRightInd w:val="0"/>
        <w:spacing w:line="360" w:lineRule="auto"/>
        <w:jc w:val="center"/>
        <w:rPr>
          <w:rFonts w:hint="eastAsia" w:ascii="宋体" w:hAnsi="宋体" w:eastAsia="宋体" w:cs="宋体"/>
          <w:b/>
          <w:bCs/>
          <w:sz w:val="24"/>
          <w:szCs w:val="24"/>
          <w:highlight w:val="none"/>
        </w:rPr>
      </w:pPr>
    </w:p>
    <w:p w14:paraId="6788F8E4">
      <w:pPr>
        <w:autoSpaceDE w:val="0"/>
        <w:autoSpaceDN w:val="0"/>
        <w:adjustRightInd w:val="0"/>
        <w:spacing w:line="360" w:lineRule="auto"/>
        <w:jc w:val="center"/>
        <w:rPr>
          <w:rFonts w:hint="eastAsia" w:ascii="宋体" w:hAnsi="宋体" w:eastAsia="宋体" w:cs="宋体"/>
          <w:b/>
          <w:bCs/>
          <w:sz w:val="24"/>
          <w:szCs w:val="24"/>
          <w:highlight w:val="none"/>
        </w:rPr>
      </w:pPr>
    </w:p>
    <w:p w14:paraId="4D4379D4">
      <w:pPr>
        <w:autoSpaceDE w:val="0"/>
        <w:autoSpaceDN w:val="0"/>
        <w:adjustRightInd w:val="0"/>
        <w:spacing w:line="360" w:lineRule="auto"/>
        <w:jc w:val="center"/>
        <w:rPr>
          <w:rFonts w:hint="eastAsia" w:ascii="宋体" w:hAnsi="宋体" w:eastAsia="宋体" w:cs="宋体"/>
          <w:b/>
          <w:bCs/>
          <w:sz w:val="24"/>
          <w:szCs w:val="24"/>
          <w:highlight w:val="none"/>
        </w:rPr>
      </w:pPr>
    </w:p>
    <w:p w14:paraId="3E05BC29">
      <w:pPr>
        <w:autoSpaceDE w:val="0"/>
        <w:autoSpaceDN w:val="0"/>
        <w:adjustRightInd w:val="0"/>
        <w:spacing w:line="360" w:lineRule="auto"/>
        <w:jc w:val="center"/>
        <w:rPr>
          <w:rFonts w:hint="eastAsia" w:ascii="宋体" w:hAnsi="宋体" w:eastAsia="宋体" w:cs="宋体"/>
          <w:b/>
          <w:bCs/>
          <w:sz w:val="24"/>
          <w:szCs w:val="24"/>
          <w:highlight w:val="none"/>
        </w:rPr>
      </w:pPr>
    </w:p>
    <w:p w14:paraId="3163CC4B">
      <w:pPr>
        <w:autoSpaceDE w:val="0"/>
        <w:autoSpaceDN w:val="0"/>
        <w:adjustRightInd w:val="0"/>
        <w:spacing w:line="360" w:lineRule="auto"/>
        <w:jc w:val="center"/>
        <w:rPr>
          <w:rFonts w:hint="eastAsia" w:ascii="宋体" w:hAnsi="宋体" w:eastAsia="宋体" w:cs="宋体"/>
          <w:b/>
          <w:bCs/>
          <w:sz w:val="24"/>
          <w:szCs w:val="24"/>
          <w:highlight w:val="none"/>
        </w:rPr>
      </w:pPr>
    </w:p>
    <w:p w14:paraId="24C19D86">
      <w:pPr>
        <w:autoSpaceDE w:val="0"/>
        <w:autoSpaceDN w:val="0"/>
        <w:adjustRightInd w:val="0"/>
        <w:spacing w:line="360" w:lineRule="auto"/>
        <w:jc w:val="center"/>
        <w:rPr>
          <w:rFonts w:hint="eastAsia" w:ascii="宋体" w:hAnsi="宋体" w:eastAsia="宋体" w:cs="宋体"/>
          <w:b/>
          <w:bCs/>
          <w:sz w:val="24"/>
          <w:szCs w:val="24"/>
          <w:highlight w:val="none"/>
        </w:rPr>
      </w:pPr>
    </w:p>
    <w:p w14:paraId="43FF61D0">
      <w:pPr>
        <w:autoSpaceDE w:val="0"/>
        <w:autoSpaceDN w:val="0"/>
        <w:adjustRightInd w:val="0"/>
        <w:spacing w:line="360" w:lineRule="auto"/>
        <w:jc w:val="center"/>
        <w:rPr>
          <w:rFonts w:hint="eastAsia" w:ascii="宋体" w:hAnsi="宋体" w:eastAsia="宋体" w:cs="宋体"/>
          <w:b/>
          <w:bCs/>
          <w:sz w:val="24"/>
          <w:szCs w:val="24"/>
          <w:highlight w:val="none"/>
        </w:rPr>
      </w:pPr>
    </w:p>
    <w:p w14:paraId="2D15B694">
      <w:pPr>
        <w:autoSpaceDE w:val="0"/>
        <w:autoSpaceDN w:val="0"/>
        <w:adjustRightInd w:val="0"/>
        <w:spacing w:line="360" w:lineRule="auto"/>
        <w:jc w:val="center"/>
        <w:rPr>
          <w:rFonts w:hint="eastAsia" w:ascii="宋体" w:hAnsi="宋体" w:eastAsia="宋体" w:cs="宋体"/>
          <w:b/>
          <w:bCs/>
          <w:sz w:val="24"/>
          <w:szCs w:val="24"/>
          <w:highlight w:val="none"/>
        </w:rPr>
      </w:pPr>
    </w:p>
    <w:p w14:paraId="1DD28E55">
      <w:pPr>
        <w:autoSpaceDE w:val="0"/>
        <w:autoSpaceDN w:val="0"/>
        <w:adjustRightInd w:val="0"/>
        <w:spacing w:line="360" w:lineRule="auto"/>
        <w:jc w:val="center"/>
        <w:rPr>
          <w:rFonts w:hint="eastAsia" w:ascii="宋体" w:hAnsi="宋体" w:eastAsia="宋体" w:cs="宋体"/>
          <w:b/>
          <w:bCs/>
          <w:sz w:val="24"/>
          <w:szCs w:val="24"/>
          <w:highlight w:val="none"/>
        </w:rPr>
      </w:pPr>
    </w:p>
    <w:p w14:paraId="700AFBF7">
      <w:pPr>
        <w:autoSpaceDE w:val="0"/>
        <w:autoSpaceDN w:val="0"/>
        <w:adjustRightInd w:val="0"/>
        <w:spacing w:line="360" w:lineRule="auto"/>
        <w:jc w:val="center"/>
        <w:rPr>
          <w:rFonts w:hint="eastAsia" w:ascii="宋体" w:hAnsi="宋体" w:eastAsia="宋体" w:cs="宋体"/>
          <w:b/>
          <w:bCs/>
          <w:sz w:val="24"/>
          <w:szCs w:val="24"/>
          <w:highlight w:val="none"/>
        </w:rPr>
      </w:pPr>
    </w:p>
    <w:p w14:paraId="6EADB5FA">
      <w:pPr>
        <w:autoSpaceDE w:val="0"/>
        <w:autoSpaceDN w:val="0"/>
        <w:adjustRightInd w:val="0"/>
        <w:spacing w:line="360" w:lineRule="auto"/>
        <w:jc w:val="center"/>
        <w:rPr>
          <w:rFonts w:hint="eastAsia" w:ascii="宋体" w:hAnsi="宋体" w:eastAsia="宋体" w:cs="宋体"/>
          <w:b/>
          <w:bCs/>
          <w:sz w:val="24"/>
          <w:szCs w:val="24"/>
          <w:highlight w:val="none"/>
        </w:rPr>
      </w:pPr>
    </w:p>
    <w:p w14:paraId="61FC61CB">
      <w:pPr>
        <w:autoSpaceDE w:val="0"/>
        <w:autoSpaceDN w:val="0"/>
        <w:adjustRightInd w:val="0"/>
        <w:spacing w:line="360" w:lineRule="auto"/>
        <w:jc w:val="center"/>
        <w:rPr>
          <w:rFonts w:hint="eastAsia" w:ascii="宋体" w:hAnsi="宋体" w:eastAsia="宋体" w:cs="宋体"/>
          <w:b/>
          <w:bCs/>
          <w:sz w:val="24"/>
          <w:szCs w:val="24"/>
          <w:highlight w:val="none"/>
        </w:rPr>
      </w:pPr>
    </w:p>
    <w:p w14:paraId="70DA56F4">
      <w:pPr>
        <w:autoSpaceDE w:val="0"/>
        <w:autoSpaceDN w:val="0"/>
        <w:adjustRightInd w:val="0"/>
        <w:spacing w:line="360" w:lineRule="auto"/>
        <w:jc w:val="center"/>
        <w:rPr>
          <w:rFonts w:hint="eastAsia" w:ascii="宋体" w:hAnsi="宋体" w:eastAsia="宋体" w:cs="宋体"/>
          <w:b/>
          <w:bCs/>
          <w:sz w:val="24"/>
          <w:szCs w:val="24"/>
          <w:highlight w:val="none"/>
        </w:rPr>
      </w:pPr>
    </w:p>
    <w:p w14:paraId="58FAC95E">
      <w:pPr>
        <w:autoSpaceDE w:val="0"/>
        <w:autoSpaceDN w:val="0"/>
        <w:adjustRightInd w:val="0"/>
        <w:spacing w:line="360" w:lineRule="auto"/>
        <w:jc w:val="center"/>
        <w:rPr>
          <w:rFonts w:hint="eastAsia" w:ascii="宋体" w:hAnsi="宋体" w:eastAsia="宋体" w:cs="宋体"/>
          <w:b/>
          <w:bCs/>
          <w:sz w:val="24"/>
          <w:szCs w:val="24"/>
          <w:highlight w:val="none"/>
        </w:rPr>
      </w:pPr>
    </w:p>
    <w:p w14:paraId="300E22C8">
      <w:pPr>
        <w:autoSpaceDE w:val="0"/>
        <w:autoSpaceDN w:val="0"/>
        <w:adjustRightInd w:val="0"/>
        <w:spacing w:line="360" w:lineRule="auto"/>
        <w:jc w:val="center"/>
        <w:rPr>
          <w:rFonts w:hint="eastAsia" w:ascii="宋体" w:hAnsi="宋体" w:eastAsia="宋体" w:cs="宋体"/>
          <w:b/>
          <w:bCs/>
          <w:sz w:val="24"/>
          <w:szCs w:val="24"/>
          <w:highlight w:val="none"/>
        </w:rPr>
      </w:pPr>
    </w:p>
    <w:p w14:paraId="043F7CFC">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其他资格证明材料</w:t>
      </w:r>
    </w:p>
    <w:p w14:paraId="7C9A5B84">
      <w:pPr>
        <w:widowControl/>
        <w:jc w:val="left"/>
        <w:rPr>
          <w:rFonts w:hint="eastAsia" w:ascii="宋体" w:hAnsi="宋体" w:eastAsia="宋体" w:cs="宋体"/>
          <w:b/>
          <w:snapToGrid w:val="0"/>
          <w:kern w:val="0"/>
          <w:sz w:val="36"/>
          <w:szCs w:val="36"/>
          <w:highlight w:val="none"/>
        </w:rPr>
      </w:pPr>
      <w:r>
        <w:rPr>
          <w:rFonts w:hint="eastAsia" w:ascii="宋体" w:hAnsi="宋体" w:eastAsia="宋体" w:cs="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en-US" w:eastAsia="zh-CN"/>
        </w:rPr>
        <w:t>四、</w:t>
      </w:r>
      <w:r>
        <w:rPr>
          <w:rFonts w:hint="eastAsia" w:ascii="宋体" w:hAnsi="宋体" w:eastAsia="宋体" w:cs="宋体"/>
          <w:b/>
          <w:bCs/>
          <w:sz w:val="28"/>
          <w:szCs w:val="28"/>
          <w:highlight w:val="none"/>
          <w:lang w:val="zh-CN"/>
        </w:rPr>
        <w:t>符合性审查证明材料</w:t>
      </w:r>
    </w:p>
    <w:p w14:paraId="753BCC0A">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投标分项报价表</w:t>
      </w:r>
    </w:p>
    <w:p w14:paraId="5587E70E">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4FFE3E0">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9"/>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141FE586">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25C95B3E">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hint="eastAsia" w:ascii="宋体" w:hAnsi="宋体" w:eastAsia="宋体" w:cs="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hint="eastAsia" w:ascii="宋体" w:hAnsi="宋体" w:eastAsia="宋体" w:cs="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hint="eastAsia" w:ascii="宋体" w:hAnsi="宋体" w:eastAsia="宋体" w:cs="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hint="eastAsia" w:ascii="宋体" w:hAnsi="宋体" w:eastAsia="宋体" w:cs="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hint="eastAsia" w:ascii="宋体" w:hAnsi="宋体" w:eastAsia="宋体" w:cs="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hint="eastAsia" w:ascii="宋体" w:hAnsi="宋体" w:eastAsia="宋体" w:cs="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hint="eastAsia" w:ascii="宋体" w:hAnsi="宋体" w:eastAsia="宋体" w:cs="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hint="eastAsia" w:ascii="宋体" w:hAnsi="宋体" w:eastAsia="宋体" w:cs="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hint="eastAsia" w:ascii="宋体" w:hAnsi="宋体" w:eastAsia="宋体" w:cs="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hint="eastAsia" w:ascii="宋体" w:hAnsi="宋体" w:eastAsia="宋体" w:cs="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5B326D7D">
      <w:pPr>
        <w:autoSpaceDE w:val="0"/>
        <w:autoSpaceDN w:val="0"/>
        <w:adjustRightInd w:val="0"/>
        <w:spacing w:line="480" w:lineRule="auto"/>
        <w:rPr>
          <w:rFonts w:hint="eastAsia" w:ascii="宋体" w:hAnsi="宋体" w:eastAsia="宋体" w:cs="宋体"/>
          <w:szCs w:val="21"/>
          <w:highlight w:val="none"/>
          <w:lang w:val="zh-CN"/>
        </w:rPr>
      </w:pPr>
    </w:p>
    <w:p w14:paraId="63C98E84">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r>
        <w:rPr>
          <w:rFonts w:hint="eastAsia" w:ascii="宋体" w:hAnsi="宋体" w:eastAsia="宋体" w:cs="宋体"/>
          <w:sz w:val="24"/>
          <w:szCs w:val="24"/>
          <w:highlight w:val="none"/>
          <w:lang w:val="zh-CN"/>
        </w:rPr>
        <w:tab/>
      </w:r>
    </w:p>
    <w:p w14:paraId="5F67FAB4">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26D6C5C0">
      <w:pPr>
        <w:autoSpaceDE w:val="0"/>
        <w:autoSpaceDN w:val="0"/>
        <w:adjustRightIn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技术规格偏离表</w:t>
      </w:r>
    </w:p>
    <w:p w14:paraId="22EC90C9">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40A4E06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29"/>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货物名称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hint="eastAsia" w:ascii="宋体" w:hAnsi="宋体" w:eastAsia="宋体" w:cs="宋体"/>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hint="eastAsia" w:ascii="宋体" w:hAnsi="宋体" w:eastAsia="宋体" w:cs="宋体"/>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hint="eastAsia" w:ascii="宋体" w:hAnsi="宋体" w:eastAsia="宋体" w:cs="宋体"/>
                <w:bCs/>
                <w:szCs w:val="21"/>
                <w:highlight w:val="none"/>
              </w:rPr>
            </w:pPr>
            <w:r>
              <w:rPr>
                <w:rFonts w:hint="eastAsia" w:ascii="宋体" w:hAnsi="宋体" w:eastAsia="宋体" w:cs="宋体"/>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hint="eastAsia" w:ascii="宋体" w:hAnsi="宋体" w:eastAsia="宋体" w:cs="宋体"/>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hint="eastAsia" w:ascii="宋体" w:hAnsi="宋体" w:eastAsia="宋体" w:cs="宋体"/>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hint="eastAsia" w:ascii="宋体" w:hAnsi="宋体" w:eastAsia="宋体" w:cs="宋体"/>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hint="eastAsia" w:ascii="宋体" w:hAnsi="宋体" w:eastAsia="宋体" w:cs="宋体"/>
                <w:b/>
                <w:bCs/>
                <w:szCs w:val="21"/>
                <w:highlight w:val="none"/>
              </w:rPr>
            </w:pPr>
          </w:p>
        </w:tc>
      </w:tr>
    </w:tbl>
    <w:p w14:paraId="1A81B73F">
      <w:pPr>
        <w:autoSpaceDE w:val="0"/>
        <w:autoSpaceDN w:val="0"/>
        <w:adjustRightInd w:val="0"/>
        <w:spacing w:line="480" w:lineRule="auto"/>
        <w:rPr>
          <w:rFonts w:hint="eastAsia" w:ascii="宋体" w:hAnsi="宋体" w:eastAsia="宋体" w:cs="宋体"/>
          <w:szCs w:val="21"/>
          <w:highlight w:val="none"/>
          <w:lang w:val="zh-CN"/>
        </w:rPr>
      </w:pPr>
    </w:p>
    <w:p w14:paraId="17B34FC7">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15C13A7">
      <w:pPr>
        <w:autoSpaceDE w:val="0"/>
        <w:autoSpaceDN w:val="0"/>
        <w:adjustRightInd w:val="0"/>
        <w:spacing w:line="480" w:lineRule="auto"/>
        <w:rPr>
          <w:rFonts w:hint="eastAsia" w:ascii="宋体" w:hAnsi="宋体" w:eastAsia="宋体" w:cs="宋体"/>
          <w:szCs w:val="21"/>
          <w:highlight w:val="none"/>
          <w:lang w:val="zh-CN"/>
        </w:rPr>
      </w:pPr>
    </w:p>
    <w:p w14:paraId="1EF0EA65">
      <w:pPr>
        <w:autoSpaceDE w:val="0"/>
        <w:autoSpaceDN w:val="0"/>
        <w:adjustRightInd w:val="0"/>
        <w:spacing w:line="480" w:lineRule="auto"/>
        <w:rPr>
          <w:rFonts w:hint="eastAsia" w:ascii="宋体" w:hAnsi="宋体" w:eastAsia="宋体" w:cs="宋体"/>
          <w:szCs w:val="21"/>
          <w:highlight w:val="none"/>
          <w:lang w:val="zh-CN"/>
        </w:rPr>
      </w:pPr>
    </w:p>
    <w:p w14:paraId="3802C900">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E93A4DC">
      <w:pPr>
        <w:autoSpaceDE w:val="0"/>
        <w:autoSpaceDN w:val="0"/>
        <w:adjustRightInd w:val="0"/>
        <w:spacing w:line="360" w:lineRule="auto"/>
        <w:jc w:val="center"/>
        <w:rPr>
          <w:rFonts w:hint="eastAsia" w:ascii="宋体" w:hAnsi="宋体" w:eastAsia="宋体" w:cs="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hint="eastAsia" w:ascii="宋体" w:hAnsi="宋体" w:eastAsia="宋体" w:cs="宋体"/>
          <w:b/>
          <w:bCs/>
          <w:sz w:val="24"/>
          <w:szCs w:val="24"/>
          <w:highlight w:val="none"/>
        </w:rPr>
      </w:pPr>
    </w:p>
    <w:p w14:paraId="6C7F617C">
      <w:pPr>
        <w:autoSpaceDE w:val="0"/>
        <w:autoSpaceDN w:val="0"/>
        <w:adjustRightInd w:val="0"/>
        <w:spacing w:line="360" w:lineRule="auto"/>
        <w:jc w:val="center"/>
        <w:outlineLvl w:val="0"/>
        <w:rPr>
          <w:rFonts w:hint="eastAsia" w:ascii="宋体" w:hAnsi="宋体" w:eastAsia="宋体" w:cs="宋体"/>
          <w:b/>
          <w:snapToGrid w:val="0"/>
          <w:kern w:val="0"/>
          <w:sz w:val="36"/>
          <w:szCs w:val="36"/>
        </w:rPr>
      </w:pPr>
      <w:r>
        <w:rPr>
          <w:rFonts w:hint="eastAsia" w:ascii="宋体" w:hAnsi="宋体" w:eastAsia="宋体" w:cs="宋体"/>
          <w:b/>
          <w:bCs/>
          <w:color w:val="000000"/>
          <w:sz w:val="24"/>
          <w:szCs w:val="24"/>
        </w:rPr>
        <w:t>4.3 技术方案（实施方案）</w:t>
      </w:r>
    </w:p>
    <w:p w14:paraId="4D797F10">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66D729E7">
      <w:pPr>
        <w:snapToGrid w:val="0"/>
        <w:spacing w:line="360" w:lineRule="auto"/>
        <w:jc w:val="center"/>
        <w:rPr>
          <w:rFonts w:hint="eastAsia" w:ascii="宋体" w:hAnsi="宋体" w:eastAsia="宋体" w:cs="宋体"/>
          <w:b/>
          <w:snapToGrid w:val="0"/>
          <w:kern w:val="0"/>
          <w:sz w:val="36"/>
          <w:szCs w:val="36"/>
        </w:rPr>
      </w:pPr>
    </w:p>
    <w:p w14:paraId="66AC9540">
      <w:pPr>
        <w:snapToGrid w:val="0"/>
        <w:spacing w:line="360" w:lineRule="auto"/>
        <w:jc w:val="center"/>
        <w:rPr>
          <w:rFonts w:hint="eastAsia" w:ascii="宋体" w:hAnsi="宋体" w:eastAsia="宋体" w:cs="宋体"/>
          <w:b/>
          <w:snapToGrid w:val="0"/>
          <w:kern w:val="0"/>
          <w:sz w:val="36"/>
          <w:szCs w:val="36"/>
        </w:rPr>
      </w:pPr>
    </w:p>
    <w:p w14:paraId="53EBBFAD">
      <w:pPr>
        <w:snapToGrid w:val="0"/>
        <w:spacing w:line="360" w:lineRule="auto"/>
        <w:jc w:val="center"/>
        <w:rPr>
          <w:rFonts w:hint="eastAsia" w:ascii="宋体" w:hAnsi="宋体" w:eastAsia="宋体" w:cs="宋体"/>
          <w:b/>
          <w:snapToGrid w:val="0"/>
          <w:kern w:val="0"/>
          <w:sz w:val="36"/>
          <w:szCs w:val="36"/>
        </w:rPr>
      </w:pPr>
    </w:p>
    <w:p w14:paraId="5076C232">
      <w:pPr>
        <w:snapToGrid w:val="0"/>
        <w:spacing w:line="360" w:lineRule="auto"/>
        <w:jc w:val="center"/>
        <w:rPr>
          <w:rFonts w:hint="eastAsia" w:ascii="宋体" w:hAnsi="宋体" w:eastAsia="宋体" w:cs="宋体"/>
          <w:b/>
          <w:snapToGrid w:val="0"/>
          <w:kern w:val="0"/>
          <w:sz w:val="36"/>
          <w:szCs w:val="36"/>
        </w:rPr>
      </w:pPr>
    </w:p>
    <w:p w14:paraId="2AF7E5C1">
      <w:pPr>
        <w:snapToGrid w:val="0"/>
        <w:spacing w:line="360" w:lineRule="auto"/>
        <w:jc w:val="center"/>
        <w:rPr>
          <w:rFonts w:hint="eastAsia" w:ascii="宋体" w:hAnsi="宋体" w:eastAsia="宋体" w:cs="宋体"/>
          <w:b/>
          <w:snapToGrid w:val="0"/>
          <w:kern w:val="0"/>
          <w:sz w:val="36"/>
          <w:szCs w:val="36"/>
        </w:rPr>
      </w:pPr>
    </w:p>
    <w:p w14:paraId="3B2CE231">
      <w:pPr>
        <w:snapToGrid w:val="0"/>
        <w:spacing w:line="360" w:lineRule="auto"/>
        <w:jc w:val="center"/>
        <w:rPr>
          <w:rFonts w:hint="eastAsia" w:ascii="宋体" w:hAnsi="宋体" w:eastAsia="宋体" w:cs="宋体"/>
          <w:b/>
          <w:snapToGrid w:val="0"/>
          <w:kern w:val="0"/>
          <w:sz w:val="36"/>
          <w:szCs w:val="36"/>
        </w:rPr>
      </w:pPr>
    </w:p>
    <w:p w14:paraId="5DB94661">
      <w:pPr>
        <w:snapToGrid w:val="0"/>
        <w:spacing w:line="360" w:lineRule="auto"/>
        <w:jc w:val="center"/>
        <w:rPr>
          <w:rFonts w:hint="eastAsia" w:ascii="宋体" w:hAnsi="宋体" w:eastAsia="宋体" w:cs="宋体"/>
          <w:b/>
          <w:snapToGrid w:val="0"/>
          <w:kern w:val="0"/>
          <w:sz w:val="36"/>
          <w:szCs w:val="36"/>
        </w:rPr>
      </w:pPr>
    </w:p>
    <w:p w14:paraId="2423AA39">
      <w:pPr>
        <w:snapToGrid w:val="0"/>
        <w:spacing w:line="360" w:lineRule="auto"/>
        <w:jc w:val="center"/>
        <w:rPr>
          <w:rFonts w:hint="eastAsia" w:ascii="宋体" w:hAnsi="宋体" w:eastAsia="宋体" w:cs="宋体"/>
          <w:b/>
          <w:snapToGrid w:val="0"/>
          <w:kern w:val="0"/>
          <w:sz w:val="36"/>
          <w:szCs w:val="36"/>
        </w:rPr>
      </w:pPr>
    </w:p>
    <w:p w14:paraId="4B9EC6AA">
      <w:pPr>
        <w:snapToGrid w:val="0"/>
        <w:spacing w:line="360" w:lineRule="auto"/>
        <w:jc w:val="center"/>
        <w:rPr>
          <w:rFonts w:hint="eastAsia" w:ascii="宋体" w:hAnsi="宋体" w:eastAsia="宋体" w:cs="宋体"/>
          <w:b/>
          <w:snapToGrid w:val="0"/>
          <w:kern w:val="0"/>
          <w:sz w:val="36"/>
          <w:szCs w:val="36"/>
        </w:rPr>
      </w:pPr>
    </w:p>
    <w:p w14:paraId="703F299A">
      <w:pPr>
        <w:snapToGrid w:val="0"/>
        <w:spacing w:line="360" w:lineRule="auto"/>
        <w:jc w:val="center"/>
        <w:rPr>
          <w:rFonts w:hint="eastAsia" w:ascii="宋体" w:hAnsi="宋体" w:eastAsia="宋体" w:cs="宋体"/>
          <w:b/>
          <w:snapToGrid w:val="0"/>
          <w:kern w:val="0"/>
          <w:sz w:val="36"/>
          <w:szCs w:val="36"/>
        </w:rPr>
      </w:pPr>
    </w:p>
    <w:p w14:paraId="7BFA737F">
      <w:pPr>
        <w:snapToGrid w:val="0"/>
        <w:spacing w:line="360" w:lineRule="auto"/>
        <w:jc w:val="center"/>
        <w:rPr>
          <w:rFonts w:hint="eastAsia" w:ascii="宋体" w:hAnsi="宋体" w:eastAsia="宋体" w:cs="宋体"/>
          <w:b/>
          <w:snapToGrid w:val="0"/>
          <w:kern w:val="0"/>
          <w:sz w:val="36"/>
          <w:szCs w:val="36"/>
        </w:rPr>
      </w:pPr>
    </w:p>
    <w:p w14:paraId="68FF1BC4">
      <w:pPr>
        <w:snapToGrid w:val="0"/>
        <w:spacing w:line="360" w:lineRule="auto"/>
        <w:jc w:val="center"/>
        <w:rPr>
          <w:rFonts w:hint="eastAsia" w:ascii="宋体" w:hAnsi="宋体" w:eastAsia="宋体" w:cs="宋体"/>
          <w:b/>
          <w:snapToGrid w:val="0"/>
          <w:kern w:val="0"/>
          <w:sz w:val="36"/>
          <w:szCs w:val="36"/>
        </w:rPr>
      </w:pPr>
    </w:p>
    <w:p w14:paraId="6F46CFD1">
      <w:pPr>
        <w:snapToGrid w:val="0"/>
        <w:spacing w:line="360" w:lineRule="auto"/>
        <w:jc w:val="center"/>
        <w:rPr>
          <w:rFonts w:hint="eastAsia" w:ascii="宋体" w:hAnsi="宋体" w:eastAsia="宋体" w:cs="宋体"/>
          <w:b/>
          <w:snapToGrid w:val="0"/>
          <w:kern w:val="0"/>
          <w:sz w:val="36"/>
          <w:szCs w:val="36"/>
        </w:rPr>
      </w:pPr>
    </w:p>
    <w:p w14:paraId="06C842EF">
      <w:pPr>
        <w:pStyle w:val="27"/>
        <w:spacing w:line="360" w:lineRule="auto"/>
        <w:ind w:firstLine="340"/>
        <w:rPr>
          <w:rFonts w:hint="eastAsia" w:ascii="宋体" w:hAnsi="宋体" w:eastAsia="宋体" w:cs="宋体"/>
        </w:rPr>
      </w:pPr>
    </w:p>
    <w:p w14:paraId="11C69D56">
      <w:pPr>
        <w:rPr>
          <w:rFonts w:hint="eastAsia" w:ascii="宋体" w:hAnsi="宋体" w:eastAsia="宋体" w:cs="宋体"/>
        </w:rPr>
      </w:pPr>
    </w:p>
    <w:p w14:paraId="5A3C1899">
      <w:pPr>
        <w:rPr>
          <w:rFonts w:hint="eastAsia" w:ascii="宋体" w:hAnsi="宋体" w:eastAsia="宋体" w:cs="宋体"/>
        </w:rPr>
      </w:pPr>
    </w:p>
    <w:p w14:paraId="07A94237">
      <w:pPr>
        <w:rPr>
          <w:rFonts w:hint="eastAsia" w:ascii="宋体" w:hAnsi="宋体" w:eastAsia="宋体" w:cs="宋体"/>
        </w:rPr>
      </w:pPr>
    </w:p>
    <w:p w14:paraId="0A6E0D37">
      <w:pPr>
        <w:rPr>
          <w:rFonts w:hint="eastAsia" w:ascii="宋体" w:hAnsi="宋体" w:eastAsia="宋体" w:cs="宋体"/>
        </w:rPr>
      </w:pPr>
    </w:p>
    <w:p w14:paraId="3D4F2497">
      <w:pPr>
        <w:pStyle w:val="28"/>
        <w:ind w:firstLine="480"/>
        <w:rPr>
          <w:rFonts w:hint="eastAsia" w:ascii="宋体" w:hAnsi="宋体" w:eastAsia="宋体" w:cs="宋体"/>
        </w:rPr>
      </w:pPr>
    </w:p>
    <w:p w14:paraId="5676445D">
      <w:pPr>
        <w:autoSpaceDE w:val="0"/>
        <w:autoSpaceDN w:val="0"/>
        <w:adjustRightInd w:val="0"/>
        <w:spacing w:line="360" w:lineRule="auto"/>
        <w:jc w:val="center"/>
        <w:outlineLvl w:val="0"/>
        <w:rPr>
          <w:rFonts w:hint="eastAsia" w:ascii="宋体" w:hAnsi="宋体" w:eastAsia="宋体" w:cs="宋体"/>
          <w:b/>
          <w:bCs/>
          <w:color w:val="000000"/>
          <w:sz w:val="28"/>
          <w:szCs w:val="28"/>
        </w:rPr>
      </w:pPr>
      <w:r>
        <w:rPr>
          <w:rFonts w:hint="eastAsia" w:ascii="宋体" w:hAnsi="宋体" w:eastAsia="宋体" w:cs="宋体"/>
          <w:b/>
          <w:bCs/>
          <w:color w:val="000000"/>
          <w:sz w:val="24"/>
          <w:szCs w:val="24"/>
        </w:rPr>
        <w:t>4.4 业绩情况表</w:t>
      </w:r>
    </w:p>
    <w:p w14:paraId="6530BC2D">
      <w:pPr>
        <w:spacing w:before="50" w:afterLines="50" w:line="360" w:lineRule="auto"/>
        <w:contextualSpacing/>
        <w:jc w:val="left"/>
        <w:rPr>
          <w:rFonts w:hint="eastAsia" w:ascii="宋体" w:hAnsi="宋体" w:eastAsia="宋体" w:cs="宋体"/>
          <w:color w:val="000000"/>
          <w:szCs w:val="21"/>
        </w:rPr>
      </w:pPr>
      <w:r>
        <w:rPr>
          <w:rFonts w:hint="eastAsia" w:ascii="宋体" w:hAnsi="宋体" w:eastAsia="宋体" w:cs="宋体"/>
          <w:color w:val="000000"/>
          <w:szCs w:val="21"/>
        </w:rPr>
        <w:t>项目编号：</w:t>
      </w:r>
    </w:p>
    <w:p w14:paraId="367AF0A7">
      <w:pPr>
        <w:snapToGrid w:val="0"/>
        <w:spacing w:line="360" w:lineRule="auto"/>
        <w:rPr>
          <w:rFonts w:hint="eastAsia" w:ascii="宋体" w:hAnsi="宋体" w:eastAsia="宋体" w:cs="宋体"/>
          <w:b/>
          <w:snapToGrid w:val="0"/>
          <w:kern w:val="0"/>
          <w:szCs w:val="21"/>
        </w:rPr>
      </w:pPr>
      <w:r>
        <w:rPr>
          <w:rFonts w:hint="eastAsia" w:ascii="宋体" w:hAnsi="宋体" w:eastAsia="宋体" w:cs="宋体"/>
          <w:color w:val="000000"/>
          <w:szCs w:val="21"/>
        </w:rPr>
        <w:t xml:space="preserve">项目名称：   </w:t>
      </w:r>
    </w:p>
    <w:tbl>
      <w:tblPr>
        <w:tblStyle w:val="29"/>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合同金额</w:t>
            </w:r>
          </w:p>
          <w:p w14:paraId="775968F4">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8"/>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808" w:type="dxa"/>
            <w:noWrap/>
            <w:vAlign w:val="center"/>
          </w:tcPr>
          <w:p w14:paraId="2E69AB00">
            <w:pPr>
              <w:pStyle w:val="8"/>
              <w:spacing w:line="360" w:lineRule="auto"/>
              <w:rPr>
                <w:rFonts w:hint="eastAsia" w:ascii="宋体" w:hAnsi="宋体" w:eastAsia="宋体" w:cs="宋体"/>
                <w:sz w:val="21"/>
                <w:szCs w:val="21"/>
              </w:rPr>
            </w:pPr>
          </w:p>
        </w:tc>
        <w:tc>
          <w:tcPr>
            <w:tcW w:w="3579" w:type="dxa"/>
            <w:noWrap/>
            <w:vAlign w:val="center"/>
          </w:tcPr>
          <w:p w14:paraId="3728EFB0">
            <w:pPr>
              <w:pStyle w:val="8"/>
              <w:spacing w:line="360" w:lineRule="auto"/>
              <w:rPr>
                <w:rFonts w:hint="eastAsia" w:ascii="宋体" w:hAnsi="宋体" w:eastAsia="宋体" w:cs="宋体"/>
                <w:sz w:val="21"/>
                <w:szCs w:val="21"/>
              </w:rPr>
            </w:pPr>
          </w:p>
        </w:tc>
        <w:tc>
          <w:tcPr>
            <w:tcW w:w="1440" w:type="dxa"/>
            <w:noWrap/>
            <w:vAlign w:val="center"/>
          </w:tcPr>
          <w:p w14:paraId="68949478">
            <w:pPr>
              <w:pStyle w:val="8"/>
              <w:spacing w:line="360" w:lineRule="auto"/>
              <w:rPr>
                <w:rFonts w:hint="eastAsia" w:ascii="宋体" w:hAnsi="宋体" w:eastAsia="宋体" w:cs="宋体"/>
                <w:sz w:val="21"/>
                <w:szCs w:val="21"/>
              </w:rPr>
            </w:pPr>
          </w:p>
        </w:tc>
        <w:tc>
          <w:tcPr>
            <w:tcW w:w="1706" w:type="dxa"/>
            <w:noWrap/>
            <w:vAlign w:val="center"/>
          </w:tcPr>
          <w:p w14:paraId="29A1D46D">
            <w:pPr>
              <w:pStyle w:val="8"/>
              <w:spacing w:line="360" w:lineRule="auto"/>
              <w:rPr>
                <w:rFonts w:hint="eastAsia" w:ascii="宋体" w:hAnsi="宋体" w:eastAsia="宋体" w:cs="宋体"/>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808" w:type="dxa"/>
            <w:noWrap/>
            <w:vAlign w:val="center"/>
          </w:tcPr>
          <w:p w14:paraId="54A97D63">
            <w:pPr>
              <w:pStyle w:val="8"/>
              <w:spacing w:line="360" w:lineRule="auto"/>
              <w:rPr>
                <w:rFonts w:hint="eastAsia" w:ascii="宋体" w:hAnsi="宋体" w:eastAsia="宋体" w:cs="宋体"/>
                <w:sz w:val="21"/>
                <w:szCs w:val="21"/>
              </w:rPr>
            </w:pPr>
          </w:p>
        </w:tc>
        <w:tc>
          <w:tcPr>
            <w:tcW w:w="3579" w:type="dxa"/>
            <w:noWrap/>
            <w:vAlign w:val="center"/>
          </w:tcPr>
          <w:p w14:paraId="6D14243C">
            <w:pPr>
              <w:pStyle w:val="8"/>
              <w:spacing w:line="360" w:lineRule="auto"/>
              <w:rPr>
                <w:rFonts w:hint="eastAsia" w:ascii="宋体" w:hAnsi="宋体" w:eastAsia="宋体" w:cs="宋体"/>
                <w:sz w:val="21"/>
                <w:szCs w:val="21"/>
              </w:rPr>
            </w:pPr>
          </w:p>
        </w:tc>
        <w:tc>
          <w:tcPr>
            <w:tcW w:w="1440" w:type="dxa"/>
            <w:noWrap/>
            <w:vAlign w:val="center"/>
          </w:tcPr>
          <w:p w14:paraId="1839376D">
            <w:pPr>
              <w:pStyle w:val="8"/>
              <w:spacing w:line="360" w:lineRule="auto"/>
              <w:rPr>
                <w:rFonts w:hint="eastAsia" w:ascii="宋体" w:hAnsi="宋体" w:eastAsia="宋体" w:cs="宋体"/>
                <w:sz w:val="21"/>
                <w:szCs w:val="21"/>
              </w:rPr>
            </w:pPr>
          </w:p>
        </w:tc>
        <w:tc>
          <w:tcPr>
            <w:tcW w:w="1706" w:type="dxa"/>
            <w:noWrap/>
            <w:vAlign w:val="center"/>
          </w:tcPr>
          <w:p w14:paraId="1F7B357E">
            <w:pPr>
              <w:pStyle w:val="8"/>
              <w:spacing w:line="360" w:lineRule="auto"/>
              <w:rPr>
                <w:rFonts w:hint="eastAsia" w:ascii="宋体" w:hAnsi="宋体" w:eastAsia="宋体" w:cs="宋体"/>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808" w:type="dxa"/>
            <w:noWrap/>
            <w:vAlign w:val="center"/>
          </w:tcPr>
          <w:p w14:paraId="3C492B6E">
            <w:pPr>
              <w:pStyle w:val="8"/>
              <w:spacing w:line="360" w:lineRule="auto"/>
              <w:rPr>
                <w:rFonts w:hint="eastAsia" w:ascii="宋体" w:hAnsi="宋体" w:eastAsia="宋体" w:cs="宋体"/>
                <w:sz w:val="21"/>
                <w:szCs w:val="21"/>
              </w:rPr>
            </w:pPr>
          </w:p>
        </w:tc>
        <w:tc>
          <w:tcPr>
            <w:tcW w:w="3579" w:type="dxa"/>
            <w:noWrap/>
            <w:vAlign w:val="center"/>
          </w:tcPr>
          <w:p w14:paraId="3668A099">
            <w:pPr>
              <w:pStyle w:val="8"/>
              <w:spacing w:line="360" w:lineRule="auto"/>
              <w:rPr>
                <w:rFonts w:hint="eastAsia" w:ascii="宋体" w:hAnsi="宋体" w:eastAsia="宋体" w:cs="宋体"/>
                <w:sz w:val="21"/>
                <w:szCs w:val="21"/>
              </w:rPr>
            </w:pPr>
          </w:p>
        </w:tc>
        <w:tc>
          <w:tcPr>
            <w:tcW w:w="1440" w:type="dxa"/>
            <w:noWrap/>
            <w:vAlign w:val="center"/>
          </w:tcPr>
          <w:p w14:paraId="25DAAB07">
            <w:pPr>
              <w:pStyle w:val="8"/>
              <w:spacing w:line="360" w:lineRule="auto"/>
              <w:rPr>
                <w:rFonts w:hint="eastAsia" w:ascii="宋体" w:hAnsi="宋体" w:eastAsia="宋体" w:cs="宋体"/>
                <w:sz w:val="21"/>
                <w:szCs w:val="21"/>
              </w:rPr>
            </w:pPr>
          </w:p>
        </w:tc>
        <w:tc>
          <w:tcPr>
            <w:tcW w:w="1706" w:type="dxa"/>
            <w:noWrap/>
            <w:vAlign w:val="center"/>
          </w:tcPr>
          <w:p w14:paraId="76657216">
            <w:pPr>
              <w:pStyle w:val="8"/>
              <w:spacing w:line="360" w:lineRule="auto"/>
              <w:rPr>
                <w:rFonts w:hint="eastAsia" w:ascii="宋体" w:hAnsi="宋体" w:eastAsia="宋体" w:cs="宋体"/>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808" w:type="dxa"/>
            <w:noWrap/>
            <w:vAlign w:val="center"/>
          </w:tcPr>
          <w:p w14:paraId="17CDBF7F">
            <w:pPr>
              <w:spacing w:line="360" w:lineRule="auto"/>
              <w:rPr>
                <w:rFonts w:hint="eastAsia" w:ascii="宋体" w:hAnsi="宋体" w:eastAsia="宋体" w:cs="宋体"/>
                <w:szCs w:val="21"/>
              </w:rPr>
            </w:pPr>
          </w:p>
        </w:tc>
        <w:tc>
          <w:tcPr>
            <w:tcW w:w="3579" w:type="dxa"/>
            <w:noWrap/>
            <w:vAlign w:val="center"/>
          </w:tcPr>
          <w:p w14:paraId="55250FB1">
            <w:pPr>
              <w:spacing w:line="360" w:lineRule="auto"/>
              <w:rPr>
                <w:rFonts w:hint="eastAsia" w:ascii="宋体" w:hAnsi="宋体" w:eastAsia="宋体" w:cs="宋体"/>
                <w:szCs w:val="21"/>
              </w:rPr>
            </w:pPr>
          </w:p>
        </w:tc>
        <w:tc>
          <w:tcPr>
            <w:tcW w:w="1440" w:type="dxa"/>
            <w:noWrap/>
            <w:vAlign w:val="center"/>
          </w:tcPr>
          <w:p w14:paraId="132193A0">
            <w:pPr>
              <w:spacing w:line="360" w:lineRule="auto"/>
              <w:rPr>
                <w:rFonts w:hint="eastAsia" w:ascii="宋体" w:hAnsi="宋体" w:eastAsia="宋体" w:cs="宋体"/>
                <w:szCs w:val="21"/>
              </w:rPr>
            </w:pPr>
          </w:p>
        </w:tc>
        <w:tc>
          <w:tcPr>
            <w:tcW w:w="1706" w:type="dxa"/>
            <w:noWrap/>
            <w:vAlign w:val="center"/>
          </w:tcPr>
          <w:p w14:paraId="3D7D2481">
            <w:pPr>
              <w:spacing w:line="360" w:lineRule="auto"/>
              <w:rPr>
                <w:rFonts w:hint="eastAsia" w:ascii="宋体" w:hAnsi="宋体" w:eastAsia="宋体" w:cs="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8"/>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hint="eastAsia" w:ascii="宋体" w:hAnsi="宋体" w:eastAsia="宋体" w:cs="宋体"/>
                <w:szCs w:val="21"/>
              </w:rPr>
            </w:pPr>
          </w:p>
        </w:tc>
        <w:tc>
          <w:tcPr>
            <w:tcW w:w="3579" w:type="dxa"/>
            <w:noWrap/>
            <w:vAlign w:val="center"/>
          </w:tcPr>
          <w:p w14:paraId="1F951F8D">
            <w:pPr>
              <w:spacing w:line="360" w:lineRule="auto"/>
              <w:rPr>
                <w:rFonts w:hint="eastAsia" w:ascii="宋体" w:hAnsi="宋体" w:eastAsia="宋体" w:cs="宋体"/>
                <w:szCs w:val="21"/>
              </w:rPr>
            </w:pPr>
          </w:p>
        </w:tc>
        <w:tc>
          <w:tcPr>
            <w:tcW w:w="1440" w:type="dxa"/>
            <w:noWrap/>
            <w:vAlign w:val="center"/>
          </w:tcPr>
          <w:p w14:paraId="12BB1A6B">
            <w:pPr>
              <w:spacing w:line="360" w:lineRule="auto"/>
              <w:rPr>
                <w:rFonts w:hint="eastAsia" w:ascii="宋体" w:hAnsi="宋体" w:eastAsia="宋体" w:cs="宋体"/>
                <w:szCs w:val="21"/>
              </w:rPr>
            </w:pPr>
          </w:p>
        </w:tc>
        <w:tc>
          <w:tcPr>
            <w:tcW w:w="1706" w:type="dxa"/>
            <w:noWrap/>
            <w:vAlign w:val="center"/>
          </w:tcPr>
          <w:p w14:paraId="37FFFCF8">
            <w:pPr>
              <w:spacing w:line="360" w:lineRule="auto"/>
              <w:rPr>
                <w:rFonts w:hint="eastAsia" w:ascii="宋体" w:hAnsi="宋体" w:eastAsia="宋体" w:cs="宋体"/>
                <w:szCs w:val="21"/>
              </w:rPr>
            </w:pPr>
          </w:p>
        </w:tc>
      </w:tr>
    </w:tbl>
    <w:p w14:paraId="39457E9D">
      <w:pPr>
        <w:autoSpaceDE w:val="0"/>
        <w:autoSpaceDN w:val="0"/>
        <w:adjustRightInd w:val="0"/>
        <w:spacing w:line="360" w:lineRule="auto"/>
        <w:rPr>
          <w:rFonts w:hint="eastAsia" w:ascii="宋体" w:hAnsi="宋体" w:eastAsia="宋体" w:cs="宋体"/>
          <w:sz w:val="24"/>
          <w:lang w:val="zh-CN"/>
        </w:rPr>
      </w:pPr>
      <w:r>
        <w:rPr>
          <w:rFonts w:hint="eastAsia" w:ascii="宋体" w:hAnsi="宋体" w:eastAsia="宋体" w:cs="宋体"/>
          <w:sz w:val="24"/>
          <w:lang w:val="zh-CN"/>
        </w:rPr>
        <w:t>投标人名称（并加盖公章）：</w:t>
      </w:r>
    </w:p>
    <w:p w14:paraId="2A0EFE3E">
      <w:pPr>
        <w:autoSpaceDE w:val="0"/>
        <w:autoSpaceDN w:val="0"/>
        <w:adjustRightInd w:val="0"/>
        <w:spacing w:line="360" w:lineRule="auto"/>
        <w:rPr>
          <w:rFonts w:hint="eastAsia" w:ascii="宋体" w:hAnsi="宋体" w:eastAsia="宋体" w:cs="宋体"/>
          <w:szCs w:val="21"/>
          <w:lang w:val="zh-CN"/>
        </w:rPr>
      </w:pPr>
      <w:r>
        <w:rPr>
          <w:rFonts w:hint="eastAsia" w:ascii="宋体" w:hAnsi="宋体" w:eastAsia="宋体" w:cs="宋体"/>
          <w:sz w:val="24"/>
          <w:lang w:val="zh-CN"/>
        </w:rPr>
        <w:t>（此表投标人如无业绩可不提供）</w:t>
      </w:r>
    </w:p>
    <w:p w14:paraId="29E1810A">
      <w:pPr>
        <w:autoSpaceDE w:val="0"/>
        <w:autoSpaceDN w:val="0"/>
        <w:adjustRightInd w:val="0"/>
        <w:spacing w:line="360" w:lineRule="auto"/>
        <w:rPr>
          <w:rFonts w:hint="eastAsia" w:ascii="宋体" w:hAnsi="宋体" w:eastAsia="宋体" w:cs="宋体"/>
          <w:szCs w:val="21"/>
          <w:lang w:val="zh-CN"/>
        </w:rPr>
      </w:pPr>
    </w:p>
    <w:p w14:paraId="30BB7E61">
      <w:pPr>
        <w:autoSpaceDE w:val="0"/>
        <w:autoSpaceDN w:val="0"/>
        <w:adjustRightInd w:val="0"/>
        <w:spacing w:line="360" w:lineRule="auto"/>
        <w:rPr>
          <w:rFonts w:hint="eastAsia" w:ascii="宋体" w:hAnsi="宋体" w:eastAsia="宋体" w:cs="宋体"/>
          <w:sz w:val="24"/>
          <w:szCs w:val="24"/>
          <w:lang w:val="zh-CN"/>
        </w:rPr>
      </w:pPr>
    </w:p>
    <w:p w14:paraId="61FD503F">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3322280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71843D5">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EB30689">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623C164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1CEF300">
      <w:pPr>
        <w:pStyle w:val="27"/>
        <w:spacing w:line="360" w:lineRule="auto"/>
        <w:ind w:firstLine="340"/>
        <w:rPr>
          <w:rFonts w:hint="eastAsia" w:ascii="宋体" w:hAnsi="宋体" w:eastAsia="宋体" w:cs="宋体"/>
        </w:rPr>
      </w:pPr>
    </w:p>
    <w:p w14:paraId="2634A2A7">
      <w:pPr>
        <w:pStyle w:val="28"/>
        <w:ind w:firstLine="480"/>
        <w:rPr>
          <w:rFonts w:hint="eastAsia" w:ascii="宋体" w:hAnsi="宋体" w:eastAsia="宋体" w:cs="宋体"/>
        </w:rPr>
      </w:pPr>
    </w:p>
    <w:p w14:paraId="3A3CDCF4">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4B9E386D">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58950ADC">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275350A3">
      <w:pPr>
        <w:autoSpaceDE w:val="0"/>
        <w:autoSpaceDN w:val="0"/>
        <w:adjustRightInd w:val="0"/>
        <w:spacing w:line="360" w:lineRule="auto"/>
        <w:jc w:val="center"/>
        <w:outlineLvl w:val="0"/>
        <w:rPr>
          <w:rFonts w:hint="eastAsia" w:ascii="宋体" w:hAnsi="宋体" w:eastAsia="宋体" w:cs="宋体"/>
          <w:b/>
          <w:bCs/>
          <w:color w:val="000000"/>
          <w:sz w:val="24"/>
          <w:szCs w:val="24"/>
        </w:rPr>
      </w:pPr>
    </w:p>
    <w:p w14:paraId="16A9B8E1">
      <w:pPr>
        <w:autoSpaceDE w:val="0"/>
        <w:autoSpaceDN w:val="0"/>
        <w:adjustRightInd w:val="0"/>
        <w:spacing w:line="360" w:lineRule="auto"/>
        <w:jc w:val="center"/>
        <w:outlineLvl w:val="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4.5 售后服务方案</w:t>
      </w:r>
    </w:p>
    <w:p w14:paraId="04320328">
      <w:pPr>
        <w:autoSpaceDE w:val="0"/>
        <w:autoSpaceDN w:val="0"/>
        <w:adjustRightInd w:val="0"/>
        <w:spacing w:line="360" w:lineRule="auto"/>
        <w:jc w:val="center"/>
        <w:rPr>
          <w:rFonts w:hint="eastAsia" w:ascii="宋体" w:hAnsi="宋体" w:eastAsia="宋体" w:cs="宋体"/>
          <w:szCs w:val="21"/>
          <w:lang w:val="zh-CN"/>
        </w:rPr>
      </w:pPr>
      <w:r>
        <w:rPr>
          <w:rFonts w:hint="eastAsia" w:ascii="宋体" w:hAnsi="宋体" w:eastAsia="宋体" w:cs="宋体"/>
          <w:szCs w:val="21"/>
          <w:lang w:val="zh-CN"/>
        </w:rPr>
        <w:t>（投标人根据招标文件要求自行编制）</w:t>
      </w:r>
    </w:p>
    <w:p w14:paraId="58581C02">
      <w:pPr>
        <w:autoSpaceDE w:val="0"/>
        <w:autoSpaceDN w:val="0"/>
        <w:adjustRightInd w:val="0"/>
        <w:spacing w:line="360" w:lineRule="auto"/>
        <w:jc w:val="center"/>
        <w:rPr>
          <w:rFonts w:hint="eastAsia" w:ascii="宋体" w:hAnsi="宋体" w:eastAsia="宋体" w:cs="宋体"/>
          <w:b/>
          <w:bCs/>
          <w:color w:val="000000"/>
          <w:sz w:val="24"/>
          <w:szCs w:val="24"/>
        </w:rPr>
      </w:pPr>
    </w:p>
    <w:p w14:paraId="7A558121">
      <w:pPr>
        <w:autoSpaceDE w:val="0"/>
        <w:autoSpaceDN w:val="0"/>
        <w:adjustRightInd w:val="0"/>
        <w:spacing w:line="360" w:lineRule="auto"/>
        <w:jc w:val="center"/>
        <w:rPr>
          <w:rFonts w:hint="eastAsia" w:ascii="宋体" w:hAnsi="宋体" w:eastAsia="宋体" w:cs="宋体"/>
          <w:b/>
          <w:bCs/>
          <w:color w:val="000000"/>
          <w:sz w:val="24"/>
          <w:szCs w:val="24"/>
        </w:rPr>
      </w:pPr>
    </w:p>
    <w:p w14:paraId="66F6D797">
      <w:pPr>
        <w:autoSpaceDE w:val="0"/>
        <w:autoSpaceDN w:val="0"/>
        <w:adjustRightInd w:val="0"/>
        <w:spacing w:line="360" w:lineRule="auto"/>
        <w:jc w:val="center"/>
        <w:rPr>
          <w:rFonts w:hint="eastAsia" w:ascii="宋体" w:hAnsi="宋体" w:eastAsia="宋体" w:cs="宋体"/>
          <w:b/>
          <w:bCs/>
          <w:color w:val="000000"/>
          <w:sz w:val="24"/>
          <w:szCs w:val="24"/>
        </w:rPr>
      </w:pPr>
    </w:p>
    <w:p w14:paraId="06E37AC3">
      <w:pPr>
        <w:autoSpaceDE w:val="0"/>
        <w:autoSpaceDN w:val="0"/>
        <w:adjustRightInd w:val="0"/>
        <w:spacing w:line="360" w:lineRule="auto"/>
        <w:jc w:val="center"/>
        <w:rPr>
          <w:rFonts w:hint="eastAsia" w:ascii="宋体" w:hAnsi="宋体" w:eastAsia="宋体" w:cs="宋体"/>
          <w:b/>
          <w:bCs/>
          <w:color w:val="000000"/>
          <w:sz w:val="24"/>
          <w:szCs w:val="24"/>
        </w:rPr>
      </w:pPr>
    </w:p>
    <w:p w14:paraId="25C8DBB9">
      <w:pPr>
        <w:autoSpaceDE w:val="0"/>
        <w:autoSpaceDN w:val="0"/>
        <w:adjustRightInd w:val="0"/>
        <w:spacing w:line="360" w:lineRule="auto"/>
        <w:jc w:val="center"/>
        <w:rPr>
          <w:rFonts w:hint="eastAsia" w:ascii="宋体" w:hAnsi="宋体" w:eastAsia="宋体" w:cs="宋体"/>
          <w:b/>
          <w:bCs/>
          <w:color w:val="000000"/>
          <w:sz w:val="24"/>
          <w:szCs w:val="24"/>
        </w:rPr>
      </w:pPr>
    </w:p>
    <w:p w14:paraId="14CA7EC5">
      <w:pPr>
        <w:autoSpaceDE w:val="0"/>
        <w:autoSpaceDN w:val="0"/>
        <w:adjustRightInd w:val="0"/>
        <w:spacing w:line="360" w:lineRule="auto"/>
        <w:jc w:val="center"/>
        <w:rPr>
          <w:rFonts w:hint="eastAsia" w:ascii="宋体" w:hAnsi="宋体" w:eastAsia="宋体" w:cs="宋体"/>
          <w:b/>
          <w:bCs/>
          <w:color w:val="000000"/>
          <w:sz w:val="24"/>
          <w:szCs w:val="24"/>
        </w:rPr>
      </w:pPr>
    </w:p>
    <w:p w14:paraId="780837F5">
      <w:pPr>
        <w:autoSpaceDE w:val="0"/>
        <w:autoSpaceDN w:val="0"/>
        <w:adjustRightInd w:val="0"/>
        <w:spacing w:line="360" w:lineRule="auto"/>
        <w:jc w:val="center"/>
        <w:rPr>
          <w:rFonts w:hint="eastAsia" w:ascii="宋体" w:hAnsi="宋体" w:eastAsia="宋体" w:cs="宋体"/>
          <w:b/>
          <w:bCs/>
          <w:color w:val="000000"/>
          <w:sz w:val="24"/>
          <w:szCs w:val="24"/>
        </w:rPr>
      </w:pPr>
    </w:p>
    <w:p w14:paraId="6B0EA386">
      <w:pPr>
        <w:autoSpaceDE w:val="0"/>
        <w:autoSpaceDN w:val="0"/>
        <w:adjustRightInd w:val="0"/>
        <w:spacing w:line="360" w:lineRule="auto"/>
        <w:jc w:val="center"/>
        <w:rPr>
          <w:rFonts w:hint="eastAsia" w:ascii="宋体" w:hAnsi="宋体" w:eastAsia="宋体" w:cs="宋体"/>
          <w:b/>
          <w:bCs/>
          <w:color w:val="000000"/>
          <w:sz w:val="24"/>
          <w:szCs w:val="24"/>
        </w:rPr>
      </w:pPr>
    </w:p>
    <w:p w14:paraId="152EC38E">
      <w:pPr>
        <w:autoSpaceDE w:val="0"/>
        <w:autoSpaceDN w:val="0"/>
        <w:adjustRightInd w:val="0"/>
        <w:spacing w:line="360" w:lineRule="auto"/>
        <w:jc w:val="center"/>
        <w:rPr>
          <w:rFonts w:hint="eastAsia" w:ascii="宋体" w:hAnsi="宋体" w:eastAsia="宋体" w:cs="宋体"/>
          <w:b/>
          <w:bCs/>
          <w:color w:val="000000"/>
          <w:sz w:val="24"/>
          <w:szCs w:val="24"/>
        </w:rPr>
      </w:pPr>
    </w:p>
    <w:p w14:paraId="11B36A95">
      <w:pPr>
        <w:autoSpaceDE w:val="0"/>
        <w:autoSpaceDN w:val="0"/>
        <w:adjustRightInd w:val="0"/>
        <w:spacing w:line="360" w:lineRule="auto"/>
        <w:jc w:val="center"/>
        <w:rPr>
          <w:rFonts w:hint="eastAsia" w:ascii="宋体" w:hAnsi="宋体" w:eastAsia="宋体" w:cs="宋体"/>
          <w:b/>
          <w:bCs/>
          <w:color w:val="000000"/>
          <w:sz w:val="24"/>
          <w:szCs w:val="24"/>
        </w:rPr>
      </w:pPr>
    </w:p>
    <w:p w14:paraId="2148B673">
      <w:pPr>
        <w:autoSpaceDE w:val="0"/>
        <w:autoSpaceDN w:val="0"/>
        <w:adjustRightInd w:val="0"/>
        <w:spacing w:line="360" w:lineRule="auto"/>
        <w:jc w:val="center"/>
        <w:rPr>
          <w:rFonts w:hint="eastAsia" w:ascii="宋体" w:hAnsi="宋体" w:eastAsia="宋体" w:cs="宋体"/>
          <w:b/>
          <w:bCs/>
          <w:color w:val="000000"/>
          <w:sz w:val="24"/>
          <w:szCs w:val="24"/>
        </w:rPr>
      </w:pPr>
    </w:p>
    <w:p w14:paraId="6A82F816">
      <w:pPr>
        <w:autoSpaceDE w:val="0"/>
        <w:autoSpaceDN w:val="0"/>
        <w:adjustRightInd w:val="0"/>
        <w:spacing w:line="360" w:lineRule="auto"/>
        <w:jc w:val="center"/>
        <w:rPr>
          <w:rFonts w:hint="eastAsia" w:ascii="宋体" w:hAnsi="宋体" w:eastAsia="宋体" w:cs="宋体"/>
          <w:b/>
          <w:bCs/>
          <w:color w:val="000000"/>
          <w:sz w:val="24"/>
          <w:szCs w:val="24"/>
        </w:rPr>
      </w:pPr>
    </w:p>
    <w:p w14:paraId="3061331D">
      <w:pPr>
        <w:autoSpaceDE w:val="0"/>
        <w:autoSpaceDN w:val="0"/>
        <w:adjustRightInd w:val="0"/>
        <w:spacing w:line="360" w:lineRule="auto"/>
        <w:jc w:val="center"/>
        <w:rPr>
          <w:rFonts w:hint="eastAsia" w:ascii="宋体" w:hAnsi="宋体" w:eastAsia="宋体" w:cs="宋体"/>
          <w:b/>
          <w:bCs/>
          <w:color w:val="000000"/>
          <w:sz w:val="24"/>
          <w:szCs w:val="24"/>
        </w:rPr>
      </w:pPr>
    </w:p>
    <w:p w14:paraId="1A526E8E">
      <w:pPr>
        <w:autoSpaceDE w:val="0"/>
        <w:autoSpaceDN w:val="0"/>
        <w:adjustRightInd w:val="0"/>
        <w:spacing w:line="360" w:lineRule="auto"/>
        <w:jc w:val="center"/>
        <w:rPr>
          <w:rFonts w:hint="eastAsia" w:ascii="宋体" w:hAnsi="宋体" w:eastAsia="宋体" w:cs="宋体"/>
          <w:b/>
          <w:bCs/>
          <w:color w:val="000000"/>
          <w:sz w:val="24"/>
          <w:szCs w:val="24"/>
        </w:rPr>
      </w:pPr>
    </w:p>
    <w:p w14:paraId="64B6A073">
      <w:pPr>
        <w:autoSpaceDE w:val="0"/>
        <w:autoSpaceDN w:val="0"/>
        <w:adjustRightInd w:val="0"/>
        <w:spacing w:line="360" w:lineRule="auto"/>
        <w:jc w:val="center"/>
        <w:rPr>
          <w:rFonts w:hint="eastAsia" w:ascii="宋体" w:hAnsi="宋体" w:eastAsia="宋体" w:cs="宋体"/>
          <w:b/>
          <w:bCs/>
          <w:color w:val="000000"/>
          <w:sz w:val="24"/>
          <w:szCs w:val="24"/>
        </w:rPr>
      </w:pPr>
    </w:p>
    <w:p w14:paraId="277B5D24">
      <w:pPr>
        <w:widowControl/>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br w:type="page"/>
      </w:r>
    </w:p>
    <w:p w14:paraId="5DD26951">
      <w:pPr>
        <w:autoSpaceDE w:val="0"/>
        <w:autoSpaceDN w:val="0"/>
        <w:adjustRightIn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6 </w:t>
      </w:r>
      <w:r>
        <w:rPr>
          <w:rFonts w:hint="eastAsia" w:ascii="宋体" w:hAnsi="宋体" w:eastAsia="宋体" w:cs="宋体"/>
          <w:b/>
          <w:bCs/>
          <w:sz w:val="24"/>
          <w:szCs w:val="24"/>
          <w:highlight w:val="none"/>
        </w:rPr>
        <w:t>“节能产品政府采购品目清单”强制节能产品情况</w:t>
      </w:r>
    </w:p>
    <w:p w14:paraId="086DDA33">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F54EDF1">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5E5E3F8A">
            <w:pPr>
              <w:pStyle w:val="8"/>
              <w:spacing w:line="360" w:lineRule="auto"/>
              <w:rPr>
                <w:rFonts w:hint="eastAsia" w:ascii="宋体" w:hAnsi="宋体" w:eastAsia="宋体" w:cs="宋体"/>
                <w:sz w:val="21"/>
                <w:szCs w:val="21"/>
                <w:highlight w:val="none"/>
              </w:rPr>
            </w:pPr>
          </w:p>
        </w:tc>
        <w:tc>
          <w:tcPr>
            <w:tcW w:w="814" w:type="pct"/>
            <w:vAlign w:val="center"/>
          </w:tcPr>
          <w:p w14:paraId="661EA1A6">
            <w:pPr>
              <w:pStyle w:val="8"/>
              <w:spacing w:line="360" w:lineRule="auto"/>
              <w:rPr>
                <w:rFonts w:hint="eastAsia" w:ascii="宋体" w:hAnsi="宋体" w:eastAsia="宋体" w:cs="宋体"/>
                <w:sz w:val="21"/>
                <w:szCs w:val="21"/>
                <w:highlight w:val="none"/>
              </w:rPr>
            </w:pPr>
          </w:p>
        </w:tc>
        <w:tc>
          <w:tcPr>
            <w:tcW w:w="665" w:type="pct"/>
          </w:tcPr>
          <w:p w14:paraId="7A535C84">
            <w:pPr>
              <w:pStyle w:val="8"/>
              <w:spacing w:line="360" w:lineRule="auto"/>
              <w:rPr>
                <w:rFonts w:hint="eastAsia" w:ascii="宋体" w:hAnsi="宋体" w:eastAsia="宋体" w:cs="宋体"/>
                <w:sz w:val="21"/>
                <w:szCs w:val="21"/>
                <w:highlight w:val="none"/>
              </w:rPr>
            </w:pPr>
          </w:p>
        </w:tc>
        <w:tc>
          <w:tcPr>
            <w:tcW w:w="884" w:type="pct"/>
          </w:tcPr>
          <w:p w14:paraId="723FC828">
            <w:pPr>
              <w:pStyle w:val="8"/>
              <w:spacing w:line="360" w:lineRule="auto"/>
              <w:rPr>
                <w:rFonts w:hint="eastAsia" w:ascii="宋体" w:hAnsi="宋体" w:eastAsia="宋体" w:cs="宋体"/>
                <w:sz w:val="21"/>
                <w:szCs w:val="21"/>
                <w:highlight w:val="none"/>
              </w:rPr>
            </w:pPr>
          </w:p>
        </w:tc>
        <w:tc>
          <w:tcPr>
            <w:tcW w:w="858" w:type="pct"/>
          </w:tcPr>
          <w:p w14:paraId="136DD322">
            <w:pPr>
              <w:pStyle w:val="8"/>
              <w:spacing w:line="360" w:lineRule="auto"/>
              <w:rPr>
                <w:rFonts w:hint="eastAsia" w:ascii="宋体" w:hAnsi="宋体" w:eastAsia="宋体" w:cs="宋体"/>
                <w:sz w:val="21"/>
                <w:szCs w:val="21"/>
                <w:highlight w:val="none"/>
              </w:rPr>
            </w:pPr>
          </w:p>
        </w:tc>
        <w:tc>
          <w:tcPr>
            <w:tcW w:w="760" w:type="pct"/>
          </w:tcPr>
          <w:p w14:paraId="764DFB79">
            <w:pPr>
              <w:pStyle w:val="8"/>
              <w:spacing w:line="360" w:lineRule="auto"/>
              <w:rPr>
                <w:rFonts w:hint="eastAsia" w:ascii="宋体" w:hAnsi="宋体" w:eastAsia="宋体" w:cs="宋体"/>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6F1E5345">
            <w:pPr>
              <w:pStyle w:val="8"/>
              <w:spacing w:line="360" w:lineRule="auto"/>
              <w:rPr>
                <w:rFonts w:hint="eastAsia" w:ascii="宋体" w:hAnsi="宋体" w:eastAsia="宋体" w:cs="宋体"/>
                <w:sz w:val="21"/>
                <w:szCs w:val="21"/>
                <w:highlight w:val="none"/>
              </w:rPr>
            </w:pPr>
          </w:p>
        </w:tc>
        <w:tc>
          <w:tcPr>
            <w:tcW w:w="814" w:type="pct"/>
            <w:vAlign w:val="center"/>
          </w:tcPr>
          <w:p w14:paraId="4D5F9ABE">
            <w:pPr>
              <w:pStyle w:val="8"/>
              <w:spacing w:line="360" w:lineRule="auto"/>
              <w:rPr>
                <w:rFonts w:hint="eastAsia" w:ascii="宋体" w:hAnsi="宋体" w:eastAsia="宋体" w:cs="宋体"/>
                <w:sz w:val="21"/>
                <w:szCs w:val="21"/>
                <w:highlight w:val="none"/>
              </w:rPr>
            </w:pPr>
          </w:p>
        </w:tc>
        <w:tc>
          <w:tcPr>
            <w:tcW w:w="665" w:type="pct"/>
          </w:tcPr>
          <w:p w14:paraId="0B203C2B">
            <w:pPr>
              <w:pStyle w:val="8"/>
              <w:spacing w:line="360" w:lineRule="auto"/>
              <w:rPr>
                <w:rFonts w:hint="eastAsia" w:ascii="宋体" w:hAnsi="宋体" w:eastAsia="宋体" w:cs="宋体"/>
                <w:sz w:val="21"/>
                <w:szCs w:val="21"/>
                <w:highlight w:val="none"/>
              </w:rPr>
            </w:pPr>
          </w:p>
        </w:tc>
        <w:tc>
          <w:tcPr>
            <w:tcW w:w="884" w:type="pct"/>
          </w:tcPr>
          <w:p w14:paraId="203CB58B">
            <w:pPr>
              <w:pStyle w:val="8"/>
              <w:spacing w:line="360" w:lineRule="auto"/>
              <w:rPr>
                <w:rFonts w:hint="eastAsia" w:ascii="宋体" w:hAnsi="宋体" w:eastAsia="宋体" w:cs="宋体"/>
                <w:sz w:val="21"/>
                <w:szCs w:val="21"/>
                <w:highlight w:val="none"/>
              </w:rPr>
            </w:pPr>
          </w:p>
        </w:tc>
        <w:tc>
          <w:tcPr>
            <w:tcW w:w="858" w:type="pct"/>
          </w:tcPr>
          <w:p w14:paraId="5CB90846">
            <w:pPr>
              <w:pStyle w:val="8"/>
              <w:spacing w:line="360" w:lineRule="auto"/>
              <w:rPr>
                <w:rFonts w:hint="eastAsia" w:ascii="宋体" w:hAnsi="宋体" w:eastAsia="宋体" w:cs="宋体"/>
                <w:sz w:val="21"/>
                <w:szCs w:val="21"/>
                <w:highlight w:val="none"/>
              </w:rPr>
            </w:pPr>
          </w:p>
        </w:tc>
        <w:tc>
          <w:tcPr>
            <w:tcW w:w="760" w:type="pct"/>
          </w:tcPr>
          <w:p w14:paraId="382F8463">
            <w:pPr>
              <w:pStyle w:val="8"/>
              <w:spacing w:line="360" w:lineRule="auto"/>
              <w:rPr>
                <w:rFonts w:hint="eastAsia" w:ascii="宋体" w:hAnsi="宋体" w:eastAsia="宋体" w:cs="宋体"/>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8"/>
              <w:spacing w:line="360" w:lineRule="auto"/>
              <w:rPr>
                <w:rFonts w:hint="eastAsia" w:ascii="宋体" w:hAnsi="宋体" w:eastAsia="宋体" w:cs="宋体"/>
                <w:sz w:val="21"/>
                <w:szCs w:val="21"/>
                <w:highlight w:val="none"/>
              </w:rPr>
            </w:pPr>
          </w:p>
        </w:tc>
        <w:tc>
          <w:tcPr>
            <w:tcW w:w="814" w:type="pct"/>
            <w:vAlign w:val="center"/>
          </w:tcPr>
          <w:p w14:paraId="1076BE04">
            <w:pPr>
              <w:pStyle w:val="8"/>
              <w:spacing w:line="360" w:lineRule="auto"/>
              <w:rPr>
                <w:rFonts w:hint="eastAsia" w:ascii="宋体" w:hAnsi="宋体" w:eastAsia="宋体" w:cs="宋体"/>
                <w:sz w:val="21"/>
                <w:szCs w:val="21"/>
                <w:highlight w:val="none"/>
              </w:rPr>
            </w:pPr>
          </w:p>
        </w:tc>
        <w:tc>
          <w:tcPr>
            <w:tcW w:w="665" w:type="pct"/>
          </w:tcPr>
          <w:p w14:paraId="3AB49A43">
            <w:pPr>
              <w:pStyle w:val="8"/>
              <w:spacing w:line="360" w:lineRule="auto"/>
              <w:rPr>
                <w:rFonts w:hint="eastAsia" w:ascii="宋体" w:hAnsi="宋体" w:eastAsia="宋体" w:cs="宋体"/>
                <w:sz w:val="21"/>
                <w:szCs w:val="21"/>
                <w:highlight w:val="none"/>
              </w:rPr>
            </w:pPr>
          </w:p>
        </w:tc>
        <w:tc>
          <w:tcPr>
            <w:tcW w:w="884" w:type="pct"/>
          </w:tcPr>
          <w:p w14:paraId="5FD8F3D4">
            <w:pPr>
              <w:pStyle w:val="8"/>
              <w:spacing w:line="360" w:lineRule="auto"/>
              <w:rPr>
                <w:rFonts w:hint="eastAsia" w:ascii="宋体" w:hAnsi="宋体" w:eastAsia="宋体" w:cs="宋体"/>
                <w:sz w:val="21"/>
                <w:szCs w:val="21"/>
                <w:highlight w:val="none"/>
              </w:rPr>
            </w:pPr>
          </w:p>
        </w:tc>
        <w:tc>
          <w:tcPr>
            <w:tcW w:w="858" w:type="pct"/>
          </w:tcPr>
          <w:p w14:paraId="356A67DB">
            <w:pPr>
              <w:pStyle w:val="8"/>
              <w:spacing w:line="360" w:lineRule="auto"/>
              <w:rPr>
                <w:rFonts w:hint="eastAsia" w:ascii="宋体" w:hAnsi="宋体" w:eastAsia="宋体" w:cs="宋体"/>
                <w:sz w:val="21"/>
                <w:szCs w:val="21"/>
                <w:highlight w:val="none"/>
              </w:rPr>
            </w:pPr>
          </w:p>
        </w:tc>
        <w:tc>
          <w:tcPr>
            <w:tcW w:w="760" w:type="pct"/>
          </w:tcPr>
          <w:p w14:paraId="7F38A9B9">
            <w:pPr>
              <w:pStyle w:val="8"/>
              <w:spacing w:line="360" w:lineRule="auto"/>
              <w:rPr>
                <w:rFonts w:hint="eastAsia" w:ascii="宋体" w:hAnsi="宋体" w:eastAsia="宋体" w:cs="宋体"/>
                <w:sz w:val="21"/>
                <w:szCs w:val="21"/>
                <w:highlight w:val="none"/>
              </w:rPr>
            </w:pPr>
          </w:p>
        </w:tc>
      </w:tr>
    </w:tbl>
    <w:p w14:paraId="10DB981B">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5661C675">
      <w:pPr>
        <w:autoSpaceDE w:val="0"/>
        <w:autoSpaceDN w:val="0"/>
        <w:adjustRightInd w:val="0"/>
        <w:spacing w:line="480" w:lineRule="auto"/>
        <w:rPr>
          <w:rFonts w:hint="eastAsia" w:ascii="宋体" w:hAnsi="宋体" w:eastAsia="宋体" w:cs="宋体"/>
          <w:sz w:val="24"/>
          <w:szCs w:val="24"/>
          <w:highlight w:val="none"/>
          <w:lang w:val="zh-CN"/>
        </w:rPr>
      </w:pPr>
    </w:p>
    <w:p w14:paraId="04AEC4CF">
      <w:pPr>
        <w:snapToGrid w:val="0"/>
        <w:spacing w:line="500" w:lineRule="exact"/>
        <w:rPr>
          <w:rFonts w:hint="eastAsia" w:ascii="宋体" w:hAnsi="宋体" w:eastAsia="宋体" w:cs="宋体"/>
          <w:sz w:val="24"/>
          <w:szCs w:val="24"/>
          <w:highlight w:val="none"/>
          <w:lang w:val="zh-CN"/>
        </w:rPr>
      </w:pPr>
    </w:p>
    <w:p w14:paraId="74463ADE">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7366B494">
      <w:pPr>
        <w:widowControl/>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1B4A0273">
      <w:pPr>
        <w:autoSpaceDE w:val="0"/>
        <w:autoSpaceDN w:val="0"/>
        <w:adjustRightIn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 xml:space="preserve">7 </w:t>
      </w:r>
      <w:r>
        <w:rPr>
          <w:rFonts w:hint="eastAsia" w:ascii="宋体" w:hAnsi="宋体" w:eastAsia="宋体" w:cs="宋体"/>
          <w:b/>
          <w:bCs/>
          <w:sz w:val="24"/>
          <w:szCs w:val="24"/>
          <w:highlight w:val="none"/>
        </w:rPr>
        <w:t>“节能产品政府采购品目清单”优先采购节能产品情况</w:t>
      </w:r>
    </w:p>
    <w:p w14:paraId="2AAFD712">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78D6670A">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286E70A3">
            <w:pPr>
              <w:pStyle w:val="8"/>
              <w:spacing w:line="360" w:lineRule="auto"/>
              <w:rPr>
                <w:rFonts w:hint="eastAsia" w:ascii="宋体" w:hAnsi="宋体" w:eastAsia="宋体" w:cs="宋体"/>
                <w:sz w:val="21"/>
                <w:szCs w:val="21"/>
                <w:highlight w:val="none"/>
              </w:rPr>
            </w:pPr>
          </w:p>
        </w:tc>
        <w:tc>
          <w:tcPr>
            <w:tcW w:w="814" w:type="pct"/>
            <w:vAlign w:val="center"/>
          </w:tcPr>
          <w:p w14:paraId="4BDCD2C5">
            <w:pPr>
              <w:pStyle w:val="8"/>
              <w:spacing w:line="360" w:lineRule="auto"/>
              <w:rPr>
                <w:rFonts w:hint="eastAsia" w:ascii="宋体" w:hAnsi="宋体" w:eastAsia="宋体" w:cs="宋体"/>
                <w:sz w:val="21"/>
                <w:szCs w:val="21"/>
                <w:highlight w:val="none"/>
              </w:rPr>
            </w:pPr>
          </w:p>
        </w:tc>
        <w:tc>
          <w:tcPr>
            <w:tcW w:w="665" w:type="pct"/>
          </w:tcPr>
          <w:p w14:paraId="1A6C9196">
            <w:pPr>
              <w:pStyle w:val="8"/>
              <w:spacing w:line="360" w:lineRule="auto"/>
              <w:rPr>
                <w:rFonts w:hint="eastAsia" w:ascii="宋体" w:hAnsi="宋体" w:eastAsia="宋体" w:cs="宋体"/>
                <w:sz w:val="21"/>
                <w:szCs w:val="21"/>
                <w:highlight w:val="none"/>
              </w:rPr>
            </w:pPr>
          </w:p>
        </w:tc>
        <w:tc>
          <w:tcPr>
            <w:tcW w:w="884" w:type="pct"/>
          </w:tcPr>
          <w:p w14:paraId="3A2AFEA4">
            <w:pPr>
              <w:pStyle w:val="8"/>
              <w:spacing w:line="360" w:lineRule="auto"/>
              <w:rPr>
                <w:rFonts w:hint="eastAsia" w:ascii="宋体" w:hAnsi="宋体" w:eastAsia="宋体" w:cs="宋体"/>
                <w:sz w:val="21"/>
                <w:szCs w:val="21"/>
                <w:highlight w:val="none"/>
              </w:rPr>
            </w:pPr>
          </w:p>
        </w:tc>
        <w:tc>
          <w:tcPr>
            <w:tcW w:w="858" w:type="pct"/>
          </w:tcPr>
          <w:p w14:paraId="11ED34A7">
            <w:pPr>
              <w:pStyle w:val="8"/>
              <w:spacing w:line="360" w:lineRule="auto"/>
              <w:rPr>
                <w:rFonts w:hint="eastAsia" w:ascii="宋体" w:hAnsi="宋体" w:eastAsia="宋体" w:cs="宋体"/>
                <w:sz w:val="21"/>
                <w:szCs w:val="21"/>
                <w:highlight w:val="none"/>
              </w:rPr>
            </w:pPr>
          </w:p>
        </w:tc>
        <w:tc>
          <w:tcPr>
            <w:tcW w:w="760" w:type="pct"/>
          </w:tcPr>
          <w:p w14:paraId="203B788E">
            <w:pPr>
              <w:pStyle w:val="8"/>
              <w:spacing w:line="360" w:lineRule="auto"/>
              <w:rPr>
                <w:rFonts w:hint="eastAsia" w:ascii="宋体" w:hAnsi="宋体" w:eastAsia="宋体" w:cs="宋体"/>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48798A35">
            <w:pPr>
              <w:pStyle w:val="8"/>
              <w:spacing w:line="360" w:lineRule="auto"/>
              <w:rPr>
                <w:rFonts w:hint="eastAsia" w:ascii="宋体" w:hAnsi="宋体" w:eastAsia="宋体" w:cs="宋体"/>
                <w:sz w:val="21"/>
                <w:szCs w:val="21"/>
                <w:highlight w:val="none"/>
              </w:rPr>
            </w:pPr>
          </w:p>
        </w:tc>
        <w:tc>
          <w:tcPr>
            <w:tcW w:w="814" w:type="pct"/>
            <w:vAlign w:val="center"/>
          </w:tcPr>
          <w:p w14:paraId="508E2C41">
            <w:pPr>
              <w:pStyle w:val="8"/>
              <w:spacing w:line="360" w:lineRule="auto"/>
              <w:rPr>
                <w:rFonts w:hint="eastAsia" w:ascii="宋体" w:hAnsi="宋体" w:eastAsia="宋体" w:cs="宋体"/>
                <w:sz w:val="21"/>
                <w:szCs w:val="21"/>
                <w:highlight w:val="none"/>
              </w:rPr>
            </w:pPr>
          </w:p>
        </w:tc>
        <w:tc>
          <w:tcPr>
            <w:tcW w:w="665" w:type="pct"/>
          </w:tcPr>
          <w:p w14:paraId="75FC0553">
            <w:pPr>
              <w:pStyle w:val="8"/>
              <w:spacing w:line="360" w:lineRule="auto"/>
              <w:rPr>
                <w:rFonts w:hint="eastAsia" w:ascii="宋体" w:hAnsi="宋体" w:eastAsia="宋体" w:cs="宋体"/>
                <w:sz w:val="21"/>
                <w:szCs w:val="21"/>
                <w:highlight w:val="none"/>
              </w:rPr>
            </w:pPr>
          </w:p>
        </w:tc>
        <w:tc>
          <w:tcPr>
            <w:tcW w:w="884" w:type="pct"/>
          </w:tcPr>
          <w:p w14:paraId="7D46F746">
            <w:pPr>
              <w:pStyle w:val="8"/>
              <w:spacing w:line="360" w:lineRule="auto"/>
              <w:rPr>
                <w:rFonts w:hint="eastAsia" w:ascii="宋体" w:hAnsi="宋体" w:eastAsia="宋体" w:cs="宋体"/>
                <w:sz w:val="21"/>
                <w:szCs w:val="21"/>
                <w:highlight w:val="none"/>
              </w:rPr>
            </w:pPr>
          </w:p>
        </w:tc>
        <w:tc>
          <w:tcPr>
            <w:tcW w:w="858" w:type="pct"/>
          </w:tcPr>
          <w:p w14:paraId="1CBCC754">
            <w:pPr>
              <w:pStyle w:val="8"/>
              <w:spacing w:line="360" w:lineRule="auto"/>
              <w:rPr>
                <w:rFonts w:hint="eastAsia" w:ascii="宋体" w:hAnsi="宋体" w:eastAsia="宋体" w:cs="宋体"/>
                <w:sz w:val="21"/>
                <w:szCs w:val="21"/>
                <w:highlight w:val="none"/>
              </w:rPr>
            </w:pPr>
          </w:p>
        </w:tc>
        <w:tc>
          <w:tcPr>
            <w:tcW w:w="760" w:type="pct"/>
          </w:tcPr>
          <w:p w14:paraId="74C60F40">
            <w:pPr>
              <w:pStyle w:val="8"/>
              <w:spacing w:line="360" w:lineRule="auto"/>
              <w:rPr>
                <w:rFonts w:hint="eastAsia" w:ascii="宋体" w:hAnsi="宋体" w:eastAsia="宋体" w:cs="宋体"/>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8"/>
              <w:spacing w:line="360" w:lineRule="auto"/>
              <w:rPr>
                <w:rFonts w:hint="eastAsia" w:ascii="宋体" w:hAnsi="宋体" w:eastAsia="宋体" w:cs="宋体"/>
                <w:sz w:val="21"/>
                <w:szCs w:val="21"/>
                <w:highlight w:val="none"/>
              </w:rPr>
            </w:pPr>
          </w:p>
        </w:tc>
        <w:tc>
          <w:tcPr>
            <w:tcW w:w="814" w:type="pct"/>
            <w:vAlign w:val="center"/>
          </w:tcPr>
          <w:p w14:paraId="44357DF7">
            <w:pPr>
              <w:pStyle w:val="8"/>
              <w:spacing w:line="360" w:lineRule="auto"/>
              <w:rPr>
                <w:rFonts w:hint="eastAsia" w:ascii="宋体" w:hAnsi="宋体" w:eastAsia="宋体" w:cs="宋体"/>
                <w:sz w:val="21"/>
                <w:szCs w:val="21"/>
                <w:highlight w:val="none"/>
              </w:rPr>
            </w:pPr>
          </w:p>
        </w:tc>
        <w:tc>
          <w:tcPr>
            <w:tcW w:w="665" w:type="pct"/>
          </w:tcPr>
          <w:p w14:paraId="6B82DB84">
            <w:pPr>
              <w:pStyle w:val="8"/>
              <w:spacing w:line="360" w:lineRule="auto"/>
              <w:rPr>
                <w:rFonts w:hint="eastAsia" w:ascii="宋体" w:hAnsi="宋体" w:eastAsia="宋体" w:cs="宋体"/>
                <w:sz w:val="21"/>
                <w:szCs w:val="21"/>
                <w:highlight w:val="none"/>
              </w:rPr>
            </w:pPr>
          </w:p>
        </w:tc>
        <w:tc>
          <w:tcPr>
            <w:tcW w:w="884" w:type="pct"/>
          </w:tcPr>
          <w:p w14:paraId="1BED7C60">
            <w:pPr>
              <w:pStyle w:val="8"/>
              <w:spacing w:line="360" w:lineRule="auto"/>
              <w:rPr>
                <w:rFonts w:hint="eastAsia" w:ascii="宋体" w:hAnsi="宋体" w:eastAsia="宋体" w:cs="宋体"/>
                <w:sz w:val="21"/>
                <w:szCs w:val="21"/>
                <w:highlight w:val="none"/>
              </w:rPr>
            </w:pPr>
          </w:p>
        </w:tc>
        <w:tc>
          <w:tcPr>
            <w:tcW w:w="858" w:type="pct"/>
          </w:tcPr>
          <w:p w14:paraId="7EB93005">
            <w:pPr>
              <w:pStyle w:val="8"/>
              <w:spacing w:line="360" w:lineRule="auto"/>
              <w:rPr>
                <w:rFonts w:hint="eastAsia" w:ascii="宋体" w:hAnsi="宋体" w:eastAsia="宋体" w:cs="宋体"/>
                <w:sz w:val="21"/>
                <w:szCs w:val="21"/>
                <w:highlight w:val="none"/>
              </w:rPr>
            </w:pPr>
          </w:p>
        </w:tc>
        <w:tc>
          <w:tcPr>
            <w:tcW w:w="760" w:type="pct"/>
          </w:tcPr>
          <w:p w14:paraId="05CE380E">
            <w:pPr>
              <w:pStyle w:val="8"/>
              <w:spacing w:line="360" w:lineRule="auto"/>
              <w:rPr>
                <w:rFonts w:hint="eastAsia" w:ascii="宋体" w:hAnsi="宋体" w:eastAsia="宋体" w:cs="宋体"/>
                <w:sz w:val="21"/>
                <w:szCs w:val="21"/>
                <w:highlight w:val="none"/>
              </w:rPr>
            </w:pPr>
          </w:p>
        </w:tc>
      </w:tr>
    </w:tbl>
    <w:p w14:paraId="7790A934">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4BA9596F">
      <w:pPr>
        <w:autoSpaceDE w:val="0"/>
        <w:autoSpaceDN w:val="0"/>
        <w:adjustRightInd w:val="0"/>
        <w:spacing w:line="480" w:lineRule="auto"/>
        <w:rPr>
          <w:rFonts w:hint="eastAsia" w:ascii="宋体" w:hAnsi="宋体" w:eastAsia="宋体" w:cs="宋体"/>
          <w:sz w:val="24"/>
          <w:szCs w:val="24"/>
          <w:highlight w:val="none"/>
          <w:lang w:val="zh-CN"/>
        </w:rPr>
      </w:pPr>
    </w:p>
    <w:p w14:paraId="75DB5946">
      <w:pPr>
        <w:snapToGrid w:val="0"/>
        <w:spacing w:line="500" w:lineRule="exact"/>
        <w:rPr>
          <w:rFonts w:hint="eastAsia" w:ascii="宋体" w:hAnsi="宋体" w:eastAsia="宋体" w:cs="宋体"/>
          <w:sz w:val="24"/>
          <w:szCs w:val="24"/>
          <w:highlight w:val="none"/>
          <w:lang w:val="zh-CN"/>
        </w:rPr>
      </w:pPr>
    </w:p>
    <w:p w14:paraId="781EB1D0">
      <w:pP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说明：所投产品节能认证证书须附后。</w:t>
      </w:r>
    </w:p>
    <w:p w14:paraId="03EDE2EA">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73C0664E">
      <w:pPr>
        <w:autoSpaceDE w:val="0"/>
        <w:autoSpaceDN w:val="0"/>
        <w:adjustRightIn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 xml:space="preserve"> “环境标志产品政府采购品目清单”优先采购产品情况</w:t>
      </w:r>
    </w:p>
    <w:p w14:paraId="3A73B36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5B3A70C8">
      <w:pPr>
        <w:autoSpaceDE w:val="0"/>
        <w:autoSpaceDN w:val="0"/>
        <w:adjustRightInd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bl>
      <w:tblPr>
        <w:tblStyle w:val="29"/>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737" w:type="pct"/>
            <w:vAlign w:val="center"/>
          </w:tcPr>
          <w:p w14:paraId="0C42D303">
            <w:pPr>
              <w:pStyle w:val="8"/>
              <w:spacing w:line="360" w:lineRule="auto"/>
              <w:rPr>
                <w:rFonts w:hint="eastAsia" w:ascii="宋体" w:hAnsi="宋体" w:eastAsia="宋体" w:cs="宋体"/>
                <w:sz w:val="21"/>
                <w:szCs w:val="21"/>
                <w:highlight w:val="none"/>
              </w:rPr>
            </w:pPr>
          </w:p>
        </w:tc>
        <w:tc>
          <w:tcPr>
            <w:tcW w:w="814" w:type="pct"/>
            <w:vAlign w:val="center"/>
          </w:tcPr>
          <w:p w14:paraId="29C2734F">
            <w:pPr>
              <w:pStyle w:val="8"/>
              <w:spacing w:line="360" w:lineRule="auto"/>
              <w:rPr>
                <w:rFonts w:hint="eastAsia" w:ascii="宋体" w:hAnsi="宋体" w:eastAsia="宋体" w:cs="宋体"/>
                <w:sz w:val="21"/>
                <w:szCs w:val="21"/>
                <w:highlight w:val="none"/>
              </w:rPr>
            </w:pPr>
          </w:p>
        </w:tc>
        <w:tc>
          <w:tcPr>
            <w:tcW w:w="665" w:type="pct"/>
          </w:tcPr>
          <w:p w14:paraId="7959314B">
            <w:pPr>
              <w:pStyle w:val="8"/>
              <w:spacing w:line="360" w:lineRule="auto"/>
              <w:rPr>
                <w:rFonts w:hint="eastAsia" w:ascii="宋体" w:hAnsi="宋体" w:eastAsia="宋体" w:cs="宋体"/>
                <w:sz w:val="21"/>
                <w:szCs w:val="21"/>
                <w:highlight w:val="none"/>
              </w:rPr>
            </w:pPr>
          </w:p>
        </w:tc>
        <w:tc>
          <w:tcPr>
            <w:tcW w:w="884" w:type="pct"/>
          </w:tcPr>
          <w:p w14:paraId="3BC1665E">
            <w:pPr>
              <w:pStyle w:val="8"/>
              <w:spacing w:line="360" w:lineRule="auto"/>
              <w:rPr>
                <w:rFonts w:hint="eastAsia" w:ascii="宋体" w:hAnsi="宋体" w:eastAsia="宋体" w:cs="宋体"/>
                <w:sz w:val="21"/>
                <w:szCs w:val="21"/>
                <w:highlight w:val="none"/>
              </w:rPr>
            </w:pPr>
          </w:p>
        </w:tc>
        <w:tc>
          <w:tcPr>
            <w:tcW w:w="858" w:type="pct"/>
          </w:tcPr>
          <w:p w14:paraId="3958BFF2">
            <w:pPr>
              <w:pStyle w:val="8"/>
              <w:spacing w:line="360" w:lineRule="auto"/>
              <w:rPr>
                <w:rFonts w:hint="eastAsia" w:ascii="宋体" w:hAnsi="宋体" w:eastAsia="宋体" w:cs="宋体"/>
                <w:sz w:val="21"/>
                <w:szCs w:val="21"/>
                <w:highlight w:val="none"/>
              </w:rPr>
            </w:pPr>
          </w:p>
        </w:tc>
        <w:tc>
          <w:tcPr>
            <w:tcW w:w="760" w:type="pct"/>
          </w:tcPr>
          <w:p w14:paraId="4A72D0D1">
            <w:pPr>
              <w:pStyle w:val="8"/>
              <w:spacing w:line="360" w:lineRule="auto"/>
              <w:rPr>
                <w:rFonts w:hint="eastAsia" w:ascii="宋体" w:hAnsi="宋体" w:eastAsia="宋体" w:cs="宋体"/>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737" w:type="pct"/>
            <w:vAlign w:val="center"/>
          </w:tcPr>
          <w:p w14:paraId="08094AE6">
            <w:pPr>
              <w:pStyle w:val="8"/>
              <w:spacing w:line="360" w:lineRule="auto"/>
              <w:rPr>
                <w:rFonts w:hint="eastAsia" w:ascii="宋体" w:hAnsi="宋体" w:eastAsia="宋体" w:cs="宋体"/>
                <w:sz w:val="21"/>
                <w:szCs w:val="21"/>
                <w:highlight w:val="none"/>
              </w:rPr>
            </w:pPr>
          </w:p>
        </w:tc>
        <w:tc>
          <w:tcPr>
            <w:tcW w:w="814" w:type="pct"/>
            <w:vAlign w:val="center"/>
          </w:tcPr>
          <w:p w14:paraId="68B71E8D">
            <w:pPr>
              <w:pStyle w:val="8"/>
              <w:spacing w:line="360" w:lineRule="auto"/>
              <w:rPr>
                <w:rFonts w:hint="eastAsia" w:ascii="宋体" w:hAnsi="宋体" w:eastAsia="宋体" w:cs="宋体"/>
                <w:sz w:val="21"/>
                <w:szCs w:val="21"/>
                <w:highlight w:val="none"/>
              </w:rPr>
            </w:pPr>
          </w:p>
        </w:tc>
        <w:tc>
          <w:tcPr>
            <w:tcW w:w="665" w:type="pct"/>
          </w:tcPr>
          <w:p w14:paraId="7CFCC428">
            <w:pPr>
              <w:pStyle w:val="8"/>
              <w:spacing w:line="360" w:lineRule="auto"/>
              <w:rPr>
                <w:rFonts w:hint="eastAsia" w:ascii="宋体" w:hAnsi="宋体" w:eastAsia="宋体" w:cs="宋体"/>
                <w:sz w:val="21"/>
                <w:szCs w:val="21"/>
                <w:highlight w:val="none"/>
              </w:rPr>
            </w:pPr>
          </w:p>
        </w:tc>
        <w:tc>
          <w:tcPr>
            <w:tcW w:w="884" w:type="pct"/>
          </w:tcPr>
          <w:p w14:paraId="591A8E7A">
            <w:pPr>
              <w:pStyle w:val="8"/>
              <w:spacing w:line="360" w:lineRule="auto"/>
              <w:rPr>
                <w:rFonts w:hint="eastAsia" w:ascii="宋体" w:hAnsi="宋体" w:eastAsia="宋体" w:cs="宋体"/>
                <w:sz w:val="21"/>
                <w:szCs w:val="21"/>
                <w:highlight w:val="none"/>
              </w:rPr>
            </w:pPr>
          </w:p>
        </w:tc>
        <w:tc>
          <w:tcPr>
            <w:tcW w:w="858" w:type="pct"/>
          </w:tcPr>
          <w:p w14:paraId="1EA5BB35">
            <w:pPr>
              <w:pStyle w:val="8"/>
              <w:spacing w:line="360" w:lineRule="auto"/>
              <w:rPr>
                <w:rFonts w:hint="eastAsia" w:ascii="宋体" w:hAnsi="宋体" w:eastAsia="宋体" w:cs="宋体"/>
                <w:sz w:val="21"/>
                <w:szCs w:val="21"/>
                <w:highlight w:val="none"/>
              </w:rPr>
            </w:pPr>
          </w:p>
        </w:tc>
        <w:tc>
          <w:tcPr>
            <w:tcW w:w="760" w:type="pct"/>
          </w:tcPr>
          <w:p w14:paraId="3FAF1A6C">
            <w:pPr>
              <w:pStyle w:val="8"/>
              <w:spacing w:line="360" w:lineRule="auto"/>
              <w:rPr>
                <w:rFonts w:hint="eastAsia" w:ascii="宋体" w:hAnsi="宋体" w:eastAsia="宋体" w:cs="宋体"/>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8"/>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8"/>
              <w:spacing w:line="360" w:lineRule="auto"/>
              <w:rPr>
                <w:rFonts w:hint="eastAsia" w:ascii="宋体" w:hAnsi="宋体" w:eastAsia="宋体" w:cs="宋体"/>
                <w:sz w:val="21"/>
                <w:szCs w:val="21"/>
                <w:highlight w:val="none"/>
              </w:rPr>
            </w:pPr>
          </w:p>
        </w:tc>
        <w:tc>
          <w:tcPr>
            <w:tcW w:w="814" w:type="pct"/>
            <w:vAlign w:val="center"/>
          </w:tcPr>
          <w:p w14:paraId="1DC1D729">
            <w:pPr>
              <w:pStyle w:val="8"/>
              <w:spacing w:line="360" w:lineRule="auto"/>
              <w:rPr>
                <w:rFonts w:hint="eastAsia" w:ascii="宋体" w:hAnsi="宋体" w:eastAsia="宋体" w:cs="宋体"/>
                <w:sz w:val="21"/>
                <w:szCs w:val="21"/>
                <w:highlight w:val="none"/>
              </w:rPr>
            </w:pPr>
          </w:p>
        </w:tc>
        <w:tc>
          <w:tcPr>
            <w:tcW w:w="665" w:type="pct"/>
          </w:tcPr>
          <w:p w14:paraId="13660105">
            <w:pPr>
              <w:pStyle w:val="8"/>
              <w:spacing w:line="360" w:lineRule="auto"/>
              <w:rPr>
                <w:rFonts w:hint="eastAsia" w:ascii="宋体" w:hAnsi="宋体" w:eastAsia="宋体" w:cs="宋体"/>
                <w:sz w:val="21"/>
                <w:szCs w:val="21"/>
                <w:highlight w:val="none"/>
              </w:rPr>
            </w:pPr>
          </w:p>
        </w:tc>
        <w:tc>
          <w:tcPr>
            <w:tcW w:w="884" w:type="pct"/>
          </w:tcPr>
          <w:p w14:paraId="0AF6E6A3">
            <w:pPr>
              <w:pStyle w:val="8"/>
              <w:spacing w:line="360" w:lineRule="auto"/>
              <w:rPr>
                <w:rFonts w:hint="eastAsia" w:ascii="宋体" w:hAnsi="宋体" w:eastAsia="宋体" w:cs="宋体"/>
                <w:sz w:val="21"/>
                <w:szCs w:val="21"/>
                <w:highlight w:val="none"/>
              </w:rPr>
            </w:pPr>
          </w:p>
        </w:tc>
        <w:tc>
          <w:tcPr>
            <w:tcW w:w="858" w:type="pct"/>
          </w:tcPr>
          <w:p w14:paraId="4D0270FF">
            <w:pPr>
              <w:pStyle w:val="8"/>
              <w:spacing w:line="360" w:lineRule="auto"/>
              <w:rPr>
                <w:rFonts w:hint="eastAsia" w:ascii="宋体" w:hAnsi="宋体" w:eastAsia="宋体" w:cs="宋体"/>
                <w:sz w:val="21"/>
                <w:szCs w:val="21"/>
                <w:highlight w:val="none"/>
              </w:rPr>
            </w:pPr>
          </w:p>
        </w:tc>
        <w:tc>
          <w:tcPr>
            <w:tcW w:w="760" w:type="pct"/>
          </w:tcPr>
          <w:p w14:paraId="1C80DE03">
            <w:pPr>
              <w:pStyle w:val="8"/>
              <w:spacing w:line="360" w:lineRule="auto"/>
              <w:rPr>
                <w:rFonts w:hint="eastAsia" w:ascii="宋体" w:hAnsi="宋体" w:eastAsia="宋体" w:cs="宋体"/>
                <w:sz w:val="21"/>
                <w:szCs w:val="21"/>
                <w:highlight w:val="none"/>
              </w:rPr>
            </w:pPr>
          </w:p>
        </w:tc>
      </w:tr>
    </w:tbl>
    <w:p w14:paraId="6549743D">
      <w:pPr>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投标人（并加盖公章）：</w:t>
      </w:r>
    </w:p>
    <w:p w14:paraId="06D4D494">
      <w:pPr>
        <w:autoSpaceDE w:val="0"/>
        <w:autoSpaceDN w:val="0"/>
        <w:adjustRightInd w:val="0"/>
        <w:spacing w:line="480" w:lineRule="auto"/>
        <w:rPr>
          <w:rFonts w:hint="eastAsia" w:ascii="宋体" w:hAnsi="宋体" w:eastAsia="宋体" w:cs="宋体"/>
          <w:sz w:val="24"/>
          <w:szCs w:val="24"/>
          <w:highlight w:val="none"/>
          <w:lang w:val="zh-CN"/>
        </w:rPr>
      </w:pPr>
    </w:p>
    <w:p w14:paraId="729765CE">
      <w:pPr>
        <w:snapToGrid w:val="0"/>
        <w:spacing w:line="500" w:lineRule="exact"/>
        <w:rPr>
          <w:rFonts w:hint="eastAsia" w:ascii="宋体" w:hAnsi="宋体" w:eastAsia="宋体" w:cs="宋体"/>
          <w:sz w:val="24"/>
          <w:szCs w:val="24"/>
          <w:highlight w:val="none"/>
          <w:lang w:val="zh-CN"/>
        </w:rPr>
      </w:pPr>
    </w:p>
    <w:p w14:paraId="0BE6376E">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zh-CN"/>
        </w:rPr>
        <w:t>说明：所投产品环境标志产品认证证书须附后。</w:t>
      </w:r>
    </w:p>
    <w:p w14:paraId="345758D5">
      <w:pPr>
        <w:widowControl/>
        <w:jc w:val="left"/>
        <w:rPr>
          <w:rFonts w:hint="eastAsia" w:ascii="宋体" w:hAnsi="宋体" w:eastAsia="宋体" w:cs="宋体"/>
          <w:szCs w:val="21"/>
          <w:highlight w:val="none"/>
          <w:lang w:val="zh-CN"/>
        </w:rPr>
      </w:pPr>
      <w:r>
        <w:rPr>
          <w:rFonts w:hint="eastAsia" w:ascii="宋体" w:hAnsi="宋体" w:eastAsia="宋体" w:cs="宋体"/>
          <w:szCs w:val="21"/>
          <w:highlight w:val="none"/>
          <w:lang w:val="zh-CN"/>
        </w:rPr>
        <w:br w:type="page"/>
      </w:r>
    </w:p>
    <w:p w14:paraId="06BD8BC3">
      <w:pPr>
        <w:autoSpaceDE w:val="0"/>
        <w:autoSpaceDN w:val="0"/>
        <w:adjustRightInd w:val="0"/>
        <w:spacing w:line="360" w:lineRule="auto"/>
        <w:jc w:val="center"/>
        <w:rPr>
          <w:rFonts w:hint="eastAsia" w:ascii="宋体" w:hAnsi="宋体" w:eastAsia="宋体" w:cs="宋体"/>
          <w:b/>
          <w:bCs/>
          <w:szCs w:val="21"/>
          <w:highlight w:val="none"/>
        </w:rPr>
      </w:pPr>
      <w:r>
        <w:rPr>
          <w:rFonts w:hint="eastAsia" w:ascii="宋体" w:hAnsi="宋体" w:eastAsia="宋体" w:cs="宋体"/>
          <w:b/>
          <w:bCs/>
          <w:sz w:val="24"/>
          <w:szCs w:val="24"/>
          <w:highlight w:val="none"/>
          <w:lang w:val="en-US" w:eastAsia="zh-CN"/>
        </w:rPr>
        <w:t xml:space="preserve">4.9. </w:t>
      </w:r>
      <w:r>
        <w:rPr>
          <w:rFonts w:hint="eastAsia" w:ascii="宋体" w:hAnsi="宋体" w:eastAsia="宋体" w:cs="宋体"/>
          <w:b/>
          <w:bCs/>
          <w:sz w:val="24"/>
          <w:szCs w:val="24"/>
          <w:highlight w:val="none"/>
        </w:rPr>
        <w:t>中小企业声明函（货物）</w:t>
      </w:r>
    </w:p>
    <w:p w14:paraId="0C9AECE2">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16C4A21E">
      <w:pPr>
        <w:autoSpaceDE w:val="0"/>
        <w:autoSpaceDN w:val="0"/>
        <w:adjustRightIn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95B86B0">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napToGrid w:val="0"/>
          <w:kern w:val="0"/>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7E8043B3">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AA87F29">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以上企业，不属于大企业的分支机构，不存在控股股东为大企业的情形，也不存在与大企 业的负责人为同一人的情形。 </w:t>
      </w:r>
    </w:p>
    <w:p w14:paraId="36CE16DB">
      <w:pPr>
        <w:autoSpaceDE w:val="0"/>
        <w:autoSpaceDN w:val="0"/>
        <w:adjustRightIn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235347B">
      <w:pPr>
        <w:widowControl/>
        <w:spacing w:before="100" w:beforeAutospacing="1" w:after="100" w:afterAutospacing="1" w:line="360" w:lineRule="auto"/>
        <w:ind w:left="3885" w:leftChars="1850"/>
        <w:jc w:val="left"/>
        <w:rPr>
          <w:rFonts w:hint="eastAsia" w:ascii="宋体" w:hAnsi="宋体" w:eastAsia="宋体" w:cs="宋体"/>
          <w:kern w:val="0"/>
          <w:sz w:val="24"/>
          <w:szCs w:val="24"/>
          <w:highlight w:val="none"/>
        </w:rPr>
      </w:pPr>
    </w:p>
    <w:p w14:paraId="6AD15BFD">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企业名称（盖章）：</w:t>
      </w:r>
    </w:p>
    <w:p w14:paraId="21F7CD68">
      <w:pPr>
        <w:adjustRightInd w:val="0"/>
        <w:snapToGrid w:val="0"/>
        <w:spacing w:line="360" w:lineRule="auto"/>
        <w:ind w:left="0" w:leftChars="0"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5CBE3D4D">
      <w:pPr>
        <w:spacing w:line="480" w:lineRule="auto"/>
        <w:ind w:left="4358" w:leftChars="2075"/>
        <w:rPr>
          <w:rFonts w:hint="eastAsia" w:ascii="宋体" w:hAnsi="宋体" w:eastAsia="宋体" w:cs="宋体"/>
          <w:szCs w:val="21"/>
          <w:highlight w:val="none"/>
        </w:rPr>
      </w:pPr>
    </w:p>
    <w:p w14:paraId="00F30072">
      <w:pPr>
        <w:widowControl/>
        <w:spacing w:before="100" w:beforeAutospacing="1" w:after="100" w:afterAutospacing="1"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C1358C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1、从业人员、营业收入、资产总额填报上一年度数据，无上一年度数据的新成立企业可不填报。</w:t>
      </w:r>
    </w:p>
    <w:p w14:paraId="1A6E2CD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2、中小企业参加政府采购活动，应当出具《中小企业声明函》，否则不得享受相关中小企业扶持政策。</w:t>
      </w:r>
    </w:p>
    <w:p w14:paraId="435AA8A0">
      <w:pPr>
        <w:widowControl/>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br w:type="page"/>
      </w:r>
    </w:p>
    <w:p w14:paraId="3F31312D">
      <w:pPr>
        <w:autoSpaceDE w:val="0"/>
        <w:autoSpaceDN w:val="0"/>
        <w:adjustRightInd w:val="0"/>
        <w:spacing w:line="360" w:lineRule="auto"/>
        <w:jc w:val="center"/>
        <w:rPr>
          <w:rFonts w:hint="eastAsia" w:ascii="宋体" w:hAnsi="宋体" w:eastAsia="宋体" w:cs="宋体"/>
          <w:szCs w:val="21"/>
          <w:highlight w:val="none"/>
        </w:rPr>
      </w:pPr>
      <w:r>
        <w:rPr>
          <w:rFonts w:hint="eastAsia" w:ascii="宋体" w:hAnsi="宋体" w:eastAsia="宋体" w:cs="宋体"/>
          <w:b/>
          <w:bCs/>
          <w:sz w:val="24"/>
          <w:szCs w:val="24"/>
          <w:highlight w:val="none"/>
          <w:lang w:val="en-US" w:eastAsia="zh-CN"/>
        </w:rPr>
        <w:t xml:space="preserve">4.9.1 </w:t>
      </w:r>
      <w:r>
        <w:rPr>
          <w:rFonts w:hint="eastAsia" w:ascii="宋体" w:hAnsi="宋体" w:eastAsia="宋体" w:cs="宋体"/>
          <w:b/>
          <w:bCs/>
          <w:sz w:val="24"/>
          <w:szCs w:val="24"/>
          <w:highlight w:val="none"/>
        </w:rPr>
        <w:t>残疾人福利性单位声明函</w:t>
      </w:r>
    </w:p>
    <w:p w14:paraId="7CF81E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39199BD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45D723DF">
      <w:pPr>
        <w:spacing w:line="360" w:lineRule="auto"/>
        <w:rPr>
          <w:rFonts w:hint="eastAsia" w:ascii="宋体" w:hAnsi="宋体" w:eastAsia="宋体" w:cs="宋体"/>
          <w:sz w:val="24"/>
          <w:szCs w:val="24"/>
          <w:highlight w:val="none"/>
        </w:rPr>
      </w:pPr>
    </w:p>
    <w:p w14:paraId="388953CA">
      <w:pPr>
        <w:spacing w:line="360" w:lineRule="auto"/>
        <w:rPr>
          <w:rFonts w:hint="eastAsia" w:ascii="宋体" w:hAnsi="宋体" w:eastAsia="宋体" w:cs="宋体"/>
          <w:sz w:val="24"/>
          <w:szCs w:val="24"/>
          <w:highlight w:val="none"/>
        </w:rPr>
      </w:pPr>
    </w:p>
    <w:p w14:paraId="1BC94E93">
      <w:pPr>
        <w:spacing w:line="360" w:lineRule="auto"/>
        <w:rPr>
          <w:rFonts w:hint="eastAsia" w:ascii="宋体" w:hAnsi="宋体" w:eastAsia="宋体" w:cs="宋体"/>
          <w:sz w:val="24"/>
          <w:szCs w:val="24"/>
          <w:highlight w:val="none"/>
        </w:rPr>
      </w:pPr>
    </w:p>
    <w:p w14:paraId="10852249">
      <w:pPr>
        <w:adjustRightInd w:val="0"/>
        <w:snapToGrid w:val="0"/>
        <w:spacing w:line="360" w:lineRule="auto"/>
        <w:ind w:left="0" w:leftChars="0" w:firstLine="4418" w:firstLineChars="1841"/>
        <w:rPr>
          <w:rFonts w:hint="eastAsia" w:ascii="宋体" w:hAnsi="宋体" w:eastAsia="宋体" w:cs="宋体"/>
          <w:sz w:val="24"/>
          <w:szCs w:val="24"/>
          <w:highlight w:val="none"/>
        </w:rPr>
      </w:pPr>
      <w:r>
        <w:rPr>
          <w:rFonts w:hint="eastAsia" w:ascii="宋体" w:hAnsi="宋体" w:eastAsia="宋体" w:cs="宋体"/>
          <w:sz w:val="24"/>
          <w:szCs w:val="24"/>
          <w:highlight w:val="none"/>
        </w:rPr>
        <w:t>单位名称（盖章）：</w:t>
      </w:r>
    </w:p>
    <w:p w14:paraId="7E865F4E">
      <w:pPr>
        <w:spacing w:line="480" w:lineRule="auto"/>
        <w:ind w:left="4358" w:leftChars="2075"/>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64B7146A">
      <w:pPr>
        <w:spacing w:line="480" w:lineRule="auto"/>
        <w:ind w:left="4358" w:leftChars="2075"/>
        <w:rPr>
          <w:rFonts w:hint="eastAsia" w:ascii="宋体" w:hAnsi="宋体" w:eastAsia="宋体" w:cs="宋体"/>
          <w:szCs w:val="21"/>
          <w:highlight w:val="none"/>
        </w:rPr>
      </w:pPr>
    </w:p>
    <w:p w14:paraId="6ED58E82">
      <w:pPr>
        <w:autoSpaceDE w:val="0"/>
        <w:autoSpaceDN w:val="0"/>
        <w:adjustRightInd w:val="0"/>
        <w:spacing w:line="360" w:lineRule="auto"/>
        <w:jc w:val="center"/>
        <w:outlineLvl w:val="0"/>
        <w:rPr>
          <w:rFonts w:hint="eastAsia" w:ascii="宋体" w:hAnsi="宋体" w:eastAsia="宋体" w:cs="宋体"/>
          <w:sz w:val="24"/>
          <w:szCs w:val="24"/>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lang w:val="en-US" w:eastAsia="zh-CN"/>
        </w:rPr>
        <w:t xml:space="preserve">4.9.2 </w:t>
      </w:r>
      <w:r>
        <w:rPr>
          <w:rFonts w:hint="eastAsia" w:ascii="宋体" w:hAnsi="宋体" w:eastAsia="宋体" w:cs="宋体"/>
          <w:b/>
          <w:bCs/>
          <w:sz w:val="24"/>
          <w:szCs w:val="24"/>
        </w:rPr>
        <w:t>监狱企业证明函</w:t>
      </w: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458A6DFD">
      <w:pPr>
        <w:widowControl/>
        <w:jc w:val="left"/>
        <w:rPr>
          <w:rFonts w:hint="eastAsia" w:ascii="宋体" w:hAnsi="宋体" w:eastAsia="宋体" w:cs="宋体"/>
          <w:sz w:val="24"/>
          <w:szCs w:val="24"/>
          <w:highlight w:val="none"/>
          <w:lang w:val="zh-CN"/>
        </w:rPr>
      </w:pPr>
    </w:p>
    <w:p w14:paraId="0D4DE102">
      <w:pPr>
        <w:autoSpaceDE w:val="0"/>
        <w:autoSpaceDN w:val="0"/>
        <w:adjustRightInd w:val="0"/>
        <w:spacing w:line="360" w:lineRule="auto"/>
        <w:jc w:val="center"/>
        <w:rPr>
          <w:rFonts w:hint="eastAsia" w:ascii="宋体" w:hAnsi="宋体" w:eastAsia="宋体" w:cs="宋体"/>
          <w:b/>
          <w:bCs/>
          <w:sz w:val="24"/>
          <w:szCs w:val="24"/>
          <w:highlight w:val="none"/>
        </w:rPr>
      </w:pPr>
    </w:p>
    <w:p w14:paraId="625C54BD">
      <w:pPr>
        <w:autoSpaceDE w:val="0"/>
        <w:autoSpaceDN w:val="0"/>
        <w:adjustRightInd w:val="0"/>
        <w:spacing w:line="360" w:lineRule="auto"/>
        <w:jc w:val="center"/>
        <w:rPr>
          <w:rFonts w:hint="eastAsia" w:ascii="宋体" w:hAnsi="宋体" w:eastAsia="宋体" w:cs="宋体"/>
          <w:b/>
          <w:bCs/>
          <w:sz w:val="24"/>
          <w:szCs w:val="24"/>
          <w:highlight w:val="none"/>
        </w:rPr>
      </w:pPr>
    </w:p>
    <w:p w14:paraId="500F8746">
      <w:pPr>
        <w:autoSpaceDE w:val="0"/>
        <w:autoSpaceDN w:val="0"/>
        <w:adjustRightInd w:val="0"/>
        <w:spacing w:line="360" w:lineRule="auto"/>
        <w:jc w:val="center"/>
        <w:rPr>
          <w:rFonts w:hint="eastAsia" w:ascii="宋体" w:hAnsi="宋体" w:eastAsia="宋体" w:cs="宋体"/>
          <w:b/>
          <w:bCs/>
          <w:sz w:val="24"/>
          <w:szCs w:val="24"/>
          <w:highlight w:val="none"/>
        </w:rPr>
      </w:pPr>
    </w:p>
    <w:p w14:paraId="50086C8A">
      <w:pPr>
        <w:autoSpaceDE w:val="0"/>
        <w:autoSpaceDN w:val="0"/>
        <w:adjustRightInd w:val="0"/>
        <w:spacing w:line="360" w:lineRule="auto"/>
        <w:jc w:val="center"/>
        <w:rPr>
          <w:rFonts w:hint="eastAsia" w:ascii="宋体" w:hAnsi="宋体" w:eastAsia="宋体" w:cs="宋体"/>
          <w:b/>
          <w:bCs/>
          <w:sz w:val="24"/>
          <w:szCs w:val="24"/>
          <w:highlight w:val="none"/>
        </w:rPr>
      </w:pPr>
    </w:p>
    <w:p w14:paraId="360AC477">
      <w:pPr>
        <w:autoSpaceDE w:val="0"/>
        <w:autoSpaceDN w:val="0"/>
        <w:adjustRightInd w:val="0"/>
        <w:spacing w:line="360" w:lineRule="auto"/>
        <w:jc w:val="center"/>
        <w:rPr>
          <w:rFonts w:hint="eastAsia" w:ascii="宋体" w:hAnsi="宋体" w:eastAsia="宋体" w:cs="宋体"/>
          <w:b/>
          <w:bCs/>
          <w:sz w:val="24"/>
          <w:szCs w:val="24"/>
          <w:highlight w:val="none"/>
        </w:rPr>
      </w:pPr>
    </w:p>
    <w:p w14:paraId="70D7E39F">
      <w:pPr>
        <w:autoSpaceDE w:val="0"/>
        <w:autoSpaceDN w:val="0"/>
        <w:adjustRightInd w:val="0"/>
        <w:spacing w:line="360" w:lineRule="auto"/>
        <w:jc w:val="center"/>
        <w:rPr>
          <w:rFonts w:hint="eastAsia" w:ascii="宋体" w:hAnsi="宋体" w:eastAsia="宋体" w:cs="宋体"/>
          <w:b/>
          <w:bCs/>
          <w:sz w:val="24"/>
          <w:szCs w:val="24"/>
          <w:highlight w:val="none"/>
        </w:rPr>
      </w:pPr>
    </w:p>
    <w:p w14:paraId="427BD9DE">
      <w:pPr>
        <w:autoSpaceDE w:val="0"/>
        <w:autoSpaceDN w:val="0"/>
        <w:adjustRightInd w:val="0"/>
        <w:spacing w:line="360" w:lineRule="auto"/>
        <w:jc w:val="center"/>
        <w:rPr>
          <w:rFonts w:hint="eastAsia" w:ascii="宋体" w:hAnsi="宋体" w:eastAsia="宋体" w:cs="宋体"/>
          <w:b/>
          <w:bCs/>
          <w:sz w:val="24"/>
          <w:szCs w:val="24"/>
          <w:highlight w:val="none"/>
        </w:rPr>
      </w:pPr>
    </w:p>
    <w:p w14:paraId="35BA58EA">
      <w:pPr>
        <w:autoSpaceDE w:val="0"/>
        <w:autoSpaceDN w:val="0"/>
        <w:adjustRightInd w:val="0"/>
        <w:spacing w:line="360" w:lineRule="auto"/>
        <w:jc w:val="center"/>
        <w:rPr>
          <w:rFonts w:hint="eastAsia" w:ascii="宋体" w:hAnsi="宋体" w:eastAsia="宋体" w:cs="宋体"/>
          <w:b/>
          <w:bCs/>
          <w:sz w:val="24"/>
          <w:szCs w:val="24"/>
          <w:highlight w:val="none"/>
        </w:rPr>
      </w:pPr>
    </w:p>
    <w:p w14:paraId="301F4E10">
      <w:pPr>
        <w:autoSpaceDE w:val="0"/>
        <w:autoSpaceDN w:val="0"/>
        <w:adjustRightInd w:val="0"/>
        <w:spacing w:line="360" w:lineRule="auto"/>
        <w:jc w:val="center"/>
        <w:rPr>
          <w:rFonts w:hint="eastAsia" w:ascii="宋体" w:hAnsi="宋体" w:eastAsia="宋体" w:cs="宋体"/>
          <w:b/>
          <w:bCs/>
          <w:sz w:val="24"/>
          <w:szCs w:val="24"/>
          <w:highlight w:val="none"/>
        </w:rPr>
      </w:pPr>
    </w:p>
    <w:p w14:paraId="157CCB3F">
      <w:pPr>
        <w:autoSpaceDE w:val="0"/>
        <w:autoSpaceDN w:val="0"/>
        <w:adjustRightInd w:val="0"/>
        <w:spacing w:line="360" w:lineRule="auto"/>
        <w:jc w:val="center"/>
        <w:rPr>
          <w:rFonts w:hint="eastAsia" w:ascii="宋体" w:hAnsi="宋体" w:eastAsia="宋体" w:cs="宋体"/>
          <w:b/>
          <w:bCs/>
          <w:sz w:val="24"/>
          <w:szCs w:val="24"/>
          <w:highlight w:val="none"/>
        </w:rPr>
      </w:pPr>
    </w:p>
    <w:p w14:paraId="3D838761">
      <w:pPr>
        <w:autoSpaceDE w:val="0"/>
        <w:autoSpaceDN w:val="0"/>
        <w:adjustRightInd w:val="0"/>
        <w:spacing w:line="360" w:lineRule="auto"/>
        <w:jc w:val="center"/>
        <w:rPr>
          <w:rFonts w:hint="eastAsia" w:ascii="宋体" w:hAnsi="宋体" w:eastAsia="宋体" w:cs="宋体"/>
          <w:b/>
          <w:bCs/>
          <w:sz w:val="24"/>
          <w:szCs w:val="24"/>
          <w:highlight w:val="none"/>
        </w:rPr>
      </w:pPr>
    </w:p>
    <w:p w14:paraId="6E71A6C1">
      <w:pPr>
        <w:autoSpaceDE w:val="0"/>
        <w:autoSpaceDN w:val="0"/>
        <w:adjustRightInd w:val="0"/>
        <w:spacing w:line="360" w:lineRule="auto"/>
        <w:jc w:val="center"/>
        <w:rPr>
          <w:rFonts w:hint="eastAsia" w:ascii="宋体" w:hAnsi="宋体" w:eastAsia="宋体" w:cs="宋体"/>
          <w:b/>
          <w:bCs/>
          <w:sz w:val="24"/>
          <w:szCs w:val="24"/>
          <w:highlight w:val="none"/>
        </w:rPr>
      </w:pPr>
    </w:p>
    <w:p w14:paraId="56CA6FBD">
      <w:pPr>
        <w:autoSpaceDE w:val="0"/>
        <w:autoSpaceDN w:val="0"/>
        <w:adjustRightInd w:val="0"/>
        <w:spacing w:line="360" w:lineRule="auto"/>
        <w:jc w:val="center"/>
        <w:rPr>
          <w:rFonts w:hint="eastAsia" w:ascii="宋体" w:hAnsi="宋体" w:eastAsia="宋体" w:cs="宋体"/>
          <w:b/>
          <w:bCs/>
          <w:sz w:val="24"/>
          <w:szCs w:val="24"/>
          <w:highlight w:val="none"/>
        </w:rPr>
      </w:pPr>
    </w:p>
    <w:p w14:paraId="58B9D934">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p>
    <w:p w14:paraId="1DE5BD4D">
      <w:pPr>
        <w:keepNext w:val="0"/>
        <w:keepLines w:val="0"/>
        <w:widowControl/>
        <w:suppressLineNumbers w:val="0"/>
        <w:spacing w:line="360" w:lineRule="auto"/>
        <w:jc w:val="center"/>
        <w:rPr>
          <w:rFonts w:hint="eastAsia" w:ascii="宋体" w:hAnsi="宋体" w:eastAsia="宋体" w:cs="宋体"/>
          <w:b/>
          <w:bCs/>
          <w:color w:val="000000"/>
          <w:kern w:val="0"/>
          <w:sz w:val="24"/>
          <w:szCs w:val="24"/>
          <w:lang w:val="en-US" w:eastAsia="zh-CN" w:bidi="ar"/>
        </w:rPr>
      </w:pPr>
      <w:r>
        <w:rPr>
          <w:rFonts w:hint="eastAsia" w:ascii="宋体" w:hAnsi="宋体"/>
          <w:b/>
          <w:bCs/>
          <w:sz w:val="24"/>
          <w:szCs w:val="24"/>
          <w:lang w:val="en-US" w:eastAsia="zh-CN"/>
        </w:rPr>
        <w:t>4.10</w:t>
      </w:r>
      <w:r>
        <w:rPr>
          <w:rFonts w:hint="eastAsia" w:ascii="宋体" w:hAnsi="宋体" w:eastAsia="宋体" w:cs="宋体"/>
          <w:b/>
          <w:bCs/>
          <w:color w:val="000000"/>
          <w:kern w:val="0"/>
          <w:sz w:val="24"/>
          <w:szCs w:val="24"/>
          <w:lang w:val="en-US" w:eastAsia="zh-CN" w:bidi="ar"/>
        </w:rPr>
        <w:t>关于符合本国产品标准的声明函</w:t>
      </w:r>
    </w:p>
    <w:p w14:paraId="385B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号）的规定，本公司（单位）提供的以下产品属于本国产品。 </w:t>
      </w:r>
    </w:p>
    <w:p w14:paraId="11D62B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具体情况如下： </w:t>
      </w:r>
    </w:p>
    <w:p w14:paraId="66487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1.（产品名称 1）1，生产厂为（厂名）2，厂址为（生产厂址）。（产品名称 1）的中国境内生产的组件成本占比≥（规定比例）3。（产品名称 1）的（关键组件）4 在中国境内生产。（产品名称 1）的（关键工序）5 在中国境内完成。 </w:t>
      </w:r>
    </w:p>
    <w:p w14:paraId="0D3F0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2.（产品名称 2），生产厂为（厂名），厂址为（生产厂址）。（产品名称 2）的中国境内生产的组件成本占比≥（规定比例）。（产品名称 2）的（关键组件）在中国境内生产。（产品名称 2）的（关键工序）在中国境内完成。 </w:t>
      </w:r>
    </w:p>
    <w:p w14:paraId="228DDA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 </w:t>
      </w:r>
    </w:p>
    <w:p w14:paraId="67A3C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本公司（单位）对上述声明内容的真实性负责。如有虚假，愿承担相应法律责任。 </w:t>
      </w:r>
    </w:p>
    <w:p w14:paraId="4495634D">
      <w:pPr>
        <w:spacing w:line="360" w:lineRule="auto"/>
        <w:rPr>
          <w:rFonts w:hint="eastAsia" w:cs="宋体" w:asciiTheme="minorEastAsia" w:hAnsiTheme="minorEastAsia"/>
          <w:sz w:val="24"/>
          <w:szCs w:val="24"/>
          <w:highlight w:val="none"/>
          <w:lang w:val="en-US" w:eastAsia="zh-CN"/>
        </w:rPr>
      </w:pPr>
    </w:p>
    <w:p w14:paraId="18757165">
      <w:pPr>
        <w:spacing w:line="360" w:lineRule="auto"/>
        <w:jc w:val="cente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公司（单位）名称（盖章）：</w:t>
      </w:r>
    </w:p>
    <w:p w14:paraId="11EB2F3E">
      <w:pPr>
        <w:spacing w:line="360" w:lineRule="auto"/>
        <w:ind w:firstLine="4080" w:firstLineChars="17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 xml:space="preserve">年    月   日 </w:t>
      </w:r>
    </w:p>
    <w:p w14:paraId="341F41F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5E04DED3">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1.产品如有型号，请在“产品名称”栏一并填写。 </w:t>
      </w:r>
    </w:p>
    <w:p w14:paraId="7D98CBCF">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2.生产厂名与厂址应与生产厂营业执照载明的相关信息保持一致。 </w:t>
      </w:r>
    </w:p>
    <w:p w14:paraId="072CEBF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3.该产品的中国境内生产的组件成本占比相关要求实施前，“规定比例”栏可不填，下同。 </w:t>
      </w:r>
    </w:p>
    <w:p w14:paraId="69DBA4A0">
      <w:pPr>
        <w:spacing w:line="360" w:lineRule="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4.该产品的关键组件要求实施前，“关键组件”栏可不填，下同。 </w:t>
      </w:r>
    </w:p>
    <w:p w14:paraId="571596B1">
      <w:pPr>
        <w:spacing w:line="360" w:lineRule="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5.该产品的关键工序要求实施前，“关键工序”栏可不填，下同。</w:t>
      </w:r>
    </w:p>
    <w:p w14:paraId="3CC31249">
      <w:pPr>
        <w:rPr>
          <w:rFonts w:hint="eastAsia" w:ascii="宋体" w:hAnsi="宋体" w:cs="黑体"/>
          <w:b/>
          <w:bCs/>
          <w:sz w:val="24"/>
          <w:szCs w:val="24"/>
        </w:rPr>
      </w:pPr>
      <w:r>
        <w:rPr>
          <w:rFonts w:hint="eastAsia" w:ascii="宋体" w:hAnsi="宋体" w:cs="黑体"/>
          <w:b/>
          <w:bCs/>
          <w:sz w:val="24"/>
          <w:szCs w:val="24"/>
        </w:rPr>
        <w:br w:type="page"/>
      </w:r>
    </w:p>
    <w:p w14:paraId="43E9A2B1">
      <w:pPr>
        <w:keepNext w:val="0"/>
        <w:keepLines w:val="0"/>
        <w:widowControl/>
        <w:suppressLineNumbers w:val="0"/>
        <w:spacing w:line="360" w:lineRule="auto"/>
        <w:ind w:firstLine="2891" w:firstLineChars="1200"/>
        <w:jc w:val="left"/>
        <w:rPr>
          <w:rFonts w:hint="eastAsia" w:ascii="宋体" w:hAnsi="宋体"/>
          <w:b/>
          <w:bCs/>
          <w:sz w:val="24"/>
          <w:szCs w:val="24"/>
          <w:highlight w:val="none"/>
          <w:lang w:val="zh-CN" w:eastAsia="zh-CN"/>
        </w:rPr>
      </w:pPr>
      <w:r>
        <w:rPr>
          <w:rFonts w:hint="eastAsia" w:ascii="宋体" w:hAnsi="宋体"/>
          <w:b/>
          <w:bCs/>
          <w:sz w:val="24"/>
          <w:szCs w:val="24"/>
          <w:highlight w:val="none"/>
          <w:lang w:val="en-US" w:eastAsia="zh-CN"/>
        </w:rPr>
        <w:t xml:space="preserve">4.11关于产品成本的声明函 </w:t>
      </w:r>
    </w:p>
    <w:p w14:paraId="7078C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本公司（单位）郑重声明，根据《国务院办公厅关于在政府采购中实施本国产品标准及相关政策的通知》（国办发〔2025〕34 号）的规定，本公司参加（单位名称）的（项目名称）采购活动，为本项目（采购包或标段）提供的全部产品（采购清单中的货物）总报价为（大写）： 万 </w:t>
      </w:r>
    </w:p>
    <w:p w14:paraId="2EDAD7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元。其中：符合本国产品标准的产品成本之和为（大写）： </w:t>
      </w:r>
    </w:p>
    <w:p w14:paraId="27A28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万元，全部产品成本之和为（大写）： 万元。 </w:t>
      </w:r>
    </w:p>
    <w:p w14:paraId="49D13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符合本国产品标准的产品成本之和占全部产品成本之和的比例为%。 本公司（单位）对上述声明内容的真实性负责。如有虚假，愿承担相应法律责任。 </w:t>
      </w:r>
    </w:p>
    <w:p w14:paraId="41FFB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p>
    <w:p w14:paraId="2C673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公司（单位）名称（盖章）： </w:t>
      </w:r>
    </w:p>
    <w:p w14:paraId="4142CF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日期： 年 月 日 </w:t>
      </w:r>
    </w:p>
    <w:p w14:paraId="0D3EAE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en-US" w:eastAsia="zh-CN"/>
        </w:rPr>
        <w:t xml:space="preserve">__________________ </w:t>
      </w:r>
    </w:p>
    <w:p w14:paraId="78EEB9F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符合本国产品标准的产品成本之和占全部产品成本之和的比例= 符合本国产品标准的产品成本之和÷全部产品成本之和×100</w:t>
      </w:r>
    </w:p>
    <w:p w14:paraId="01DB8F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2.全部产品指采购清单中“适用本国产品标准的货物”。</w:t>
      </w:r>
    </w:p>
    <w:p w14:paraId="191B80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s="宋体" w:asciiTheme="minorEastAsia" w:hAnsiTheme="minorEastAsia"/>
          <w:sz w:val="24"/>
          <w:szCs w:val="24"/>
          <w:highlight w:val="none"/>
          <w:lang w:val="zh-CN" w:eastAsia="zh-CN"/>
        </w:rPr>
      </w:pPr>
    </w:p>
    <w:p w14:paraId="22A6990A">
      <w:pPr>
        <w:autoSpaceDE w:val="0"/>
        <w:autoSpaceDN w:val="0"/>
        <w:adjustRightInd w:val="0"/>
        <w:spacing w:line="360" w:lineRule="auto"/>
        <w:jc w:val="center"/>
        <w:outlineLvl w:val="0"/>
        <w:rPr>
          <w:rFonts w:ascii="宋体" w:hAnsi="宋体"/>
          <w:b/>
          <w:bCs/>
          <w:color w:val="000000"/>
          <w:szCs w:val="21"/>
        </w:rPr>
      </w:pPr>
    </w:p>
    <w:p w14:paraId="6BF972D7">
      <w:pPr>
        <w:pStyle w:val="27"/>
        <w:rPr>
          <w:rFonts w:ascii="宋体" w:hAnsi="宋体"/>
          <w:b/>
          <w:bCs/>
          <w:color w:val="000000"/>
          <w:szCs w:val="21"/>
        </w:rPr>
      </w:pPr>
    </w:p>
    <w:p w14:paraId="7EF91A8F">
      <w:pPr>
        <w:rPr>
          <w:rFonts w:ascii="宋体" w:hAnsi="宋体"/>
          <w:b/>
          <w:bCs/>
          <w:color w:val="000000"/>
          <w:szCs w:val="21"/>
        </w:rPr>
      </w:pPr>
    </w:p>
    <w:p w14:paraId="3AAF72B9">
      <w:pPr>
        <w:pStyle w:val="27"/>
        <w:rPr>
          <w:rFonts w:ascii="宋体" w:hAnsi="宋体"/>
          <w:b/>
          <w:bCs/>
          <w:color w:val="000000"/>
          <w:szCs w:val="21"/>
        </w:rPr>
      </w:pPr>
    </w:p>
    <w:p w14:paraId="586AA0BB">
      <w:pPr>
        <w:rPr>
          <w:rFonts w:ascii="宋体" w:hAnsi="宋体"/>
          <w:b/>
          <w:bCs/>
          <w:color w:val="000000"/>
          <w:szCs w:val="21"/>
        </w:rPr>
      </w:pPr>
    </w:p>
    <w:p w14:paraId="2505A542">
      <w:pPr>
        <w:pStyle w:val="27"/>
        <w:rPr>
          <w:rFonts w:ascii="宋体" w:hAnsi="宋体"/>
          <w:b/>
          <w:bCs/>
          <w:color w:val="000000"/>
          <w:szCs w:val="21"/>
        </w:rPr>
      </w:pPr>
    </w:p>
    <w:p w14:paraId="7A039633">
      <w:pPr>
        <w:rPr>
          <w:rFonts w:ascii="宋体" w:hAnsi="宋体"/>
          <w:b/>
          <w:bCs/>
          <w:color w:val="000000"/>
          <w:szCs w:val="21"/>
        </w:rPr>
      </w:pPr>
    </w:p>
    <w:p w14:paraId="4048740B">
      <w:pPr>
        <w:pStyle w:val="27"/>
        <w:rPr>
          <w:rFonts w:ascii="宋体" w:hAnsi="宋体"/>
          <w:b/>
          <w:bCs/>
          <w:color w:val="000000"/>
          <w:szCs w:val="21"/>
        </w:rPr>
      </w:pPr>
    </w:p>
    <w:p w14:paraId="7E777485">
      <w:pPr>
        <w:autoSpaceDE w:val="0"/>
        <w:autoSpaceDN w:val="0"/>
        <w:adjustRightInd w:val="0"/>
        <w:spacing w:line="360" w:lineRule="auto"/>
        <w:jc w:val="center"/>
        <w:rPr>
          <w:rFonts w:hint="eastAsia" w:ascii="宋体" w:hAnsi="宋体" w:eastAsia="宋体" w:cs="宋体"/>
          <w:b/>
          <w:bCs/>
          <w:sz w:val="24"/>
          <w:szCs w:val="24"/>
          <w:highlight w:val="none"/>
        </w:rPr>
      </w:pPr>
    </w:p>
    <w:p w14:paraId="50322AC4">
      <w:pPr>
        <w:autoSpaceDE w:val="0"/>
        <w:autoSpaceDN w:val="0"/>
        <w:adjustRightInd w:val="0"/>
        <w:spacing w:line="360" w:lineRule="auto"/>
        <w:jc w:val="center"/>
        <w:rPr>
          <w:rFonts w:hint="eastAsia" w:ascii="宋体" w:hAnsi="宋体" w:eastAsia="宋体" w:cs="宋体"/>
          <w:b/>
          <w:bCs/>
          <w:sz w:val="24"/>
          <w:szCs w:val="24"/>
          <w:highlight w:val="none"/>
        </w:rPr>
      </w:pPr>
    </w:p>
    <w:p w14:paraId="75A017B8">
      <w:pPr>
        <w:autoSpaceDE w:val="0"/>
        <w:autoSpaceDN w:val="0"/>
        <w:adjustRightInd w:val="0"/>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353124B0">
      <w:pPr>
        <w:autoSpaceDE w:val="0"/>
        <w:autoSpaceDN w:val="0"/>
        <w:adjustRightInd w:val="0"/>
        <w:spacing w:line="360" w:lineRule="auto"/>
        <w:jc w:val="center"/>
        <w:rPr>
          <w:rFonts w:hint="eastAsia" w:ascii="宋体" w:hAnsi="宋体" w:eastAsia="宋体" w:cs="宋体"/>
          <w:b/>
          <w:bCs/>
          <w:sz w:val="24"/>
          <w:szCs w:val="24"/>
          <w:highlight w:val="none"/>
        </w:rPr>
      </w:pPr>
    </w:p>
    <w:p w14:paraId="4A6EDE63">
      <w:pPr>
        <w:autoSpaceDE w:val="0"/>
        <w:autoSpaceDN w:val="0"/>
        <w:adjustRightInd w:val="0"/>
        <w:spacing w:line="360" w:lineRule="auto"/>
        <w:ind w:firstLine="2811" w:firstLineChars="1000"/>
        <w:jc w:val="both"/>
        <w:rPr>
          <w:rFonts w:hint="eastAsia" w:ascii="宋体" w:hAnsi="宋体" w:eastAsia="宋体" w:cs="宋体"/>
          <w:highlight w:val="none"/>
        </w:rPr>
      </w:pPr>
      <w:r>
        <w:rPr>
          <w:rFonts w:hint="eastAsia" w:ascii="宋体" w:hAnsi="宋体" w:eastAsia="宋体" w:cs="宋体"/>
          <w:b/>
          <w:bCs/>
          <w:sz w:val="28"/>
          <w:szCs w:val="28"/>
          <w:highlight w:val="none"/>
          <w:lang w:val="zh-CN"/>
        </w:rPr>
        <w:t>五、其他资料（若有）</w:t>
      </w:r>
    </w:p>
    <w:p w14:paraId="34782418">
      <w:pPr>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除招标文件另有规定外，投标人认为需要提交的其他证明材料或资料加盖投标人单位公章后应在此项下提交。</w:t>
      </w:r>
    </w:p>
    <w:p w14:paraId="7E148F85">
      <w:pPr>
        <w:pStyle w:val="54"/>
        <w:rPr>
          <w:rFonts w:hint="eastAsia" w:ascii="宋体" w:hAnsi="宋体" w:eastAsia="宋体" w:cs="宋体"/>
          <w:color w:val="auto"/>
          <w:highlight w:val="none"/>
        </w:rPr>
      </w:pPr>
      <w:r>
        <w:rPr>
          <w:rFonts w:hint="eastAsia" w:ascii="宋体" w:hAnsi="宋体" w:eastAsia="宋体" w:cs="宋体"/>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51D141C-3740-4378-88A6-29143D45B3D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A765D2D-0B46-4C43-95E0-9BDB7FDB0A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826BF053-5954-48F3-ABD4-9DA3445C28C1}"/>
  </w:font>
  <w:font w:name="方正仿宋_GB2312">
    <w:panose1 w:val="02000000000000000000"/>
    <w:charset w:val="86"/>
    <w:family w:val="auto"/>
    <w:pitch w:val="default"/>
    <w:sig w:usb0="A00002BF" w:usb1="184F6CFA" w:usb2="00000012" w:usb3="00000000" w:csb0="00040001" w:csb1="00000000"/>
    <w:embedRegular r:id="rId4" w:fontKey="{18CEE511-5B68-4C95-8449-18567D9D64D3}"/>
  </w:font>
  <w:font w:name="微软雅黑">
    <w:panose1 w:val="020B0503020204020204"/>
    <w:charset w:val="86"/>
    <w:family w:val="swiss"/>
    <w:pitch w:val="default"/>
    <w:sig w:usb0="80000287" w:usb1="2ACF3C50" w:usb2="00000016" w:usb3="00000000" w:csb0="0004001F" w:csb1="00000000"/>
    <w:embedRegular r:id="rId5" w:fontKey="{90ECA966-84B9-4190-B102-19AEE41124F9}"/>
  </w:font>
  <w:font w:name="华文中宋">
    <w:panose1 w:val="02010600040101010101"/>
    <w:charset w:val="86"/>
    <w:family w:val="auto"/>
    <w:pitch w:val="default"/>
    <w:sig w:usb0="00000287" w:usb1="080F0000" w:usb2="00000000" w:usb3="00000000" w:csb0="0004009F" w:csb1="DFD70000"/>
    <w:embedRegular r:id="rId6" w:fontKey="{5538A94C-A4DC-4BA3-9908-32146F94B6EA}"/>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F3AE6A67"/>
    <w:multiLevelType w:val="singleLevel"/>
    <w:tmpl w:val="F3AE6A67"/>
    <w:lvl w:ilvl="0" w:tentative="0">
      <w:start w:val="6"/>
      <w:numFmt w:val="decimal"/>
      <w:lvlText w:val="%1."/>
      <w:lvlJc w:val="left"/>
      <w:pPr>
        <w:tabs>
          <w:tab w:val="left" w:pos="312"/>
        </w:tabs>
      </w:pPr>
    </w:lvl>
  </w:abstractNum>
  <w:abstractNum w:abstractNumId="3">
    <w:nsid w:val="FFEFC674"/>
    <w:multiLevelType w:val="singleLevel"/>
    <w:tmpl w:val="FFEFC674"/>
    <w:lvl w:ilvl="0" w:tentative="0">
      <w:start w:val="1"/>
      <w:numFmt w:val="decimal"/>
      <w:suff w:val="nothing"/>
      <w:lvlText w:val="（%1）"/>
      <w:lvlJc w:val="left"/>
    </w:lvl>
  </w:abstractNum>
  <w:abstractNum w:abstractNumId="4">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9065E35"/>
    <w:multiLevelType w:val="multilevel"/>
    <w:tmpl w:val="09065E35"/>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BBC4B74"/>
    <w:multiLevelType w:val="multilevel"/>
    <w:tmpl w:val="0BBC4B7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EEF1534"/>
    <w:multiLevelType w:val="multilevel"/>
    <w:tmpl w:val="0EEF153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69B10C5"/>
    <w:multiLevelType w:val="multilevel"/>
    <w:tmpl w:val="369B10C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59F817E8"/>
    <w:multiLevelType w:val="singleLevel"/>
    <w:tmpl w:val="59F817E8"/>
    <w:lvl w:ilvl="0" w:tentative="0">
      <w:start w:val="1"/>
      <w:numFmt w:val="chineseCounting"/>
      <w:pStyle w:val="67"/>
      <w:suff w:val="nothing"/>
      <w:lvlText w:val="%1、"/>
      <w:lvlJc w:val="left"/>
    </w:lvl>
  </w:abstractNum>
  <w:abstractNum w:abstractNumId="11">
    <w:nsid w:val="5AD5BC7F"/>
    <w:multiLevelType w:val="singleLevel"/>
    <w:tmpl w:val="5AD5BC7F"/>
    <w:lvl w:ilvl="0" w:tentative="0">
      <w:start w:val="1"/>
      <w:numFmt w:val="decimal"/>
      <w:lvlText w:val="%1."/>
      <w:lvlJc w:val="left"/>
      <w:pPr>
        <w:ind w:left="425" w:hanging="425"/>
      </w:pPr>
      <w:rPr>
        <w:rFonts w:hint="default"/>
      </w:rPr>
    </w:lvl>
  </w:abstractNum>
  <w:abstractNum w:abstractNumId="12">
    <w:nsid w:val="5DF84FBA"/>
    <w:multiLevelType w:val="singleLevel"/>
    <w:tmpl w:val="5DF84FBA"/>
    <w:lvl w:ilvl="0" w:tentative="0">
      <w:start w:val="1"/>
      <w:numFmt w:val="decimal"/>
      <w:lvlText w:val="%1."/>
      <w:lvlJc w:val="left"/>
      <w:pPr>
        <w:ind w:left="425" w:hanging="425"/>
      </w:pPr>
      <w:rPr>
        <w:rFonts w:hint="default"/>
      </w:rPr>
    </w:lvl>
  </w:abstractNum>
  <w:abstractNum w:abstractNumId="13">
    <w:nsid w:val="65319BC7"/>
    <w:multiLevelType w:val="singleLevel"/>
    <w:tmpl w:val="65319BC7"/>
    <w:lvl w:ilvl="0" w:tentative="0">
      <w:start w:val="4"/>
      <w:numFmt w:val="decimal"/>
      <w:suff w:val="space"/>
      <w:lvlText w:val="(%1)"/>
      <w:lvlJc w:val="left"/>
    </w:lvl>
  </w:abstractNum>
  <w:abstractNum w:abstractNumId="14">
    <w:nsid w:val="657814A2"/>
    <w:multiLevelType w:val="singleLevel"/>
    <w:tmpl w:val="657814A2"/>
    <w:lvl w:ilvl="0" w:tentative="0">
      <w:start w:val="1"/>
      <w:numFmt w:val="decimal"/>
      <w:lvlText w:val="%1."/>
      <w:lvlJc w:val="left"/>
      <w:pPr>
        <w:ind w:left="425" w:hanging="425"/>
      </w:pPr>
      <w:rPr>
        <w:rFonts w:hint="default"/>
      </w:rPr>
    </w:lvl>
  </w:abstractNum>
  <w:abstractNum w:abstractNumId="15">
    <w:nsid w:val="7127AAB9"/>
    <w:multiLevelType w:val="singleLevel"/>
    <w:tmpl w:val="7127AAB9"/>
    <w:lvl w:ilvl="0" w:tentative="0">
      <w:start w:val="1"/>
      <w:numFmt w:val="decimal"/>
      <w:lvlText w:val="%1."/>
      <w:lvlJc w:val="left"/>
      <w:pPr>
        <w:tabs>
          <w:tab w:val="left" w:pos="312"/>
        </w:tabs>
      </w:pPr>
    </w:lvl>
  </w:abstractNum>
  <w:abstractNum w:abstractNumId="16">
    <w:nsid w:val="7A0F6431"/>
    <w:multiLevelType w:val="singleLevel"/>
    <w:tmpl w:val="7A0F6431"/>
    <w:lvl w:ilvl="0" w:tentative="0">
      <w:start w:val="1"/>
      <w:numFmt w:val="decimal"/>
      <w:suff w:val="space"/>
      <w:lvlText w:val="%1."/>
      <w:lvlJc w:val="left"/>
    </w:lvl>
  </w:abstractNum>
  <w:num w:numId="1">
    <w:abstractNumId w:val="4"/>
  </w:num>
  <w:num w:numId="2">
    <w:abstractNumId w:val="5"/>
  </w:num>
  <w:num w:numId="3">
    <w:abstractNumId w:val="10"/>
  </w:num>
  <w:num w:numId="4">
    <w:abstractNumId w:val="2"/>
  </w:num>
  <w:num w:numId="5">
    <w:abstractNumId w:val="0"/>
  </w:num>
  <w:num w:numId="6">
    <w:abstractNumId w:val="11"/>
  </w:num>
  <w:num w:numId="7">
    <w:abstractNumId w:val="14"/>
  </w:num>
  <w:num w:numId="8">
    <w:abstractNumId w:val="12"/>
  </w:num>
  <w:num w:numId="9">
    <w:abstractNumId w:val="9"/>
  </w:num>
  <w:num w:numId="10">
    <w:abstractNumId w:val="7"/>
  </w:num>
  <w:num w:numId="11">
    <w:abstractNumId w:val="6"/>
  </w:num>
  <w:num w:numId="12">
    <w:abstractNumId w:val="8"/>
  </w:num>
  <w:num w:numId="13">
    <w:abstractNumId w:val="16"/>
  </w:num>
  <w:num w:numId="14">
    <w:abstractNumId w:val="1"/>
  </w:num>
  <w:num w:numId="15">
    <w:abstractNumId w:val="13"/>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hideSpellingErrors/>
  <w:documentProtection w:enforcement="0"/>
  <w:defaultTabStop w:val="408"/>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494E"/>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B42948"/>
    <w:rsid w:val="01B97F5E"/>
    <w:rsid w:val="01C66DE3"/>
    <w:rsid w:val="02443CCC"/>
    <w:rsid w:val="02445A7A"/>
    <w:rsid w:val="02491784"/>
    <w:rsid w:val="02690513"/>
    <w:rsid w:val="02BD75DA"/>
    <w:rsid w:val="02E76C35"/>
    <w:rsid w:val="030D5699"/>
    <w:rsid w:val="03421B07"/>
    <w:rsid w:val="0361265C"/>
    <w:rsid w:val="03D80B70"/>
    <w:rsid w:val="045A3333"/>
    <w:rsid w:val="048E7480"/>
    <w:rsid w:val="04AB1DE0"/>
    <w:rsid w:val="050B287F"/>
    <w:rsid w:val="053916B2"/>
    <w:rsid w:val="057743B8"/>
    <w:rsid w:val="05797A3D"/>
    <w:rsid w:val="05A01219"/>
    <w:rsid w:val="063641C4"/>
    <w:rsid w:val="06726130"/>
    <w:rsid w:val="068A27BC"/>
    <w:rsid w:val="06B50CF4"/>
    <w:rsid w:val="06CB0518"/>
    <w:rsid w:val="06CC071E"/>
    <w:rsid w:val="0788194C"/>
    <w:rsid w:val="07D30A7B"/>
    <w:rsid w:val="07D7113E"/>
    <w:rsid w:val="08641A50"/>
    <w:rsid w:val="08843074"/>
    <w:rsid w:val="08931509"/>
    <w:rsid w:val="089B6610"/>
    <w:rsid w:val="08A2799E"/>
    <w:rsid w:val="08CE2541"/>
    <w:rsid w:val="090146C5"/>
    <w:rsid w:val="091343F8"/>
    <w:rsid w:val="09195D56"/>
    <w:rsid w:val="097E7DF5"/>
    <w:rsid w:val="0983157E"/>
    <w:rsid w:val="09A17C56"/>
    <w:rsid w:val="09B71227"/>
    <w:rsid w:val="09B8216C"/>
    <w:rsid w:val="09FB4A6D"/>
    <w:rsid w:val="0A5E2710"/>
    <w:rsid w:val="0A64315D"/>
    <w:rsid w:val="0AA572D2"/>
    <w:rsid w:val="0ACC485F"/>
    <w:rsid w:val="0B212DFC"/>
    <w:rsid w:val="0B2E72C7"/>
    <w:rsid w:val="0B580050"/>
    <w:rsid w:val="0B6E07A7"/>
    <w:rsid w:val="0B9B717C"/>
    <w:rsid w:val="0BBC4BB8"/>
    <w:rsid w:val="0C61547A"/>
    <w:rsid w:val="0D054058"/>
    <w:rsid w:val="0D6214AA"/>
    <w:rsid w:val="0D703BC7"/>
    <w:rsid w:val="0D7F0108"/>
    <w:rsid w:val="0E820056"/>
    <w:rsid w:val="0EA16002"/>
    <w:rsid w:val="0EB65F51"/>
    <w:rsid w:val="0EC51CF1"/>
    <w:rsid w:val="0F2F1860"/>
    <w:rsid w:val="0F6167BF"/>
    <w:rsid w:val="0F7C7F73"/>
    <w:rsid w:val="0F9C1CFE"/>
    <w:rsid w:val="10AA2F95"/>
    <w:rsid w:val="10CF32FA"/>
    <w:rsid w:val="11627CCB"/>
    <w:rsid w:val="116C4C35"/>
    <w:rsid w:val="117B2B3A"/>
    <w:rsid w:val="117D411C"/>
    <w:rsid w:val="118F6EE1"/>
    <w:rsid w:val="11A16A45"/>
    <w:rsid w:val="11C3320D"/>
    <w:rsid w:val="1202325C"/>
    <w:rsid w:val="12543AB7"/>
    <w:rsid w:val="125910CE"/>
    <w:rsid w:val="12A04F4F"/>
    <w:rsid w:val="130F4FE6"/>
    <w:rsid w:val="1340228E"/>
    <w:rsid w:val="13405DEA"/>
    <w:rsid w:val="13854144"/>
    <w:rsid w:val="138C54D3"/>
    <w:rsid w:val="13F15336"/>
    <w:rsid w:val="1470172E"/>
    <w:rsid w:val="1472193D"/>
    <w:rsid w:val="148443FC"/>
    <w:rsid w:val="14A3351B"/>
    <w:rsid w:val="14A95C11"/>
    <w:rsid w:val="155A2E8F"/>
    <w:rsid w:val="15910B7E"/>
    <w:rsid w:val="15AB60E4"/>
    <w:rsid w:val="161742C5"/>
    <w:rsid w:val="163360DA"/>
    <w:rsid w:val="164C2CF7"/>
    <w:rsid w:val="16510E78"/>
    <w:rsid w:val="16535C2D"/>
    <w:rsid w:val="1695469E"/>
    <w:rsid w:val="171952CF"/>
    <w:rsid w:val="171C4DC0"/>
    <w:rsid w:val="17365E81"/>
    <w:rsid w:val="1783099B"/>
    <w:rsid w:val="17D157C9"/>
    <w:rsid w:val="17F5515A"/>
    <w:rsid w:val="17FE5B8E"/>
    <w:rsid w:val="18E726CE"/>
    <w:rsid w:val="190873AA"/>
    <w:rsid w:val="195D10F9"/>
    <w:rsid w:val="19D76D7C"/>
    <w:rsid w:val="1A077661"/>
    <w:rsid w:val="1A7F47B4"/>
    <w:rsid w:val="1A932B11"/>
    <w:rsid w:val="1ADA0970"/>
    <w:rsid w:val="1B37173E"/>
    <w:rsid w:val="1B4A3CA9"/>
    <w:rsid w:val="1BB86A69"/>
    <w:rsid w:val="1BD901C1"/>
    <w:rsid w:val="1BF9747E"/>
    <w:rsid w:val="1C784846"/>
    <w:rsid w:val="1CE343B6"/>
    <w:rsid w:val="1DF223D6"/>
    <w:rsid w:val="1E1467F1"/>
    <w:rsid w:val="1E3313C5"/>
    <w:rsid w:val="1ED146E2"/>
    <w:rsid w:val="1FBB7740"/>
    <w:rsid w:val="1FBC7140"/>
    <w:rsid w:val="1FC16504"/>
    <w:rsid w:val="1FD219CC"/>
    <w:rsid w:val="1FD53D5E"/>
    <w:rsid w:val="1FF22B62"/>
    <w:rsid w:val="200A7E90"/>
    <w:rsid w:val="20564103"/>
    <w:rsid w:val="206F5F60"/>
    <w:rsid w:val="2091237A"/>
    <w:rsid w:val="20B9542D"/>
    <w:rsid w:val="20CE7D5F"/>
    <w:rsid w:val="20E3074A"/>
    <w:rsid w:val="21052421"/>
    <w:rsid w:val="210C37AF"/>
    <w:rsid w:val="214C004F"/>
    <w:rsid w:val="218B6DCA"/>
    <w:rsid w:val="22196184"/>
    <w:rsid w:val="22396E73"/>
    <w:rsid w:val="22DF73CD"/>
    <w:rsid w:val="23350B51"/>
    <w:rsid w:val="23366052"/>
    <w:rsid w:val="239034EE"/>
    <w:rsid w:val="23A221A9"/>
    <w:rsid w:val="23B75C54"/>
    <w:rsid w:val="23E34C9B"/>
    <w:rsid w:val="24E16D01"/>
    <w:rsid w:val="24F03D19"/>
    <w:rsid w:val="25024099"/>
    <w:rsid w:val="256242E5"/>
    <w:rsid w:val="271B67D1"/>
    <w:rsid w:val="275F6D2E"/>
    <w:rsid w:val="27652098"/>
    <w:rsid w:val="2802590C"/>
    <w:rsid w:val="283F446A"/>
    <w:rsid w:val="286B3137"/>
    <w:rsid w:val="286B525F"/>
    <w:rsid w:val="28924EE2"/>
    <w:rsid w:val="28AE2287"/>
    <w:rsid w:val="28D63020"/>
    <w:rsid w:val="28DB7F14"/>
    <w:rsid w:val="28E868B0"/>
    <w:rsid w:val="2956427D"/>
    <w:rsid w:val="2967184B"/>
    <w:rsid w:val="29EE3795"/>
    <w:rsid w:val="2A445ECF"/>
    <w:rsid w:val="2AC5140F"/>
    <w:rsid w:val="2AE5754B"/>
    <w:rsid w:val="2B577D1D"/>
    <w:rsid w:val="2B852ADC"/>
    <w:rsid w:val="2B91392E"/>
    <w:rsid w:val="2B9E594C"/>
    <w:rsid w:val="2C307BAA"/>
    <w:rsid w:val="2C33078A"/>
    <w:rsid w:val="2C641A30"/>
    <w:rsid w:val="2E950A54"/>
    <w:rsid w:val="2E9D638E"/>
    <w:rsid w:val="2EDA313F"/>
    <w:rsid w:val="2EEC0449"/>
    <w:rsid w:val="2F05640D"/>
    <w:rsid w:val="2F642A08"/>
    <w:rsid w:val="2FE9188B"/>
    <w:rsid w:val="2FE964EA"/>
    <w:rsid w:val="30801AC4"/>
    <w:rsid w:val="30B7130C"/>
    <w:rsid w:val="318047C0"/>
    <w:rsid w:val="31BC58B9"/>
    <w:rsid w:val="31EF5153"/>
    <w:rsid w:val="32096215"/>
    <w:rsid w:val="320C7AB3"/>
    <w:rsid w:val="32300AE3"/>
    <w:rsid w:val="328C626F"/>
    <w:rsid w:val="32C959A4"/>
    <w:rsid w:val="32CE2FBA"/>
    <w:rsid w:val="32CE529A"/>
    <w:rsid w:val="33044C2E"/>
    <w:rsid w:val="335E724A"/>
    <w:rsid w:val="33C543BD"/>
    <w:rsid w:val="33EF31E8"/>
    <w:rsid w:val="33F63385"/>
    <w:rsid w:val="340D366E"/>
    <w:rsid w:val="341669C7"/>
    <w:rsid w:val="3428494C"/>
    <w:rsid w:val="342908A0"/>
    <w:rsid w:val="34473024"/>
    <w:rsid w:val="35D42696"/>
    <w:rsid w:val="36A14902"/>
    <w:rsid w:val="36A506FE"/>
    <w:rsid w:val="36CC15BF"/>
    <w:rsid w:val="38087D13"/>
    <w:rsid w:val="382B0567"/>
    <w:rsid w:val="385F0069"/>
    <w:rsid w:val="385F62B9"/>
    <w:rsid w:val="390F1C37"/>
    <w:rsid w:val="39535FC7"/>
    <w:rsid w:val="39D9748F"/>
    <w:rsid w:val="3A237FDF"/>
    <w:rsid w:val="3A736AF5"/>
    <w:rsid w:val="3A900B55"/>
    <w:rsid w:val="3A9B10F8"/>
    <w:rsid w:val="3ADC3D9A"/>
    <w:rsid w:val="3B43507B"/>
    <w:rsid w:val="3B491430"/>
    <w:rsid w:val="3B497682"/>
    <w:rsid w:val="3B673FAC"/>
    <w:rsid w:val="3B702E61"/>
    <w:rsid w:val="3C6B7ACC"/>
    <w:rsid w:val="3C81109D"/>
    <w:rsid w:val="3D6D517E"/>
    <w:rsid w:val="3D7477C9"/>
    <w:rsid w:val="3D8B06A4"/>
    <w:rsid w:val="3D8C344D"/>
    <w:rsid w:val="3DA6335A"/>
    <w:rsid w:val="3DA97C1E"/>
    <w:rsid w:val="3DC41242"/>
    <w:rsid w:val="3DDF607B"/>
    <w:rsid w:val="3E0C4997"/>
    <w:rsid w:val="3E265A58"/>
    <w:rsid w:val="3E5527E2"/>
    <w:rsid w:val="3E6B4C58"/>
    <w:rsid w:val="3E714B24"/>
    <w:rsid w:val="3EF94F1B"/>
    <w:rsid w:val="3F187C29"/>
    <w:rsid w:val="3FC515DA"/>
    <w:rsid w:val="405A40DF"/>
    <w:rsid w:val="4077259B"/>
    <w:rsid w:val="40BB505B"/>
    <w:rsid w:val="40D21EC7"/>
    <w:rsid w:val="40E63BC5"/>
    <w:rsid w:val="41A53138"/>
    <w:rsid w:val="42FC322C"/>
    <w:rsid w:val="43064D8B"/>
    <w:rsid w:val="43150261"/>
    <w:rsid w:val="439416B6"/>
    <w:rsid w:val="43B57349"/>
    <w:rsid w:val="444632A8"/>
    <w:rsid w:val="44A8366B"/>
    <w:rsid w:val="44B648CE"/>
    <w:rsid w:val="44E623E5"/>
    <w:rsid w:val="451C5E07"/>
    <w:rsid w:val="45A858ED"/>
    <w:rsid w:val="461E170B"/>
    <w:rsid w:val="46205483"/>
    <w:rsid w:val="465C2106"/>
    <w:rsid w:val="46733805"/>
    <w:rsid w:val="46CD0AAD"/>
    <w:rsid w:val="46EE732F"/>
    <w:rsid w:val="471825FE"/>
    <w:rsid w:val="473928E0"/>
    <w:rsid w:val="47D76015"/>
    <w:rsid w:val="47EA3F9B"/>
    <w:rsid w:val="48194880"/>
    <w:rsid w:val="48194AAB"/>
    <w:rsid w:val="48D567ED"/>
    <w:rsid w:val="48DE7FAC"/>
    <w:rsid w:val="48F6071D"/>
    <w:rsid w:val="491D5CAA"/>
    <w:rsid w:val="492359B6"/>
    <w:rsid w:val="493C25D4"/>
    <w:rsid w:val="4961028C"/>
    <w:rsid w:val="497A134E"/>
    <w:rsid w:val="49902920"/>
    <w:rsid w:val="4A9F72BE"/>
    <w:rsid w:val="4AC1211E"/>
    <w:rsid w:val="4AE20EFA"/>
    <w:rsid w:val="4B6C4CC7"/>
    <w:rsid w:val="4BAD5A0B"/>
    <w:rsid w:val="4C1415E6"/>
    <w:rsid w:val="4C537060"/>
    <w:rsid w:val="4C5B0FC3"/>
    <w:rsid w:val="4CE641B5"/>
    <w:rsid w:val="4CF715DC"/>
    <w:rsid w:val="4D2B7947"/>
    <w:rsid w:val="4D877990"/>
    <w:rsid w:val="4DA44BEC"/>
    <w:rsid w:val="4DB92B13"/>
    <w:rsid w:val="4DCD5EF0"/>
    <w:rsid w:val="4DDA02D9"/>
    <w:rsid w:val="4DF74D1B"/>
    <w:rsid w:val="4E22641E"/>
    <w:rsid w:val="4E281379"/>
    <w:rsid w:val="4E830CA5"/>
    <w:rsid w:val="4F587A3C"/>
    <w:rsid w:val="505C355C"/>
    <w:rsid w:val="511C00CF"/>
    <w:rsid w:val="5120601B"/>
    <w:rsid w:val="51253D3E"/>
    <w:rsid w:val="515C7591"/>
    <w:rsid w:val="51786173"/>
    <w:rsid w:val="51C13FBE"/>
    <w:rsid w:val="51DB6702"/>
    <w:rsid w:val="526D2BFC"/>
    <w:rsid w:val="52AD009F"/>
    <w:rsid w:val="53961E84"/>
    <w:rsid w:val="53DF21E6"/>
    <w:rsid w:val="53EE096F"/>
    <w:rsid w:val="54B73456"/>
    <w:rsid w:val="54F226E1"/>
    <w:rsid w:val="54F94081"/>
    <w:rsid w:val="55545149"/>
    <w:rsid w:val="55657DE4"/>
    <w:rsid w:val="556E620B"/>
    <w:rsid w:val="564836DF"/>
    <w:rsid w:val="565A30DD"/>
    <w:rsid w:val="566D03E1"/>
    <w:rsid w:val="56796ABF"/>
    <w:rsid w:val="56B26065"/>
    <w:rsid w:val="57596A47"/>
    <w:rsid w:val="57776ECD"/>
    <w:rsid w:val="57911D3D"/>
    <w:rsid w:val="57DD4F82"/>
    <w:rsid w:val="57F31E22"/>
    <w:rsid w:val="582E22F1"/>
    <w:rsid w:val="58D75E75"/>
    <w:rsid w:val="59E7033A"/>
    <w:rsid w:val="5A11196A"/>
    <w:rsid w:val="5A201A9E"/>
    <w:rsid w:val="5A307F33"/>
    <w:rsid w:val="5A3347BE"/>
    <w:rsid w:val="5A6000EC"/>
    <w:rsid w:val="5B0972E9"/>
    <w:rsid w:val="5B2555BE"/>
    <w:rsid w:val="5B2A25C0"/>
    <w:rsid w:val="5B45599C"/>
    <w:rsid w:val="5B745BFD"/>
    <w:rsid w:val="5BD16901"/>
    <w:rsid w:val="5BFC1748"/>
    <w:rsid w:val="5C0276AD"/>
    <w:rsid w:val="5C112EB8"/>
    <w:rsid w:val="5C125416"/>
    <w:rsid w:val="5C341831"/>
    <w:rsid w:val="5C533E4E"/>
    <w:rsid w:val="5C8F6A66"/>
    <w:rsid w:val="5CA50038"/>
    <w:rsid w:val="5CC130C4"/>
    <w:rsid w:val="5CFF1E3E"/>
    <w:rsid w:val="5D2D1FDB"/>
    <w:rsid w:val="5DB93D9B"/>
    <w:rsid w:val="5DC25D97"/>
    <w:rsid w:val="5DDC04E8"/>
    <w:rsid w:val="5E1B6804"/>
    <w:rsid w:val="5EB86749"/>
    <w:rsid w:val="5EE44E48"/>
    <w:rsid w:val="5EF8097C"/>
    <w:rsid w:val="5F1C6CD8"/>
    <w:rsid w:val="5F4973A1"/>
    <w:rsid w:val="5F6146EB"/>
    <w:rsid w:val="5FD17AC2"/>
    <w:rsid w:val="600360EB"/>
    <w:rsid w:val="60071AC4"/>
    <w:rsid w:val="60803296"/>
    <w:rsid w:val="60F8745C"/>
    <w:rsid w:val="613C540F"/>
    <w:rsid w:val="61923281"/>
    <w:rsid w:val="61BD7BD2"/>
    <w:rsid w:val="61E67129"/>
    <w:rsid w:val="621E2D67"/>
    <w:rsid w:val="6256605D"/>
    <w:rsid w:val="62A274F4"/>
    <w:rsid w:val="62FC0898"/>
    <w:rsid w:val="630261E5"/>
    <w:rsid w:val="63312626"/>
    <w:rsid w:val="63493E13"/>
    <w:rsid w:val="63660521"/>
    <w:rsid w:val="636E04F4"/>
    <w:rsid w:val="6422472C"/>
    <w:rsid w:val="647625E0"/>
    <w:rsid w:val="6481138B"/>
    <w:rsid w:val="648F5856"/>
    <w:rsid w:val="64AF5EF8"/>
    <w:rsid w:val="64CF20F6"/>
    <w:rsid w:val="64DB6CED"/>
    <w:rsid w:val="64F349A6"/>
    <w:rsid w:val="655F57DB"/>
    <w:rsid w:val="657131AE"/>
    <w:rsid w:val="65820466"/>
    <w:rsid w:val="66925AD1"/>
    <w:rsid w:val="66B1631A"/>
    <w:rsid w:val="67411FE1"/>
    <w:rsid w:val="6808604B"/>
    <w:rsid w:val="68430E0B"/>
    <w:rsid w:val="686A0AB4"/>
    <w:rsid w:val="68701E42"/>
    <w:rsid w:val="68E92D5A"/>
    <w:rsid w:val="69317154"/>
    <w:rsid w:val="69961435"/>
    <w:rsid w:val="69A80771"/>
    <w:rsid w:val="6A6F3E40"/>
    <w:rsid w:val="6A8D2838"/>
    <w:rsid w:val="6AF44665"/>
    <w:rsid w:val="6B3158B9"/>
    <w:rsid w:val="6B3727A3"/>
    <w:rsid w:val="6B525830"/>
    <w:rsid w:val="6B560E7C"/>
    <w:rsid w:val="6BAC4F3F"/>
    <w:rsid w:val="6BC06C3D"/>
    <w:rsid w:val="6BE23A9E"/>
    <w:rsid w:val="6C1E7194"/>
    <w:rsid w:val="6C215B5D"/>
    <w:rsid w:val="6C443EC4"/>
    <w:rsid w:val="6C5A2BED"/>
    <w:rsid w:val="6C7A3290"/>
    <w:rsid w:val="6CE81FA7"/>
    <w:rsid w:val="6D2F7BD6"/>
    <w:rsid w:val="6D354CCD"/>
    <w:rsid w:val="6D3C0545"/>
    <w:rsid w:val="6D4E76D6"/>
    <w:rsid w:val="6D5B4E6F"/>
    <w:rsid w:val="6D747CDF"/>
    <w:rsid w:val="6DE33CF7"/>
    <w:rsid w:val="6DE704B1"/>
    <w:rsid w:val="6E414065"/>
    <w:rsid w:val="6E7361E8"/>
    <w:rsid w:val="6E9128A6"/>
    <w:rsid w:val="6EB0531D"/>
    <w:rsid w:val="6EDD18B4"/>
    <w:rsid w:val="6F2E2233"/>
    <w:rsid w:val="6F742218"/>
    <w:rsid w:val="6F773AB6"/>
    <w:rsid w:val="6FEE2DAF"/>
    <w:rsid w:val="70325D3E"/>
    <w:rsid w:val="7071445F"/>
    <w:rsid w:val="70A73F27"/>
    <w:rsid w:val="71336DEA"/>
    <w:rsid w:val="713A7EDF"/>
    <w:rsid w:val="71681909"/>
    <w:rsid w:val="72693B8A"/>
    <w:rsid w:val="73351CBE"/>
    <w:rsid w:val="7344560E"/>
    <w:rsid w:val="73811C6B"/>
    <w:rsid w:val="738B7B30"/>
    <w:rsid w:val="73AA6208"/>
    <w:rsid w:val="73BE3A62"/>
    <w:rsid w:val="73C80D84"/>
    <w:rsid w:val="74373814"/>
    <w:rsid w:val="745B39A7"/>
    <w:rsid w:val="74662C0E"/>
    <w:rsid w:val="74911176"/>
    <w:rsid w:val="749375B4"/>
    <w:rsid w:val="749D3FBF"/>
    <w:rsid w:val="74D6302D"/>
    <w:rsid w:val="75064037"/>
    <w:rsid w:val="75297256"/>
    <w:rsid w:val="75BC66C7"/>
    <w:rsid w:val="75BF167C"/>
    <w:rsid w:val="7636795F"/>
    <w:rsid w:val="77440722"/>
    <w:rsid w:val="778F713D"/>
    <w:rsid w:val="77925931"/>
    <w:rsid w:val="77CD0717"/>
    <w:rsid w:val="77EA0236"/>
    <w:rsid w:val="78112CFA"/>
    <w:rsid w:val="78411105"/>
    <w:rsid w:val="78B83D8E"/>
    <w:rsid w:val="78BA156C"/>
    <w:rsid w:val="78BB0EB8"/>
    <w:rsid w:val="78D404B1"/>
    <w:rsid w:val="791D747D"/>
    <w:rsid w:val="7960504A"/>
    <w:rsid w:val="79E63D12"/>
    <w:rsid w:val="7A0D5743"/>
    <w:rsid w:val="7A262C38"/>
    <w:rsid w:val="7A8B6668"/>
    <w:rsid w:val="7AF95CC7"/>
    <w:rsid w:val="7B000E04"/>
    <w:rsid w:val="7B3E032F"/>
    <w:rsid w:val="7B4A207F"/>
    <w:rsid w:val="7B4C5DF7"/>
    <w:rsid w:val="7BF102EF"/>
    <w:rsid w:val="7C1603B8"/>
    <w:rsid w:val="7CAD6D69"/>
    <w:rsid w:val="7CB83544"/>
    <w:rsid w:val="7CB95EE4"/>
    <w:rsid w:val="7CD12A58"/>
    <w:rsid w:val="7CD51E1C"/>
    <w:rsid w:val="7D0A76E7"/>
    <w:rsid w:val="7D1D3EEF"/>
    <w:rsid w:val="7D284642"/>
    <w:rsid w:val="7E1C677A"/>
    <w:rsid w:val="7E4436FD"/>
    <w:rsid w:val="7E706329"/>
    <w:rsid w:val="7F01514B"/>
    <w:rsid w:val="7F1430D0"/>
    <w:rsid w:val="7FA2248A"/>
    <w:rsid w:val="7FCF6FF7"/>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qFormat/>
    <w:uiPriority w:val="0"/>
    <w:pPr>
      <w:spacing w:line="480" w:lineRule="auto"/>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79"/>
    <w:semiHidden/>
    <w:unhideWhenUsed/>
    <w:qFormat/>
    <w:uiPriority w:val="99"/>
    <w:rPr>
      <w:rFonts w:ascii="宋体" w:eastAsia="宋体"/>
      <w:sz w:val="18"/>
      <w:szCs w:val="18"/>
    </w:rPr>
  </w:style>
  <w:style w:type="paragraph" w:styleId="10">
    <w:name w:val="annotation text"/>
    <w:basedOn w:val="1"/>
    <w:next w:val="1"/>
    <w:qFormat/>
    <w:uiPriority w:val="0"/>
    <w:pPr>
      <w:jc w:val="left"/>
    </w:pPr>
  </w:style>
  <w:style w:type="paragraph" w:styleId="11">
    <w:name w:val="Body Text 3"/>
    <w:basedOn w:val="1"/>
    <w:link w:val="64"/>
    <w:qFormat/>
    <w:uiPriority w:val="0"/>
    <w:rPr>
      <w:rFonts w:ascii="Times New Roman" w:hAnsi="Times New Roman" w:eastAsia="宋体" w:cs="Times New Roman"/>
      <w:color w:val="FF0000"/>
      <w:sz w:val="24"/>
      <w:szCs w:val="24"/>
    </w:rPr>
  </w:style>
  <w:style w:type="paragraph" w:styleId="12">
    <w:name w:val="Body Text"/>
    <w:basedOn w:val="1"/>
    <w:next w:val="7"/>
    <w:link w:val="68"/>
    <w:semiHidden/>
    <w:unhideWhenUsed/>
    <w:qFormat/>
    <w:uiPriority w:val="99"/>
    <w:pPr>
      <w:spacing w:after="120"/>
    </w:p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12"/>
    <w:next w:val="1"/>
    <w:link w:val="69"/>
    <w:qFormat/>
    <w:uiPriority w:val="0"/>
    <w:pPr>
      <w:ind w:firstLine="420" w:firstLineChars="100"/>
    </w:pPr>
    <w:rPr>
      <w:rFonts w:ascii="宋体" w:hAnsi="Times New Roman" w:eastAsia="宋体" w:cs="Times New Roman"/>
      <w:kern w:val="0"/>
      <w:sz w:val="34"/>
      <w:szCs w:val="20"/>
    </w:rPr>
  </w:style>
  <w:style w:type="paragraph" w:styleId="28">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0">
    <w:name w:val="Table Grid"/>
    <w:basedOn w:val="2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FollowedHyperlink"/>
    <w:basedOn w:val="31"/>
    <w:unhideWhenUsed/>
    <w:qFormat/>
    <w:uiPriority w:val="0"/>
    <w:rPr>
      <w:color w:val="800080" w:themeColor="followedHyperlink"/>
      <w:u w:val="single"/>
      <w14:textFill>
        <w14:solidFill>
          <w14:schemeClr w14:val="folHlink"/>
        </w14:solidFill>
      </w14:textFill>
    </w:rPr>
  </w:style>
  <w:style w:type="character" w:styleId="34">
    <w:name w:val="Emphasis"/>
    <w:basedOn w:val="31"/>
    <w:qFormat/>
    <w:uiPriority w:val="0"/>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Segoe Print" w:hAnsi="Segoe Print" w:eastAsia="Segoe Print" w:cs="Segoe Print"/>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unhideWhenUsed/>
    <w:qFormat/>
    <w:uiPriority w:val="0"/>
    <w:rPr>
      <w:color w:val="0000FF"/>
      <w:u w:val="single"/>
    </w:rPr>
  </w:style>
  <w:style w:type="character" w:styleId="40">
    <w:name w:val="HTML Code"/>
    <w:basedOn w:val="31"/>
    <w:semiHidden/>
    <w:unhideWhenUsed/>
    <w:qFormat/>
    <w:uiPriority w:val="99"/>
    <w:rPr>
      <w:rFonts w:ascii="Segoe Print" w:hAnsi="Segoe Print" w:eastAsia="Segoe Print" w:cs="Segoe Print"/>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Segoe Print" w:hAnsi="Segoe Print" w:eastAsia="Segoe Print" w:cs="Segoe Print"/>
      <w:sz w:val="20"/>
    </w:rPr>
  </w:style>
  <w:style w:type="character" w:styleId="43">
    <w:name w:val="HTML Sample"/>
    <w:basedOn w:val="31"/>
    <w:semiHidden/>
    <w:unhideWhenUsed/>
    <w:qFormat/>
    <w:uiPriority w:val="99"/>
    <w:rPr>
      <w:rFonts w:hint="default" w:ascii="Segoe Print" w:hAnsi="Segoe Print" w:eastAsia="Segoe Print" w:cs="Segoe Print"/>
    </w:rPr>
  </w:style>
  <w:style w:type="paragraph" w:customStyle="1" w:styleId="44">
    <w:name w:val="List Paragraph1"/>
    <w:basedOn w:val="1"/>
    <w:next w:val="1"/>
    <w:autoRedefine/>
    <w:qFormat/>
    <w:uiPriority w:val="0"/>
    <w:pPr>
      <w:ind w:left="420" w:firstLine="3748"/>
    </w:pPr>
  </w:style>
  <w:style w:type="character" w:customStyle="1" w:styleId="45">
    <w:name w:val="标题 1 Char"/>
    <w:basedOn w:val="31"/>
    <w:link w:val="2"/>
    <w:qFormat/>
    <w:uiPriority w:val="0"/>
    <w:rPr>
      <w:rFonts w:ascii="Calibri" w:hAnsi="Calibri" w:eastAsia="宋体" w:cs="Times New Roman"/>
      <w:b/>
      <w:bCs/>
      <w:kern w:val="44"/>
      <w:sz w:val="44"/>
      <w:szCs w:val="44"/>
    </w:rPr>
  </w:style>
  <w:style w:type="character" w:customStyle="1" w:styleId="46">
    <w:name w:val="标题 2 Char"/>
    <w:basedOn w:val="31"/>
    <w:link w:val="3"/>
    <w:qFormat/>
    <w:uiPriority w:val="9"/>
    <w:rPr>
      <w:rFonts w:ascii="Arial" w:hAnsi="Arial" w:eastAsia="黑体" w:cs="Times New Roman"/>
      <w:b/>
      <w:bCs/>
      <w:kern w:val="0"/>
      <w:sz w:val="32"/>
      <w:szCs w:val="32"/>
    </w:rPr>
  </w:style>
  <w:style w:type="character" w:customStyle="1" w:styleId="47">
    <w:name w:val="标题 3 Char"/>
    <w:basedOn w:val="31"/>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1"/>
    <w:link w:val="5"/>
    <w:qFormat/>
    <w:uiPriority w:val="0"/>
    <w:rPr>
      <w:rFonts w:ascii="Arial" w:hAnsi="Arial" w:eastAsia="黑体" w:cs="Times New Roman"/>
      <w:b/>
      <w:bCs/>
      <w:kern w:val="0"/>
      <w:sz w:val="28"/>
      <w:szCs w:val="28"/>
    </w:rPr>
  </w:style>
  <w:style w:type="character" w:customStyle="1" w:styleId="49">
    <w:name w:val="纯文本 Char"/>
    <w:basedOn w:val="31"/>
    <w:link w:val="17"/>
    <w:qFormat/>
    <w:uiPriority w:val="0"/>
    <w:rPr>
      <w:rFonts w:eastAsia="宋体"/>
      <w:sz w:val="24"/>
    </w:rPr>
  </w:style>
  <w:style w:type="character" w:customStyle="1" w:styleId="50">
    <w:name w:val="日期 Char"/>
    <w:basedOn w:val="31"/>
    <w:link w:val="18"/>
    <w:qFormat/>
    <w:uiPriority w:val="99"/>
  </w:style>
  <w:style w:type="character" w:customStyle="1" w:styleId="51">
    <w:name w:val="页脚 Char"/>
    <w:basedOn w:val="31"/>
    <w:link w:val="21"/>
    <w:qFormat/>
    <w:uiPriority w:val="99"/>
    <w:rPr>
      <w:sz w:val="18"/>
      <w:szCs w:val="18"/>
    </w:rPr>
  </w:style>
  <w:style w:type="character" w:customStyle="1" w:styleId="52">
    <w:name w:val="页眉 Char"/>
    <w:basedOn w:val="31"/>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0"/>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1"/>
    <w:link w:val="11"/>
    <w:qFormat/>
    <w:uiPriority w:val="0"/>
    <w:rPr>
      <w:rFonts w:ascii="Times New Roman" w:hAnsi="Times New Roman" w:eastAsia="宋体" w:cs="Times New Roman"/>
      <w:color w:val="FF0000"/>
      <w:sz w:val="24"/>
      <w:szCs w:val="24"/>
    </w:rPr>
  </w:style>
  <w:style w:type="character" w:customStyle="1" w:styleId="65">
    <w:name w:val="edittexttarea"/>
    <w:basedOn w:val="31"/>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1"/>
    <w:link w:val="12"/>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1"/>
    <w:link w:val="25"/>
    <w:semiHidden/>
    <w:qFormat/>
    <w:uiPriority w:val="99"/>
    <w:rPr>
      <w:rFonts w:ascii="宋体" w:hAnsi="宋体" w:eastAsia="宋体" w:cs="宋体"/>
      <w:kern w:val="0"/>
      <w:sz w:val="24"/>
      <w:szCs w:val="24"/>
    </w:rPr>
  </w:style>
  <w:style w:type="character" w:customStyle="1" w:styleId="71">
    <w:name w:val="HTML 预设格式 Char1"/>
    <w:basedOn w:val="31"/>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1"/>
    <w:link w:val="13"/>
    <w:semiHidden/>
    <w:qFormat/>
    <w:uiPriority w:val="99"/>
  </w:style>
  <w:style w:type="character" w:customStyle="1" w:styleId="74">
    <w:name w:val="批注框文本 Char"/>
    <w:basedOn w:val="31"/>
    <w:link w:val="20"/>
    <w:semiHidden/>
    <w:qFormat/>
    <w:uiPriority w:val="99"/>
    <w:rPr>
      <w:sz w:val="18"/>
      <w:szCs w:val="18"/>
    </w:rPr>
  </w:style>
  <w:style w:type="character" w:customStyle="1" w:styleId="75">
    <w:name w:val="批注框文本 Char1"/>
    <w:basedOn w:val="31"/>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1"/>
    <w:link w:val="9"/>
    <w:semiHidden/>
    <w:qFormat/>
    <w:uiPriority w:val="99"/>
    <w:rPr>
      <w:rFonts w:ascii="宋体" w:eastAsia="宋体"/>
      <w:kern w:val="2"/>
      <w:sz w:val="18"/>
      <w:szCs w:val="18"/>
    </w:rPr>
  </w:style>
  <w:style w:type="character" w:customStyle="1" w:styleId="80">
    <w:name w:val="hover25"/>
    <w:basedOn w:val="31"/>
    <w:qFormat/>
    <w:uiPriority w:val="0"/>
  </w:style>
  <w:style w:type="character" w:customStyle="1" w:styleId="81">
    <w:name w:val="green"/>
    <w:basedOn w:val="31"/>
    <w:qFormat/>
    <w:uiPriority w:val="0"/>
    <w:rPr>
      <w:color w:val="66AE00"/>
      <w:sz w:val="18"/>
      <w:szCs w:val="18"/>
    </w:rPr>
  </w:style>
  <w:style w:type="character" w:customStyle="1" w:styleId="82">
    <w:name w:val="green1"/>
    <w:basedOn w:val="31"/>
    <w:qFormat/>
    <w:uiPriority w:val="0"/>
    <w:rPr>
      <w:color w:val="66AE00"/>
      <w:sz w:val="18"/>
      <w:szCs w:val="18"/>
    </w:rPr>
  </w:style>
  <w:style w:type="character" w:customStyle="1" w:styleId="83">
    <w:name w:val="red"/>
    <w:basedOn w:val="31"/>
    <w:qFormat/>
    <w:uiPriority w:val="0"/>
    <w:rPr>
      <w:color w:val="FF0000"/>
      <w:sz w:val="18"/>
      <w:szCs w:val="18"/>
    </w:rPr>
  </w:style>
  <w:style w:type="character" w:customStyle="1" w:styleId="84">
    <w:name w:val="red1"/>
    <w:basedOn w:val="31"/>
    <w:qFormat/>
    <w:uiPriority w:val="0"/>
    <w:rPr>
      <w:color w:val="FF0000"/>
      <w:sz w:val="18"/>
      <w:szCs w:val="18"/>
    </w:rPr>
  </w:style>
  <w:style w:type="character" w:customStyle="1" w:styleId="85">
    <w:name w:val="red2"/>
    <w:basedOn w:val="31"/>
    <w:qFormat/>
    <w:uiPriority w:val="0"/>
    <w:rPr>
      <w:color w:val="FF0000"/>
    </w:rPr>
  </w:style>
  <w:style w:type="character" w:customStyle="1" w:styleId="86">
    <w:name w:val="blue"/>
    <w:basedOn w:val="31"/>
    <w:qFormat/>
    <w:uiPriority w:val="0"/>
    <w:rPr>
      <w:color w:val="0371C6"/>
      <w:sz w:val="21"/>
      <w:szCs w:val="21"/>
    </w:rPr>
  </w:style>
  <w:style w:type="character" w:customStyle="1" w:styleId="87">
    <w:name w:val="gb-jt"/>
    <w:basedOn w:val="31"/>
    <w:qFormat/>
    <w:uiPriority w:val="0"/>
  </w:style>
  <w:style w:type="character" w:customStyle="1" w:styleId="88">
    <w:name w:val="right"/>
    <w:basedOn w:val="31"/>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8"/>
    <w:qFormat/>
    <w:uiPriority w:val="0"/>
    <w:rPr>
      <w:rFonts w:ascii="Calibri" w:hAnsi="Calibri" w:eastAsia="宋体" w:cs="Times New Roman"/>
      <w:kern w:val="2"/>
      <w:sz w:val="24"/>
      <w:szCs w:val="24"/>
    </w:rPr>
  </w:style>
  <w:style w:type="character" w:customStyle="1" w:styleId="93">
    <w:name w:val="nth-child(n+2)"/>
    <w:basedOn w:val="31"/>
    <w:qFormat/>
    <w:uiPriority w:val="0"/>
  </w:style>
  <w:style w:type="character" w:customStyle="1" w:styleId="94">
    <w:name w:val="layui-this"/>
    <w:basedOn w:val="31"/>
    <w:qFormat/>
    <w:uiPriority w:val="0"/>
    <w:rPr>
      <w:bdr w:val="single" w:color="EEEEEE" w:sz="6" w:space="0"/>
      <w:shd w:val="clear" w:fill="FFFFFF"/>
    </w:rPr>
  </w:style>
  <w:style w:type="character" w:customStyle="1" w:styleId="95">
    <w:name w:val="hover5"/>
    <w:basedOn w:val="31"/>
    <w:qFormat/>
    <w:uiPriority w:val="0"/>
    <w:rPr>
      <w:color w:val="0282FF"/>
    </w:rPr>
  </w:style>
  <w:style w:type="character" w:customStyle="1" w:styleId="96">
    <w:name w:val="first-child"/>
    <w:basedOn w:val="31"/>
    <w:qFormat/>
    <w:uiPriority w:val="0"/>
  </w:style>
  <w:style w:type="paragraph" w:customStyle="1" w:styleId="9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8">
    <w:name w:val="表格文字"/>
    <w:basedOn w:val="1"/>
    <w:qFormat/>
    <w:uiPriority w:val="0"/>
    <w:pPr>
      <w:widowControl/>
      <w:kinsoku w:val="0"/>
      <w:autoSpaceDE w:val="0"/>
      <w:autoSpaceDN w:val="0"/>
      <w:adjustRightInd w:val="0"/>
      <w:snapToGrid w:val="0"/>
      <w:spacing w:before="25" w:after="25" w:line="300" w:lineRule="auto"/>
      <w:jc w:val="left"/>
      <w:textAlignment w:val="baseline"/>
    </w:pPr>
    <w:rPr>
      <w:rFonts w:ascii="Times New Roman" w:hAnsi="Times New Roman" w:cs="Times New Roman"/>
      <w:snapToGrid w:val="0"/>
      <w:color w:val="000000"/>
      <w:spacing w:val="10"/>
      <w:kern w:val="0"/>
      <w:szCs w:val="24"/>
    </w:rPr>
  </w:style>
  <w:style w:type="character" w:customStyle="1" w:styleId="99">
    <w:name w:val="font21"/>
    <w:basedOn w:val="31"/>
    <w:unhideWhenUsed/>
    <w:qFormat/>
    <w:uiPriority w:val="0"/>
    <w:rPr>
      <w:rFonts w:hint="default" w:ascii="宋体" w:hAnsi="宋体" w:eastAsia="宋体" w:cs="宋体"/>
      <w:color w:val="000000"/>
      <w:sz w:val="20"/>
      <w:szCs w:val="20"/>
    </w:rPr>
  </w:style>
  <w:style w:type="character" w:customStyle="1" w:styleId="100">
    <w:name w:val="font161"/>
    <w:basedOn w:val="31"/>
    <w:unhideWhenUsed/>
    <w:qFormat/>
    <w:uiPriority w:val="0"/>
    <w:rPr>
      <w:rFonts w:hint="default" w:ascii="Calibri" w:hAnsi="Calibri" w:eastAsia="宋体" w:cs="Calibri"/>
      <w:color w:val="000000"/>
      <w:sz w:val="20"/>
      <w:szCs w:val="20"/>
    </w:rPr>
  </w:style>
  <w:style w:type="character" w:customStyle="1" w:styleId="101">
    <w:name w:val="font91"/>
    <w:basedOn w:val="31"/>
    <w:unhideWhenUsed/>
    <w:qFormat/>
    <w:uiPriority w:val="0"/>
    <w:rPr>
      <w:rFonts w:hint="default" w:ascii="宋体" w:hAnsi="宋体" w:eastAsia="宋体" w:cs="宋体"/>
      <w:color w:val="000000"/>
      <w:sz w:val="20"/>
      <w:szCs w:val="20"/>
    </w:rPr>
  </w:style>
  <w:style w:type="character" w:customStyle="1" w:styleId="102">
    <w:name w:val="font112"/>
    <w:basedOn w:val="31"/>
    <w:unhideWhenUsed/>
    <w:qFormat/>
    <w:uiPriority w:val="0"/>
    <w:rPr>
      <w:rFonts w:hint="default" w:ascii="Calibri" w:hAnsi="Calibri" w:eastAsia="宋体" w:cs="Calibri"/>
      <w:color w:val="000000"/>
      <w:sz w:val="22"/>
      <w:szCs w:val="22"/>
    </w:rPr>
  </w:style>
  <w:style w:type="character" w:customStyle="1" w:styleId="103">
    <w:name w:val="font81"/>
    <w:basedOn w:val="31"/>
    <w:unhideWhenUsed/>
    <w:qFormat/>
    <w:uiPriority w:val="0"/>
    <w:rPr>
      <w:rFonts w:hint="eastAsia" w:ascii="仿宋" w:hAnsi="仿宋" w:eastAsia="仿宋" w:cs="仿宋"/>
      <w:color w:val="000000"/>
      <w:sz w:val="32"/>
      <w:szCs w:val="32"/>
    </w:rPr>
  </w:style>
  <w:style w:type="character" w:customStyle="1" w:styleId="104">
    <w:name w:val="font31"/>
    <w:basedOn w:val="31"/>
    <w:unhideWhenUsed/>
    <w:qFormat/>
    <w:uiPriority w:val="0"/>
    <w:rPr>
      <w:rFonts w:hint="default" w:ascii="宋体" w:hAnsi="宋体" w:eastAsia="宋体" w:cs="宋体"/>
      <w:color w:val="000000"/>
      <w:sz w:val="21"/>
      <w:szCs w:val="21"/>
    </w:rPr>
  </w:style>
  <w:style w:type="character" w:customStyle="1" w:styleId="105">
    <w:name w:val="font11"/>
    <w:basedOn w:val="31"/>
    <w:unhideWhenUsed/>
    <w:qFormat/>
    <w:uiPriority w:val="0"/>
    <w:rPr>
      <w:rFonts w:hint="default" w:ascii="宋体" w:hAnsi="宋体" w:eastAsia="宋体" w:cs="宋体"/>
      <w:color w:val="000000"/>
      <w:sz w:val="21"/>
      <w:szCs w:val="21"/>
    </w:rPr>
  </w:style>
  <w:style w:type="character" w:customStyle="1" w:styleId="106">
    <w:name w:val="font51"/>
    <w:basedOn w:val="31"/>
    <w:unhideWhenUsed/>
    <w:qFormat/>
    <w:uiPriority w:val="0"/>
    <w:rPr>
      <w:rFonts w:hint="default" w:ascii="Calibri" w:hAnsi="Calibri" w:eastAsia="宋体" w:cs="Calibri"/>
      <w:color w:val="000000"/>
      <w:sz w:val="21"/>
      <w:szCs w:val="21"/>
    </w:rPr>
  </w:style>
  <w:style w:type="character" w:customStyle="1" w:styleId="107">
    <w:name w:val="font122"/>
    <w:basedOn w:val="31"/>
    <w:unhideWhenUsed/>
    <w:qFormat/>
    <w:uiPriority w:val="0"/>
    <w:rPr>
      <w:rFonts w:hint="default" w:ascii="Calibri" w:hAnsi="Calibri" w:eastAsia="宋体" w:cs="Calibri"/>
      <w:color w:val="000000"/>
      <w:sz w:val="22"/>
      <w:szCs w:val="22"/>
    </w:rPr>
  </w:style>
  <w:style w:type="character" w:customStyle="1" w:styleId="108">
    <w:name w:val="font12"/>
    <w:basedOn w:val="31"/>
    <w:unhideWhenUsed/>
    <w:qFormat/>
    <w:uiPriority w:val="0"/>
    <w:rPr>
      <w:rFonts w:hint="default" w:ascii="宋体" w:hAnsi="宋体" w:eastAsia="宋体" w:cs="宋体"/>
      <w:color w:val="000000"/>
      <w:sz w:val="21"/>
      <w:szCs w:val="21"/>
    </w:rPr>
  </w:style>
  <w:style w:type="paragraph" w:customStyle="1" w:styleId="109">
    <w:name w:val="列表段落1"/>
    <w:basedOn w:val="1"/>
    <w:qFormat/>
    <w:uiPriority w:val="99"/>
    <w:pPr>
      <w:ind w:firstLine="420" w:firstLineChars="200"/>
    </w:pPr>
  </w:style>
  <w:style w:type="paragraph" w:customStyle="1" w:styleId="110">
    <w:name w:val="Table Paragraph"/>
    <w:basedOn w:val="1"/>
    <w:qFormat/>
    <w:uiPriority w:val="1"/>
    <w:rPr>
      <w:rFonts w:ascii="宋体" w:hAnsi="宋体" w:eastAsia="宋体" w:cs="宋体"/>
    </w:rPr>
  </w:style>
  <w:style w:type="paragraph" w:customStyle="1" w:styleId="111">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d989d1c6-ba90-4cd6-9437-9cab97f2e510</errorID>
      <errorWord>《</errorWord>
      <group>L1_AI</group>
      <groupName>深度校对</groupName>
      <ability>L2_AI_Punc</ability>
      <abilityName>标点纠错</abilityName>
      <candidateList>
        <item/>
      </candidateList>
      <explain/>
      <paraID>70727941</paraID>
      <start>31</start>
      <end>32</end>
      <status>unmodified</status>
      <modifiedWord/>
      <trackRevisions>false</trackRevisions>
    </reviewItem>
    <reviewItem>
      <errorID>472a0250-e0b3-4828-b37c-c93f13edf51b</errorID>
      <errorWord>》</errorWord>
      <group>L1_AI</group>
      <groupName>深度校对</groupName>
      <ability>L2_AI_Punc</ability>
      <abilityName>标点纠错</abilityName>
      <candidateList>
        <item/>
      </candidateList>
      <explain/>
      <paraID>70727941</paraID>
      <start>51</start>
      <end>52</end>
      <status>unmodified</status>
      <modifiedWord/>
      <trackRevisions>false</trackRevisions>
    </reviewItem>
    <reviewItem>
      <errorID>41df630d-ad30-465b-aeb1-6f1d5d8e88bc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30C40B81</paraID>
      <start>0</start>
      <end>2</end>
      <status>modified</status>
      <modifiedWord>1.</modifiedWord>
      <trackRevisions>false</trackRevisions>
    </reviewItem>
    <reviewItem>
      <errorID>d86932e2-f442-4a8e-b8d8-fbc8c1615062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3CE278B3</paraID>
      <start>0</start>
      <end>2</end>
      <status>modified</status>
      <modifiedWord>2.</modifiedWord>
      <trackRevisions>false</trackRevisions>
    </reviewItem>
    <reviewItem>
      <errorID>e0c7b536-ea0f-44e2-9e1c-3f6a20ff361b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47938A22</paraID>
      <start>0</start>
      <end>2</end>
      <status>modified</status>
      <modifiedWord>3.</modifiedWord>
      <trackRevisions>false</trackRevisions>
    </reviewItem>
    <reviewItem>
      <errorID>2a0809ae-a28b-48b6-92a2-e88f17a3596e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4E807766</paraID>
      <start>0</start>
      <end>2</end>
      <status>modified</status>
      <modifiedWord>4.</modifiedWord>
      <trackRevisions>false</trackRevisions>
    </reviewItem>
    <reviewItem>
      <errorID>51f62a15-1688-46e1-b36d-341fa5bdf738</errorID>
      <errorWord>；</errorWord>
      <group>L1_AI</group>
      <groupName>深度校对</groupName>
      <ability>L2_AI_Punc</ability>
      <abilityName>标点纠错</abilityName>
      <candidateList>
        <item>。</item>
      </candidateList>
      <explain/>
      <paraID>4E807766</paraID>
      <start>18</start>
      <end>19</end>
      <status>modified</status>
      <modifiedWord>。</modifiedWord>
      <trackRevisions>false</trackRevisions>
    </reviewItem>
    <reviewItem>
      <errorID>6f4c7075-1e99-4a5d-ac1c-5812e76515b0</errorID>
      <errorWord>；</errorWord>
      <group>L1_AI</group>
      <groupName>深度校对</groupName>
      <ability>L2_AI_Punc</ability>
      <abilityName>标点纠错</abilityName>
      <candidateList>
        <item>。</item>
      </candidateList>
      <explain/>
      <paraID>2B29C341</paraID>
      <start>21</start>
      <end>22</end>
      <status>unmodified</status>
      <modifiedWord/>
      <trackRevisions>false</trackRevisions>
    </reviewItem>
    <reviewItem>
      <errorID>bfac5f54-9233-49d7-8773-faa76afea188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53E2B627</paraID>
      <start>0</start>
      <end>2</end>
      <status>modified</status>
      <modifiedWord>5.</modifiedWord>
      <trackRevisions>false</trackRevisions>
    </reviewItem>
    <reviewItem>
      <errorID>46c0c63a-3e08-4e6e-a764-8ea43b69e3bd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2FAA204</paraID>
      <start>0</start>
      <end>2</end>
      <status>modified</status>
      <modifiedWord>6.</modifiedWord>
      <trackRevisions>false</trackRevisions>
    </reviewItem>
    <reviewItem>
      <errorID>8a31ed37-4372-452f-8def-46b2d900d0b1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651BA552</paraID>
      <start>0</start>
      <end>2</end>
      <status>modified</status>
      <modifiedWord>7.</modifiedWord>
      <trackRevisions>false</trackRevisions>
    </reviewItem>
    <reviewItem>
      <errorID>1701ae1b-664d-4162-8af9-dfc4539d6a15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54023F22</paraID>
      <start>0</start>
      <end>2</end>
      <status>modified</status>
      <modifiedWord>8.</modifiedWord>
      <trackRevisions>false</trackRevisions>
    </reviewItem>
    <reviewItem>
      <errorID>0aa5de2f-8149-441d-83bc-3a6977cf2e0d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3B045752</paraID>
      <start>0</start>
      <end>2</end>
      <status>modified</status>
      <modifiedWord>9.</modifiedWord>
      <trackRevisions>false</trackRevisions>
    </reviewItem>
    <reviewItem>
      <errorID>68d5faa3-4980-4b80-91ce-25ac6e2e9472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11519FCD</paraID>
      <start>0</start>
      <end>2</end>
      <status>modified</status>
      <modifiedWord>1.</modifiedWord>
      <trackRevisions>false</trackRevisions>
    </reviewItem>
    <reviewItem>
      <errorID>4e717a6a-09b1-40dd-8b6c-3613994ece29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4C125CE5</paraID>
      <start>0</start>
      <end>2</end>
      <status>modified</status>
      <modifiedWord>2.</modifiedWord>
      <trackRevisions>false</trackRevisions>
    </reviewItem>
    <reviewItem>
      <errorID>5df26a6e-560b-475a-bf77-e4abe06428c1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50A177F4</paraID>
      <start>0</start>
      <end>2</end>
      <status>modified</status>
      <modifiedWord>3.</modifiedWord>
      <trackRevisions>false</trackRevisions>
    </reviewItem>
    <reviewItem>
      <errorID>cd72b0c6-6c7d-4c5c-b15d-0fe4eaa68c5d</errorID>
      <errorWord> </errorWord>
      <group>L1_AI</group>
      <groupName>深度校对</groupName>
      <ability>L2_AI_Punc</ability>
      <abilityName>标点纠错</abilityName>
      <candidateList>
        <item/>
      </candidateList>
      <explain>此处空格冗余，建议删除。</explain>
      <paraID>17DB6831</paraID>
      <start>13</start>
      <end>13</end>
      <status>modified</status>
      <modifiedWord/>
      <trackRevisions>false</trackRevisions>
    </reviewItem>
    <reviewItem>
      <errorID>6974511d-d629-4de9-b1c5-04cbfc585d5d</errorID>
      <errorWord>。</errorWord>
      <group>L1_AI</group>
      <groupName>深度校对</groupName>
      <ability>L2_AI_Punc</ability>
      <abilityName>标点纠错</abilityName>
      <candidateList>
        <item/>
      </candidateList>
      <explain/>
      <paraID>17DB6831</paraID>
      <start>68</start>
      <end>68</end>
      <status>modified</status>
      <modifiedWord/>
      <trackRevisions>false</trackRevisions>
    </reviewItem>
    <reviewItem>
      <errorID>b746c3ec-fe8a-49e8-a2ab-cc3a67937882</errorID>
      <errorWord>时</errorWord>
      <group>L1_AI</group>
      <groupName>深度校对</groupName>
      <ability>L2_AI_Word</ability>
      <abilityName>字词纠错</abilityName>
      <candidateList>
        <item>:</item>
      </candidateList>
      <explain/>
      <paraID>37025283</paraID>
      <start>17</start>
      <end>18</end>
      <status>unmodified</status>
      <modifiedWord/>
      <trackRevisions>false</trackRevisions>
    </reviewItem>
    <reviewItem>
      <errorID>3e959db7-df90-404f-867a-a79944a2dfa4</errorID>
      <errorWord>00分</errorWord>
      <group>L1_AI</group>
      <groupName>深度校对</groupName>
      <ability>L2_AI_Word</ability>
      <abilityName>字词纠错</abilityName>
      <candidateList>
        <item>00</item>
      </candidateList>
      <explain/>
      <paraID>37025283</paraID>
      <start>18</start>
      <end>21</end>
      <status>unmodified</status>
      <modifiedWord/>
      <trackRevisions>false</trackRevisions>
    </reviewItem>
    <reviewItem>
      <errorID>a11a3d46-e6a8-41ee-b81b-7856f5fa9561</errorID>
      <errorWord> </errorWord>
      <group>L1_AI</group>
      <groupName>深度校对</groupName>
      <ability>L2_AI_Punc</ability>
      <abilityName>标点纠错</abilityName>
      <candidateList>
        <item/>
      </candidateList>
      <explain>此处空格冗余，建议删除。</explain>
      <paraID>323F041B</paraID>
      <start>11</start>
      <end>12</end>
      <status>unmodified</status>
      <modifiedWord/>
      <trackRevisions>false</trackRevisions>
    </reviewItem>
    <reviewItem>
      <errorID>da7704be-cc03-4c06-858c-129d1f58ed89</errorID>
      <errorWord>时</errorWord>
      <group>L1_AI</group>
      <groupName>深度校对</groupName>
      <ability>L2_AI_Word</ability>
      <abilityName>字词纠错</abilityName>
      <candidateList>
        <item>:</item>
      </candidateList>
      <explain/>
      <paraID>323F041B</paraID>
      <start>18</start>
      <end>19</end>
      <status>unmodified</status>
      <modifiedWord/>
      <trackRevisions>false</trackRevisions>
    </reviewItem>
    <reviewItem>
      <errorID>a5ca0440-72dc-4cdd-9542-98d52181cb7f</errorID>
      <errorWord>00分</errorWord>
      <group>L1_AI</group>
      <groupName>深度校对</groupName>
      <ability>L2_AI_Word</ability>
      <abilityName>字词纠错</abilityName>
      <candidateList>
        <item>00</item>
      </candidateList>
      <explain/>
      <paraID>323F041B</paraID>
      <start>19</start>
      <end>21</end>
      <status>modified</status>
      <modifiedWord>00</modifiedWord>
      <trackRevisions>false</trackRevisions>
    </reviewItem>
    <reviewItem>
      <errorID>6d141169-ff82-43ab-a284-4f273af0dddd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5B3FE536</paraID>
      <start>0</start>
      <end>2</end>
      <status>modified</status>
      <modifiedWord>1.</modifiedWord>
      <trackRevisions>false</trackRevisions>
    </reviewItem>
    <reviewItem>
      <errorID>5b188aec-ec8d-4d80-85a3-8327fd13c00f</errorID>
      <errorWord>.</errorWord>
      <group>L1_Format</group>
      <groupName>格式问题</groupName>
      <ability>L2_HalfPunc</ability>
      <abilityName>全半角检查</abilityName>
      <candidateList>
        <item>。</item>
      </candidateList>
      <explain>文本全半角错误。</explain>
      <paraID>2B8017FA</paraID>
      <start>17</start>
      <end>18</end>
      <status>unmodified</status>
      <modifiedWord/>
      <trackRevisions>false</trackRevisions>
    </reviewItem>
    <reviewItem>
      <errorID>5e1062ca-637e-45bf-8f0a-b3d2aa421cc1</errorID>
      <errorWord>《</errorWord>
      <group>L1_AI</group>
      <groupName>深度校对</groupName>
      <ability>L2_AI_Punc</ability>
      <abilityName>标点纠错</abilityName>
      <candidateList>
        <item/>
      </candidateList>
      <explain/>
      <paraID>2B8017FA</paraID>
      <start>41</start>
      <end>42</end>
      <status>unmodified</status>
      <modifiedWord/>
      <trackRevisions>false</trackRevisions>
    </reviewItem>
    <reviewItem>
      <errorID>4e675b72-66fd-485b-a94e-90628ea26020</errorID>
      <errorWord>》</errorWord>
      <group>L1_AI</group>
      <groupName>深度校对</groupName>
      <ability>L2_AI_Punc</ability>
      <abilityName>标点纠错</abilityName>
      <candidateList>
        <item/>
      </candidateList>
      <explain/>
      <paraID>2B8017FA</paraID>
      <start>61</start>
      <end>62</end>
      <status>unmodified</status>
      <modifiedWord/>
      <trackRevisions>false</trackRevisions>
    </reviewItem>
    <reviewItem>
      <errorID>7d9ce922-ea5d-4b1d-8826-8ac63b57b440</errorID>
      <errorWord> 《</errorWord>
      <group>L1_AI</group>
      <groupName>深度校对</groupName>
      <ability>L2_AI_Punc</ability>
      <abilityName>标点纠错</abilityName>
      <candidateList>
        <item/>
      </candidateList>
      <explain/>
      <paraID>7D4AE11A</paraID>
      <start>29</start>
      <end>31</end>
      <status>unmodified</status>
      <modifiedWord/>
      <trackRevisions>false</trackRevisions>
    </reviewItem>
    <reviewItem>
      <errorID>095d1573-d4aa-4a8d-84ae-b6cc98936dbd</errorID>
      <errorWord>》</errorWord>
      <group>L1_AI</group>
      <groupName>深度校对</groupName>
      <ability>L2_AI_Punc</ability>
      <abilityName>标点纠错</abilityName>
      <candidateList>
        <item/>
      </candidateList>
      <explain/>
      <paraID>7D4AE11A</paraID>
      <start>50</start>
      <end>51</end>
      <status>unmodified</status>
      <modifiedWord/>
      <trackRevisions>false</trackRevisions>
    </reviewItem>
    <reviewItem>
      <errorID>fe760ff1-c7ae-45fe-a0b9-11633c07319b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62E17368</paraID>
      <start>0</start>
      <end>2</end>
      <status>unmodified</status>
      <modifiedWord/>
      <trackRevisions>false</trackRevisions>
    </reviewItem>
    <reviewItem>
      <errorID>91373e5c-7aa5-4876-8f31-209292405150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782B00FE</paraID>
      <start>0</start>
      <end>2</end>
      <status>unmodified</status>
      <modifiedWord/>
      <trackRevisions>false</trackRevisions>
    </reviewItem>
    <reviewItem>
      <errorID>f9aa4e6d-3383-40ab-997b-b7f42b4c8630</errorID>
      <errorWord>《</errorWord>
      <group>L1_AI</group>
      <groupName>深度校对</groupName>
      <ability>L2_AI_Punc</ability>
      <abilityName>标点纠错</abilityName>
      <candidateList>
        <item/>
      </candidateList>
      <explain/>
      <paraID>630ACFAE</paraID>
      <start>9</start>
      <end>10</end>
      <status>unmodified</status>
      <modifiedWord/>
      <trackRevisions>false</trackRevisions>
    </reviewItem>
    <reviewItem>
      <errorID>61c604d6-53df-4fa3-a582-148c67f9f268</errorID>
      <errorWord>》</errorWord>
      <group>L1_AI</group>
      <groupName>深度校对</groupName>
      <ability>L2_AI_Punc</ability>
      <abilityName>标点纠错</abilityName>
      <candidateList>
        <item/>
      </candidateList>
      <explain/>
      <paraID>630ACFAE</paraID>
      <start>29</start>
      <end>30</end>
      <status>unmodified</status>
      <modifiedWord/>
      <trackRevisions>false</trackRevisions>
    </reviewItem>
    <reviewItem>
      <errorID>c16c2e72-cf93-4cd2-86c6-535880089f9b</errorID>
      <errorWord>.</errorWord>
      <group>L1_Format</group>
      <groupName>格式问题</groupName>
      <ability>L2_HalfPunc</ability>
      <abilityName>全半角检查</abilityName>
      <candidateList>
        <item>。</item>
      </candidateList>
      <explain>文本全半角错误。</explain>
      <paraID>77D3F119</paraID>
      <start>69</start>
      <end>70</end>
      <status>unmodified</status>
      <modifiedWord/>
      <trackRevisions>false</trackRevisions>
    </reviewItem>
    <reviewItem>
      <errorID>28aad5fe-f70a-4467-9177-b43880c7c506</errorID>
      <errorWord>.</errorWord>
      <group>L1_Format</group>
      <groupName>格式问题</groupName>
      <ability>L2_HalfPunc</ability>
      <abilityName>全半角检查</abilityName>
      <candidateList>
        <item>。</item>
      </candidateList>
      <explain>文本全半角错误。</explain>
      <paraID>77D3F119</paraID>
      <start>76</start>
      <end>77</end>
      <status>unmodified</status>
      <modifiedWord/>
      <trackRevisions>false</trackRevisions>
    </reviewItem>
    <reviewItem>
      <errorID>14987d5a-abee-4643-b7b9-a7457bf6a230</errorID>
      <errorWord>,</errorWord>
      <group>L1_Format</group>
      <groupName>格式问题</groupName>
      <ability>L2_HalfPunc</ability>
      <abilityName>全半角检查</abilityName>
      <candidateList>
        <item>，</item>
      </candidateList>
      <explain>文本全半角错误。</explain>
      <paraID>77D3F119</paraID>
      <start>84</start>
      <end>85</end>
      <status>unmodified</status>
      <modifiedWord/>
      <trackRevisions>false</trackRevisions>
    </reviewItem>
    <reviewItem>
      <errorID>04968286-5631-4474-94fe-ebd517181fe8</errorID>
      <errorWord>“.</errorWord>
      <group>L1_Punc</group>
      <groupName>标点问题</groupName>
      <ability>L2_Punc</ability>
      <abilityName>标点符号检查</abilityName>
      <candidateList>
        <item>“</item>
      </candidateList>
      <explain/>
      <paraID>77D3F119</paraID>
      <start>92</start>
      <end>94</end>
      <status>unmodified</status>
      <modifiedWord/>
      <trackRevisions>false</trackRevisions>
    </reviewItem>
    <reviewItem>
      <errorID>ce644dba-26df-40d2-ac27-cd57af872048</errorID>
      <errorWord>“.</errorWord>
      <group>L1_Punc</group>
      <groupName>标点问题</groupName>
      <ability>L2_Punc</ability>
      <abilityName>标点符号检查</abilityName>
      <candidateList>
        <item>“</item>
      </candidateList>
      <explain/>
      <paraID>77D3F119</paraID>
      <start>127</start>
      <end>129</end>
      <status>unmodified</status>
      <modifiedWord/>
      <trackRevisions>false</trackRevisions>
    </reviewItem>
    <reviewItem>
      <errorID>29af3efb-2ef3-4814-a069-10ba87c16abf</errorID>
      <errorWord>《</errorWord>
      <group>L1_AI</group>
      <groupName>深度校对</groupName>
      <ability>L2_AI_Punc</ability>
      <abilityName>标点纠错</abilityName>
      <candidateList>
        <item/>
      </candidateList>
      <explain/>
      <paraID>7E98FC42</paraID>
      <start>21</start>
      <end>22</end>
      <status>unmodified</status>
      <modifiedWord/>
      <trackRevisions>false</trackRevisions>
    </reviewItem>
    <reviewItem>
      <errorID>ec6e9b98-8164-49af-a64f-b73be78c962e</errorID>
      <errorWord>》</errorWord>
      <group>L1_AI</group>
      <groupName>深度校对</groupName>
      <ability>L2_AI_Punc</ability>
      <abilityName>标点纠错</abilityName>
      <candidateList>
        <item/>
      </candidateList>
      <explain/>
      <paraID>7E98FC42</paraID>
      <start>41</start>
      <end>42</end>
      <status>unmodified</status>
      <modifiedWord/>
      <trackRevisions>false</trackRevisions>
    </reviewItem>
    <reviewItem>
      <errorID>1a667778-2dbd-466a-859c-25e673895ad6</errorID>
      <errorWord>《</errorWord>
      <group>L1_AI</group>
      <groupName>深度校对</groupName>
      <ability>L2_AI_Punc</ability>
      <abilityName>标点纠错</abilityName>
      <candidateList>
        <item/>
      </candidateList>
      <explain/>
      <paraID>7C06E3FB</paraID>
      <start>29</start>
      <end>30</end>
      <status>unmodified</status>
      <modifiedWord/>
      <trackRevisions>false</trackRevisions>
    </reviewItem>
    <reviewItem>
      <errorID>dc657a3c-8d4d-4f8b-8c62-9e9b83e1a457</errorID>
      <errorWord>》</errorWord>
      <group>L1_AI</group>
      <groupName>深度校对</groupName>
      <ability>L2_AI_Punc</ability>
      <abilityName>标点纠错</abilityName>
      <candidateList>
        <item/>
      </candidateList>
      <explain/>
      <paraID>7C06E3FB</paraID>
      <start>49</start>
      <end>50</end>
      <status>unmodified</status>
      <modifiedWord/>
      <trackRevisions>false</trackRevisions>
    </reviewItem>
    <reviewItem>
      <errorID>c848ae70-21a7-4fb1-94ed-ba5fd290309e</errorID>
      <errorWord>评</errorWord>
      <group>L1_AI</group>
      <groupName>深度校对</groupName>
      <ability>L2_AI_Word</ability>
      <abilityName>字词纠错</abilityName>
      <candidateList>
        <item> 评</item>
      </candidateList>
      <explain/>
      <paraID>575B5B7C</paraID>
      <start>3</start>
      <end>5</end>
      <status>modified</status>
      <modifiedWord> 评</modifiedWord>
      <trackRevisions>false</trackRevisions>
    </reviewItem>
    <reviewItem>
      <errorID>fdc1fedc-12ae-417c-95b5-0010c44b2fc4</errorID>
      <errorWord>《</errorWord>
      <group>L1_AI</group>
      <groupName>深度校对</groupName>
      <ability>L2_AI_Punc</ability>
      <abilityName>标点纠错</abilityName>
      <candidateList>
        <item/>
      </candidateList>
      <explain/>
      <paraID>5ACF3082</paraID>
      <start>4</start>
      <end>5</end>
      <status>unmodified</status>
      <modifiedWord/>
      <trackRevisions>false</trackRevisions>
    </reviewItem>
    <reviewItem>
      <errorID>c944f38f-d888-4121-ad7a-7b3afe5e99ca</errorID>
      <errorWord>》</errorWord>
      <group>L1_AI</group>
      <groupName>深度校对</groupName>
      <ability>L2_AI_Punc</ability>
      <abilityName>标点纠错</abilityName>
      <candidateList>
        <item/>
      </candidateList>
      <explain/>
      <paraID>5ACF3082</paraID>
      <start>24</start>
      <end>25</end>
      <status>unmodified</status>
      <modifiedWord/>
      <trackRevisions>false</trackRevisions>
    </reviewItem>
    <reviewItem>
      <errorID>b2c3e0ad-1af3-4df2-973b-071a00f8b7f4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54B294EC</paraID>
      <start>0</start>
      <end>2</end>
      <status>unmodified</status>
      <modifiedWord/>
      <trackRevisions>false</trackRevisions>
    </reviewItem>
    <reviewItem>
      <errorID>54eebd1c-9b50-41a5-ad0e-7fe7831ff8e1</errorID>
      <errorWord>采用</errorWord>
      <group>L1_AI</group>
      <groupName>深度校对</groupName>
      <ability>L2_AI_Word</ability>
      <abilityName>字词纠错</abilityName>
      <candidateList>
        <item>为</item>
      </candidateList>
      <explain/>
      <paraID>54B294EC</paraID>
      <start>6</start>
      <end>8</end>
      <status>unmodified</status>
      <modifiedWord/>
      <trackRevisions>false</trackRevisions>
    </reviewItem>
    <reviewItem>
      <errorID>082d08f9-fd12-4ebf-bf94-df28117537af</errorID>
      <errorWord>。</errorWord>
      <group>L1_AI</group>
      <groupName>深度校对</groupName>
      <ability>L2_AI_Punc</ability>
      <abilityName>标点纠错</abilityName>
      <candidateList>
        <item>，</item>
      </candidateList>
      <explain/>
      <paraID>54B294EC</paraID>
      <start>17</start>
      <end>18</end>
      <status>unmodified</status>
      <modifiedWord/>
      <trackRevisions>false</trackRevisions>
    </reviewItem>
    <reviewItem>
      <errorID>6a13ca2e-0285-460b-a241-2006057fcd4b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285E397F</paraID>
      <start>0</start>
      <end>2</end>
      <status>unmodified</status>
      <modifiedWord/>
      <trackRevisions>false</trackRevisions>
    </reviewItem>
    <reviewItem>
      <errorID>9139b964-fac4-4138-bc84-85c265f140dd</errorID>
      <errorWord>有效</errorWord>
      <group>L1_AI</group>
      <groupName>深度校对</groupName>
      <ability>L2_AI_Word</ability>
      <abilityName>字词纠错</abilityName>
      <candidateList>
        <item>可有效</item>
      </candidateList>
      <explain/>
      <paraID>285E397F</paraID>
      <start>30</start>
      <end>32</end>
      <status>unmodified</status>
      <modifiedWord/>
      <trackRevisions>false</trackRevisions>
    </reviewItem>
    <reviewItem>
      <errorID>a0f2bfa0-9c6e-4152-a60c-7e81b733e2c6</errorID>
      <errorWord>；</errorWord>
      <group>L1_AI</group>
      <groupName>深度校对</groupName>
      <ability>L2_AI_Grammar</ability>
      <abilityName>语法纠错</abilityName>
      <candidateList>
        <item>，具有</item>
      </candidateList>
      <explain/>
      <paraID>285E397F</paraID>
      <start>42</start>
      <end>43</end>
      <status>unmodified</status>
      <modifiedWord/>
      <trackRevisions>false</trackRevisions>
    </reviewItem>
    <reviewItem>
      <errorID>2d56c21d-b587-41fd-bcec-874ebd2a0f06</errorID>
      <errorWord>，</errorWord>
      <group>L1_AI</group>
      <groupName>深度校对</groupName>
      <ability>L2_AI_Grammar</ability>
      <abilityName>语法纠错</abilityName>
      <candidateList>
        <item>特性，</item>
      </candidateList>
      <explain/>
      <paraID>285E397F</paraID>
      <start>50</start>
      <end>51</end>
      <status>unmodified</status>
      <modifiedWord/>
      <trackRevisions>false</trackRevisions>
    </reviewItem>
    <reviewItem>
      <errorID>61069b9c-d764-497b-b01c-a4a8c6b1ab6b</errorID>
      <errorWord>适应</errorWord>
      <group>L1_AI</group>
      <groupName>深度校对</groupName>
      <ability>L2_AI_Word</ability>
      <abilityName>字词纠错</abilityName>
      <candidateList>
        <item>能适应</item>
      </candidateList>
      <explain/>
      <paraID>285E397F</paraID>
      <start>51</start>
      <end>53</end>
      <status>unmodified</status>
      <modifiedWord/>
      <trackRevisions>false</trackRevisions>
    </reviewItem>
    <reviewItem>
      <errorID>ff398755-39fa-43d2-8432-e78bfb6e8768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6B879D07</paraID>
      <start>0</start>
      <end>2</end>
      <status>unmodified</status>
      <modifiedWord/>
      <trackRevisions>false</trackRevisions>
    </reviewItem>
    <reviewItem>
      <errorID>52f50e31-619c-4959-8450-985b6c10f09b</errorID>
      <errorWord>具备</errorWord>
      <group>L1_AI</group>
      <groupName>深度校对</groupName>
      <ability>L2_AI_Word</ability>
      <abilityName>字词纠错</abilityName>
      <candidateList>
        <item>有</item>
      </candidateList>
      <explain/>
      <paraID>6B879D07</paraID>
      <start>13</start>
      <end>15</end>
      <status>unmodified</status>
      <modifiedWord/>
      <trackRevisions>false</trackRevisions>
    </reviewItem>
    <reviewItem>
      <errorID>36f0d7c8-9f4b-4e08-83c3-3c81f76aa98d</errorID>
      <errorWord>接口，</errorWord>
      <group>L1_AI</group>
      <groupName>深度校对</groupName>
      <ability>L2_AI_Grammar</ability>
      <abilityName>语法纠错</abilityName>
      <candidateList>
        <item>；</item>
      </candidateList>
      <explain/>
      <paraID>6B879D07</paraID>
      <start>35</start>
      <end>38</end>
      <status>unmodified</status>
      <modifiedWord/>
      <trackRevisions>false</trackRevisions>
    </reviewItem>
    <reviewItem>
      <errorID>d3b4ddda-7448-4f31-a412-8ba61c96eebe</errorID>
      <errorWord>具备</errorWord>
      <group>L1_AI</group>
      <groupName>深度校对</groupName>
      <ability>L2_AI_Word</ability>
      <abilityName>字词纠错</abilityName>
      <candidateList>
        <item>有</item>
      </candidateList>
      <explain/>
      <paraID>6B879D07</paraID>
      <start>44</start>
      <end>46</end>
      <status>unmodified</status>
      <modifiedWord/>
      <trackRevisions>false</trackRevisions>
    </reviewItem>
    <reviewItem>
      <errorID>4b68c30c-8bb8-495a-9fec-335edccda172</errorID>
      <errorWord>输出，</errorWord>
      <group>L1_AI</group>
      <groupName>深度校对</groupName>
      <ability>L2_AI_Grammar</ability>
      <abilityName>语法纠错</abilityName>
      <candidateList>
        <item>；</item>
      </candidateList>
      <explain/>
      <paraID>6B879D07</paraID>
      <start>60</start>
      <end>63</end>
      <status>unmodified</status>
      <modifiedWord/>
      <trackRevisions>false</trackRevisions>
    </reviewItem>
    <reviewItem>
      <errorID>f7686f31-53f0-4cd2-aa04-6bed8f00b920</errorID>
      <errorWord>3</errorWord>
      <group>L1_AI</group>
      <groupName>深度校对</groupName>
      <ability>L2_AI_Word</ability>
      <abilityName>字词纠错</abilityName>
      <candidateList>
        <item>有3</item>
      </candidateList>
      <explain/>
      <paraID>6B879D07</paraID>
      <start>69</start>
      <end>70</end>
      <status>unmodified</status>
      <modifiedWord/>
      <trackRevisions>false</trackRevisions>
    </reviewItem>
    <reviewItem>
      <errorID>13760db0-d49e-4433-82aa-49d5a8c0c7b2</errorID>
      <errorWord>USB接口</errorWord>
      <group>L1_AI</group>
      <groupName>深度校对</groupName>
      <ability>L2_AI_Grammar</ability>
      <abilityName>语法纠错</abilityName>
      <candidateList>
        <item>USB</item>
      </candidateList>
      <explain/>
      <paraID>6B879D07</paraID>
      <start>71</start>
      <end>76</end>
      <status>unmodified</status>
      <modifiedWord/>
      <trackRevisions>false</trackRevisions>
    </reviewItem>
    <reviewItem>
      <errorID>66eaa973-3056-4a8f-94b2-cea2250ea6c0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31EFC515</paraID>
      <start>0</start>
      <end>2</end>
      <status>unmodified</status>
      <modifiedWord/>
      <trackRevisions>false</trackRevisions>
    </reviewItem>
    <reviewItem>
      <errorID>6dc79bbf-21a0-40a3-8386-f0132e956fee</errorID>
      <errorWord> </errorWord>
      <group>L1_AI</group>
      <groupName>深度校对</groupName>
      <ability>L2_AI_Punc</ability>
      <abilityName>标点纠错</abilityName>
      <candidateList>
        <item/>
      </candidateList>
      <explain>此处空格冗余，建议删除。</explain>
      <paraID>31EFC515</paraID>
      <start>8</start>
      <end>9</end>
      <status>unmodified</status>
      <modifiedWord/>
      <trackRevisions>false</trackRevisions>
    </reviewItem>
    <reviewItem>
      <errorID>4515d66c-2382-41b5-ac33-b04cc0d2eff6</errorID>
      <errorWord> </errorWord>
      <group>L1_AI</group>
      <groupName>深度校对</groupName>
      <ability>L2_AI_Punc</ability>
      <abilityName>标点纠错</abilityName>
      <candidateList>
        <item/>
      </candidateList>
      <explain>此处空格冗余，建议删除。</explain>
      <paraID>31EFC515</paraID>
      <start>16</start>
      <end>17</end>
      <status>unmodified</status>
      <modifiedWord/>
      <trackRevisions>false</trackRevisions>
    </reviewItem>
    <reviewItem>
      <errorID>4c858106-9cb5-4b57-bb54-e975101dcb6f</errorID>
      <errorWord> </errorWord>
      <group>L1_AI</group>
      <groupName>深度校对</groupName>
      <ability>L2_AI_Punc</ability>
      <abilityName>标点纠错</abilityName>
      <candidateList>
        <item/>
      </candidateList>
      <explain>此处空格冗余，建议删除。</explain>
      <paraID>31EFC515</paraID>
      <start>22</start>
      <end>23</end>
      <status>unmodified</status>
      <modifiedWord/>
      <trackRevisions>false</trackRevisions>
    </reviewItem>
    <reviewItem>
      <errorID>8cdaaf53-703d-4039-b344-e5f994d25a35</errorID>
      <errorWord>。</errorWord>
      <group>L1_AI</group>
      <groupName>深度校对</groupName>
      <ability>L2_AI_Punc</ability>
      <abilityName>标点纠错</abilityName>
      <candidateList>
        <item>，</item>
      </candidateList>
      <explain/>
      <paraID>31EFC515</paraID>
      <start>38</start>
      <end>39</end>
      <status>unmodified</status>
      <modifiedWord/>
      <trackRevisions>false</trackRevisions>
    </reviewItem>
    <reviewItem>
      <errorID>2a1d2943-3ee0-47cc-970e-dab42fd616cd</errorID>
      <errorWord>。</errorWord>
      <group>L1_AI</group>
      <groupName>深度校对</groupName>
      <ability>L2_AI_Punc</ability>
      <abilityName>标点纠错</abilityName>
      <candidateList>
        <item>，</item>
      </candidateList>
      <explain/>
      <paraID>31EFC515</paraID>
      <start>45</start>
      <end>46</end>
      <status>unmodified</status>
      <modifiedWord/>
      <trackRevisions>false</trackRevisions>
    </reviewItem>
    <reviewItem>
      <errorID>e8a4ca37-08bc-4cf3-b175-103c99601516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15F7F2BF</paraID>
      <start>0</start>
      <end>2</end>
      <status>unmodified</status>
      <modifiedWord/>
      <trackRevisions>false</trackRevisions>
    </reviewItem>
    <reviewItem>
      <errorID>655edba7-2867-4f82-b092-026ee59fcf00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353604F0</paraID>
      <start>0</start>
      <end>2</end>
      <status>unmodified</status>
      <modifiedWord/>
      <trackRevisions>false</trackRevisions>
    </reviewItem>
    <reviewItem>
      <errorID>d84cea29-de6d-474f-a2d6-986216a280fc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6474F2A8</paraID>
      <start>0</start>
      <end>2</end>
      <status>unmodified</status>
      <modifiedWord/>
      <trackRevisions>false</trackRevisions>
    </reviewItem>
    <reviewItem>
      <errorID>8d50303a-6b1a-4af7-a746-b9aca5c412be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2E3C92E7</paraID>
      <start>0</start>
      <end>2</end>
      <status>unmodified</status>
      <modifiedWord/>
      <trackRevisions>false</trackRevisions>
    </reviewItem>
    <reviewItem>
      <errorID>0f6beda8-28bc-490f-ba42-4b4c9c0a3414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4CD71885</paraID>
      <start>0</start>
      <end>2</end>
      <status>unmodified</status>
      <modifiedWord/>
      <trackRevisions>false</trackRevisions>
    </reviewItem>
    <reviewItem>
      <errorID>ef1e1c4e-32b9-485b-a317-288c3338b813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29DBDDBA</paraID>
      <start>0</start>
      <end>3</end>
      <status>unmodified</status>
      <modifiedWord/>
      <trackRevisions>false</trackRevisions>
    </reviewItem>
    <reviewItem>
      <errorID>97391b99-5b09-498c-97eb-fb81422fc044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D0E2A73</paraID>
      <start>0</start>
      <end>3</end>
      <status>unmodified</status>
      <modifiedWord/>
      <trackRevisions>false</trackRevisions>
    </reviewItem>
    <reviewItem>
      <errorID>67866359-c6af-4d31-9ed9-710e1a51c3ab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313F6486</paraID>
      <start>0</start>
      <end>3</end>
      <status>unmodified</status>
      <modifiedWord/>
      <trackRevisions>false</trackRevisions>
    </reviewItem>
    <reviewItem>
      <errorID>ef6337dc-9d5f-4546-b9f3-197c2be05756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439C51E4</paraID>
      <start>0</start>
      <end>3</end>
      <status>unmodified</status>
      <modifiedWord/>
      <trackRevisions>false</trackRevisions>
    </reviewItem>
    <reviewItem>
      <errorID>c41f93af-16a3-4ac7-9808-67f0d30b82ca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F542A4</paraID>
      <start>0</start>
      <end>3</end>
      <status>unmodified</status>
      <modifiedWord/>
      <trackRevisions>false</trackRevisions>
    </reviewItem>
    <reviewItem>
      <errorID>adea13e8-8210-4282-aa17-94516b684ca7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E6B8B7E</paraID>
      <start>0</start>
      <end>3</end>
      <status>unmodified</status>
      <modifiedWord/>
      <trackRevisions>false</trackRevisions>
    </reviewItem>
    <reviewItem>
      <errorID>b2720ecb-6793-4eca-922b-8b9a82a37d6a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55865203</paraID>
      <start>0</start>
      <end>3</end>
      <status>unmodified</status>
      <modifiedWord/>
      <trackRevisions>false</trackRevisions>
    </reviewItem>
    <reviewItem>
      <errorID>5c58ecac-0491-4fda-9934-12955ea9ac94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220BA21D</paraID>
      <start>0</start>
      <end>3</end>
      <status>unmodified</status>
      <modifiedWord/>
      <trackRevisions>false</trackRevisions>
    </reviewItem>
    <reviewItem>
      <errorID>739f078a-5238-49e1-9dd4-f06beb20197a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39F9BD4D</paraID>
      <start>0</start>
      <end>3</end>
      <status>unmodified</status>
      <modifiedWord/>
      <trackRevisions>false</trackRevisions>
    </reviewItem>
    <reviewItem>
      <errorID>031124fc-8694-40d3-b74d-3294e05b556b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49078A0C</paraID>
      <start>0</start>
      <end>3</end>
      <status>unmodified</status>
      <modifiedWord/>
      <trackRevisions>false</trackRevisions>
    </reviewItem>
    <reviewItem>
      <errorID>93403151-21d7-4a2a-883d-39ead318be8a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3CE1401E</paraID>
      <start>0</start>
      <end>3</end>
      <status>unmodified</status>
      <modifiedWord/>
      <trackRevisions>false</trackRevisions>
    </reviewItem>
    <reviewItem>
      <errorID>0b2ad22a-e08e-4860-8772-cccb0b0f418c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554DC8D4</paraID>
      <start>0</start>
      <end>3</end>
      <status>unmodified</status>
      <modifiedWord/>
      <trackRevisions>false</trackRevisions>
    </reviewItem>
    <reviewItem>
      <errorID>5f21e206-1e4c-4bf4-8e56-8dfd01eba7b2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26E479E6</paraID>
      <start>0</start>
      <end>3</end>
      <status>unmodified</status>
      <modifiedWord/>
      <trackRevisions>false</trackRevisions>
    </reviewItem>
    <reviewItem>
      <errorID>8bd079dc-bd8d-491f-8046-5ae850fab581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4C990ECB</paraID>
      <start>0</start>
      <end>3</end>
      <status>unmodified</status>
      <modifiedWord/>
      <trackRevisions>false</trackRevisions>
    </reviewItem>
    <reviewItem>
      <errorID>92e0a4ee-beab-4949-bf7e-1d2776f1aed6</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69AB061D</paraID>
      <start>0</start>
      <end>3</end>
      <status>unmodified</status>
      <modifiedWord/>
      <trackRevisions>false</trackRevisions>
    </reviewItem>
    <reviewItem>
      <errorID>ff9675a7-e143-49d2-8b57-f2bc58b103c8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3751C443</paraID>
      <start>0</start>
      <end>3</end>
      <status>unmodified</status>
      <modifiedWord/>
      <trackRevisions>false</trackRevisions>
    </reviewItem>
    <reviewItem>
      <errorID>4a8a6e82-14c4-4fb1-87e7-e9d227f1052c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3751C443</paraID>
      <start>20</start>
      <end>23</end>
      <status>unmodified</status>
      <modifiedWord/>
      <trackRevisions>false</trackRevisions>
    </reviewItem>
    <reviewItem>
      <errorID>32341544-457a-4e3e-b793-bf95e92231e5</errorID>
      <errorWord>-</errorWord>
      <group>L1_Format</group>
      <groupName>格式问题</groupName>
      <ability>L2_HalfPunc</ability>
      <abilityName>全半角检查</abilityName>
      <candidateList>
        <item>－</item>
      </candidateList>
      <explain>文本全半角错误。</explain>
      <paraID>3751C443</paraID>
      <start>25</start>
      <end>26</end>
      <status>unmodified</status>
      <modifiedWord/>
      <trackRevisions>false</trackRevisions>
    </reviewItem>
    <reviewItem>
      <errorID>ec5eff63-03b3-460f-afc8-3348dfc7f7ca</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32226E45</paraID>
      <start>0</start>
      <end>3</end>
      <status>unmodified</status>
      <modifiedWord/>
      <trackRevisions>false</trackRevisions>
    </reviewItem>
    <reviewItem>
      <errorID>2021e4f1-c61a-42bf-a37d-317998a03e7f</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7C078691</paraID>
      <start>0</start>
      <end>3</end>
      <status>unmodified</status>
      <modifiedWord/>
      <trackRevisions>false</trackRevisions>
    </reviewItem>
    <reviewItem>
      <errorID>09560f00-4fb7-49a9-9023-8c046174a7da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87CD006</paraID>
      <start>0</start>
      <end>3</end>
      <status>unmodified</status>
      <modifiedWord/>
      <trackRevisions>false</trackRevisions>
    </reviewItem>
    <reviewItem>
      <errorID>93365f33-37e7-4abf-83c5-298992dc3a4a</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52B1FDE</paraID>
      <start>0</start>
      <end>3</end>
      <status>unmodified</status>
      <modifiedWord/>
      <trackRevisions>false</trackRevisions>
    </reviewItem>
    <reviewItem>
      <errorID>21f57942-741d-49b6-ae2d-1c543760fc54</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7FB72381</paraID>
      <start>0</start>
      <end>3</end>
      <status>unmodified</status>
      <modifiedWord/>
      <trackRevisions>false</trackRevisions>
    </reviewItem>
    <reviewItem>
      <errorID>c75a6302-6bf3-4ab0-9cd2-ce9af4bd1ee2</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77770778</paraID>
      <start>0</start>
      <end>3</end>
      <status>unmodified</status>
      <modifiedWord/>
      <trackRevisions>false</trackRevisions>
    </reviewItem>
    <reviewItem>
      <errorID>ff98c0f8-61ee-4f5e-80ba-c4f6370da291</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166C5706</paraID>
      <start>0</start>
      <end>3</end>
      <status>unmodified</status>
      <modifiedWord/>
      <trackRevisions>false</trackRevisions>
    </reviewItem>
    <reviewItem>
      <errorID>cddf6f64-af45-4b64-aa62-561968e670c0</errorID>
      <errorWord>像素数</errorWord>
      <group>L1_Word</group>
      <groupName>字词问题</groupName>
      <ability>L2_Typo</ability>
      <abilityName>字词错误</abilityName>
      <candidateList>
        <item>像素</item>
      </candidateList>
      <explain>〈名〉构成数字图像的基本单元，在光电转换系统中，是电子束或光束每一瞬间在图像上扫描的部分。图像中像素的数目越多，画面越清晰。</explain>
      <paraID>166C5706</paraID>
      <start>36</start>
      <end>39</end>
      <status>unmodified</status>
      <modifiedWord/>
      <trackRevisions>false</trackRevisions>
    </reviewItem>
    <reviewItem>
      <errorID>64865b3c-f04e-465a-bd94-d84b840362aa</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6E6BFAC7</paraID>
      <start>0</start>
      <end>3</end>
      <status>unmodified</status>
      <modifiedWord/>
      <trackRevisions>false</trackRevisions>
    </reviewItem>
    <reviewItem>
      <errorID>15e30f8a-70f8-4f93-9ab4-5c9895c239b6</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1E94B2CF</paraID>
      <start>0</start>
      <end>3</end>
      <status>unmodified</status>
      <modifiedWord/>
      <trackRevisions>false</trackRevisions>
    </reviewItem>
    <reviewItem>
      <errorID>be8d27c1-3d3c-4c8c-a562-8163795cdb35</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2C32A47B</paraID>
      <start>0</start>
      <end>3</end>
      <status>unmodified</status>
      <modifiedWord/>
      <trackRevisions>false</trackRevisions>
    </reviewItem>
    <reviewItem>
      <errorID>4356455f-af1d-4e8b-a51d-b6403b7f1a94</errorID>
      <errorWord>，在</errorWord>
      <group>L1_Word</group>
      <groupName>字词问题</groupName>
      <ability>L2_Typo</ability>
      <abilityName>字词错误</abilityName>
      <candidateList>
        <item>，</item>
      </candidateList>
      <explain/>
      <paraID>2C32A47B</paraID>
      <start>18</start>
      <end>20</end>
      <status>unmodified</status>
      <modifiedWord/>
      <trackRevisions>false</trackRevisions>
    </reviewItem>
    <reviewItem>
      <errorID>a5aa7717-e8af-4a42-b42b-22e97a452a46</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4501D656</paraID>
      <start>0</start>
      <end>3</end>
      <status>unmodified</status>
      <modifiedWord/>
      <trackRevisions>false</trackRevisions>
    </reviewItem>
    <reviewItem>
      <errorID>05f7c3ec-b2ef-4f0f-806e-a8425825238e</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14ED1978</paraID>
      <start>0</start>
      <end>3</end>
      <status>unmodified</status>
      <modifiedWord/>
      <trackRevisions>false</trackRevisions>
    </reviewItem>
    <reviewItem>
      <errorID>75cf576a-44f9-4fc5-b3f6-8e157ee0924f</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7D37BFD6</paraID>
      <start>0</start>
      <end>3</end>
      <status>unmodified</status>
      <modifiedWord/>
      <trackRevisions>false</trackRevisions>
    </reviewItem>
    <reviewItem>
      <errorID>a134ed09-cc77-49fb-9088-5ea2a04a0371</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46E2EC3C</paraID>
      <start>0</start>
      <end>3</end>
      <status>unmodified</status>
      <modifiedWord/>
      <trackRevisions>false</trackRevisions>
    </reviewItem>
    <reviewItem>
      <errorID>35c36f88-849c-4581-8299-17240a43b6ac</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3CCCED2E</paraID>
      <start>0</start>
      <end>3</end>
      <status>unmodified</status>
      <modifiedWord/>
      <trackRevisions>false</trackRevisions>
    </reviewItem>
    <reviewItem>
      <errorID>b062d003-c847-4197-bbef-8656ff2774fd</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7FEE50FA</paraID>
      <start>0</start>
      <end>3</end>
      <status>unmodified</status>
      <modifiedWord/>
      <trackRevisions>false</trackRevisions>
    </reviewItem>
    <reviewItem>
      <errorID>3ef0a082-3e41-4d95-ba40-8ebdc78ce144</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3FAEAF34</paraID>
      <start>0</start>
      <end>3</end>
      <status>unmodified</status>
      <modifiedWord/>
      <trackRevisions>false</trackRevisions>
    </reviewItem>
    <reviewItem>
      <errorID>5d7c5a6b-6c9e-44b1-b00d-5d26e58669df</errorID>
      <errorWord>5 十二</errorWord>
      <group>L1_Knowledge</group>
      <groupName>知识性问题</groupName>
      <ability>L2_Knowledge</ability>
      <abilityName>其他知识</abilityName>
      <candidateList>
        <item>52</item>
      </candidateList>
      <explain/>
      <paraID>3FAEAF34</paraID>
      <start>52</start>
      <end>56</end>
      <status>unmodified</status>
      <modifiedWord/>
      <trackRevisions>false</trackRevisions>
    </reviewItem>
    <reviewItem>
      <errorID>60f2565f-3fca-4377-b99f-bf150017bcd2</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199AFDFA</paraID>
      <start>0</start>
      <end>3</end>
      <status>unmodified</status>
      <modifiedWord/>
      <trackRevisions>false</trackRevisions>
    </reviewItem>
    <reviewItem>
      <errorID>b64c2257-fc6b-476b-ab24-8aa8969f8ad5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38182E95</paraID>
      <start>0</start>
      <end>2</end>
      <status>unmodified</status>
      <modifiedWord/>
      <trackRevisions>false</trackRevisions>
    </reviewItem>
    <reviewItem>
      <errorID>b80f1d08-f5f3-4776-8522-f8947ea693f8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337CD763</paraID>
      <start>0</start>
      <end>2</end>
      <status>unmodified</status>
      <modifiedWord/>
      <trackRevisions>false</trackRevisions>
    </reviewItem>
    <reviewItem>
      <errorID>14f9ce5e-a43d-4c2c-aac0-c4fc3f3eb86d</errorID>
      <errorWord>钥</errorWord>
      <group>L1_Word</group>
      <groupName>字词问题</groupName>
      <ability>L2_Typo</ability>
      <abilityName>字词错误</abilityName>
      <candidateList>
        <item>钥等</item>
      </candidateList>
      <explain/>
      <paraID>337CD763</paraID>
      <start>80</start>
      <end>81</end>
      <status>unmodified</status>
      <modifiedWord/>
      <trackRevisions>false</trackRevisions>
    </reviewItem>
    <reviewItem>
      <errorID>4af5c234-bafc-42a7-a81d-c3ad091c2cf0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76AC5ADC</paraID>
      <start>0</start>
      <end>2</end>
      <status>unmodified</status>
      <modifiedWord/>
      <trackRevisions>false</trackRevisions>
    </reviewItem>
    <reviewItem>
      <errorID>7edb7420-3680-4fe3-85b1-957f8e13d127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1F04C74A</paraID>
      <start>0</start>
      <end>2</end>
      <status>unmodified</status>
      <modifiedWord/>
      <trackRevisions>false</trackRevisions>
    </reviewItem>
    <reviewItem>
      <errorID>ac699507-8289-4ddd-99d8-aeb3c8c38d5f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2F2B7E13</paraID>
      <start>0</start>
      <end>2</end>
      <status>unmodified</status>
      <modifiedWord/>
      <trackRevisions>false</trackRevisions>
    </reviewItem>
    <reviewItem>
      <errorID>4152c66d-1245-4cde-b612-f592a462c755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2D8F3778</paraID>
      <start>0</start>
      <end>2</end>
      <status>unmodified</status>
      <modifiedWord/>
      <trackRevisions>false</trackRevisions>
    </reviewItem>
    <reviewItem>
      <errorID>603a2593-0015-470f-b90c-c0093b271d85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45362889</paraID>
      <start>0</start>
      <end>2</end>
      <status>unmodified</status>
      <modifiedWord/>
      <trackRevisions>false</trackRevisions>
    </reviewItem>
    <reviewItem>
      <errorID>4d964a83-4642-4db4-ab94-aec825737834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64F9CA51</paraID>
      <start>0</start>
      <end>2</end>
      <status>unmodified</status>
      <modifiedWord/>
      <trackRevisions>false</trackRevisions>
    </reviewItem>
    <reviewItem>
      <errorID>ac3526b3-ad10-4819-b27a-49d373a42c7d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61F2E73D</paraID>
      <start>0</start>
      <end>2</end>
      <status>unmodified</status>
      <modifiedWord/>
      <trackRevisions>false</trackRevisions>
    </reviewItem>
    <reviewItem>
      <errorID>9446a813-7697-4736-b6e0-e32b378a356f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5DBC1E2A</paraID>
      <start>0</start>
      <end>3</end>
      <status>unmodified</status>
      <modifiedWord/>
      <trackRevisions>false</trackRevisions>
    </reviewItem>
    <reviewItem>
      <errorID>337df5e9-b3e2-4517-ba5f-48525cf6c237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53363849</paraID>
      <start>0</start>
      <end>3</end>
      <status>unmodified</status>
      <modifiedWord/>
      <trackRevisions>false</trackRevisions>
    </reviewItem>
    <reviewItem>
      <errorID>94c648bc-5edd-439e-aefd-41d0d7f23256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33696711</paraID>
      <start>0</start>
      <end>3</end>
      <status>unmodified</status>
      <modifiedWord/>
      <trackRevisions>false</trackRevisions>
    </reviewItem>
    <reviewItem>
      <errorID>de871ccf-3d63-49ac-b0fe-be7c2a089d05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110B269B</paraID>
      <start>0</start>
      <end>3</end>
      <status>unmodified</status>
      <modifiedWord/>
      <trackRevisions>false</trackRevisions>
    </reviewItem>
    <reviewItem>
      <errorID>b0bcde7a-8d3d-410d-8d99-f75c7bf6c5f4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41D2B0B4</paraID>
      <start>0</start>
      <end>3</end>
      <status>unmodified</status>
      <modifiedWord/>
      <trackRevisions>false</trackRevisions>
    </reviewItem>
    <reviewItem>
      <errorID>10c8fb0f-0058-403e-99b6-af251a11fde3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20396379</paraID>
      <start>0</start>
      <end>2</end>
      <status>unmodified</status>
      <modifiedWord/>
      <trackRevisions>false</trackRevisions>
    </reviewItem>
    <reviewItem>
      <errorID>a29429d0-c3b7-47c9-9d22-b57d534ccccb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107670C</paraID>
      <start>0</start>
      <end>2</end>
      <status>unmodified</status>
      <modifiedWord/>
      <trackRevisions>false</trackRevisions>
    </reviewItem>
    <reviewItem>
      <errorID>22982dd1-ee6e-40ee-94b7-40076a69e642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2BD1E7D7</paraID>
      <start>0</start>
      <end>2</end>
      <status>unmodified</status>
      <modifiedWord/>
      <trackRevisions>false</trackRevisions>
    </reviewItem>
    <reviewItem>
      <errorID>0e3cfb21-fa58-42bf-9dd8-3ed180d4459c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5AA09F9E</paraID>
      <start>0</start>
      <end>2</end>
      <status>unmodified</status>
      <modifiedWord/>
      <trackRevisions>false</trackRevisions>
    </reviewItem>
    <reviewItem>
      <errorID>454b3753-2b49-4234-bed2-a9655d5a6afc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7A6CB56A</paraID>
      <start>0</start>
      <end>2</end>
      <status>unmodified</status>
      <modifiedWord/>
      <trackRevisions>false</trackRevisions>
    </reviewItem>
    <reviewItem>
      <errorID>43dfce77-6281-4808-9e3e-f332bfe37a53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3D1CD9F7</paraID>
      <start>0</start>
      <end>2</end>
      <status>unmodified</status>
      <modifiedWord/>
      <trackRevisions>false</trackRevisions>
    </reviewItem>
    <reviewItem>
      <errorID>e45a2be1-21a5-47fe-b814-306329a8bbb3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1CD26B39</paraID>
      <start>0</start>
      <end>2</end>
      <status>unmodified</status>
      <modifiedWord/>
      <trackRevisions>false</trackRevisions>
    </reviewItem>
    <reviewItem>
      <errorID>78e07809-5021-4ff4-95c4-ff22e518007f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175DC0CA</paraID>
      <start>0</start>
      <end>2</end>
      <status>unmodified</status>
      <modifiedWord/>
      <trackRevisions>false</trackRevisions>
    </reviewItem>
    <reviewItem>
      <errorID>604e18b8-9bb6-4026-ad1e-74f35a851e39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34DC72A7</paraID>
      <start>0</start>
      <end>2</end>
      <status>unmodified</status>
      <modifiedWord/>
      <trackRevisions>false</trackRevisions>
    </reviewItem>
    <reviewItem>
      <errorID>fc96c42b-2fee-4ed6-9053-f16e60d2f666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4405277C</paraID>
      <start>0</start>
      <end>3</end>
      <status>unmodified</status>
      <modifiedWord/>
      <trackRevisions>false</trackRevisions>
    </reviewItem>
    <reviewItem>
      <errorID>7ea1104e-0054-4f2c-aaf7-3a306fc17d87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263E9315</paraID>
      <start>0</start>
      <end>3</end>
      <status>unmodified</status>
      <modifiedWord/>
      <trackRevisions>false</trackRevisions>
    </reviewItem>
    <reviewItem>
      <errorID>349a232f-64e8-4b87-9ea3-f90c774ff02a</errorID>
      <errorWord>息</errorWord>
      <group>L1_Word</group>
      <groupName>字词问题</groupName>
      <ability>L2_Typo</ability>
      <abilityName>字词错误</abilityName>
      <candidateList>
        <item>熄</item>
      </candidateList>
      <explain>存在发音相同字词的误用。</explain>
      <paraID>263E9315</paraID>
      <start>31</start>
      <end>32</end>
      <status>unmodified</status>
      <modifiedWord/>
      <trackRevisions>false</trackRevisions>
    </reviewItem>
    <reviewItem>
      <errorID>81794f2f-420e-4013-8eb2-30c86e25bbc7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31851CDD</paraID>
      <start>0</start>
      <end>3</end>
      <status>unmodified</status>
      <modifiedWord/>
      <trackRevisions>false</trackRevisions>
    </reviewItem>
    <reviewItem>
      <errorID>cf648e5a-81e6-4f87-9536-2adff965570c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62CE9FBE</paraID>
      <start>0</start>
      <end>3</end>
      <status>unmodified</status>
      <modifiedWord/>
      <trackRevisions>false</trackRevisions>
    </reviewItem>
    <reviewItem>
      <errorID>647d2897-992e-4b01-b92c-12a886409d0e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46D375A8</paraID>
      <start>0</start>
      <end>2</end>
      <status>unmodified</status>
      <modifiedWord/>
      <trackRevisions>false</trackRevisions>
    </reviewItem>
    <reviewItem>
      <errorID>dacc47be-02f1-4107-af66-9379b8b2c4c7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7D80379F</paraID>
      <start>0</start>
      <end>2</end>
      <status>unmodified</status>
      <modifiedWord/>
      <trackRevisions>false</trackRevisions>
    </reviewItem>
    <reviewItem>
      <errorID>3a1cd053-ceb9-4baa-81f1-b044f7bd4a83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73B0E852</paraID>
      <start>0</start>
      <end>2</end>
      <status>unmodified</status>
      <modifiedWord/>
      <trackRevisions>false</trackRevisions>
    </reviewItem>
    <reviewItem>
      <errorID>577b3aa3-fbc4-44d9-b074-025acf88f054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58E1BAE5</paraID>
      <start>0</start>
      <end>2</end>
      <status>unmodified</status>
      <modifiedWord/>
      <trackRevisions>false</trackRevisions>
    </reviewItem>
    <reviewItem>
      <errorID>9a29e43f-cb73-4bcf-a43e-3c06322fa4e8</errorID>
      <errorWord>补光灯补光灯</errorWord>
      <group>L1_Word</group>
      <groupName>字词问题</groupName>
      <ability>L2_Typo</ability>
      <abilityName>字词错误</abilityName>
      <candidateList>
        <item>补光灯</item>
      </candidateList>
      <explain/>
      <paraID>58E1BAE5</paraID>
      <start>14</start>
      <end>20</end>
      <status>unmodified</status>
      <modifiedWord/>
      <trackRevisions>false</trackRevisions>
    </reviewItem>
    <reviewItem>
      <errorID>d333b940-8a82-4aad-8edd-a4e89efc088b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7F73F52D</paraID>
      <start>0</start>
      <end>2</end>
      <status>unmodified</status>
      <modifiedWord/>
      <trackRevisions>false</trackRevisions>
    </reviewItem>
    <reviewItem>
      <errorID>8694cb64-7801-4d24-a85b-d4a82dc80167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221F4C89</paraID>
      <start>0</start>
      <end>2</end>
      <status>unmodified</status>
      <modifiedWord/>
      <trackRevisions>false</trackRevisions>
    </reviewItem>
    <reviewItem>
      <errorID>639fb39d-56b0-424a-b49e-55e1d94ae3f6</errorID>
      <errorWord>笔划</errorWord>
      <group>L1_Word</group>
      <groupName>字词问题</groupName>
      <ability>L2_Variant</ability>
      <abilityName>异形词</abilityName>
      <candidateList>
        <item>笔画</item>
      </candidateList>
      <explain>词汇[笔划]的规范词形写作[笔画]。</explain>
      <paraID>221F4C89</paraID>
      <start>17</start>
      <end>19</end>
      <status>unmodified</status>
      <modifiedWord/>
      <trackRevisions>false</trackRevisions>
    </reviewItem>
    <reviewItem>
      <errorID>e997c680-fc42-4f44-86c5-b59cbbee1af1</errorID>
      <errorWord>联同</errorWord>
      <group>L1_Word</group>
      <groupName>字词问题</groupName>
      <ability>L2_Typo</ability>
      <abilityName>字词错误</abilityName>
      <candidateList>
        <item>连同</item>
      </candidateList>
      <explain>存在发音相同字词的误用。</explain>
      <paraID>221F4C89</paraID>
      <start>36</start>
      <end>38</end>
      <status>unmodified</status>
      <modifiedWord/>
      <trackRevisions>false</trackRevisions>
    </reviewItem>
    <reviewItem>
      <errorID>2bc0691c-c85a-43ae-a5fe-efce609892d0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659A90BC</paraID>
      <start>0</start>
      <end>2</end>
      <status>unmodified</status>
      <modifiedWord/>
      <trackRevisions>false</trackRevisions>
    </reviewItem>
    <reviewItem>
      <errorID>19b76386-a894-431d-a1fb-f7f3ddd3f60a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65D00030</paraID>
      <start>0</start>
      <end>2</end>
      <status>unmodified</status>
      <modifiedWord/>
      <trackRevisions>false</trackRevisions>
    </reviewItem>
    <reviewItem>
      <errorID>826aec60-8def-4a37-a38a-cd51236f0001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360A9897</paraID>
      <start>0</start>
      <end>2</end>
      <status>unmodified</status>
      <modifiedWord/>
      <trackRevisions>false</trackRevisions>
    </reviewItem>
    <reviewItem>
      <errorID>f063d0cf-9386-4a0f-8952-b5f3b83f8c95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459F3070</paraID>
      <start>0</start>
      <end>3</end>
      <status>unmodified</status>
      <modifiedWord/>
      <trackRevisions>false</trackRevisions>
    </reviewItem>
    <reviewItem>
      <errorID>38865441-9ac9-4e69-b570-ac7733bf8d12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4F1A9DC4</paraID>
      <start>0</start>
      <end>2</end>
      <status>unmodified</status>
      <modifiedWord/>
      <trackRevisions>false</trackRevisions>
    </reviewItem>
    <reviewItem>
      <errorID>3da31494-2179-4e22-a583-39cf9bd13bf6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1465391D</paraID>
      <start>0</start>
      <end>2</end>
      <status>unmodified</status>
      <modifiedWord/>
      <trackRevisions>false</trackRevisions>
    </reviewItem>
    <reviewItem>
      <errorID>33960628-fbe5-4203-9d21-76656eabd4be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26AFE561</paraID>
      <start>0</start>
      <end>2</end>
      <status>unmodified</status>
      <modifiedWord/>
      <trackRevisions>false</trackRevisions>
    </reviewItem>
    <reviewItem>
      <errorID>558d393c-c344-41ab-b3a0-46efc3b62293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68D9E67E</paraID>
      <start>0</start>
      <end>2</end>
      <status>unmodified</status>
      <modifiedWord/>
      <trackRevisions>false</trackRevisions>
    </reviewItem>
    <reviewItem>
      <errorID>ea32b1d1-dafd-49b1-ae2d-a1ad44920f5f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728AC9AB</paraID>
      <start>0</start>
      <end>2</end>
      <status>unmodified</status>
      <modifiedWord/>
      <trackRevisions>false</trackRevisions>
    </reviewItem>
    <reviewItem>
      <errorID>39035112-d991-4eaa-bdc7-bc1d3270563a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300E6987</paraID>
      <start>0</start>
      <end>2</end>
      <status>unmodified</status>
      <modifiedWord/>
      <trackRevisions>false</trackRevisions>
    </reviewItem>
    <reviewItem>
      <errorID>3e4253f6-0cad-42ff-8de4-b383c52db4a1</errorID>
      <errorWord>板面</errorWord>
      <group>L1_Word</group>
      <groupName>字词问题</groupName>
      <ability>L2_Typo</ability>
      <abilityName>字词错误</abilityName>
      <candidateList>
        <item>版面</item>
      </candidateList>
      <explain/>
      <paraID>300E6987</paraID>
      <start>2</start>
      <end>4</end>
      <status>unmodified</status>
      <modifiedWord/>
      <trackRevisions>false</trackRevisions>
    </reviewItem>
    <reviewItem>
      <errorID>cbfe1dbd-23a5-4366-8325-95d645d9c3cf</errorID>
      <errorWord>笔记</errorWord>
      <group>L1_Word</group>
      <groupName>字词问题</groupName>
      <ability>L2_Typo</ability>
      <abilityName>字词错误</abilityName>
      <candidateList>
        <item>笔迹</item>
      </candidateList>
      <explain/>
      <paraID>300E6987</paraID>
      <start>9</start>
      <end>11</end>
      <status>unmodified</status>
      <modifiedWord/>
      <trackRevisions>false</trackRevisions>
    </reviewItem>
    <reviewItem>
      <errorID>e1001ac2-a9e6-43ec-a26c-7006a03230cf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46A59B43</paraID>
      <start>0</start>
      <end>2</end>
      <status>unmodified</status>
      <modifiedWord/>
      <trackRevisions>false</trackRevisions>
    </reviewItem>
    <reviewItem>
      <errorID>eeb732d9-12c7-4c62-91cd-71756a7e2555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27714218</paraID>
      <start>0</start>
      <end>2</end>
      <status>unmodified</status>
      <modifiedWord/>
      <trackRevisions>false</trackRevisions>
    </reviewItem>
    <reviewItem>
      <errorID>93fbe526-235b-42d3-928d-5e48eb138900</errorID>
      <errorWord>(</errorWord>
      <group>L1_Format</group>
      <groupName>格式问题</groupName>
      <ability>L2_HalfPunc</ability>
      <abilityName>全半角检查</abilityName>
      <candidateList>
        <item>（</item>
      </candidateList>
      <explain>文本全半角错误。</explain>
      <paraID>14D42297</paraID>
      <start>66</start>
      <end>67</end>
      <status>unmodified</status>
      <modifiedWord/>
      <trackRevisions>false</trackRevisions>
    </reviewItem>
    <reviewItem>
      <errorID>d85702db-741c-43e2-9b48-698115350dad</errorID>
      <errorWord>(</errorWord>
      <group>L1_Format</group>
      <groupName>格式问题</groupName>
      <ability>L2_HalfPunc</ability>
      <abilityName>全半角检查</abilityName>
      <candidateList>
        <item>（</item>
      </candidateList>
      <explain>文本全半角错误。</explain>
      <paraID>743DC6AD</paraID>
      <start>74</start>
      <end>75</end>
      <status>unmodified</status>
      <modifiedWord/>
      <trackRevisions>false</trackRevisions>
    </reviewItem>
    <reviewItem>
      <errorID>65fa3ad8-0120-476a-b5c5-dfda93609496</errorID>
      <errorWord>)</errorWord>
      <group>L1_Format</group>
      <groupName>格式问题</groupName>
      <ability>L2_HalfPunc</ability>
      <abilityName>全半角检查</abilityName>
      <candidateList>
        <item>）</item>
      </candidateList>
      <explain>文本全半角错误。</explain>
      <paraID>743DC6AD</paraID>
      <start>81</start>
      <end>82</end>
      <status>unmodified</status>
      <modifiedWord/>
      <trackRevisions>false</trackRevisions>
    </reviewItem>
    <reviewItem>
      <errorID>56874e11-51a9-4577-a14a-e38de9b36b13</errorID>
      <errorWord>：</errorWord>
      <group>L1_Format</group>
      <groupName>格式问题</groupName>
      <ability>L2_HalfPunc</ability>
      <abilityName>全半角检查</abilityName>
      <candidateList>
        <item>:</item>
      </candidateList>
      <explain>文本全半角错误。</explain>
      <paraID>5A657D2A</paraID>
      <start>45</start>
      <end>46</end>
      <status>unmodified</status>
      <modifiedWord/>
      <trackRevisions>false</trackRevisions>
    </reviewItem>
    <reviewItem>
      <errorID>402d8434-2810-4886-b2d1-90e4e619c30d</errorID>
      <errorWord>需具备</errorWord>
      <group>L1_Word</group>
      <groupName>字词问题</groupName>
      <ability>L2_Typo</ability>
      <abilityName>字词错误</abilityName>
      <candidateList>
        <item>须具备</item>
      </candidateList>
      <explain/>
      <paraID>7E1664EA</paraID>
      <start>5</start>
      <end>8</end>
      <status>unmodified</status>
      <modifiedWord/>
      <trackRevisions>false</trackRevisions>
    </reviewItem>
    <reviewItem>
      <errorID>28702f33-26a2-4c2e-8dec-c02b3a8ab397</errorID>
      <errorWord>,</errorWord>
      <group>L1_Format</group>
      <groupName>格式问题</groupName>
      <ability>L2_HalfPunc</ability>
      <abilityName>全半角检查</abilityName>
      <candidateList>
        <item>，</item>
      </candidateList>
      <explain>文本全半角错误。</explain>
      <paraID> D16C26D</paraID>
      <start>50</start>
      <end>51</end>
      <status>unmodified</status>
      <modifiedWord/>
      <trackRevisions>false</trackRevisions>
    </reviewItem>
    <reviewItem>
      <errorID>be72a42d-cd41-4a97-872a-451bc07f94e1</errorID>
      <errorWord>形</errorWord>
      <group>L1_Word</group>
      <groupName>字词问题</groupName>
      <ability>L2_Typo</ability>
      <abilityName>字词错误</abilityName>
      <candidateList>
        <item>型</item>
      </candidateList>
      <explain>存在发音相同字词的误用。</explain>
      <paraID>3CC01CA9</paraID>
      <start>42</start>
      <end>43</end>
      <status>unmodified</status>
      <modifiedWord/>
      <trackRevisions>false</trackRevisions>
    </reviewItem>
    <reviewItem>
      <errorID>4c4de57a-29d2-4ead-ad4d-3f6a61e644e8</errorID>
      <errorWord>；需</errorWord>
      <group>L1_Word</group>
      <groupName>字词问题</groupName>
      <ability>L2_Typo</ability>
      <abilityName>字词错误</abilityName>
      <candidateList>
        <item>；</item>
      </candidateList>
      <explain/>
      <paraID> BC56A51</paraID>
      <start>44</start>
      <end>46</end>
      <status>unmodified</status>
      <modifiedWord/>
      <trackRevisions>false</trackRevisions>
    </reviewItem>
    <reviewItem>
      <errorID>b1bfad5d-192b-40cf-a8d5-02ac0e58d4ed</errorID>
      <errorWord>.</errorWord>
      <group>L1_Format</group>
      <groupName>格式问题</groupName>
      <ability>L2_HalfPunc</ability>
      <abilityName>全半角检查</abilityName>
      <candidateList>
        <item>。</item>
      </candidateList>
      <explain>文本全半角错误。</explain>
      <paraID> 1ED2637</paraID>
      <start>37</start>
      <end>38</end>
      <status>unmodified</status>
      <modifiedWord/>
      <trackRevisions>false</trackRevisions>
    </reviewItem>
    <reviewItem>
      <errorID>ea4b8185-f388-4edd-b435-37f11e7d6e23</errorID>
      <errorWord>/.</errorWord>
      <group>L1_Punc</group>
      <groupName>标点问题</groupName>
      <ability>L2_Punc</ability>
      <abilityName>标点符号检查</abilityName>
      <candidateList>
        <item>/</item>
      </candidateList>
      <explain/>
      <paraID> 1ED2637</paraID>
      <start>41</start>
      <end>43</end>
      <status>unmodified</status>
      <modifiedWord/>
      <trackRevisions>false</trackRevisions>
    </reviewItem>
    <reviewItem>
      <errorID>a2ee2df0-bda4-4acc-9ed9-6363224e74cc</errorID>
      <errorWord>/.</errorWord>
      <group>L1_Punc</group>
      <groupName>标点问题</groupName>
      <ability>L2_Punc</ability>
      <abilityName>标点符号检查</abilityName>
      <candidateList>
        <item>/</item>
      </candidateList>
      <explain/>
      <paraID> 1ED2637</paraID>
      <start>47</start>
      <end>49</end>
      <status>unmodified</status>
      <modifiedWord/>
      <trackRevisions>false</trackRevisions>
    </reviewItem>
    <reviewItem>
      <errorID>f61040ca-1000-492c-915c-4509b372b44a</errorID>
      <errorWord>/.</errorWord>
      <group>L1_Punc</group>
      <groupName>标点问题</groupName>
      <ability>L2_Punc</ability>
      <abilityName>标点符号检查</abilityName>
      <candidateList>
        <item>/</item>
      </candidateList>
      <explain/>
      <paraID> 1ED2637</paraID>
      <start>52</start>
      <end>54</end>
      <status>unmodified</status>
      <modifiedWord/>
      <trackRevisions>false</trackRevisions>
    </reviewItem>
    <reviewItem>
      <errorID>f3214f75-f198-4914-bbd0-0fc73039c322</errorID>
      <errorWord>.</errorWord>
      <group>L1_Format</group>
      <groupName>格式问题</groupName>
      <ability>L2_HalfPunc</ability>
      <abilityName>全半角检查</abilityName>
      <candidateList>
        <item>。</item>
      </candidateList>
      <explain>文本全半角错误。</explain>
      <paraID> 1ED2637</paraID>
      <start>62</start>
      <end>63</end>
      <status>unmodified</status>
      <modifiedWord/>
      <trackRevisions>false</trackRevisions>
    </reviewItem>
    <reviewItem>
      <errorID>422cdb53-2374-42cc-be50-da7c1ecd953f</errorID>
      <errorWord>/.</errorWord>
      <group>L1_Punc</group>
      <groupName>标点问题</groupName>
      <ability>L2_Punc</ability>
      <abilityName>标点符号检查</abilityName>
      <candidateList>
        <item>/</item>
      </candidateList>
      <explain/>
      <paraID> 1ED2637</paraID>
      <start>67</start>
      <end>69</end>
      <status>unmodified</status>
      <modifiedWord/>
      <trackRevisions>false</trackRevisions>
    </reviewItem>
    <reviewItem>
      <errorID>a276fb6f-fae8-4eb2-8dfe-a846aed10f4a</errorID>
      <errorWord>.</errorWord>
      <group>L1_Format</group>
      <groupName>格式问题</groupName>
      <ability>L2_HalfPunc</ability>
      <abilityName>全半角检查</abilityName>
      <candidateList>
        <item>。</item>
      </candidateList>
      <explain>文本全半角错误。</explain>
      <paraID> 1ED2637</paraID>
      <start>79</start>
      <end>80</end>
      <status>unmodified</status>
      <modifiedWord/>
      <trackRevisions>false</trackRevisions>
    </reviewItem>
    <reviewItem>
      <errorID>53b7e48c-ae4a-4139-9225-55544c0a0453</errorID>
      <errorWord>/.</errorWord>
      <group>L1_Punc</group>
      <groupName>标点问题</groupName>
      <ability>L2_Punc</ability>
      <abilityName>标点符号检查</abilityName>
      <candidateList>
        <item>/</item>
      </candidateList>
      <explain/>
      <paraID> 1ED2637</paraID>
      <start>84</start>
      <end>86</end>
      <status>unmodified</status>
      <modifiedWord/>
      <trackRevisions>false</trackRevisions>
    </reviewItem>
    <reviewItem>
      <errorID>afff9dee-d619-4412-a709-201b48dbf2b5</errorID>
      <errorWord>.</errorWord>
      <group>L1_Format</group>
      <groupName>格式问题</groupName>
      <ability>L2_HalfPunc</ability>
      <abilityName>全半角检查</abilityName>
      <candidateList>
        <item>。</item>
      </candidateList>
      <explain>文本全半角错误。</explain>
      <paraID> 1ED2637</paraID>
      <start>94</start>
      <end>95</end>
      <status>unmodified</status>
      <modifiedWord/>
      <trackRevisions>false</trackRevisions>
    </reviewItem>
    <reviewItem>
      <errorID>c51ba3c0-938a-49fd-93b9-787759e7e588</errorID>
      <errorWord>/.</errorWord>
      <group>L1_Punc</group>
      <groupName>标点问题</groupName>
      <ability>L2_Punc</ability>
      <abilityName>标点符号检查</abilityName>
      <candidateList>
        <item>/</item>
      </candidateList>
      <explain/>
      <paraID> 1ED2637</paraID>
      <start>98</start>
      <end>100</end>
      <status>unmodified</status>
      <modifiedWord/>
      <trackRevisions>false</trackRevisions>
    </reviewItem>
    <reviewItem>
      <errorID>f872318c-a5f4-48c8-8504-d4233758c494</errorID>
      <errorWord>/.</errorWord>
      <group>L1_Punc</group>
      <groupName>标点问题</groupName>
      <ability>L2_Punc</ability>
      <abilityName>标点符号检查</abilityName>
      <candidateList>
        <item>/</item>
      </candidateList>
      <explain/>
      <paraID> 1ED2637</paraID>
      <start>103</start>
      <end>105</end>
      <status>unmodified</status>
      <modifiedWord/>
      <trackRevisions>false</trackRevisions>
    </reviewItem>
    <reviewItem>
      <errorID>2c59ea5e-ee00-4811-8bb4-64b595a1e2dd</errorID>
      <errorWord>/.</errorWord>
      <group>L1_Punc</group>
      <groupName>标点问题</groupName>
      <ability>L2_Punc</ability>
      <abilityName>标点符号检查</abilityName>
      <candidateList>
        <item>/</item>
      </candidateList>
      <explain/>
      <paraID> 1ED2637</paraID>
      <start>108</start>
      <end>110</end>
      <status>unmodified</status>
      <modifiedWord/>
      <trackRevisions>false</trackRevisions>
    </reviewItem>
    <reviewItem>
      <errorID>85602c7b-1152-41be-a98e-b81bc6cb2309</errorID>
      <errorWord>.</errorWord>
      <group>L1_Format</group>
      <groupName>格式问题</groupName>
      <ability>L2_HalfPunc</ability>
      <abilityName>全半角检查</abilityName>
      <candidateList>
        <item>。</item>
      </candidateList>
      <explain>文本全半角错误。</explain>
      <paraID> 1ED2637</paraID>
      <start>118</start>
      <end>119</end>
      <status>unmodified</status>
      <modifiedWord/>
      <trackRevisions>false</trackRevisions>
    </reviewItem>
    <reviewItem>
      <errorID>e4f2534a-ea67-40f1-a534-eb8fd0200122</errorID>
      <errorWord>/.</errorWord>
      <group>L1_Punc</group>
      <groupName>标点问题</groupName>
      <ability>L2_Punc</ability>
      <abilityName>标点符号检查</abilityName>
      <candidateList>
        <item>/</item>
      </candidateList>
      <explain/>
      <paraID> 1ED2637</paraID>
      <start>122</start>
      <end>124</end>
      <status>unmodified</status>
      <modifiedWord/>
      <trackRevisions>false</trackRevisions>
    </reviewItem>
    <reviewItem>
      <errorID>3004b4b5-5707-4292-88cb-17709327a899</errorID>
      <errorWord>/.</errorWord>
      <group>L1_Punc</group>
      <groupName>标点问题</groupName>
      <ability>L2_Punc</ability>
      <abilityName>标点符号检查</abilityName>
      <candidateList>
        <item>/</item>
      </candidateList>
      <explain/>
      <paraID> 1ED2637</paraID>
      <start>127</start>
      <end>129</end>
      <status>unmodified</status>
      <modifiedWord/>
      <trackRevisions>false</trackRevisions>
    </reviewItem>
    <reviewItem>
      <errorID>4c970d30-d321-41d7-a1a2-3339de9923d0</errorID>
      <errorWord>/.</errorWord>
      <group>L1_Punc</group>
      <groupName>标点问题</groupName>
      <ability>L2_Punc</ability>
      <abilityName>标点符号检查</abilityName>
      <candidateList>
        <item>/</item>
      </candidateList>
      <explain/>
      <paraID> 1ED2637</paraID>
      <start>133</start>
      <end>135</end>
      <status>unmodified</status>
      <modifiedWord/>
      <trackRevisions>false</trackRevisions>
    </reviewItem>
    <reviewItem>
      <errorID>bd03abb5-5f53-4f96-a416-1497e3bf3746</errorID>
      <errorWord>.</errorWord>
      <group>L1_Format</group>
      <groupName>格式问题</groupName>
      <ability>L2_HalfPunc</ability>
      <abilityName>全半角检查</abilityName>
      <candidateList>
        <item>。</item>
      </candidateList>
      <explain>文本全半角错误。</explain>
      <paraID> 1ED2637</paraID>
      <start>143</start>
      <end>144</end>
      <status>unmodified</status>
      <modifiedWord/>
      <trackRevisions>false</trackRevisions>
    </reviewItem>
    <reviewItem>
      <errorID>7267b219-9c94-4ff4-a1d4-14078fbe862b</errorID>
      <errorWord>/.</errorWord>
      <group>L1_Punc</group>
      <groupName>标点问题</groupName>
      <ability>L2_Punc</ability>
      <abilityName>标点符号检查</abilityName>
      <candidateList>
        <item>/</item>
      </candidateList>
      <explain/>
      <paraID> 1ED2637</paraID>
      <start>147</start>
      <end>149</end>
      <status>unmodified</status>
      <modifiedWord/>
      <trackRevisions>false</trackRevisions>
    </reviewItem>
    <reviewItem>
      <errorID>28d6966b-be3f-4c9a-bf85-6cd91a354ef3</errorID>
      <errorWord>/.</errorWord>
      <group>L1_Punc</group>
      <groupName>标点问题</groupName>
      <ability>L2_Punc</ability>
      <abilityName>标点符号检查</abilityName>
      <candidateList>
        <item>/</item>
      </candidateList>
      <explain/>
      <paraID> 1ED2637</paraID>
      <start>152</start>
      <end>154</end>
      <status>unmodified</status>
      <modifiedWord/>
      <trackRevisions>false</trackRevisions>
    </reviewItem>
    <reviewItem>
      <errorID>200bd330-8b13-4859-9764-6d12f8f0e6c0</errorID>
      <errorWord>,</errorWord>
      <group>L1_Format</group>
      <groupName>格式问题</groupName>
      <ability>L2_HalfPunc</ability>
      <abilityName>全半角检查</abilityName>
      <candidateList>
        <item>，</item>
      </candidateList>
      <explain>文本全半角错误。</explain>
      <paraID>588C5338</paraID>
      <start>122</start>
      <end>123</end>
      <status>unmodified</status>
      <modifiedWord/>
      <trackRevisions>false</trackRevisions>
    </reviewItem>
    <reviewItem>
      <errorID>714f2516-a75e-432b-aa64-c9aed7d720a4</errorID>
      <errorWord>学所学所</errorWord>
      <group>L1_Word</group>
      <groupName>字词问题</groupName>
      <ability>L2_Typo</ability>
      <abilityName>字词错误</abilityName>
      <candidateList>
        <item>学所</item>
      </candidateList>
      <explain/>
      <paraID> A2F1A59</paraID>
      <start>9</start>
      <end>13</end>
      <status>unmodified</status>
      <modifiedWord/>
      <trackRevisions>false</trackRevisions>
    </reviewItem>
    <reviewItem>
      <errorID>97d199b8-da55-4b67-a959-acd454ae5e6f</errorID>
      <errorWord>需并</errorWord>
      <group>L1_Word</group>
      <groupName>字词问题</groupName>
      <ability>L2_Typo</ability>
      <abilityName>字词错误</abilityName>
      <candidateList>
        <item>需</item>
      </candidateList>
      <explain>❶〈动〉需要：～求｜按～分配｜完成任务还～五天时间。❷需用的东西：军～。</explain>
      <paraID>4FEB3D9A</paraID>
      <start>79</start>
      <end>81</end>
      <status>unmodified</status>
      <modifiedWord/>
      <trackRevisions>false</trackRevisions>
    </reviewItem>
    <reviewItem>
      <errorID>8ec1ec83-85b9-4d51-95f9-364dd4615667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2E7173B0</paraID>
      <start>0</start>
      <end>2</end>
      <status>unmodified</status>
      <modifiedWord/>
      <trackRevisions>false</trackRevisions>
    </reviewItem>
    <reviewItem>
      <errorID>9c025e52-6f0e-4420-b05c-49918f3bcec5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52C9397</paraID>
      <start>0</start>
      <end>2</end>
      <status>unmodified</status>
      <modifiedWord/>
      <trackRevisions>false</trackRevisions>
    </reviewItem>
    <reviewItem>
      <errorID>4c941dc6-9190-48ed-aad2-d1a7111e7b7c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2A2061D8</paraID>
      <start>0</start>
      <end>2</end>
      <status>unmodified</status>
      <modifiedWord/>
      <trackRevisions>false</trackRevisions>
    </reviewItem>
    <reviewItem>
      <errorID>23f8b2ac-5329-450f-ac05-f7413dbbbd36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5716E867</paraID>
      <start>0</start>
      <end>2</end>
      <status>unmodified</status>
      <modifiedWord/>
      <trackRevisions>false</trackRevisions>
    </reviewItem>
    <reviewItem>
      <errorID>e0c3569f-770b-4534-9e24-f8e74fba2220</errorID>
      <errorWord>板面</errorWord>
      <group>L1_Word</group>
      <groupName>字词问题</groupName>
      <ability>L2_Typo</ability>
      <abilityName>字词错误</abilityName>
      <candidateList>
        <item>版面</item>
      </candidateList>
      <explain/>
      <paraID>54245819</paraID>
      <start>18</start>
      <end>20</end>
      <status>unmodified</status>
      <modifiedWord/>
      <trackRevisions>false</trackRevisions>
    </reviewItem>
    <reviewItem>
      <errorID>770119a7-75d5-4a16-bcfb-d7c33b8b55e6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4607CC1</paraID>
      <start>0</start>
      <end>2</end>
      <status>unmodified</status>
      <modifiedWord/>
      <trackRevisions>false</trackRevisions>
    </reviewItem>
    <reviewItem>
      <errorID>2535596b-89a5-41fb-a36e-27860beeae9b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389D0541</paraID>
      <start>0</start>
      <end>2</end>
      <status>unmodified</status>
      <modifiedWord/>
      <trackRevisions>false</trackRevisions>
    </reviewItem>
    <reviewItem>
      <errorID>3a8390ec-c946-4b42-a331-87920c076c73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8D6B92F</paraID>
      <start>0</start>
      <end>3</end>
      <status>unmodified</status>
      <modifiedWord/>
      <trackRevisions>false</trackRevisions>
    </reviewItem>
    <reviewItem>
      <errorID>3aea229d-16d1-413b-95b4-f52d46b430d0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DDA8445</paraID>
      <start>0</start>
      <end>3</end>
      <status>unmodified</status>
      <modifiedWord/>
      <trackRevisions>false</trackRevisions>
    </reviewItem>
    <reviewItem>
      <errorID>cd0616a0-818f-4cfe-8c80-01acc88ad160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5E3D1B99</paraID>
      <start>0</start>
      <end>3</end>
      <status>unmodified</status>
      <modifiedWord/>
      <trackRevisions>false</trackRevisions>
    </reviewItem>
    <reviewItem>
      <errorID>6e6aa5d8-9246-45f6-a1f6-144d37fe9638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210CC67A</paraID>
      <start>0</start>
      <end>3</end>
      <status>unmodified</status>
      <modifiedWord/>
      <trackRevisions>false</trackRevisions>
    </reviewItem>
    <reviewItem>
      <errorID>bc412e24-331a-4052-ad6e-315b190989d5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59DF618</paraID>
      <start>0</start>
      <end>2</end>
      <status>unmodified</status>
      <modifiedWord/>
      <trackRevisions>false</trackRevisions>
    </reviewItem>
    <reviewItem>
      <errorID>7718919c-03f5-4e31-89be-5a6e38769ea1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F8B55D</paraID>
      <start>0</start>
      <end>2</end>
      <status>unmodified</status>
      <modifiedWord/>
      <trackRevisions>false</trackRevisions>
    </reviewItem>
    <reviewItem>
      <errorID>900a5bb7-e3cc-4da3-a254-e82598594460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4DB83294</paraID>
      <start>0</start>
      <end>2</end>
      <status>unmodified</status>
      <modifiedWord/>
      <trackRevisions>false</trackRevisions>
    </reviewItem>
    <reviewItem>
      <errorID>995347bf-d7c6-458a-ad99-c1303a24ae85</errorID>
      <errorWord>,</errorWord>
      <group>L1_Format</group>
      <groupName>格式问题</groupName>
      <ability>L2_HalfPunc</ability>
      <abilityName>全半角检查</abilityName>
      <candidateList>
        <item>，</item>
      </candidateList>
      <explain>文本全半角错误。</explain>
      <paraID>48F0B0F5</paraID>
      <start>10</start>
      <end>11</end>
      <status>unmodified</status>
      <modifiedWord/>
      <trackRevisions>false</trackRevisions>
    </reviewItem>
    <reviewItem>
      <errorID>8bce0909-6dd9-406e-9036-99a42d04f4d2</errorID>
      <errorWord>,</errorWord>
      <group>L1_Format</group>
      <groupName>格式问题</groupName>
      <ability>L2_HalfPunc</ability>
      <abilityName>全半角检查</abilityName>
      <candidateList>
        <item>，</item>
      </candidateList>
      <explain>文本全半角错误。</explain>
      <paraID>48F0B0F5</paraID>
      <start>36</start>
      <end>37</end>
      <status>unmodified</status>
      <modifiedWord/>
      <trackRevisions>false</trackRevisions>
    </reviewItem>
    <reviewItem>
      <errorID>4b05f270-bc9f-430d-a60b-8d777b01cf55</errorID>
      <errorWord>,</errorWord>
      <group>L1_Format</group>
      <groupName>格式问题</groupName>
      <ability>L2_HalfPunc</ability>
      <abilityName>全半角检查</abilityName>
      <candidateList>
        <item>，</item>
      </candidateList>
      <explain>文本全半角错误。</explain>
      <paraID>48F0B0F5</paraID>
      <start>75</start>
      <end>76</end>
      <status>unmodified</status>
      <modifiedWord/>
      <trackRevisions>false</trackRevisions>
    </reviewItem>
    <reviewItem>
      <errorID>4894a94d-38fb-4cb0-966a-dbabd147192c</errorID>
      <errorWord>,</errorWord>
      <group>L1_Format</group>
      <groupName>格式问题</groupName>
      <ability>L2_HalfPunc</ability>
      <abilityName>全半角检查</abilityName>
      <candidateList>
        <item>，</item>
      </candidateList>
      <explain>文本全半角错误。</explain>
      <paraID>48F0B0F5</paraID>
      <start>81</start>
      <end>82</end>
      <status>unmodified</status>
      <modifiedWord/>
      <trackRevisions>false</trackRevisions>
    </reviewItem>
    <reviewItem>
      <errorID>0c311275-f257-4c85-8cc1-799eeb9e95e1</errorID>
      <errorWord>,</errorWord>
      <group>L1_Format</group>
      <groupName>格式问题</groupName>
      <ability>L2_HalfPunc</ability>
      <abilityName>全半角检查</abilityName>
      <candidateList>
        <item>，</item>
      </candidateList>
      <explain>文本全半角错误。</explain>
      <paraID>48F0B0F5</paraID>
      <start>100</start>
      <end>101</end>
      <status>unmodified</status>
      <modifiedWord/>
      <trackRevisions>false</trackRevisions>
    </reviewItem>
    <reviewItem>
      <errorID>46099b43-9a78-4639-b9c0-0ba2550cb20c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23A5E3F0</paraID>
      <start>0</start>
      <end>2</end>
      <status>unmodified</status>
      <modifiedWord/>
      <trackRevisions>false</trackRevisions>
    </reviewItem>
    <reviewItem>
      <errorID>19faada4-3110-4025-9b7e-8f34a88424d3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52DD251C</paraID>
      <start>0</start>
      <end>2</end>
      <status>unmodified</status>
      <modifiedWord/>
      <trackRevisions>false</trackRevisions>
    </reviewItem>
    <reviewItem>
      <errorID>b55ee201-8aa9-4f3e-85cc-51768d3865d9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6BE22D4E</paraID>
      <start>0</start>
      <end>2</end>
      <status>unmodified</status>
      <modifiedWord/>
      <trackRevisions>false</trackRevisions>
    </reviewItem>
    <reviewItem>
      <errorID>e1caf487-3152-451e-b83e-1452a657b20b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D9FF065</paraID>
      <start>0</start>
      <end>2</end>
      <status>unmodified</status>
      <modifiedWord/>
      <trackRevisions>false</trackRevisions>
    </reviewItem>
    <reviewItem>
      <errorID>b0b77695-baf0-49d3-b344-5dc172a6e385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6627D09E</paraID>
      <start>0</start>
      <end>2</end>
      <status>unmodified</status>
      <modifiedWord/>
      <trackRevisions>false</trackRevisions>
    </reviewItem>
    <reviewItem>
      <errorID>5b364218-f350-414b-803d-f43096305041</errorID>
      <errorWord>文件的</errorWord>
      <group>L1_Word</group>
      <groupName>字词问题</groupName>
      <ability>L2_Typo</ability>
      <abilityName>字词错误</abilityName>
      <candidateList>
        <item>文件</item>
      </candidateList>
      <explain/>
      <paraID>3894D69E</paraID>
      <start>9</start>
      <end>12</end>
      <status>unmodified</status>
      <modifiedWord/>
      <trackRevisions>false</trackRevisions>
    </reviewItem>
    <reviewItem>
      <errorID>1cb2a8d2-36d8-40e4-b8de-f49d036637e9</errorID>
      <errorWord>.</errorWord>
      <group>L1_Format</group>
      <groupName>格式问题</groupName>
      <ability>L2_HalfPunc</ability>
      <abilityName>全半角检查</abilityName>
      <candidateList>
        <item>。</item>
      </candidateList>
      <explain>文本全半角错误。</explain>
      <paraID>41F8E9A2</paraID>
      <start>74</start>
      <end>75</end>
      <status>unmodified</status>
      <modifiedWord/>
      <trackRevisions>false</trackRevisions>
    </reviewItem>
    <reviewItem>
      <errorID>5252560d-ff08-4c29-8e06-1fbdb63554cc</errorID>
      <errorWord>:</errorWord>
      <group>L1_Format</group>
      <groupName>格式问题</groupName>
      <ability>L2_HalfPunc</ability>
      <abilityName>全半角检查</abilityName>
      <candidateList>
        <item>：</item>
      </candidateList>
      <explain>文本全半角错误。</explain>
      <paraID>37F8C0DD</paraID>
      <start>1</start>
      <end>2</end>
      <status>unmodified</status>
      <modifiedWord/>
      <trackRevisions>false</trackRevisions>
    </reviewItem>
    <reviewItem>
      <errorID>0f103c40-34ed-424d-a6d1-34ceabe98cec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196F31FC</paraID>
      <start>0</start>
      <end>2</end>
      <status>unmodified</status>
      <modifiedWord/>
      <trackRevisions>false</trackRevisions>
    </reviewItem>
    <reviewItem>
      <errorID>eb5cdda1-a3bc-48e0-a82d-3766b83237ef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6006BA1E</paraID>
      <start>0</start>
      <end>2</end>
      <status>unmodified</status>
      <modifiedWord/>
      <trackRevisions>false</trackRevisions>
    </reviewItem>
    <reviewItem>
      <errorID>a0387aec-bac3-44d8-a5ec-6b9ddce22154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77973D41</paraID>
      <start>0</start>
      <end>2</end>
      <status>unmodified</status>
      <modifiedWord/>
      <trackRevisions>false</trackRevisions>
    </reviewItem>
    <reviewItem>
      <errorID>1b562fc4-ed7a-41ed-a80a-346585720746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58C5DECE</paraID>
      <start>0</start>
      <end>2</end>
      <status>unmodified</status>
      <modifiedWord/>
      <trackRevisions>false</trackRevisions>
    </reviewItem>
    <reviewItem>
      <errorID>de709e2f-3609-4a45-b276-0f3535a00466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1805A9C</paraID>
      <start>0</start>
      <end>2</end>
      <status>unmodified</status>
      <modifiedWord/>
      <trackRevisions>false</trackRevisions>
    </reviewItem>
    <reviewItem>
      <errorID>6f290fb3-071f-4cac-b7e9-a7d3686c955f</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1805A9C</paraID>
      <start>116</start>
      <end>120</end>
      <status>unmodified</status>
      <modifiedWord/>
      <trackRevisions>false</trackRevisions>
    </reviewItem>
    <reviewItem>
      <errorID>66ec34ac-2694-486e-8c65-9a15c70e2475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7A68E7C7</paraID>
      <start>0</start>
      <end>2</end>
      <status>unmodified</status>
      <modifiedWord/>
      <trackRevisions>false</trackRevisions>
    </reviewItem>
    <reviewItem>
      <errorID>bb232be0-7c63-4510-9a12-94c203afa733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47F3B074</paraID>
      <start>0</start>
      <end>2</end>
      <status>unmodified</status>
      <modifiedWord/>
      <trackRevisions>false</trackRevisions>
    </reviewItem>
    <reviewItem>
      <errorID>3d3172ed-c977-4607-a815-dfd731511f1d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7E8ECD2D</paraID>
      <start>0</start>
      <end>2</end>
      <status>unmodified</status>
      <modifiedWord/>
      <trackRevisions>false</trackRevisions>
    </reviewItem>
    <reviewItem>
      <errorID>80f12d8e-2dca-4353-9cb9-225bd0f390ef</errorID>
      <errorWord>(</errorWord>
      <group>L1_Format</group>
      <groupName>格式问题</groupName>
      <ability>L2_HalfPunc</ability>
      <abilityName>全半角检查</abilityName>
      <candidateList>
        <item>（</item>
      </candidateList>
      <explain>文本全半角错误。</explain>
      <paraID>7E8ECD2D</paraID>
      <start>4</start>
      <end>5</end>
      <status>unmodified</status>
      <modifiedWord/>
      <trackRevisions>false</trackRevisions>
    </reviewItem>
    <reviewItem>
      <errorID>014f4673-a821-437a-8205-3e0d3ec78a30</errorID>
      <errorWord>)</errorWord>
      <group>L1_Format</group>
      <groupName>格式问题</groupName>
      <ability>L2_HalfPunc</ability>
      <abilityName>全半角检查</abilityName>
      <candidateList>
        <item>）</item>
      </candidateList>
      <explain>文本全半角错误。</explain>
      <paraID>7E8ECD2D</paraID>
      <start>7</start>
      <end>8</end>
      <status>unmodified</status>
      <modifiedWord/>
      <trackRevisions>false</trackRevisions>
    </reviewItem>
    <reviewItem>
      <errorID>db9cdd1d-1693-434a-b2f9-47abe5ee4048</errorID>
      <errorWord>(</errorWord>
      <group>L1_Format</group>
      <groupName>格式问题</groupName>
      <ability>L2_HalfPunc</ability>
      <abilityName>全半角检查</abilityName>
      <candidateList>
        <item>（</item>
      </candidateList>
      <explain>文本全半角错误。</explain>
      <paraID>7E8ECD2D</paraID>
      <start>26</start>
      <end>27</end>
      <status>unmodified</status>
      <modifiedWord/>
      <trackRevisions>false</trackRevisions>
    </reviewItem>
    <reviewItem>
      <errorID>e97d7be7-8f5c-475e-a089-65f07ea627cb</errorID>
      <errorWord>)</errorWord>
      <group>L1_Format</group>
      <groupName>格式问题</groupName>
      <ability>L2_HalfPunc</ability>
      <abilityName>全半角检查</abilityName>
      <candidateList>
        <item>）</item>
      </candidateList>
      <explain>文本全半角错误。</explain>
      <paraID>7E8ECD2D</paraID>
      <start>29</start>
      <end>30</end>
      <status>unmodified</status>
      <modifiedWord/>
      <trackRevisions>false</trackRevisions>
    </reviewItem>
    <reviewItem>
      <errorID>0d189e9b-6f60-4c3b-8efa-57cc926df6e6</errorID>
      <errorWord>:</errorWord>
      <group>L1_Format</group>
      <groupName>格式问题</groupName>
      <ability>L2_HalfPunc</ability>
      <abilityName>全半角检查</abilityName>
      <candidateList>
        <item>：</item>
      </candidateList>
      <explain>文本全半角错误。</explain>
      <paraID>7E8ECD2D</paraID>
      <start>39</start>
      <end>40</end>
      <status>unmodified</status>
      <modifiedWord/>
      <trackRevisions>false</trackRevisions>
    </reviewItem>
    <reviewItem>
      <errorID>7314c430-aa3d-4088-9636-6fd7a388c0d7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649AD98D</paraID>
      <start>0</start>
      <end>2</end>
      <status>unmodified</status>
      <modifiedWord/>
      <trackRevisions>false</trackRevisions>
    </reviewItem>
    <reviewItem>
      <errorID>2c901fcd-86a9-47e7-9234-5ed7ecda4d0b</errorID>
      <errorWord>(</errorWord>
      <group>L1_Format</group>
      <groupName>格式问题</groupName>
      <ability>L2_HalfPunc</ability>
      <abilityName>全半角检查</abilityName>
      <candidateList>
        <item>（</item>
      </candidateList>
      <explain>文本全半角错误。</explain>
      <paraID>649AD98D</paraID>
      <start>4</start>
      <end>5</end>
      <status>unmodified</status>
      <modifiedWord/>
      <trackRevisions>false</trackRevisions>
    </reviewItem>
    <reviewItem>
      <errorID>f30f91df-595f-463b-b98c-62e152daec1c</errorID>
      <errorWord>)</errorWord>
      <group>L1_Format</group>
      <groupName>格式问题</groupName>
      <ability>L2_HalfPunc</ability>
      <abilityName>全半角检查</abilityName>
      <candidateList>
        <item>）</item>
      </candidateList>
      <explain>文本全半角错误。</explain>
      <paraID>649AD98D</paraID>
      <start>7</start>
      <end>8</end>
      <status>unmodified</status>
      <modifiedWord/>
      <trackRevisions>false</trackRevisions>
    </reviewItem>
    <reviewItem>
      <errorID>d42453d7-efd7-4b34-8dc8-c2b87382a585</errorID>
      <errorWord>(</errorWord>
      <group>L1_Format</group>
      <groupName>格式问题</groupName>
      <ability>L2_HalfPunc</ability>
      <abilityName>全半角检查</abilityName>
      <candidateList>
        <item>（</item>
      </candidateList>
      <explain>文本全半角错误。</explain>
      <paraID>649AD98D</paraID>
      <start>29</start>
      <end>30</end>
      <status>unmodified</status>
      <modifiedWord/>
      <trackRevisions>false</trackRevisions>
    </reviewItem>
    <reviewItem>
      <errorID>fafe2ea7-2709-46c7-9ecb-a9646779d9e9</errorID>
      <errorWord>)</errorWord>
      <group>L1_Format</group>
      <groupName>格式问题</groupName>
      <ability>L2_HalfPunc</ability>
      <abilityName>全半角检查</abilityName>
      <candidateList>
        <item>）</item>
      </candidateList>
      <explain>文本全半角错误。</explain>
      <paraID>649AD98D</paraID>
      <start>32</start>
      <end>33</end>
      <status>unmodified</status>
      <modifiedWord/>
      <trackRevisions>false</trackRevisions>
    </reviewItem>
    <reviewItem>
      <errorID>0774f9b0-3f2b-4734-ab7d-8eb4a67c424a</errorID>
      <errorWord>:</errorWord>
      <group>L1_Format</group>
      <groupName>格式问题</groupName>
      <ability>L2_HalfPunc</ability>
      <abilityName>全半角检查</abilityName>
      <candidateList>
        <item>：</item>
      </candidateList>
      <explain>文本全半角错误。</explain>
      <paraID>649AD98D</paraID>
      <start>39</start>
      <end>40</end>
      <status>unmodified</status>
      <modifiedWord/>
      <trackRevisions>false</trackRevisions>
    </reviewItem>
    <reviewItem>
      <errorID>3ae0d216-6d3e-44a0-99f5-3e29d809ffbe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3BF3D80E</paraID>
      <start>0</start>
      <end>2</end>
      <status>unmodified</status>
      <modifiedWord/>
      <trackRevisions>false</trackRevisions>
    </reviewItem>
    <reviewItem>
      <errorID>4284c20a-f5f6-497d-b893-1d9b31937726</errorID>
      <errorWord>(</errorWord>
      <group>L1_Format</group>
      <groupName>格式问题</groupName>
      <ability>L2_HalfPunc</ability>
      <abilityName>全半角检查</abilityName>
      <candidateList>
        <item>（</item>
      </candidateList>
      <explain>文本全半角错误。</explain>
      <paraID>3BF3D80E</paraID>
      <start>4</start>
      <end>5</end>
      <status>unmodified</status>
      <modifiedWord/>
      <trackRevisions>false</trackRevisions>
    </reviewItem>
    <reviewItem>
      <errorID>daaceab4-e354-4e20-8024-b65deeba014e</errorID>
      <errorWord>)</errorWord>
      <group>L1_Format</group>
      <groupName>格式问题</groupName>
      <ability>L2_HalfPunc</ability>
      <abilityName>全半角检查</abilityName>
      <candidateList>
        <item>）</item>
      </candidateList>
      <explain>文本全半角错误。</explain>
      <paraID>3BF3D80E</paraID>
      <start>7</start>
      <end>8</end>
      <status>unmodified</status>
      <modifiedWord/>
      <trackRevisions>false</trackRevisions>
    </reviewItem>
    <reviewItem>
      <errorID>699f621b-9267-49a0-b98a-b56b889bd094</errorID>
      <errorWord>:</errorWord>
      <group>L1_Format</group>
      <groupName>格式问题</groupName>
      <ability>L2_HalfPunc</ability>
      <abilityName>全半角检查</abilityName>
      <candidateList>
        <item>：</item>
      </candidateList>
      <explain>文本全半角错误。</explain>
      <paraID>3BF3D80E</paraID>
      <start>24</start>
      <end>25</end>
      <status>unmodified</status>
      <modifiedWord/>
      <trackRevisions>false</trackRevisions>
    </reviewItem>
    <reviewItem>
      <errorID>b7de5eae-225a-45a4-8df4-2630afa69e89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41DE9FA1</paraID>
      <start>0</start>
      <end>2</end>
      <status>unmodified</status>
      <modifiedWord/>
      <trackRevisions>false</trackRevisions>
    </reviewItem>
    <reviewItem>
      <errorID>b30e3b12-ac83-427b-b88f-f969d943248b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4891628B</paraID>
      <start>0</start>
      <end>2</end>
      <status>unmodified</status>
      <modifiedWord/>
      <trackRevisions>false</trackRevisions>
    </reviewItem>
    <reviewItem>
      <errorID>3e661741-003f-4177-8935-2aa80e8a7ae4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7C79D590</paraID>
      <start>0</start>
      <end>2</end>
      <status>unmodified</status>
      <modifiedWord/>
      <trackRevisions>false</trackRevisions>
    </reviewItem>
    <reviewItem>
      <errorID>71b0594d-f621-4ef0-aea4-8b9b160129c8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42D1E0CF</paraID>
      <start>0</start>
      <end>2</end>
      <status>unmodified</status>
      <modifiedWord/>
      <trackRevisions>false</trackRevisions>
    </reviewItem>
    <reviewItem>
      <errorID>f0c1931d-a0e0-48e1-aa4e-02b99b7e42ba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3E8A41F0</paraID>
      <start>0</start>
      <end>2</end>
      <status>unmodified</status>
      <modifiedWord/>
      <trackRevisions>false</trackRevisions>
    </reviewItem>
    <reviewItem>
      <errorID>68f058be-e315-4584-9930-7778e29a7bb6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7DD5341D</paraID>
      <start>0</start>
      <end>2</end>
      <status>unmodified</status>
      <modifiedWord/>
      <trackRevisions>false</trackRevisions>
    </reviewItem>
    <reviewItem>
      <errorID>d9af05d7-db72-441e-aaf9-cce58d6683c2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748DECE2</paraID>
      <start>0</start>
      <end>2</end>
      <status>unmodified</status>
      <modifiedWord/>
      <trackRevisions>false</trackRevisions>
    </reviewItem>
    <reviewItem>
      <errorID>9a9d8f93-2e4f-49c9-b4f4-7472a7f45d50</errorID>
      <errorWord>&lt;</errorWord>
      <group>L1_Format</group>
      <groupName>格式问题</groupName>
      <ability>L2_HalfPunc</ability>
      <abilityName>全半角检查</abilityName>
      <candidateList>
        <item>〈</item>
      </candidateList>
      <explain>文本全半角错误。</explain>
      <paraID>748DECE2</paraID>
      <start>76</start>
      <end>77</end>
      <status>unmodified</status>
      <modifiedWord/>
      <trackRevisions>false</trackRevisions>
    </reviewItem>
    <reviewItem>
      <errorID>1d5b81dd-ee71-4d84-8268-2fd6d5a3ffd3</errorID>
      <errorWord>&gt;</errorWord>
      <group>L1_Format</group>
      <groupName>格式问题</groupName>
      <ability>L2_HalfPunc</ability>
      <abilityName>全半角检查</abilityName>
      <candidateList>
        <item>〉</item>
      </candidateList>
      <explain>文本全半角错误。</explain>
      <paraID>748DECE2</paraID>
      <start>94</start>
      <end>95</end>
      <status>unmodified</status>
      <modifiedWord/>
      <trackRevisions>false</trackRevisions>
    </reviewItem>
    <reviewItem>
      <errorID>c15da050-e164-4025-8441-ae340504f125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6A39C591</paraID>
      <start>0</start>
      <end>2</end>
      <status>unmodified</status>
      <modifiedWord/>
      <trackRevisions>false</trackRevisions>
    </reviewItem>
    <reviewItem>
      <errorID>69836ccb-7ac6-4dd4-9d89-d224b26da5b7</errorID>
      <errorWord>(</errorWord>
      <group>L1_Format</group>
      <groupName>格式问题</groupName>
      <ability>L2_HalfPunc</ability>
      <abilityName>全半角检查</abilityName>
      <candidateList>
        <item>（</item>
      </candidateList>
      <explain>文本全半角错误。</explain>
      <paraID>41842A1E</paraID>
      <start>19</start>
      <end>20</end>
      <status>unmodified</status>
      <modifiedWord/>
      <trackRevisions>false</trackRevisions>
    </reviewItem>
    <reviewItem>
      <errorID>e174354f-3882-4b9a-9c4d-8c1a989cf6a8</errorID>
      <errorWord>[2019]3号</errorWord>
      <group>L1_Knowledge</group>
      <groupName>知识性问题</groupName>
      <ability>L2_Knowledge</ability>
      <abilityName>其他知识</abilityName>
      <candidateList>
        <item>〔2019〕3号</item>
      </candidateList>
      <explain>发文字号格式错误。</explain>
      <paraID>41842A1E</paraID>
      <start>25</start>
      <end>33</end>
      <status>unmodified</status>
      <modifiedWord/>
      <trackRevisions>false</trackRevisions>
    </reviewItem>
    <reviewItem>
      <errorID>593e746d-3fbe-4646-b796-b0e855c0ddaa</errorID>
      <errorWord>)</errorWord>
      <group>L1_Format</group>
      <groupName>格式问题</groupName>
      <ability>L2_HalfPunc</ability>
      <abilityName>全半角检查</abilityName>
      <candidateList>
        <item>）</item>
      </candidateList>
      <explain>文本全半角错误。</explain>
      <paraID>41842A1E</paraID>
      <start>90</start>
      <end>91</end>
      <status>unmodified</status>
      <modifiedWord/>
      <trackRevisions>false</trackRevisions>
    </reviewItem>
    <reviewItem>
      <errorID>57a0ed04-cc0a-4645-bc01-6a7ef2702a41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5335639</paraID>
      <start>0</start>
      <end>2</end>
      <status>unmodified</status>
      <modifiedWord/>
      <trackRevisions>false</trackRevisions>
    </reviewItem>
    <reviewItem>
      <errorID>de6b5df5-bfc8-40b3-89df-329f2f3793a1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7DAB4D3E</paraID>
      <start>0</start>
      <end>2</end>
      <status>unmodified</status>
      <modifiedWord/>
      <trackRevisions>false</trackRevisions>
    </reviewItem>
    <reviewItem>
      <errorID>d378a5f0-e53f-459b-a16c-1ce099a9cedd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6FD5D673</paraID>
      <start>0</start>
      <end>2</end>
      <status>unmodified</status>
      <modifiedWord/>
      <trackRevisions>false</trackRevisions>
    </reviewItem>
    <reviewItem>
      <errorID>0f5e5cc4-42a6-438d-80cc-6ebc49005fe1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5B05030</paraID>
      <start>0</start>
      <end>2</end>
      <status>unmodified</status>
      <modifiedWord/>
      <trackRevisions>false</trackRevisions>
    </reviewItem>
    <reviewItem>
      <errorID>a556757e-a4be-461e-af22-041a7e84e0db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64EC80A9</paraID>
      <start>0</start>
      <end>2</end>
      <status>unmodified</status>
      <modifiedWord/>
      <trackRevisions>false</trackRevisions>
    </reviewItem>
    <reviewItem>
      <errorID>ddeae5cd-d77e-4f1e-b9d6-dfe0c68fcee4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37C6924E</paraID>
      <start>0</start>
      <end>2</end>
      <status>unmodified</status>
      <modifiedWord/>
      <trackRevisions>false</trackRevisions>
    </reviewItem>
    <reviewItem>
      <errorID>0ac53c1c-e8a7-463f-b553-2c430f388aac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23928BD1</paraID>
      <start>0</start>
      <end>2</end>
      <status>unmodified</status>
      <modifiedWord/>
      <trackRevisions>false</trackRevisions>
    </reviewItem>
    <reviewItem>
      <errorID>8afbb109-9ac0-4229-86c8-26b7ca7e5003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6CB3CA1C</paraID>
      <start>0</start>
      <end>2</end>
      <status>unmodified</status>
      <modifiedWord/>
      <trackRevisions>false</trackRevisions>
    </reviewItem>
    <reviewItem>
      <errorID>82480fa7-4ced-4e77-8fa0-a7c6f6f2b4d6</errorID>
      <errorWord>所必须的</errorWord>
      <group>L1_Word</group>
      <groupName>字词问题</groupName>
      <ability>L2_Typo</ability>
      <abilityName>字词错误</abilityName>
      <candidateList>
        <item>所必需的</item>
      </candidateList>
      <explain/>
      <paraID>51DB2278</paraID>
      <start>6</start>
      <end>10</end>
      <status>unmodified</status>
      <modifiedWord/>
      <trackRevisions>false</trackRevisions>
    </reviewItem>
    <reviewItem>
      <errorID>c63e2a58-6777-43c3-9f57-c5aef1351bd1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7A9C8F4</paraID>
      <start>0</start>
      <end>2</end>
      <status>unmodified</status>
      <modifiedWord/>
      <trackRevisions>false</trackRevisions>
    </reviewItem>
    <reviewItem>
      <errorID>3c7c772f-8233-4560-aa02-5320b75b256e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2F2C6B64</paraID>
      <start>0</start>
      <end>2</end>
      <status>unmodified</status>
      <modifiedWord/>
      <trackRevisions>false</trackRevisions>
    </reviewItem>
    <reviewItem>
      <errorID>2e88a9c0-34e4-4009-955f-9aee264bf80d</errorID>
      <errorWord>所必须的</errorWord>
      <group>L1_Word</group>
      <groupName>字词问题</groupName>
      <ability>L2_Typo</ability>
      <abilityName>字词错误</abilityName>
      <candidateList>
        <item>所必需的</item>
      </candidateList>
      <explain/>
      <paraID>2F2C6B64</paraID>
      <start>11</start>
      <end>15</end>
      <status>unmodified</status>
      <modifiedWord/>
      <trackRevisions>false</trackRevisions>
    </reviewItem>
    <reviewItem>
      <errorID>9aefe41c-3437-48c7-929c-9654941e05ea</errorID>
      <errorWord>(</errorWord>
      <group>L1_Format</group>
      <groupName>格式问题</groupName>
      <ability>L2_HalfPunc</ability>
      <abilityName>全半角检查</abilityName>
      <candidateList>
        <item>（</item>
      </candidateList>
      <explain>文本全半角错误。</explain>
      <paraID>72D82627</paraID>
      <start>14</start>
      <end>15</end>
      <status>unmodified</status>
      <modifiedWord/>
      <trackRevisions>false</trackRevisions>
    </reviewItem>
    <reviewItem>
      <errorID>6203355c-b3e4-4a3a-b39f-e23c58ba96e6</errorID>
      <errorWord>)</errorWord>
      <group>L1_Format</group>
      <groupName>格式问题</groupName>
      <ability>L2_HalfPunc</ability>
      <abilityName>全半角检查</abilityName>
      <candidateList>
        <item>）</item>
      </candidateList>
      <explain>文本全半角错误。</explain>
      <paraID>72D82627</paraID>
      <start>45</start>
      <end>46</end>
      <status>unmodified</status>
      <modifiedWord/>
      <trackRevisions>false</trackRevisions>
    </reviewItem>
    <reviewItem>
      <errorID>07f8cd12-9119-4280-9865-04a2427a8c20</errorID>
      <errorWord>(</errorWord>
      <group>L1_Format</group>
      <groupName>格式问题</groupName>
      <ability>L2_HalfPunc</ability>
      <abilityName>全半角检查</abilityName>
      <candidateList>
        <item>（</item>
      </candidateList>
      <explain>文本全半角错误。</explain>
      <paraID>72D82627</paraID>
      <start>77</start>
      <end>78</end>
      <status>unmodified</status>
      <modifiedWord/>
      <trackRevisions>false</trackRevisions>
    </reviewItem>
    <reviewItem>
      <errorID>0564a6c4-fd0a-4314-ae6b-66aae672a983</errorID>
      <errorWord>)</errorWord>
      <group>L1_Format</group>
      <groupName>格式问题</groupName>
      <ability>L2_HalfPunc</ability>
      <abilityName>全半角检查</abilityName>
      <candidateList>
        <item>）</item>
      </candidateList>
      <explain>文本全半角错误。</explain>
      <paraID>72D82627</paraID>
      <start>93</start>
      <end>94</end>
      <status>unmodified</status>
      <modifiedWord/>
      <trackRevisions>false</trackRevisions>
    </reviewItem>
    <reviewItem>
      <errorID>af3fecbb-fe71-4253-b27b-37486c37eca6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15B1FEF0</paraID>
      <start>0</start>
      <end>2</end>
      <status>unmodified</status>
      <modifiedWord/>
      <trackRevisions>false</trackRevisions>
    </reviewItem>
    <reviewItem>
      <errorID>b2392c6b-36ca-4c69-8a36-0ab20996b221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307D1153</paraID>
      <start>0</start>
      <end>2</end>
      <status>unmodified</status>
      <modifiedWord/>
      <trackRevisions>false</trackRevisions>
    </reviewItem>
    <reviewItem>
      <errorID>8c9b7adf-61dc-4aea-8793-8fca902ff723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2CD273EA</paraID>
      <start>0</start>
      <end>2</end>
      <status>unmodified</status>
      <modifiedWord/>
      <trackRevisions>false</trackRevisions>
    </reviewItem>
    <reviewItem>
      <errorID>d84dedf1-0472-4f9a-bc03-3a605aa062dd</errorID>
      <errorWord>(</errorWord>
      <group>L1_Format</group>
      <groupName>格式问题</groupName>
      <ability>L2_HalfPunc</ability>
      <abilityName>全半角检查</abilityName>
      <candidateList>
        <item>（</item>
      </candidateList>
      <explain>文本全半角错误。</explain>
      <paraID>48488182</paraID>
      <start>78</start>
      <end>79</end>
      <status>unmodified</status>
      <modifiedWord/>
      <trackRevisions>false</trackRevisions>
    </reviewItem>
    <reviewItem>
      <errorID>5486ad6c-1fdc-4de9-b909-6fd567a7988c</errorID>
      <errorWord>)</errorWord>
      <group>L1_Format</group>
      <groupName>格式问题</groupName>
      <ability>L2_HalfPunc</ability>
      <abilityName>全半角检查</abilityName>
      <candidateList>
        <item>）</item>
      </candidateList>
      <explain>文本全半角错误。</explain>
      <paraID>48488182</paraID>
      <start>91</start>
      <end>92</end>
      <status>unmodified</status>
      <modifiedWord/>
      <trackRevisions>false</trackRevisions>
    </reviewItem>
    <reviewItem>
      <errorID>588e91eb-aabf-4290-a20f-399e82a8f5b7</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576E9D23</paraID>
      <start>65</start>
      <end>68</end>
      <status>unmodified</status>
      <modifiedWord/>
      <trackRevisions>false</trackRevisions>
    </reviewItem>
    <reviewItem>
      <errorID>2d0f1f42-0a0e-48f5-adb8-a1db21da4f48</errorID>
      <errorWord>，</errorWord>
      <group>L1_Word</group>
      <groupName>字词问题</groupName>
      <ability>L2_Typo</ability>
      <abilityName>字词错误</abilityName>
      <candidateList>
        <item>，以</item>
      </candidateList>
      <explain/>
      <paraID>576E9D23</paraID>
      <start>171</start>
      <end>172</end>
      <status>unmodified</status>
      <modifiedWord/>
      <trackRevisions>false</trackRevisions>
    </reviewItem>
    <reviewItem>
      <errorID>0714ed9e-908d-45d2-a55f-057c5174bb2e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18</start>
      <end>21</end>
      <status>unmodified</status>
      <modifiedWord/>
      <trackRevisions>false</trackRevisions>
    </reviewItem>
    <reviewItem>
      <errorID>4d386a7c-2cb1-4629-8e5e-c7fa4ec1f04b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25</start>
      <end>28</end>
      <status>unmodified</status>
      <modifiedWord/>
      <trackRevisions>false</trackRevisions>
    </reviewItem>
    <reviewItem>
      <errorID>77bf1f81-f319-41b4-ad0c-9a6aab0e6129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4930C79C</paraID>
      <start>66</start>
      <end>69</end>
      <status>unmodified</status>
      <modifiedWord/>
      <trackRevisions>false</trackRevisions>
    </reviewItem>
    <reviewItem>
      <errorID>431860c3-cf49-47ba-8719-1acf6b955ad2</errorID>
      <errorWord>,</errorWord>
      <group>L1_Format</group>
      <groupName>格式问题</groupName>
      <ability>L2_HalfPunc</ability>
      <abilityName>全半角检查</abilityName>
      <candidateList>
        <item>，</item>
      </candidateList>
      <explain>文本全半角错误。</explain>
      <paraID>42AF1E40</paraID>
      <start>49</start>
      <end>50</end>
      <status>unmodified</status>
      <modifiedWord/>
      <trackRevisions>false</trackRevisions>
    </reviewItem>
    <reviewItem>
      <errorID>8fdb2be0-0121-4e60-b042-1472bcb74ffd</errorID>
      <errorWord>其它</errorWord>
      <group>L1_Word</group>
      <groupName>字词问题</groupName>
      <ability>L2_Alias</ability>
      <abilityName>也作/曾用词</abilityName>
      <candidateList>
        <item>其他</item>
      </candidateList>
      <explain>词汇[其它]为不规范表述或旧称，其规范书面表述为[其他]。</explain>
      <paraID>39B9E262</paraID>
      <start>25</start>
      <end>27</end>
      <status>unmodified</status>
      <modifiedWord/>
      <trackRevisions>false</trackRevisions>
    </reviewItem>
    <reviewItem>
      <errorID>43c5aad7-0f5f-414f-973f-456afe12d55f</errorID>
      <errorWord>.</errorWord>
      <group>L1_Format</group>
      <groupName>格式问题</groupName>
      <ability>L2_HalfPunc</ability>
      <abilityName>全半角检查</abilityName>
      <candidateList>
        <item>。</item>
      </candidateList>
      <explain>文本全半角错误。</explain>
      <paraID>2279C129</paraID>
      <start>160</start>
      <end>161</end>
      <status>unmodified</status>
      <modifiedWord/>
      <trackRevisions>false</trackRevisions>
    </reviewItem>
    <reviewItem>
      <errorID>ce40973b-f770-4079-a1cc-3c591d89e4e2</errorID>
      <errorWord>.</errorWord>
      <group>L1_Format</group>
      <groupName>格式问题</groupName>
      <ability>L2_HalfPunc</ability>
      <abilityName>全半角检查</abilityName>
      <candidateList>
        <item>。</item>
      </candidateList>
      <explain>文本全半角错误。</explain>
      <paraID>2279C129</paraID>
      <start>167</start>
      <end>168</end>
      <status>unmodified</status>
      <modifiedWord/>
      <trackRevisions>false</trackRevisions>
    </reviewItem>
    <reviewItem>
      <errorID>ad16a093-533a-4dd8-a50a-bbd5d6cd5f03</errorID>
      <errorWord>,</errorWord>
      <group>L1_Format</group>
      <groupName>格式问题</groupName>
      <ability>L2_HalfPunc</ability>
      <abilityName>全半角检查</abilityName>
      <candidateList>
        <item>，</item>
      </candidateList>
      <explain>文本全半角错误。</explain>
      <paraID>2279C129</paraID>
      <start>175</start>
      <end>176</end>
      <status>unmodified</status>
      <modifiedWord/>
      <trackRevisions>false</trackRevisions>
    </reviewItem>
    <reviewItem>
      <errorID>74bc7c57-f43c-40f7-8ccb-f7ed6163a770</errorID>
      <errorWord>“.</errorWord>
      <group>L1_Punc</group>
      <groupName>标点问题</groupName>
      <ability>L2_Punc</ability>
      <abilityName>标点符号检查</abilityName>
      <candidateList>
        <item>“</item>
      </candidateList>
      <explain/>
      <paraID>2279C129</paraID>
      <start>183</start>
      <end>185</end>
      <status>unmodified</status>
      <modifiedWord/>
      <trackRevisions>false</trackRevisions>
    </reviewItem>
    <reviewItem>
      <errorID>47c33057-cde2-451d-81b6-10f726347a41</errorID>
      <errorWord>“.</errorWord>
      <group>L1_Punc</group>
      <groupName>标点问题</groupName>
      <ability>L2_Punc</ability>
      <abilityName>标点符号检查</abilityName>
      <candidateList>
        <item>“</item>
      </candidateList>
      <explain/>
      <paraID>2279C129</paraID>
      <start>218</start>
      <end>220</end>
      <status>unmodified</status>
      <modifiedWord/>
      <trackRevisions>false</trackRevisions>
    </reviewItem>
    <reviewItem>
      <errorID>297b4755-c321-49bf-a682-c64608b51fe3</errorID>
      <errorWord>“.</errorWord>
      <group>L1_Punc</group>
      <groupName>标点问题</groupName>
      <ability>L2_Punc</ability>
      <abilityName>标点符号检查</abilityName>
      <candidateList>
        <item>“</item>
      </candidateList>
      <explain/>
      <paraID>3A5794E5</paraID>
      <start>51</start>
      <end>53</end>
      <status>unmodified</status>
      <modifiedWord/>
      <trackRevisions>false</trackRevisions>
    </reviewItem>
    <reviewItem>
      <errorID>71818582-c7df-4975-8ede-d6e8edfede2b</errorID>
      <errorWord>(</errorWord>
      <group>L1_Format</group>
      <groupName>格式问题</groupName>
      <ability>L2_HalfPunc</ability>
      <abilityName>全半角检查</abilityName>
      <candidateList>
        <item>（</item>
      </candidateList>
      <explain>文本全半角错误。</explain>
      <paraID>3A5794E5</paraID>
      <start>73</start>
      <end>74</end>
      <status>unmodified</status>
      <modifiedWord/>
      <trackRevisions>false</trackRevisions>
    </reviewItem>
    <reviewItem>
      <errorID>2ce907dd-d507-40a8-9afa-c12d6c644409</errorID>
      <errorWord>)</errorWord>
      <group>L1_Format</group>
      <groupName>格式问题</groupName>
      <ability>L2_HalfPunc</ability>
      <abilityName>全半角检查</abilityName>
      <candidateList>
        <item>）</item>
      </candidateList>
      <explain>文本全半角错误。</explain>
      <paraID>3A5794E5</paraID>
      <start>81</start>
      <end>82</end>
      <status>unmodified</status>
      <modifiedWord/>
      <trackRevisions>false</trackRevisions>
    </reviewItem>
    <reviewItem>
      <errorID>9c41573e-096c-45ce-a371-4d456b853909</errorID>
      <errorWord>,</errorWord>
      <group>L1_Format</group>
      <groupName>格式问题</groupName>
      <ability>L2_HalfPunc</ability>
      <abilityName>全半角检查</abilityName>
      <candidateList>
        <item>，</item>
      </candidateList>
      <explain>文本全半角错误。</explain>
      <paraID>5EA7F6B3</paraID>
      <start>24</start>
      <end>25</end>
      <status>unmodified</status>
      <modifiedWord/>
      <trackRevisions>false</trackRevisions>
    </reviewItem>
    <reviewItem>
      <errorID>f3beb889-3f02-429e-954b-ca73cbfc4788</errorID>
      <errorWord>:</errorWord>
      <group>L1_Format</group>
      <groupName>格式问题</groupName>
      <ability>L2_HalfPunc</ability>
      <abilityName>全半角检查</abilityName>
      <candidateList>
        <item>：</item>
      </candidateList>
      <explain>文本全半角错误。</explain>
      <paraID>5EA7F6B3</paraID>
      <start>29</start>
      <end>30</end>
      <status>unmodified</status>
      <modifiedWord/>
      <trackRevisions>false</trackRevisions>
    </reviewItem>
    <reviewItem>
      <errorID>97618a42-b246-4ecc-aa50-9ac75feb3f99</errorID>
      <errorWord>,</errorWord>
      <group>L1_Format</group>
      <groupName>格式问题</groupName>
      <ability>L2_HalfPunc</ability>
      <abilityName>全半角检查</abilityName>
      <candidateList>
        <item>，</item>
      </candidateList>
      <explain>文本全半角错误。</explain>
      <paraID>75558FD4</paraID>
      <start>17</start>
      <end>18</end>
      <status>unmodified</status>
      <modifiedWord/>
      <trackRevisions>false</trackRevisions>
    </reviewItem>
    <reviewItem>
      <errorID>0ae04ab3-05e0-4e0b-acbb-6298adf626df</errorID>
      <errorWord>,</errorWord>
      <group>L1_Format</group>
      <groupName>格式问题</groupName>
      <ability>L2_HalfPunc</ability>
      <abilityName>全半角检查</abilityName>
      <candidateList>
        <item>，</item>
      </candidateList>
      <explain>文本全半角错误。</explain>
      <paraID>75558FD4</paraID>
      <start>28</start>
      <end>29</end>
      <status>unmodified</status>
      <modifiedWord/>
      <trackRevisions>false</trackRevisions>
    </reviewItem>
    <reviewItem>
      <errorID>3ce7b27c-611a-400a-a85d-5e9dad78cf3a</errorID>
      <errorWord>,</errorWord>
      <group>L1_Format</group>
      <groupName>格式问题</groupName>
      <ability>L2_HalfPunc</ability>
      <abilityName>全半角检查</abilityName>
      <candidateList>
        <item>，</item>
      </candidateList>
      <explain>文本全半角错误。</explain>
      <paraID>75558FD4</paraID>
      <start>43</start>
      <end>44</end>
      <status>unmodified</status>
      <modifiedWord/>
      <trackRevisions>false</trackRevisions>
    </reviewItem>
    <reviewItem>
      <errorID>a4d3d4a1-25f2-419e-92e0-610a51d5b92a</errorID>
      <errorWord>,</errorWord>
      <group>L1_Format</group>
      <groupName>格式问题</groupName>
      <ability>L2_HalfPunc</ability>
      <abilityName>全半角检查</abilityName>
      <candidateList>
        <item>，</item>
      </candidateList>
      <explain>文本全半角错误。</explain>
      <paraID>5D6FFFD4</paraID>
      <start>30</start>
      <end>31</end>
      <status>unmodified</status>
      <modifiedWord/>
      <trackRevisions>false</trackRevisions>
    </reviewItem>
    <reviewItem>
      <errorID>4ee3321c-1d1c-4eb8-a395-c06ddd742409</errorID>
      <errorWord>,</errorWord>
      <group>L1_Format</group>
      <groupName>格式问题</groupName>
      <ability>L2_HalfPunc</ability>
      <abilityName>全半角检查</abilityName>
      <candidateList>
        <item>，</item>
      </candidateList>
      <explain>文本全半角错误。</explain>
      <paraID>5D6FFFD4</paraID>
      <start>74</start>
      <end>75</end>
      <status>unmodified</status>
      <modifiedWord/>
      <trackRevisions>false</trackRevisions>
    </reviewItem>
    <reviewItem>
      <errorID>012b8270-edbd-4728-a23a-af358691fa7a</errorID>
      <errorWord>(</errorWord>
      <group>L1_Format</group>
      <groupName>格式问题</groupName>
      <ability>L2_HalfPunc</ability>
      <abilityName>全半角检查</abilityName>
      <candidateList>
        <item>（</item>
      </candidateList>
      <explain>文本全半角错误。</explain>
      <paraID>781E22D3</paraID>
      <start>15</start>
      <end>16</end>
      <status>unmodified</status>
      <modifiedWord/>
      <trackRevisions>false</trackRevisions>
    </reviewItem>
    <reviewItem>
      <errorID>b353f4af-dc29-4222-ba66-61206441dcfe</errorID>
      <errorWord>)</errorWord>
      <group>L1_Format</group>
      <groupName>格式问题</groupName>
      <ability>L2_HalfPunc</ability>
      <abilityName>全半角检查</abilityName>
      <candidateList>
        <item>）</item>
      </candidateList>
      <explain>文本全半角错误。</explain>
      <paraID>781E22D3</paraID>
      <start>19</start>
      <end>20</end>
      <status>unmodified</status>
      <modifiedWord/>
      <trackRevisions>false</trackRevisions>
    </reviewItem>
    <reviewItem>
      <errorID>2458e2b3-2581-4992-88cc-f234b383b1cf</errorID>
      <errorWord>(</errorWord>
      <group>L1_Format</group>
      <groupName>格式问题</groupName>
      <ability>L2_HalfPunc</ability>
      <abilityName>全半角检查</abilityName>
      <candidateList>
        <item>（</item>
      </candidateList>
      <explain>文本全半角错误。</explain>
      <paraID>781E22D3</paraID>
      <start>43</start>
      <end>44</end>
      <status>unmodified</status>
      <modifiedWord/>
      <trackRevisions>false</trackRevisions>
    </reviewItem>
    <reviewItem>
      <errorID>c79042af-3f54-4353-a05a-5c1518567609</errorID>
      <errorWord>)</errorWord>
      <group>L1_Format</group>
      <groupName>格式问题</groupName>
      <ability>L2_HalfPunc</ability>
      <abilityName>全半角检查</abilityName>
      <candidateList>
        <item>）</item>
      </candidateList>
      <explain>文本全半角错误。</explain>
      <paraID>781E22D3</paraID>
      <start>47</start>
      <end>48</end>
      <status>unmodified</status>
      <modifiedWord/>
      <trackRevisions>false</trackRevisions>
    </reviewItem>
    <reviewItem>
      <errorID>9af8a31f-1b5b-4f38-9edd-545a3048112f</errorID>
      <errorWord>其它</errorWord>
      <group>L1_Word</group>
      <groupName>字词问题</groupName>
      <ability>L2_Alias</ability>
      <abilityName>也作/曾用词</abilityName>
      <candidateList>
        <item>其他</item>
      </candidateList>
      <explain>词汇[其它]为不规范表述或旧称，其规范书面表述为[其他]。</explain>
      <paraID>4689395D</paraID>
      <start>7</start>
      <end>9</end>
      <status>unmodified</status>
      <modifiedWord/>
      <trackRevisions>false</trackRevisions>
    </reviewItem>
    <reviewItem>
      <errorID>68ea66d4-4c15-4b6c-b077-ef4b48172091</errorID>
      <errorWord>(</errorWord>
      <group>L1_Format</group>
      <groupName>格式问题</groupName>
      <ability>L2_HalfPunc</ability>
      <abilityName>全半角检查</abilityName>
      <candidateList>
        <item>（</item>
      </candidateList>
      <explain>文本全半角错误。</explain>
      <paraID>43C4446E</paraID>
      <start>71</start>
      <end>72</end>
      <status>unmodified</status>
      <modifiedWord/>
      <trackRevisions>false</trackRevisions>
    </reviewItem>
    <reviewItem>
      <errorID>d8bcb58b-0730-447a-8519-db9639b87579</errorID>
      <errorWord>)</errorWord>
      <group>L1_Format</group>
      <groupName>格式问题</groupName>
      <ability>L2_HalfPunc</ability>
      <abilityName>全半角检查</abilityName>
      <candidateList>
        <item>）</item>
      </candidateList>
      <explain>文本全半角错误。</explain>
      <paraID>43C4446E</paraID>
      <start>142</start>
      <end>143</end>
      <status>unmodified</status>
      <modifiedWord/>
      <trackRevisions>false</trackRevisions>
    </reviewItem>
    <reviewItem>
      <errorID>f627ff25-2c07-41f3-9b0d-0ed9192d26ea</errorID>
      <errorWord>法律、法规</errorWord>
      <group>L1_Word</group>
      <groupName>字词问题</groupName>
      <ability>L2_Typo</ability>
      <abilityName>字词错误</abilityName>
      <candidateList>
        <item>法律法规</item>
      </candidateList>
      <explain/>
      <paraID>7870B394</paraID>
      <start>5</start>
      <end>10</end>
      <status>unmodified</status>
      <modifiedWord/>
      <trackRevisions>false</trackRevisions>
    </reviewItem>
    <reviewItem>
      <errorID>2bb1b614-b521-4ba2-bad1-d9592eb6f57f</errorID>
      <errorWord>(</errorWord>
      <group>L1_Format</group>
      <groupName>格式问题</groupName>
      <ability>L2_HalfPunc</ability>
      <abilityName>全半角检查</abilityName>
      <candidateList>
        <item>（</item>
      </candidateList>
      <explain>文本全半角错误。</explain>
      <paraID>6A7A7E21</paraID>
      <start>7</start>
      <end>8</end>
      <status>unmodified</status>
      <modifiedWord/>
      <trackRevisions>false</trackRevisions>
    </reviewItem>
    <reviewItem>
      <errorID>72cefd28-9824-41c7-b10a-e3e73fea47f6</errorID>
      <errorWord>)</errorWord>
      <group>L1_Format</group>
      <groupName>格式问题</groupName>
      <ability>L2_HalfPunc</ability>
      <abilityName>全半角检查</abilityName>
      <candidateList>
        <item>）</item>
      </candidateList>
      <explain>文本全半角错误。</explain>
      <paraID>6A7A7E21</paraID>
      <start>18</start>
      <end>19</end>
      <status>unmodified</status>
      <modifiedWord/>
      <trackRevisions>false</trackRevisions>
    </reviewItem>
    <reviewItem>
      <errorID>3d29d4ee-576c-4a34-b18b-01fba336ebb1</errorID>
      <errorWord>;</errorWord>
      <group>L1_Format</group>
      <groupName>格式问题</groupName>
      <ability>L2_HalfPunc</ability>
      <abilityName>全半角检查</abilityName>
      <candidateList>
        <item>；</item>
      </candidateList>
      <explain>文本全半角错误。</explain>
      <paraID>2D3CA7BC</paraID>
      <start>21</start>
      <end>22</end>
      <status>unmodified</status>
      <modifiedWord/>
      <trackRevisions>false</trackRevisions>
    </reviewItem>
    <reviewItem>
      <errorID>85543df4-13cb-4562-b8e8-30302b3fce90</errorID>
      <errorWord>(</errorWord>
      <group>L1_Format</group>
      <groupName>格式问题</groupName>
      <ability>L2_HalfPunc</ability>
      <abilityName>全半角检查</abilityName>
      <candidateList>
        <item>（</item>
      </candidateList>
      <explain>文本全半角错误。</explain>
      <paraID>20C16AC5</paraID>
      <start>25</start>
      <end>26</end>
      <status>unmodified</status>
      <modifiedWord/>
      <trackRevisions>false</trackRevisions>
    </reviewItem>
    <reviewItem>
      <errorID>138585e5-0006-4670-a7f4-52ca501498cc</errorID>
      <errorWord>)</errorWord>
      <group>L1_Format</group>
      <groupName>格式问题</groupName>
      <ability>L2_HalfPunc</ability>
      <abilityName>全半角检查</abilityName>
      <candidateList>
        <item>）</item>
      </candidateList>
      <explain>文本全半角错误。</explain>
      <paraID>20C16AC5</paraID>
      <start>39</start>
      <end>40</end>
      <status>unmodified</status>
      <modifiedWord/>
      <trackRevisions>false</trackRevisions>
    </reviewItem>
    <reviewItem>
      <errorID>1121e8c8-4906-4790-a695-ea1bedfa73c4</errorID>
      <errorWord>》</errorWord>
      <group>L1_Word</group>
      <groupName>字词问题</groupName>
      <ability>L2_Typo</ability>
      <abilityName>字词错误</abilityName>
      <candidateList>
        <item>》第</item>
      </candidateList>
      <explain/>
      <paraID>596D4D68</paraID>
      <start>35</start>
      <end>36</end>
      <status>unmodified</status>
      <modifiedWord/>
      <trackRevisions>false</trackRevisions>
    </reviewItem>
    <reviewItem>
      <errorID>7ed84ab5-0590-4b80-b597-e40b3fbecc44</errorID>
      <errorWord>提出质疑</errorWord>
      <group>L1_Grammar</group>
      <groupName>语法问题</groupName>
      <ability>L2_Grammar</ability>
      <abilityName>语法错误</abilityName>
      <candidateList>
        <item>质疑</item>
      </candidateList>
      <explain>〈动〉提出疑问：～问难。</explain>
      <paraID>195DB251</paraID>
      <start>63</start>
      <end>67</end>
      <status>unmodified</status>
      <modifiedWord/>
      <trackRevisions>false</trackRevisions>
    </reviewItem>
    <reviewItem>
      <errorID>e95756e1-7ac8-43f9-aa43-2ef2c8d48191</errorID>
      <errorWord>登陆</errorWord>
      <group>L1_Word</group>
      <groupName>字词问题</groupName>
      <ability>L2_Typo</ability>
      <abilityName>字词错误</abilityName>
      <candidateList>
        <item>登录</item>
      </candidateList>
      <explain>存在发音相同字词的误用。</explain>
      <paraID>2FB48172</paraID>
      <start>20</start>
      <end>22</end>
      <status>unmodified</status>
      <modifiedWord/>
      <trackRevisions>false</trackRevisions>
    </reviewItem>
    <reviewItem>
      <errorID>14e8f50d-1458-47cb-b654-fae10e3d2704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15</start>
      <end>18</end>
      <status>unmodified</status>
      <modifiedWord/>
      <trackRevisions>false</trackRevisions>
    </reviewItem>
    <reviewItem>
      <errorID>fa6d787f-7daa-44d8-948b-a32b9e48dd40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64238772</paraID>
      <start>34</start>
      <end>37</end>
      <status>unmodified</status>
      <modifiedWord/>
      <trackRevisions>false</trackRevisions>
    </reviewItem>
    <reviewItem>
      <errorID>1ce39738-04cf-4e45-bef2-80ae6cfd06a0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562061B2</paraID>
      <start>0</start>
      <end>3</end>
      <status>unmodified</status>
      <modifiedWord/>
      <trackRevisions>false</trackRevisions>
    </reviewItem>
    <reviewItem>
      <errorID>eb08d4b9-9ca4-40cc-9b46-b2b18bb1563c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32C5476B</paraID>
      <start>0</start>
      <end>3</end>
      <status>unmodified</status>
      <modifiedWord/>
      <trackRevisions>false</trackRevisions>
    </reviewItem>
    <reviewItem>
      <errorID>630fb4dd-383e-4a31-94ba-6a937e2d78dc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3198D84D</paraID>
      <start>0</start>
      <end>2</end>
      <status>unmodified</status>
      <modifiedWord/>
      <trackRevisions>false</trackRevisions>
    </reviewItem>
    <reviewItem>
      <errorID>9e7f9982-0ac9-4337-97e0-e80b6daaadcf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76A9ED4</paraID>
      <start>0</start>
      <end>2</end>
      <status>unmodified</status>
      <modifiedWord/>
      <trackRevisions>false</trackRevisions>
    </reviewItem>
    <reviewItem>
      <errorID>570ce8fb-8e7f-41d4-a4d4-a9f2c7c997c0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32C8390A</paraID>
      <start>0</start>
      <end>2</end>
      <status>unmodified</status>
      <modifiedWord/>
      <trackRevisions>false</trackRevisions>
    </reviewItem>
    <reviewItem>
      <errorID>902680ab-3871-4256-a645-9c1b1aac5f56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17B56719</paraID>
      <start>0</start>
      <end>2</end>
      <status>unmodified</status>
      <modifiedWord/>
      <trackRevisions>false</trackRevisions>
    </reviewItem>
    <reviewItem>
      <errorID>3b61caed-f42f-43ef-ae48-5b4f8e5bcbda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15BF03AE</paraID>
      <start>0</start>
      <end>2</end>
      <status>unmodified</status>
      <modifiedWord/>
      <trackRevisions>false</trackRevisions>
    </reviewItem>
    <reviewItem>
      <errorID>be51cf65-f4e1-4c57-8021-360fbb276f0c</errorID>
      <errorWord>(</errorWord>
      <group>L1_Format</group>
      <groupName>格式问题</groupName>
      <ability>L2_HalfPunc</ability>
      <abilityName>全半角检查</abilityName>
      <candidateList>
        <item>（</item>
      </candidateList>
      <explain>文本全半角错误。</explain>
      <paraID> 49E6917</paraID>
      <start>127</start>
      <end>128</end>
      <status>unmodified</status>
      <modifiedWord/>
      <trackRevisions>false</trackRevisions>
    </reviewItem>
    <reviewItem>
      <errorID>66778b49-ac5f-4384-8a30-b44e9d68133a</errorID>
      <errorWord>)</errorWord>
      <group>L1_Format</group>
      <groupName>格式问题</groupName>
      <ability>L2_HalfPunc</ability>
      <abilityName>全半角检查</abilityName>
      <candidateList>
        <item>）</item>
      </candidateList>
      <explain>文本全半角错误。</explain>
      <paraID> 49E6917</paraID>
      <start>137</start>
      <end>138</end>
      <status>unmodified</status>
      <modifiedWord/>
      <trackRevisions>false</trackRevisions>
    </reviewItem>
    <reviewItem>
      <errorID>bf993d17-d578-46fa-982e-ba59f8c171c1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5191648</paraID>
      <start>0</start>
      <end>2</end>
      <status>unmodified</status>
      <modifiedWord/>
      <trackRevisions>false</trackRevisions>
    </reviewItem>
    <reviewItem>
      <errorID>9e2c30ae-0c15-46bd-8fa4-a13d6b19f948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2379BE32</paraID>
      <start>0</start>
      <end>2</end>
      <status>unmodified</status>
      <modifiedWord/>
      <trackRevisions>false</trackRevisions>
    </reviewItem>
    <reviewItem>
      <errorID>09c60eb0-3e81-42b9-bc4b-34c83da769a6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4F60C156</paraID>
      <start>0</start>
      <end>2</end>
      <status>unmodified</status>
      <modifiedWord/>
      <trackRevisions>false</trackRevisions>
    </reviewItem>
    <reviewItem>
      <errorID>6440da61-8668-49e4-a0d2-bba485840122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461181DF</paraID>
      <start>0</start>
      <end>2</end>
      <status>unmodified</status>
      <modifiedWord/>
      <trackRevisions>false</trackRevisions>
    </reviewItem>
    <reviewItem>
      <errorID>e32bf68f-9e0f-40d2-a494-cc694226a0a6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75FBE6A6</paraID>
      <start>0</start>
      <end>2</end>
      <status>unmodified</status>
      <modifiedWord/>
      <trackRevisions>false</trackRevisions>
    </reviewItem>
    <reviewItem>
      <errorID>b90bc999-f17a-4cde-847a-cc4068e50097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72BC0CFB</paraID>
      <start>0</start>
      <end>2</end>
      <status>unmodified</status>
      <modifiedWord/>
      <trackRevisions>false</trackRevisions>
    </reviewItem>
    <reviewItem>
      <errorID>0967bae6-898d-4efa-a842-28ef1cc18403</errorID>
      <errorWord>&lt;</errorWord>
      <group>L1_Format</group>
      <groupName>格式问题</groupName>
      <ability>L2_HalfPunc</ability>
      <abilityName>全半角检查</abilityName>
      <candidateList>
        <item>〈</item>
      </candidateList>
      <explain>文本全半角错误。</explain>
      <paraID>2666B6F5</paraID>
      <start>56</start>
      <end>57</end>
      <status>unmodified</status>
      <modifiedWord/>
      <trackRevisions>false</trackRevisions>
    </reviewItem>
    <reviewItem>
      <errorID>e7940f13-47c4-42fe-ae7f-431e7c7e0dcb</errorID>
      <errorWord>&gt;</errorWord>
      <group>L1_Format</group>
      <groupName>格式问题</groupName>
      <ability>L2_HalfPunc</ability>
      <abilityName>全半角检查</abilityName>
      <candidateList>
        <item>〉</item>
      </candidateList>
      <explain>文本全半角错误。</explain>
      <paraID>2666B6F5</paraID>
      <start>87</start>
      <end>88</end>
      <status>unmodified</status>
      <modifiedWord/>
      <trackRevisions>false</trackRevisions>
    </reviewItem>
    <reviewItem>
      <errorID>c1c57c19-2914-4333-b87f-084f1301a8ce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A3BBFC8</paraID>
      <start>0</start>
      <end>2</end>
      <status>unmodified</status>
      <modifiedWord/>
      <trackRevisions>false</trackRevisions>
    </reviewItem>
    <reviewItem>
      <errorID>31d0d7b1-373d-4dce-af00-0b84468e74ae</errorID>
      <errorWord>涉及到</errorWord>
      <group>L1_Grammar</group>
      <groupName>语法问题</groupName>
      <ability>L2_Grammar</ability>
      <abilityName>语法错误</abilityName>
      <candidateList>
        <item>涉及</item>
      </candidateList>
      <explain>〈动〉牵涉到；关联到：案子～好几个人｜这个问题～面很广。</explain>
      <paraID>2399EE6D</paraID>
      <start>9</start>
      <end>12</end>
      <status>unmodified</status>
      <modifiedWord/>
      <trackRevisions>false</trackRevisions>
    </reviewItem>
    <reviewItem>
      <errorID>cb40f68d-e6ee-4d4d-aece-d9e72777fb8e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12F10C86</paraID>
      <start>0</start>
      <end>2</end>
      <status>unmodified</status>
      <modifiedWord/>
      <trackRevisions>false</trackRevisions>
    </reviewItem>
    <reviewItem>
      <errorID>02e25924-5806-463b-a766-6ef30fa9f783</errorID>
      <errorWord>涉及到</errorWord>
      <group>L1_Grammar</group>
      <groupName>语法问题</groupName>
      <ability>L2_Grammar</ability>
      <abilityName>语法错误</abilityName>
      <candidateList>
        <item>涉及</item>
      </candidateList>
      <explain>〈动〉牵涉到；关联到：案子～好几个人｜这个问题～面很广。</explain>
      <paraID> 271A024</paraID>
      <start>9</start>
      <end>12</end>
      <status>unmodified</status>
      <modifiedWord/>
      <trackRevisions>false</trackRevisions>
    </reviewItem>
    <reviewItem>
      <errorID>605b88f1-0d54-4f68-bc86-91e45e249360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588D47AC</paraID>
      <start>0</start>
      <end>2</end>
      <status>unmodified</status>
      <modifiedWord/>
      <trackRevisions>false</trackRevisions>
    </reviewItem>
    <reviewItem>
      <errorID>e440ccae-0bfe-49a6-bf41-60364a01ad33</errorID>
      <errorWord>，</errorWord>
      <group>L1_Word</group>
      <groupName>字词问题</groupName>
      <ability>L2_Typo</ability>
      <abilityName>字词错误</abilityName>
      <candidateList>
        <item>，在</item>
      </candidateList>
      <explain/>
      <paraID>482D075D</paraID>
      <start>50</start>
      <end>51</end>
      <status>unmodified</status>
      <modifiedWord/>
      <trackRevisions>false</trackRevisions>
    </reviewItem>
    <reviewItem>
      <errorID>2a16b52e-dc21-4faf-b909-8b012f275f52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3CF8DEBE</paraID>
      <start>0</start>
      <end>2</end>
      <status>unmodified</status>
      <modifiedWord/>
      <trackRevisions>false</trackRevisions>
    </reviewItem>
    <reviewItem>
      <errorID>77f91fc8-bcc9-4b5d-902a-3392da2c098e</errorID>
      <errorWord>涉及到</errorWord>
      <group>L1_Grammar</group>
      <groupName>语法问题</groupName>
      <ability>L2_Grammar</ability>
      <abilityName>语法错误</abilityName>
      <candidateList>
        <item>涉及</item>
      </candidateList>
      <explain>〈动〉牵涉到；关联到：案子～好几个人｜这个问题～面很广。</explain>
      <paraID>665E878D</paraID>
      <start>8</start>
      <end>10</end>
      <status>modified</status>
      <modifiedWord>涉及</modifiedWord>
      <trackRevisions>false</trackRevisions>
    </reviewItem>
    <reviewItem>
      <errorID>840ec81c-a7f4-44d4-a478-2193d72f47d8</errorID>
      <errorWord>(</errorWord>
      <group>L1_Format</group>
      <groupName>格式问题</groupName>
      <ability>L2_HalfPunc</ability>
      <abilityName>全半角检查</abilityName>
      <candidateList>
        <item>（</item>
      </candidateList>
      <explain>文本全半角错误。</explain>
      <paraID>7E50A37F</paraID>
      <start>40</start>
      <end>41</end>
      <status>unmodified</status>
      <modifiedWord/>
      <trackRevisions>false</trackRevisions>
    </reviewItem>
    <reviewItem>
      <errorID>05343b16-c71c-4670-bce0-0551ef61df69</errorID>
      <errorWord>(</errorWord>
      <group>L1_Format</group>
      <groupName>格式问题</groupName>
      <ability>L2_HalfPunc</ability>
      <abilityName>全半角检查</abilityName>
      <candidateList>
        <item>（</item>
      </candidateList>
      <explain>文本全半角错误。</explain>
      <paraID>135DAE4A</paraID>
      <start>54</start>
      <end>55</end>
      <status>unmodified</status>
      <modifiedWord/>
      <trackRevisions>false</trackRevisions>
    </reviewItem>
    <reviewItem>
      <errorID>48059984-5f3b-437f-85bd-63f1ae4b59d5</errorID>
      <errorWord>)</errorWord>
      <group>L1_Format</group>
      <groupName>格式问题</groupName>
      <ability>L2_HalfPunc</ability>
      <abilityName>全半角检查</abilityName>
      <candidateList>
        <item>）</item>
      </candidateList>
      <explain>文本全半角错误。</explain>
      <paraID>135DAE4A</paraID>
      <start>64</start>
      <end>65</end>
      <status>unmodified</status>
      <modifiedWord/>
      <trackRevisions>false</trackRevisions>
    </reviewItem>
    <reviewItem>
      <errorID>a5ccadf2-8aa1-4ef6-abbf-e191839577a5</errorID>
      <errorWord>,</errorWord>
      <group>L1_Format</group>
      <groupName>格式问题</groupName>
      <ability>L2_HalfPunc</ability>
      <abilityName>全半角检查</abilityName>
      <candidateList>
        <item>，</item>
      </candidateList>
      <explain>文本全半角错误。</explain>
      <paraID>264D7535</paraID>
      <start>32</start>
      <end>33</end>
      <status>unmodified</status>
      <modifiedWord/>
      <trackRevisions>false</trackRevisions>
    </reviewItem>
    <reviewItem>
      <errorID>506c767f-cc22-41a4-8233-7e1978c8a514</errorID>
      <errorWord>&lt;</errorWord>
      <group>L1_Format</group>
      <groupName>格式问题</groupName>
      <ability>L2_HalfPunc</ability>
      <abilityName>全半角检查</abilityName>
      <candidateList>
        <item>〈</item>
      </candidateList>
      <explain>文本全半角错误。</explain>
      <paraID> AEB652F</paraID>
      <start>74</start>
      <end>75</end>
      <status>unmodified</status>
      <modifiedWord/>
      <trackRevisions>false</trackRevisions>
    </reviewItem>
    <reviewItem>
      <errorID>0d31ac9d-29f8-42f0-9479-ecdddbe00a14</errorID>
      <errorWord>&gt;</errorWord>
      <group>L1_Format</group>
      <groupName>格式问题</groupName>
      <ability>L2_HalfPunc</ability>
      <abilityName>全半角检查</abilityName>
      <candidateList>
        <item>〉</item>
      </candidateList>
      <explain>文本全半角错误。</explain>
      <paraID> AEB652F</paraID>
      <start>92</start>
      <end>93</end>
      <status>unmodified</status>
      <modifiedWord/>
      <trackRevisions>false</trackRevisions>
    </reviewItem>
    <reviewItem>
      <errorID>a0cfa1fc-ceb5-4716-9869-3f2f4586e8ec</errorID>
      <errorWord>,</errorWord>
      <group>L1_Format</group>
      <groupName>格式问题</groupName>
      <ability>L2_HalfPunc</ability>
      <abilityName>全半角检查</abilityName>
      <candidateList>
        <item>，</item>
      </candidateList>
      <explain>文本全半角错误。</explain>
      <paraID>623C94A7</paraID>
      <start>96</start>
      <end>97</end>
      <status>unmodified</status>
      <modifiedWord/>
      <trackRevisions>false</trackRevisions>
    </reviewItem>
    <reviewItem>
      <errorID>fd5b0f88-0e40-4ae4-b21f-968a6b69a357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46791DD1</paraID>
      <start>0</start>
      <end>2</end>
      <status>unmodified</status>
      <modifiedWord/>
      <trackRevisions>false</trackRevisions>
    </reviewItem>
    <reviewItem>
      <errorID>33032d57-c166-4124-bca9-303c812a4766</errorID>
      <errorWord>&lt;</errorWord>
      <group>L1_Format</group>
      <groupName>格式问题</groupName>
      <ability>L2_HalfPunc</ability>
      <abilityName>全半角检查</abilityName>
      <candidateList>
        <item>〈</item>
      </candidateList>
      <explain>文本全半角错误。</explain>
      <paraID>44FAFE9B</paraID>
      <start>50</start>
      <end>51</end>
      <status>unmodified</status>
      <modifiedWord/>
      <trackRevisions>false</trackRevisions>
    </reviewItem>
    <reviewItem>
      <errorID>ee1fb9eb-a7ab-4fdd-b2f9-643c7880acb0</errorID>
      <errorWord>&lt;</errorWord>
      <group>L1_Format</group>
      <groupName>格式问题</groupName>
      <ability>L2_HalfPunc</ability>
      <abilityName>全半角检查</abilityName>
      <candidateList>
        <item>〈</item>
      </candidateList>
      <explain>文本全半角错误。</explain>
      <paraID>7E45EE14</paraID>
      <start>50</start>
      <end>51</end>
      <status>unmodified</status>
      <modifiedWord/>
      <trackRevisions>false</trackRevisions>
    </reviewItem>
    <reviewItem>
      <errorID>daeb0ec1-1a0e-4dea-9ce1-da6af7596ea7</errorID>
      <errorWord>&lt;</errorWord>
      <group>L1_Format</group>
      <groupName>格式问题</groupName>
      <ability>L2_HalfPunc</ability>
      <abilityName>全半角检查</abilityName>
      <candidateList>
        <item>〈</item>
      </candidateList>
      <explain>文本全半角错误。</explain>
      <paraID>67595436</paraID>
      <start>35</start>
      <end>36</end>
      <status>unmodified</status>
      <modifiedWord/>
      <trackRevisions>false</trackRevisions>
    </reviewItem>
    <reviewItem>
      <errorID>8ccd5e1a-f1bb-450f-9a2c-866fb6f4c1ba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3039DB4C</paraID>
      <start>0</start>
      <end>2</end>
      <status>unmodified</status>
      <modifiedWord/>
      <trackRevisions>false</trackRevisions>
    </reviewItem>
    <reviewItem>
      <errorID>1370be7e-4a53-40c1-979f-56dbd137ff45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1C1C7803</paraID>
      <start>0</start>
      <end>2</end>
      <status>unmodified</status>
      <modifiedWord/>
      <trackRevisions>false</trackRevisions>
    </reviewItem>
    <reviewItem>
      <errorID>9aebf029-9732-4c77-9f05-dd411698c9cc</errorID>
      <errorWord>明</errorWord>
      <group>L1_Word</group>
      <groupName>字词问题</groupName>
      <ability>L2_Typo</ability>
      <abilityName>字词错误</abilityName>
      <candidateList>
        <item>经</item>
      </candidateList>
      <explain>存在发音相近字词的误用。</explain>
      <paraID>1CA7886A</paraID>
      <start>15</start>
      <end>16</end>
      <status>unmodified</status>
      <modifiedWord/>
      <trackRevisions>false</trackRevisions>
    </reviewItem>
    <reviewItem>
      <errorID>075036cc-4ab5-4222-a99e-b5adc3e5a9e2</errorID>
      <errorWord>法律、法规</errorWord>
      <group>L1_Word</group>
      <groupName>字词问题</groupName>
      <ability>L2_Typo</ability>
      <abilityName>字词错误</abilityName>
      <candidateList>
        <item>法律法规</item>
      </candidateList>
      <explain/>
      <paraID>444815DD</paraID>
      <start>2</start>
      <end>6</end>
      <status>modified</status>
      <modifiedWord>法律法规</modifiedWord>
      <trackRevisions>false</trackRevisions>
    </reviewItem>
    <reviewItem>
      <errorID>049b7a70-e671-4402-9440-dc565031a7a6</errorID>
      <errorWord>(</errorWord>
      <group>L1_Format</group>
      <groupName>格式问题</groupName>
      <ability>L2_HalfPunc</ability>
      <abilityName>全半角检查</abilityName>
      <candidateList>
        <item>（</item>
      </candidateList>
      <explain>文本全半角错误。</explain>
      <paraID>5C1D24F8</paraID>
      <start>0</start>
      <end>1</end>
      <status>unmodified</status>
      <modifiedWord/>
      <trackRevisions>false</trackRevisions>
    </reviewItem>
    <reviewItem>
      <errorID>a4d1ea07-3c9a-449e-8fcc-ac97b493f628</errorID>
      <errorWord>)</errorWord>
      <group>L1_Format</group>
      <groupName>格式问题</groupName>
      <ability>L2_HalfPunc</ability>
      <abilityName>全半角检查</abilityName>
      <candidateList>
        <item>）</item>
      </candidateList>
      <explain>文本全半角错误。</explain>
      <paraID>5C1D24F8</paraID>
      <start>7</start>
      <end>8</end>
      <status>unmodified</status>
      <modifiedWord/>
      <trackRevisions>false</trackRevisions>
    </reviewItem>
    <reviewItem>
      <errorID>9a09beaf-1de3-4673-abc8-c2304f4220dc</errorID>
      <errorWord>(</errorWord>
      <group>L1_Format</group>
      <groupName>格式问题</groupName>
      <ability>L2_HalfPunc</ability>
      <abilityName>全半角检查</abilityName>
      <candidateList>
        <item>（</item>
      </candidateList>
      <explain>文本全半角错误。</explain>
      <paraID>2FFEDE04</paraID>
      <start>5</start>
      <end>6</end>
      <status>unmodified</status>
      <modifiedWord/>
      <trackRevisions>false</trackRevisions>
    </reviewItem>
    <reviewItem>
      <errorID>7d321e4c-df71-4f97-807b-862bb20dd427</errorID>
      <errorWord>)</errorWord>
      <group>L1_Format</group>
      <groupName>格式问题</groupName>
      <ability>L2_HalfPunc</ability>
      <abilityName>全半角检查</abilityName>
      <candidateList>
        <item>）</item>
      </candidateList>
      <explain>文本全半角错误。</explain>
      <paraID>2FFEDE04</paraID>
      <start>14</start>
      <end>15</end>
      <status>unmodified</status>
      <modifiedWord/>
      <trackRevisions>false</trackRevisions>
    </reviewItem>
    <reviewItem>
      <errorID>34dfbbb7-826c-4d12-8ea3-fa005d2f7adb</errorID>
      <errorWord>,</errorWord>
      <group>L1_Format</group>
      <groupName>格式问题</groupName>
      <ability>L2_HalfPunc</ability>
      <abilityName>全半角检查</abilityName>
      <candidateList>
        <item>，</item>
      </candidateList>
      <explain>文本全半角错误。</explain>
      <paraID>701BF2A5</paraID>
      <start>26</start>
      <end>27</end>
      <status>unmodified</status>
      <modifiedWord/>
      <trackRevisions>false</trackRevisions>
    </reviewItem>
    <reviewItem>
      <errorID>6f982c2a-6318-4ade-9080-e7d8c565c7d7</errorID>
      <errorWord>:</errorWord>
      <group>L1_Format</group>
      <groupName>格式问题</groupName>
      <ability>L2_HalfPunc</ability>
      <abilityName>全半角检查</abilityName>
      <candidateList>
        <item>：</item>
      </candidateList>
      <explain>文本全半角错误。</explain>
      <paraID>701BF2A5</paraID>
      <start>43</start>
      <end>44</end>
      <status>unmodified</status>
      <modifiedWord/>
      <trackRevisions>false</trackRevisions>
    </reviewItem>
    <reviewItem>
      <errorID>e69834aa-3907-4a4f-a264-6e750a7d606d</errorID>
      <errorWord>详实</errorWord>
      <group>L1_Word</group>
      <groupName>字词问题</groupName>
      <ability>L2_Typo</ability>
      <abilityName>字词错误</abilityName>
      <candidateList>
        <item>翔实</item>
      </candidateList>
      <explain/>
      <paraID>23289921</paraID>
      <start>43</start>
      <end>45</end>
      <status>unmodified</status>
      <modifiedWord/>
      <trackRevisions>false</trackRevisions>
    </reviewItem>
    <reviewItem>
      <errorID>a8f219c7-1ca8-4bd6-8697-339673a94305</errorID>
      <errorWord>详实</errorWord>
      <group>L1_Word</group>
      <groupName>字词问题</groupName>
      <ability>L2_Typo</ability>
      <abilityName>字词错误</abilityName>
      <candidateList>
        <item>翔实</item>
      </candidateList>
      <explain/>
      <paraID>40B8DE21</paraID>
      <start>50</start>
      <end>52</end>
      <status>unmodified</status>
      <modifiedWord/>
      <trackRevisions>false</trackRevisions>
    </reviewItem>
    <reviewItem>
      <errorID>76610554-037a-4368-8393-623fd209749e</errorID>
      <errorWord>:</errorWord>
      <group>L1_Format</group>
      <groupName>格式问题</groupName>
      <ability>L2_HalfPunc</ability>
      <abilityName>全半角检查</abilityName>
      <candidateList>
        <item>：</item>
      </candidateList>
      <explain>文本全半角错误。</explain>
      <paraID>40B8DE21</paraID>
      <start>71</start>
      <end>72</end>
      <status>unmodified</status>
      <modifiedWord/>
      <trackRevisions>false</trackRevisions>
    </reviewItem>
    <reviewItem>
      <errorID>3da9d033-7811-49a4-9063-13088feaddb2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6FCC6A70</paraID>
      <start>0</start>
      <end>2</end>
      <status>unmodified</status>
      <modifiedWord/>
      <trackRevisions>false</trackRevisions>
    </reviewItem>
    <reviewItem>
      <errorID>afde5be4-e90c-449a-9932-d16454bc1bf8</errorID>
      <errorWord>，</errorWord>
      <group>L1_Word</group>
      <groupName>字词问题</groupName>
      <ability>L2_Typo</ability>
      <abilityName>字词错误</abilityName>
      <candidateList>
        <item>，以</item>
      </candidateList>
      <explain/>
      <paraID>6FCC6A70</paraID>
      <start>50</start>
      <end>51</end>
      <status>unmodified</status>
      <modifiedWord/>
      <trackRevisions>false</trackRevisions>
    </reviewItem>
    <reviewItem>
      <errorID>bab621e9-9b86-4085-be8d-7c17c0fa32e1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355E42CB</paraID>
      <start>0</start>
      <end>2</end>
      <status>unmodified</status>
      <modifiedWord/>
      <trackRevisions>false</trackRevisions>
    </reviewItem>
    <reviewItem>
      <errorID>314b82ed-05fc-42e0-bc79-e5f7c1eaf750</errorID>
      <errorWord>1-20%</errorWord>
      <group>L1_Knowledge</group>
      <groupName>知识性问题</groupName>
      <ability>L2_Knowledge</ability>
      <abilityName>其他知识</abilityName>
      <candidateList>
        <item>1%—20%</item>
      </candidateList>
      <explain>1. “1-20%”中的单位“%”仅出现在后一个数字上，容易引起歧义；根据《现代汉语标点符号数字用法规范手册》，数字表示范围两边需要使用统一的格式。2. 根据标点国标 4.13 中的规则，数字、时间或地域连接符应使用（视觉上更长的）“—”或“～”。</explain>
      <paraID>3F0A36D6</paraID>
      <start>24</start>
      <end>30</end>
      <status>modified</status>
      <modifiedWord>1%—20%</modifiedWord>
      <trackRevisions>false</trackRevisions>
    </reviewItem>
    <reviewItem>
      <errorID>95b3632e-b906-414b-bcc2-d6b4eda189c6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581A42CC</paraID>
      <start>0</start>
      <end>2</end>
      <status>unmodified</status>
      <modifiedWord/>
      <trackRevisions>false</trackRevisions>
    </reviewItem>
    <reviewItem>
      <errorID>fa8a949c-ccc7-4930-9656-06ec4718f8e5</errorID>
      <errorWord>件</errorWord>
      <group>L1_Word</group>
      <groupName>字词问题</groupName>
      <ability>L2_Typo</ability>
      <abilityName>字词错误</abilityName>
      <candidateList>
        <item>件中</item>
      </candidateList>
      <explain/>
      <paraID>581A42CC</paraID>
      <start>11</start>
      <end>12</end>
      <status>unmodified</status>
      <modifiedWord/>
      <trackRevisions>false</trackRevisions>
    </reviewItem>
    <reviewItem>
      <errorID>53b145ed-f919-4f50-9969-cbf183f15d61</errorID>
      <errorWord>(</errorWord>
      <group>L1_Format</group>
      <groupName>格式问题</groupName>
      <ability>L2_HalfPunc</ability>
      <abilityName>全半角检查</abilityName>
      <candidateList>
        <item>（</item>
      </candidateList>
      <explain>文本全半角错误。</explain>
      <paraID>581A42CC</paraID>
      <start>54</start>
      <end>55</end>
      <status>unmodified</status>
      <modifiedWord/>
      <trackRevisions>false</trackRevisions>
    </reviewItem>
    <reviewItem>
      <errorID>2cc996d3-ac4b-4913-8a50-140fee385bdf</errorID>
      <errorWord>)</errorWord>
      <group>L1_Format</group>
      <groupName>格式问题</groupName>
      <ability>L2_HalfPunc</ability>
      <abilityName>全半角检查</abilityName>
      <candidateList>
        <item>）</item>
      </candidateList>
      <explain>文本全半角错误。</explain>
      <paraID>581A42CC</paraID>
      <start>64</start>
      <end>65</end>
      <status>unmodified</status>
      <modifiedWord/>
      <trackRevisions>false</trackRevisions>
    </reviewItem>
    <reviewItem>
      <errorID>caed56c4-381a-4336-b180-bae03e968fb2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41591327</paraID>
      <start>0</start>
      <end>2</end>
      <status>unmodified</status>
      <modifiedWord/>
      <trackRevisions>false</trackRevisions>
    </reviewItem>
    <reviewItem>
      <errorID>3478e0e5-8a1d-4021-a2c0-ffc02652c40f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27460A8</paraID>
      <start>0</start>
      <end>2</end>
      <status>unmodified</status>
      <modifiedWord/>
      <trackRevisions>false</trackRevisions>
    </reviewItem>
    <reviewItem>
      <errorID>068ee0da-bfac-41bc-9bbe-9b9889dd4332</errorID>
      <errorWord>签定的</errorWord>
      <group>L1_Word</group>
      <groupName>字词问题</groupName>
      <ability>L2_Typo</ability>
      <abilityName>字词错误</abilityName>
      <candidateList>
        <item>签订的</item>
      </candidateList>
      <explain/>
      <paraID>33529A5D</paraID>
      <start>19</start>
      <end>22</end>
      <status>modified</status>
      <modifiedWord>签订的</modifiedWord>
      <trackRevisions>false</trackRevisions>
    </reviewItem>
    <reviewItem>
      <errorID>9b1d896a-aeeb-4b73-b951-0eb15d92d828</errorID>
      <errorWord>签定合同</errorWord>
      <group>L1_Word</group>
      <groupName>字词问题</groupName>
      <ability>L2_Typo</ability>
      <abilityName>字词错误</abilityName>
      <candidateList>
        <item>签订合同</item>
      </candidateList>
      <explain/>
      <paraID>32785F87</paraID>
      <start>2</start>
      <end>6</end>
      <status>modified</status>
      <modifiedWord>签订合同</modifiedWord>
      <trackRevisions>false</trackRevisions>
    </reviewItem>
    <reviewItem>
      <errorID>7ec365ac-23a7-4dd3-9121-4ebb669e43a3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66676593</paraID>
      <start>0</start>
      <end>2</end>
      <status>unmodified</status>
      <modifiedWord/>
      <trackRevisions>false</trackRevisions>
    </reviewItem>
    <reviewItem>
      <errorID>59b6dd78-ab97-402b-a723-cde9f774803f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376D9B81</paraID>
      <start>0</start>
      <end>2</end>
      <status>unmodified</status>
      <modifiedWord/>
      <trackRevisions>false</trackRevisions>
    </reviewItem>
    <reviewItem>
      <errorID>bf1f5fc9-69d4-40bc-906f-db43e14f539b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4BBD0633</paraID>
      <start>0</start>
      <end>2</end>
      <status>unmodified</status>
      <modifiedWord/>
      <trackRevisions>false</trackRevisions>
    </reviewItem>
    <reviewItem>
      <errorID>0b884875-6ba3-4563-80f5-a4c0543ca085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70F987EE</paraID>
      <start>0</start>
      <end>2</end>
      <status>unmodified</status>
      <modifiedWord/>
      <trackRevisions>false</trackRevisions>
    </reviewItem>
    <reviewItem>
      <errorID>3a95a80c-6ecc-4553-9c95-c9b39f91132a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527B74CB</paraID>
      <start>0</start>
      <end>2</end>
      <status>unmodified</status>
      <modifiedWord/>
      <trackRevisions>false</trackRevisions>
    </reviewItem>
    <reviewItem>
      <errorID>f346777a-2ef2-42c0-b873-5040b3a68e8b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393BB7BD</paraID>
      <start>0</start>
      <end>2</end>
      <status>unmodified</status>
      <modifiedWord/>
      <trackRevisions>false</trackRevisions>
    </reviewItem>
    <reviewItem>
      <errorID>569d3061-467c-4385-9b00-cc19cf0cd054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4C9FBC96</paraID>
      <start>0</start>
      <end>2</end>
      <status>unmodified</status>
      <modifiedWord/>
      <trackRevisions>false</trackRevisions>
    </reviewItem>
    <reviewItem>
      <errorID>6823a85f-0110-4cba-a3ba-3e1ff3522cdd</errorID>
      <errorWord>签定</errorWord>
      <group>L1_Word</group>
      <groupName>字词问题</groupName>
      <ability>L2_Typo</ability>
      <abilityName>字词错误</abilityName>
      <candidateList>
        <item>签订</item>
      </candidateList>
      <explain>〈动〉订立条约或合同并签字：两国～了贸易议定书和支付协定。</explain>
      <paraID>25389453</paraID>
      <start>33</start>
      <end>35</end>
      <status>modified</status>
      <modifiedWord>签订</modifiedWord>
      <trackRevisions>false</trackRevisions>
    </reviewItem>
    <reviewItem>
      <errorID>77f2a060-9500-431b-a862-6b4590a6133e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10F1D802</paraID>
      <start>0</start>
      <end>2</end>
      <status>unmodified</status>
      <modifiedWord/>
      <trackRevisions>false</trackRevisions>
    </reviewItem>
    <reviewItem>
      <errorID>85952245-9a9c-453b-b383-7bbe2ba2e2e3</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5AFDC7E9</paraID>
      <start>28</start>
      <end>32</end>
      <status>unmodified</status>
      <modifiedWord/>
      <trackRevisions>false</trackRevisions>
    </reviewItem>
    <reviewItem>
      <errorID>fbff9982-cc1c-4188-a201-51e91b690a64</errorID>
      <errorWord>，</errorWord>
      <group>L1_Word</group>
      <groupName>字词问题</groupName>
      <ability>L2_Typo</ability>
      <abilityName>字词错误</abilityName>
      <candidateList>
        <item>，自</item>
      </candidateList>
      <explain/>
      <paraID>3A8D0FA4</paraID>
      <start>27</start>
      <end>28</end>
      <status>unmodified</status>
      <modifiedWord/>
      <trackRevisions>false</trackRevisions>
    </reviewItem>
    <reviewItem>
      <errorID>17c45e25-2c24-4480-87ce-a2b4b4ccee0a</errorID>
      <errorWord>七</errorWord>
      <group>L1_Word</group>
      <groupName>字词问题</groupName>
      <ability>L2_Typo</ability>
      <abilityName>字词错误</abilityName>
      <candidateList>
        <item>七条</item>
      </candidateList>
      <explain/>
      <paraID>39DD7EC4</paraID>
      <start>107</start>
      <end>108</end>
      <status>unmodified</status>
      <modifiedWord/>
      <trackRevisions>false</trackRevisions>
    </reviewItem>
    <reviewItem>
      <errorID>9d47f4d2-8738-4269-a489-026f979cf7a5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402D698D</paraID>
      <start>12</start>
      <end>13</end>
      <status>modified</status>
      <modifiedWord>或</modifiedWord>
      <trackRevisions>false</trackRevisions>
    </reviewItem>
    <reviewItem>
      <errorID>6d2345ed-7701-4468-bf59-34ec3e21fa65</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119F5A03</paraID>
      <start>11</start>
      <end>12</end>
      <status>modified</status>
      <modifiedWord>或</modifiedWord>
      <trackRevisions>false</trackRevisions>
    </reviewItem>
    <reviewItem>
      <errorID>0aa0b21e-fa19-4fed-a9ae-2628ca37285c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4C1358C2</paraID>
      <start>0</start>
      <end>2</end>
      <status>unmodified</status>
      <modifiedWord/>
      <trackRevisions>false</trackRevisions>
    </reviewItem>
    <reviewItem>
      <errorID>5d1fc83f-e499-41dc-b1af-dc9d4bae1a23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1A6E2CDE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043ba981-42e7-4020-927e-9139d316734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91</Pages>
  <Words>23783</Words>
  <Characters>26096</Characters>
  <Lines>323</Lines>
  <Paragraphs>91</Paragraphs>
  <TotalTime>24</TotalTime>
  <ScaleCrop>false</ScaleCrop>
  <LinksUpToDate>false</LinksUpToDate>
  <CharactersWithSpaces>26417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襄城县公共资源交易中心:陈良民</cp:lastModifiedBy>
  <cp:lastPrinted>2026-03-18T00:27:00Z</cp:lastPrinted>
  <dcterms:modified xsi:type="dcterms:W3CDTF">2026-03-18T02:03:09Z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1CDCDF37986E42D9BA6C4BD7DD8CE812_13</vt:lpwstr>
  </property>
  <property fmtid="{D5CDD505-2E9C-101B-9397-08002B2CF9AE}" pid="4" name="KSOTemplateDocerSaveRecord">
    <vt:lpwstr>eyJoZGlkIjoiNGJhMTM0ODQ4MjYwMzEwMWE4ZmNlNGY5YWM3ZTE4MjEiLCJ1c2VySWQiOiIxNTYwNDIyNTA1In0=</vt:lpwstr>
  </property>
</Properties>
</file>