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E14E0">
      <w:pPr>
        <w:pStyle w:val="43"/>
        <w:ind w:firstLine="0" w:firstLineChars="0"/>
        <w:jc w:val="center"/>
        <w:rPr>
          <w:rFonts w:hint="eastAsia" w:ascii="宋体" w:hAnsi="宋体" w:eastAsia="宋体"/>
          <w:b/>
          <w:bCs/>
          <w:color w:val="auto"/>
          <w:sz w:val="44"/>
          <w:szCs w:val="40"/>
          <w:highlight w:val="none"/>
          <w:lang w:eastAsia="zh-CN"/>
        </w:rPr>
      </w:pPr>
      <w:bookmarkStart w:id="0" w:name="_Toc190614710"/>
      <w:bookmarkStart w:id="1" w:name="_Hlk29822440"/>
      <w:r>
        <w:rPr>
          <w:rFonts w:hint="eastAsia" w:ascii="宋体" w:hAnsi="宋体"/>
          <w:b/>
          <w:bCs/>
          <w:color w:val="auto"/>
          <w:sz w:val="44"/>
          <w:szCs w:val="40"/>
          <w:highlight w:val="none"/>
          <w:lang w:eastAsia="zh-CN"/>
        </w:rPr>
        <w:t>2023年永城市23万亩高标准农田示范区建设项目实施阶段工程造价控制及竣工结算审核服务项目</w:t>
      </w:r>
    </w:p>
    <w:p w14:paraId="0A70491C">
      <w:pPr>
        <w:pStyle w:val="43"/>
        <w:ind w:firstLine="210"/>
        <w:rPr>
          <w:color w:val="auto"/>
          <w:highlight w:val="none"/>
        </w:rPr>
      </w:pPr>
    </w:p>
    <w:p w14:paraId="422551F5">
      <w:pPr>
        <w:pStyle w:val="43"/>
        <w:ind w:firstLine="210"/>
        <w:rPr>
          <w:color w:val="auto"/>
          <w:highlight w:val="none"/>
        </w:rPr>
      </w:pPr>
    </w:p>
    <w:p w14:paraId="35B15152">
      <w:pPr>
        <w:pStyle w:val="43"/>
        <w:ind w:firstLine="210"/>
        <w:rPr>
          <w:color w:val="auto"/>
          <w:highlight w:val="none"/>
        </w:rPr>
      </w:pPr>
    </w:p>
    <w:p w14:paraId="6F21E10E">
      <w:pPr>
        <w:spacing w:line="360" w:lineRule="auto"/>
        <w:jc w:val="center"/>
        <w:rPr>
          <w:rFonts w:ascii="华文中宋" w:hAnsi="华文中宋" w:eastAsia="华文中宋"/>
          <w:color w:val="auto"/>
          <w:spacing w:val="80"/>
          <w:sz w:val="52"/>
          <w:szCs w:val="52"/>
          <w:highlight w:val="none"/>
        </w:rPr>
      </w:pPr>
      <w:r>
        <w:rPr>
          <w:rFonts w:hint="eastAsia" w:ascii="华文中宋" w:hAnsi="华文中宋" w:eastAsia="华文中宋"/>
          <w:color w:val="auto"/>
          <w:spacing w:val="80"/>
          <w:sz w:val="52"/>
          <w:szCs w:val="52"/>
          <w:highlight w:val="none"/>
        </w:rPr>
        <w:t>竞争性磋商文件</w:t>
      </w:r>
    </w:p>
    <w:p w14:paraId="5FC2BFB9">
      <w:pPr>
        <w:spacing w:line="360" w:lineRule="auto"/>
        <w:jc w:val="center"/>
        <w:rPr>
          <w:rFonts w:ascii="宋体" w:hAnsi="宋体"/>
          <w:b/>
          <w:bCs/>
          <w:color w:val="auto"/>
          <w:sz w:val="30"/>
          <w:szCs w:val="30"/>
          <w:highlight w:val="none"/>
        </w:rPr>
      </w:pPr>
    </w:p>
    <w:p w14:paraId="1C38400E">
      <w:pPr>
        <w:spacing w:line="360" w:lineRule="auto"/>
        <w:jc w:val="center"/>
        <w:rPr>
          <w:rFonts w:ascii="宋体" w:hAnsi="宋体"/>
          <w:b/>
          <w:color w:val="auto"/>
          <w:highlight w:val="none"/>
        </w:rPr>
      </w:pPr>
    </w:p>
    <w:p w14:paraId="73C0068C">
      <w:pPr>
        <w:pStyle w:val="43"/>
        <w:ind w:firstLine="210"/>
        <w:rPr>
          <w:color w:val="auto"/>
          <w:highlight w:val="none"/>
        </w:rPr>
      </w:pPr>
    </w:p>
    <w:p w14:paraId="1A4A59F4">
      <w:pPr>
        <w:pStyle w:val="43"/>
        <w:ind w:firstLine="210"/>
        <w:rPr>
          <w:color w:val="auto"/>
          <w:highlight w:val="none"/>
        </w:rPr>
      </w:pPr>
    </w:p>
    <w:p w14:paraId="307E5729">
      <w:pPr>
        <w:pStyle w:val="43"/>
        <w:ind w:firstLine="0" w:firstLineChars="0"/>
        <w:rPr>
          <w:color w:val="auto"/>
          <w:highlight w:val="none"/>
        </w:rPr>
      </w:pPr>
    </w:p>
    <w:p w14:paraId="0537E47D">
      <w:pPr>
        <w:pStyle w:val="43"/>
        <w:ind w:firstLine="200"/>
        <w:jc w:val="center"/>
        <w:rPr>
          <w:color w:val="auto"/>
          <w:sz w:val="20"/>
          <w:highlight w:val="none"/>
        </w:rPr>
      </w:pPr>
    </w:p>
    <w:p w14:paraId="7C6451BE">
      <w:pPr>
        <w:ind w:left="2160" w:leftChars="900"/>
        <w:jc w:val="left"/>
        <w:rPr>
          <w:rFonts w:hint="default" w:ascii="宋体" w:hAnsi="宋体" w:cs="宋体"/>
          <w:b/>
          <w:color w:val="auto"/>
          <w:sz w:val="28"/>
          <w:szCs w:val="32"/>
          <w:highlight w:val="none"/>
          <w:lang w:val="en-US"/>
        </w:rPr>
      </w:pPr>
      <w:r>
        <w:rPr>
          <w:rFonts w:hint="eastAsia" w:ascii="宋体" w:hAnsi="宋体" w:cs="宋体"/>
          <w:b/>
          <w:color w:val="auto"/>
          <w:sz w:val="28"/>
          <w:szCs w:val="32"/>
          <w:highlight w:val="none"/>
        </w:rPr>
        <w:t>采购编号：永财磋商采购-2024-</w:t>
      </w:r>
      <w:r>
        <w:rPr>
          <w:rFonts w:hint="eastAsia" w:ascii="宋体" w:hAnsi="宋体" w:cs="宋体"/>
          <w:b/>
          <w:color w:val="auto"/>
          <w:sz w:val="28"/>
          <w:szCs w:val="32"/>
          <w:highlight w:val="none"/>
          <w:lang w:val="en-US" w:eastAsia="zh-CN"/>
        </w:rPr>
        <w:t>55</w:t>
      </w:r>
    </w:p>
    <w:p w14:paraId="13E799EE">
      <w:pPr>
        <w:ind w:left="2160" w:leftChars="900"/>
        <w:jc w:val="left"/>
        <w:rPr>
          <w:rFonts w:ascii="宋体" w:hAnsi="宋体" w:cs="宋体"/>
          <w:b/>
          <w:color w:val="auto"/>
          <w:sz w:val="28"/>
          <w:szCs w:val="32"/>
          <w:highlight w:val="none"/>
        </w:rPr>
      </w:pPr>
      <w:r>
        <w:rPr>
          <w:rFonts w:hint="eastAsia" w:ascii="宋体" w:hAnsi="宋体" w:cs="宋体"/>
          <w:b/>
          <w:color w:val="auto"/>
          <w:sz w:val="28"/>
          <w:szCs w:val="32"/>
          <w:highlight w:val="none"/>
        </w:rPr>
        <w:t>中心编号：永公采【2024】</w:t>
      </w:r>
      <w:r>
        <w:rPr>
          <w:rFonts w:hint="eastAsia" w:ascii="宋体" w:hAnsi="宋体" w:cs="宋体"/>
          <w:b/>
          <w:color w:val="auto"/>
          <w:sz w:val="28"/>
          <w:szCs w:val="32"/>
          <w:highlight w:val="none"/>
          <w:lang w:val="en-US" w:eastAsia="zh-CN"/>
        </w:rPr>
        <w:t>59</w:t>
      </w:r>
      <w:r>
        <w:rPr>
          <w:rFonts w:hint="eastAsia" w:ascii="宋体" w:hAnsi="宋体" w:cs="宋体"/>
          <w:b/>
          <w:color w:val="auto"/>
          <w:sz w:val="28"/>
          <w:szCs w:val="32"/>
          <w:highlight w:val="none"/>
        </w:rPr>
        <w:t>号</w:t>
      </w:r>
    </w:p>
    <w:p w14:paraId="10799A88">
      <w:pPr>
        <w:spacing w:line="360" w:lineRule="auto"/>
        <w:ind w:left="2160" w:leftChars="900"/>
        <w:jc w:val="left"/>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采 购 人：</w:t>
      </w:r>
      <w:r>
        <w:rPr>
          <w:rFonts w:hint="eastAsia" w:ascii="宋体" w:hAnsi="宋体" w:cs="宋体"/>
          <w:b/>
          <w:bCs/>
          <w:color w:val="auto"/>
          <w:sz w:val="28"/>
          <w:szCs w:val="36"/>
          <w:highlight w:val="none"/>
          <w:lang w:eastAsia="zh-CN"/>
        </w:rPr>
        <w:t>永城市财政局</w:t>
      </w:r>
    </w:p>
    <w:p w14:paraId="02D5A170">
      <w:pPr>
        <w:spacing w:line="360" w:lineRule="auto"/>
        <w:ind w:left="2160" w:leftChars="900"/>
        <w:jc w:val="left"/>
        <w:rPr>
          <w:rFonts w:ascii="宋体" w:hAnsi="宋体" w:cs="宋体"/>
          <w:b/>
          <w:bCs/>
          <w:color w:val="auto"/>
          <w:sz w:val="28"/>
          <w:szCs w:val="36"/>
          <w:highlight w:val="none"/>
        </w:rPr>
      </w:pPr>
      <w:r>
        <w:rPr>
          <w:rFonts w:hint="eastAsia" w:ascii="宋体" w:hAnsi="宋体" w:cs="宋体"/>
          <w:b/>
          <w:bCs/>
          <w:color w:val="auto"/>
          <w:sz w:val="28"/>
          <w:szCs w:val="36"/>
          <w:highlight w:val="none"/>
        </w:rPr>
        <w:t>代理机构：</w:t>
      </w:r>
      <w:r>
        <w:rPr>
          <w:rFonts w:hint="eastAsia" w:ascii="宋体" w:hAnsi="宋体" w:cs="宋体"/>
          <w:b/>
          <w:bCs/>
          <w:color w:val="auto"/>
          <w:sz w:val="28"/>
          <w:szCs w:val="32"/>
          <w:highlight w:val="none"/>
        </w:rPr>
        <w:t>永城市公共资源交易中心政府采购交易股</w:t>
      </w:r>
    </w:p>
    <w:p w14:paraId="6D939002">
      <w:pPr>
        <w:spacing w:line="360" w:lineRule="auto"/>
        <w:ind w:left="2160" w:leftChars="900"/>
        <w:jc w:val="left"/>
        <w:rPr>
          <w:rFonts w:ascii="宋体" w:hAnsi="宋体" w:cs="宋体"/>
          <w:b/>
          <w:bCs/>
          <w:color w:val="auto"/>
          <w:sz w:val="32"/>
          <w:szCs w:val="36"/>
          <w:highlight w:val="none"/>
        </w:rPr>
      </w:pPr>
      <w:r>
        <w:rPr>
          <w:rFonts w:hint="eastAsia" w:ascii="宋体" w:hAnsi="宋体" w:cs="宋体"/>
          <w:b/>
          <w:bCs/>
          <w:color w:val="auto"/>
          <w:sz w:val="28"/>
          <w:szCs w:val="36"/>
          <w:highlight w:val="none"/>
        </w:rPr>
        <w:t>日    期：二零二四年</w:t>
      </w:r>
      <w:r>
        <w:rPr>
          <w:rFonts w:hint="eastAsia" w:ascii="宋体" w:hAnsi="宋体" w:cs="宋体"/>
          <w:b/>
          <w:bCs/>
          <w:color w:val="auto"/>
          <w:sz w:val="28"/>
          <w:szCs w:val="36"/>
          <w:highlight w:val="none"/>
          <w:lang w:eastAsia="zh-CN"/>
        </w:rPr>
        <w:t>十</w:t>
      </w:r>
      <w:r>
        <w:rPr>
          <w:rFonts w:hint="eastAsia" w:ascii="宋体" w:hAnsi="宋体" w:cs="宋体"/>
          <w:b/>
          <w:bCs/>
          <w:color w:val="auto"/>
          <w:sz w:val="28"/>
          <w:szCs w:val="36"/>
          <w:highlight w:val="none"/>
        </w:rPr>
        <w:t>月</w:t>
      </w:r>
      <w:r>
        <w:rPr>
          <w:color w:val="auto"/>
          <w:highlight w:val="none"/>
        </w:rPr>
        <w:br w:type="page"/>
      </w:r>
    </w:p>
    <w:p w14:paraId="5BB3CD8C">
      <w:pPr>
        <w:pStyle w:val="31"/>
        <w:tabs>
          <w:tab w:val="right" w:leader="dot" w:pos="8832"/>
        </w:tabs>
        <w:jc w:val="center"/>
        <w:rPr>
          <w:rFonts w:hint="eastAsia" w:ascii="宋体" w:hAnsi="宋体" w:eastAsia="宋体"/>
          <w:b/>
          <w:bCs/>
          <w:i w:val="0"/>
          <w:iCs w:val="0"/>
          <w:color w:val="auto"/>
          <w:sz w:val="44"/>
          <w:szCs w:val="44"/>
          <w:highlight w:val="none"/>
          <w:lang w:eastAsia="zh-CN"/>
        </w:rPr>
      </w:pPr>
      <w:r>
        <w:rPr>
          <w:rFonts w:hint="eastAsia" w:ascii="宋体" w:hAnsi="宋体"/>
          <w:b/>
          <w:bCs/>
          <w:i w:val="0"/>
          <w:iCs w:val="0"/>
          <w:color w:val="auto"/>
          <w:sz w:val="44"/>
          <w:szCs w:val="44"/>
          <w:highlight w:val="none"/>
          <w:lang w:eastAsia="zh-CN"/>
        </w:rPr>
        <w:t>目</w:t>
      </w:r>
      <w:r>
        <w:rPr>
          <w:rFonts w:hint="eastAsia" w:ascii="宋体" w:hAnsi="宋体"/>
          <w:b/>
          <w:bCs/>
          <w:i w:val="0"/>
          <w:iCs w:val="0"/>
          <w:color w:val="auto"/>
          <w:sz w:val="44"/>
          <w:szCs w:val="44"/>
          <w:highlight w:val="none"/>
          <w:lang w:val="en-US" w:eastAsia="zh-CN"/>
        </w:rPr>
        <w:t xml:space="preserve">  </w:t>
      </w:r>
      <w:r>
        <w:rPr>
          <w:rFonts w:hint="eastAsia" w:ascii="宋体" w:hAnsi="宋体"/>
          <w:b/>
          <w:bCs/>
          <w:i w:val="0"/>
          <w:iCs w:val="0"/>
          <w:color w:val="auto"/>
          <w:sz w:val="44"/>
          <w:szCs w:val="44"/>
          <w:highlight w:val="none"/>
          <w:lang w:eastAsia="zh-CN"/>
        </w:rPr>
        <w:t>录</w:t>
      </w:r>
    </w:p>
    <w:p w14:paraId="16084E85">
      <w:pPr>
        <w:pStyle w:val="31"/>
        <w:tabs>
          <w:tab w:val="right" w:leader="dot" w:pos="8832"/>
        </w:tabs>
        <w:rPr>
          <w:i w:val="0"/>
          <w:iCs w:val="0"/>
          <w:color w:val="auto"/>
          <w:highlight w:val="none"/>
        </w:rPr>
      </w:pPr>
      <w:r>
        <w:rPr>
          <w:rFonts w:ascii="宋体" w:hAnsi="宋体"/>
          <w:b w:val="0"/>
          <w:i w:val="0"/>
          <w:iCs w:val="0"/>
          <w:color w:val="auto"/>
          <w:szCs w:val="24"/>
          <w:highlight w:val="none"/>
        </w:rPr>
        <w:fldChar w:fldCharType="begin"/>
      </w:r>
      <w:r>
        <w:rPr>
          <w:rFonts w:hint="eastAsia" w:ascii="宋体" w:hAnsi="宋体"/>
          <w:i w:val="0"/>
          <w:iCs w:val="0"/>
          <w:color w:val="auto"/>
          <w:szCs w:val="24"/>
          <w:highlight w:val="none"/>
        </w:rPr>
        <w:instrText xml:space="preserve">TOC \o "1-3" \h \z \u</w:instrText>
      </w:r>
      <w:r>
        <w:rPr>
          <w:rFonts w:ascii="宋体" w:hAnsi="宋体"/>
          <w:b w:val="0"/>
          <w:i w:val="0"/>
          <w:iCs w:val="0"/>
          <w:color w:val="auto"/>
          <w:szCs w:val="24"/>
          <w:highlight w:val="none"/>
        </w:rPr>
        <w:fldChar w:fldCharType="separate"/>
      </w: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_Toc10718 </w:instrText>
      </w:r>
      <w:r>
        <w:rPr>
          <w:rFonts w:ascii="宋体" w:hAnsi="宋体"/>
          <w:i w:val="0"/>
          <w:iCs w:val="0"/>
          <w:color w:val="auto"/>
          <w:szCs w:val="24"/>
          <w:highlight w:val="none"/>
        </w:rPr>
        <w:fldChar w:fldCharType="separate"/>
      </w:r>
      <w:r>
        <w:rPr>
          <w:rFonts w:hint="eastAsia"/>
          <w:i w:val="0"/>
          <w:iCs w:val="0"/>
          <w:color w:val="auto"/>
          <w:szCs w:val="44"/>
          <w:highlight w:val="none"/>
        </w:rPr>
        <w:t>第一章竞争性磋商公告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_Toc10718 \h </w:instrText>
      </w:r>
      <w:r>
        <w:rPr>
          <w:i w:val="0"/>
          <w:iCs w:val="0"/>
          <w:color w:val="auto"/>
          <w:highlight w:val="none"/>
        </w:rPr>
        <w:fldChar w:fldCharType="separate"/>
      </w:r>
      <w:r>
        <w:rPr>
          <w:i w:val="0"/>
          <w:iCs w:val="0"/>
          <w:color w:val="auto"/>
          <w:highlight w:val="none"/>
        </w:rPr>
        <w:t>3</w:t>
      </w:r>
      <w:r>
        <w:rPr>
          <w:i w:val="0"/>
          <w:iCs w:val="0"/>
          <w:color w:val="auto"/>
          <w:highlight w:val="none"/>
        </w:rPr>
        <w:fldChar w:fldCharType="end"/>
      </w:r>
      <w:r>
        <w:rPr>
          <w:rFonts w:ascii="宋体" w:hAnsi="宋体"/>
          <w:i w:val="0"/>
          <w:iCs w:val="0"/>
          <w:color w:val="auto"/>
          <w:szCs w:val="24"/>
          <w:highlight w:val="none"/>
        </w:rPr>
        <w:fldChar w:fldCharType="end"/>
      </w:r>
    </w:p>
    <w:p w14:paraId="2D87EF92">
      <w:pPr>
        <w:pStyle w:val="31"/>
        <w:tabs>
          <w:tab w:val="right" w:leader="dot" w:pos="8832"/>
        </w:tabs>
        <w:rPr>
          <w:i w:val="0"/>
          <w:iCs w:val="0"/>
          <w:color w:val="auto"/>
          <w:highlight w:val="none"/>
        </w:rPr>
      </w:pP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_Toc18115 </w:instrText>
      </w:r>
      <w:r>
        <w:rPr>
          <w:rFonts w:ascii="宋体" w:hAnsi="宋体"/>
          <w:i w:val="0"/>
          <w:iCs w:val="0"/>
          <w:color w:val="auto"/>
          <w:szCs w:val="24"/>
          <w:highlight w:val="none"/>
        </w:rPr>
        <w:fldChar w:fldCharType="separate"/>
      </w:r>
      <w:r>
        <w:rPr>
          <w:rFonts w:hint="eastAsia"/>
          <w:i w:val="0"/>
          <w:iCs w:val="0"/>
          <w:color w:val="auto"/>
          <w:szCs w:val="44"/>
          <w:highlight w:val="none"/>
        </w:rPr>
        <w:t>第二章供应商须知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_Toc18115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rFonts w:ascii="宋体" w:hAnsi="宋体"/>
          <w:i w:val="0"/>
          <w:iCs w:val="0"/>
          <w:color w:val="auto"/>
          <w:szCs w:val="24"/>
          <w:highlight w:val="none"/>
        </w:rPr>
        <w:fldChar w:fldCharType="end"/>
      </w:r>
    </w:p>
    <w:p w14:paraId="6F7AA4C8">
      <w:pPr>
        <w:pStyle w:val="37"/>
        <w:tabs>
          <w:tab w:val="right" w:leader="dot" w:pos="8832"/>
        </w:tabs>
        <w:rPr>
          <w:i w:val="0"/>
          <w:iCs w:val="0"/>
          <w:color w:val="auto"/>
          <w:highlight w:val="none"/>
        </w:rPr>
      </w:pP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_Toc32680 </w:instrText>
      </w:r>
      <w:r>
        <w:rPr>
          <w:rFonts w:ascii="宋体" w:hAnsi="宋体"/>
          <w:i w:val="0"/>
          <w:iCs w:val="0"/>
          <w:color w:val="auto"/>
          <w:szCs w:val="24"/>
          <w:highlight w:val="none"/>
        </w:rPr>
        <w:fldChar w:fldCharType="separate"/>
      </w:r>
      <w:r>
        <w:rPr>
          <w:rFonts w:hint="eastAsia" w:ascii="宋体" w:hAnsi="宋体" w:eastAsia="宋体"/>
          <w:i w:val="0"/>
          <w:iCs w:val="0"/>
          <w:color w:val="auto"/>
          <w:szCs w:val="28"/>
          <w:highlight w:val="none"/>
        </w:rPr>
        <w:t>（一）供应商须知前附表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_Toc32680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rFonts w:ascii="宋体" w:hAnsi="宋体"/>
          <w:i w:val="0"/>
          <w:iCs w:val="0"/>
          <w:color w:val="auto"/>
          <w:szCs w:val="24"/>
          <w:highlight w:val="none"/>
        </w:rPr>
        <w:fldChar w:fldCharType="end"/>
      </w:r>
    </w:p>
    <w:p w14:paraId="4555064C">
      <w:pPr>
        <w:pStyle w:val="37"/>
        <w:tabs>
          <w:tab w:val="right" w:leader="dot" w:pos="8832"/>
        </w:tabs>
        <w:rPr>
          <w:i w:val="0"/>
          <w:iCs w:val="0"/>
          <w:color w:val="auto"/>
          <w:highlight w:val="none"/>
        </w:rPr>
      </w:pP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_Toc2158 </w:instrText>
      </w:r>
      <w:r>
        <w:rPr>
          <w:rFonts w:ascii="宋体" w:hAnsi="宋体"/>
          <w:i w:val="0"/>
          <w:iCs w:val="0"/>
          <w:color w:val="auto"/>
          <w:szCs w:val="24"/>
          <w:highlight w:val="none"/>
        </w:rPr>
        <w:fldChar w:fldCharType="separate"/>
      </w:r>
      <w:r>
        <w:rPr>
          <w:rFonts w:hint="eastAsia" w:ascii="宋体" w:hAnsi="宋体" w:eastAsia="宋体"/>
          <w:i w:val="0"/>
          <w:iCs w:val="0"/>
          <w:color w:val="auto"/>
          <w:szCs w:val="28"/>
          <w:highlight w:val="none"/>
        </w:rPr>
        <w:t>（二）供应商须知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_Toc2158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rFonts w:ascii="宋体" w:hAnsi="宋体"/>
          <w:i w:val="0"/>
          <w:iCs w:val="0"/>
          <w:color w:val="auto"/>
          <w:szCs w:val="24"/>
          <w:highlight w:val="none"/>
        </w:rPr>
        <w:fldChar w:fldCharType="end"/>
      </w:r>
    </w:p>
    <w:p w14:paraId="347616C7">
      <w:pPr>
        <w:pStyle w:val="31"/>
        <w:tabs>
          <w:tab w:val="right" w:leader="dot" w:pos="8832"/>
        </w:tabs>
        <w:rPr>
          <w:i w:val="0"/>
          <w:iCs w:val="0"/>
          <w:color w:val="auto"/>
          <w:highlight w:val="none"/>
        </w:rPr>
      </w:pP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_Toc27942 </w:instrText>
      </w:r>
      <w:r>
        <w:rPr>
          <w:rFonts w:ascii="宋体" w:hAnsi="宋体"/>
          <w:i w:val="0"/>
          <w:iCs w:val="0"/>
          <w:color w:val="auto"/>
          <w:szCs w:val="24"/>
          <w:highlight w:val="none"/>
        </w:rPr>
        <w:fldChar w:fldCharType="separate"/>
      </w:r>
      <w:r>
        <w:rPr>
          <w:rFonts w:hint="eastAsia"/>
          <w:i w:val="0"/>
          <w:iCs w:val="0"/>
          <w:color w:val="auto"/>
          <w:szCs w:val="44"/>
          <w:highlight w:val="none"/>
        </w:rPr>
        <w:t>第三章评审办法（综合评估法）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_Toc27942 \h </w:instrText>
      </w:r>
      <w:r>
        <w:rPr>
          <w:i w:val="0"/>
          <w:iCs w:val="0"/>
          <w:color w:val="auto"/>
          <w:highlight w:val="none"/>
        </w:rPr>
        <w:fldChar w:fldCharType="separate"/>
      </w:r>
      <w:r>
        <w:rPr>
          <w:i w:val="0"/>
          <w:iCs w:val="0"/>
          <w:color w:val="auto"/>
          <w:highlight w:val="none"/>
        </w:rPr>
        <w:t>19</w:t>
      </w:r>
      <w:r>
        <w:rPr>
          <w:i w:val="0"/>
          <w:iCs w:val="0"/>
          <w:color w:val="auto"/>
          <w:highlight w:val="none"/>
        </w:rPr>
        <w:fldChar w:fldCharType="end"/>
      </w:r>
      <w:r>
        <w:rPr>
          <w:rFonts w:ascii="宋体" w:hAnsi="宋体"/>
          <w:i w:val="0"/>
          <w:iCs w:val="0"/>
          <w:color w:val="auto"/>
          <w:szCs w:val="24"/>
          <w:highlight w:val="none"/>
        </w:rPr>
        <w:fldChar w:fldCharType="end"/>
      </w:r>
    </w:p>
    <w:p w14:paraId="7675B124">
      <w:pPr>
        <w:pStyle w:val="31"/>
        <w:tabs>
          <w:tab w:val="right" w:leader="dot" w:pos="8832"/>
        </w:tabs>
        <w:rPr>
          <w:i w:val="0"/>
          <w:iCs w:val="0"/>
          <w:color w:val="auto"/>
          <w:highlight w:val="none"/>
        </w:rPr>
      </w:pP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_Toc13716 </w:instrText>
      </w:r>
      <w:r>
        <w:rPr>
          <w:rFonts w:ascii="宋体" w:hAnsi="宋体"/>
          <w:i w:val="0"/>
          <w:iCs w:val="0"/>
          <w:color w:val="auto"/>
          <w:szCs w:val="24"/>
          <w:highlight w:val="none"/>
        </w:rPr>
        <w:fldChar w:fldCharType="separate"/>
      </w:r>
      <w:r>
        <w:rPr>
          <w:rFonts w:hint="eastAsia"/>
          <w:i w:val="0"/>
          <w:iCs w:val="0"/>
          <w:color w:val="auto"/>
          <w:szCs w:val="44"/>
          <w:highlight w:val="none"/>
        </w:rPr>
        <w:t>第四章合同条款及格式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_Toc13716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i w:val="0"/>
          <w:iCs w:val="0"/>
          <w:color w:val="auto"/>
          <w:szCs w:val="24"/>
          <w:highlight w:val="none"/>
        </w:rPr>
        <w:fldChar w:fldCharType="end"/>
      </w:r>
    </w:p>
    <w:p w14:paraId="523100FF">
      <w:pPr>
        <w:pStyle w:val="31"/>
        <w:tabs>
          <w:tab w:val="right" w:leader="dot" w:pos="8832"/>
        </w:tabs>
        <w:rPr>
          <w:i w:val="0"/>
          <w:iCs w:val="0"/>
          <w:color w:val="auto"/>
          <w:highlight w:val="none"/>
        </w:rPr>
      </w:pPr>
      <w:r>
        <w:rPr>
          <w:rFonts w:ascii="宋体" w:hAnsi="宋体"/>
          <w:i w:val="0"/>
          <w:iCs w:val="0"/>
          <w:color w:val="auto"/>
          <w:szCs w:val="24"/>
          <w:highlight w:val="none"/>
        </w:rPr>
        <w:fldChar w:fldCharType="begin"/>
      </w:r>
      <w:r>
        <w:rPr>
          <w:rFonts w:ascii="宋体" w:hAnsi="宋体"/>
          <w:i w:val="0"/>
          <w:iCs w:val="0"/>
          <w:color w:val="auto"/>
          <w:szCs w:val="24"/>
          <w:highlight w:val="none"/>
        </w:rPr>
        <w:instrText xml:space="preserve"> HYPERLINK \l _Toc23931 </w:instrText>
      </w:r>
      <w:r>
        <w:rPr>
          <w:rFonts w:ascii="宋体" w:hAnsi="宋体"/>
          <w:i w:val="0"/>
          <w:iCs w:val="0"/>
          <w:color w:val="auto"/>
          <w:szCs w:val="24"/>
          <w:highlight w:val="none"/>
        </w:rPr>
        <w:fldChar w:fldCharType="separate"/>
      </w:r>
      <w:r>
        <w:rPr>
          <w:rFonts w:hint="eastAsia"/>
          <w:i w:val="0"/>
          <w:iCs w:val="0"/>
          <w:color w:val="auto"/>
          <w:szCs w:val="44"/>
          <w:highlight w:val="none"/>
        </w:rPr>
        <w:t>第</w:t>
      </w:r>
      <w:r>
        <w:rPr>
          <w:rFonts w:hint="eastAsia"/>
          <w:i w:val="0"/>
          <w:iCs w:val="0"/>
          <w:color w:val="auto"/>
          <w:szCs w:val="44"/>
          <w:highlight w:val="none"/>
          <w:lang w:eastAsia="zh-CN"/>
        </w:rPr>
        <w:t>五</w:t>
      </w:r>
      <w:r>
        <w:rPr>
          <w:rFonts w:hint="eastAsia"/>
          <w:i w:val="0"/>
          <w:iCs w:val="0"/>
          <w:color w:val="auto"/>
          <w:szCs w:val="44"/>
          <w:highlight w:val="none"/>
        </w:rPr>
        <w:t>章响应文件格式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_Toc23931 \h </w:instrText>
      </w:r>
      <w:r>
        <w:rPr>
          <w:i w:val="0"/>
          <w:iCs w:val="0"/>
          <w:color w:val="auto"/>
          <w:highlight w:val="none"/>
        </w:rPr>
        <w:fldChar w:fldCharType="separate"/>
      </w:r>
      <w:r>
        <w:rPr>
          <w:i w:val="0"/>
          <w:iCs w:val="0"/>
          <w:color w:val="auto"/>
          <w:highlight w:val="none"/>
        </w:rPr>
        <w:t>- 24 -</w:t>
      </w:r>
      <w:r>
        <w:rPr>
          <w:i w:val="0"/>
          <w:iCs w:val="0"/>
          <w:color w:val="auto"/>
          <w:highlight w:val="none"/>
        </w:rPr>
        <w:fldChar w:fldCharType="end"/>
      </w:r>
      <w:r>
        <w:rPr>
          <w:rFonts w:ascii="宋体" w:hAnsi="宋体"/>
          <w:i w:val="0"/>
          <w:iCs w:val="0"/>
          <w:color w:val="auto"/>
          <w:szCs w:val="24"/>
          <w:highlight w:val="none"/>
        </w:rPr>
        <w:fldChar w:fldCharType="end"/>
      </w:r>
    </w:p>
    <w:p w14:paraId="70BC757A">
      <w:pPr>
        <w:pStyle w:val="31"/>
        <w:tabs>
          <w:tab w:val="right" w:leader="dot" w:pos="8678"/>
        </w:tabs>
        <w:spacing w:before="0"/>
        <w:rPr>
          <w:rFonts w:ascii="宋体" w:hAnsi="宋体" w:cs="宋体"/>
          <w:i w:val="0"/>
          <w:iCs w:val="0"/>
          <w:color w:val="auto"/>
          <w:szCs w:val="24"/>
          <w:highlight w:val="none"/>
        </w:rPr>
        <w:sectPr>
          <w:footerReference r:id="rId8" w:type="first"/>
          <w:headerReference r:id="rId5" w:type="default"/>
          <w:footerReference r:id="rId6" w:type="default"/>
          <w:footerReference r:id="rId7" w:type="even"/>
          <w:pgSz w:w="11906" w:h="16838"/>
          <w:pgMar w:top="1440" w:right="1274" w:bottom="1440" w:left="1800" w:header="851" w:footer="992" w:gutter="0"/>
          <w:pgNumType w:chapStyle="1"/>
          <w:cols w:space="720" w:num="1"/>
          <w:docGrid w:type="lines" w:linePitch="312" w:charSpace="0"/>
        </w:sectPr>
      </w:pPr>
      <w:r>
        <w:rPr>
          <w:rFonts w:ascii="宋体" w:hAnsi="宋体"/>
          <w:i w:val="0"/>
          <w:iCs w:val="0"/>
          <w:color w:val="auto"/>
          <w:szCs w:val="24"/>
          <w:highlight w:val="none"/>
        </w:rPr>
        <w:fldChar w:fldCharType="end"/>
      </w:r>
      <w:bookmarkEnd w:id="0"/>
    </w:p>
    <w:p w14:paraId="166E6284">
      <w:pPr>
        <w:pStyle w:val="41"/>
        <w:spacing w:line="240" w:lineRule="auto"/>
        <w:rPr>
          <w:color w:val="auto"/>
          <w:spacing w:val="20"/>
          <w:sz w:val="44"/>
          <w:szCs w:val="44"/>
          <w:highlight w:val="none"/>
        </w:rPr>
      </w:pPr>
      <w:bookmarkStart w:id="2" w:name="_Toc10718"/>
      <w:r>
        <w:rPr>
          <w:rFonts w:hint="eastAsia"/>
          <w:color w:val="auto"/>
          <w:sz w:val="44"/>
          <w:szCs w:val="44"/>
          <w:highlight w:val="none"/>
        </w:rPr>
        <w:t>第一章</w:t>
      </w:r>
      <w:r>
        <w:rPr>
          <w:rFonts w:hint="eastAsia"/>
          <w:color w:val="auto"/>
          <w:sz w:val="44"/>
          <w:szCs w:val="44"/>
          <w:highlight w:val="none"/>
          <w:lang w:val="en-US" w:eastAsia="zh-CN"/>
        </w:rPr>
        <w:t xml:space="preserve"> </w:t>
      </w:r>
      <w:r>
        <w:rPr>
          <w:rFonts w:hint="eastAsia"/>
          <w:color w:val="auto"/>
          <w:sz w:val="44"/>
          <w:szCs w:val="44"/>
          <w:highlight w:val="none"/>
        </w:rPr>
        <w:t>竞争性磋商公告</w:t>
      </w:r>
      <w:bookmarkEnd w:id="2"/>
    </w:p>
    <w:p w14:paraId="26CB89EC">
      <w:pPr>
        <w:overflowPunct w:val="0"/>
        <w:spacing w:line="600" w:lineRule="exact"/>
        <w:jc w:val="center"/>
        <w:rPr>
          <w:rFonts w:hint="eastAsia" w:ascii="Arial Unicode MS" w:hAnsi="宋体" w:eastAsia="Arial Unicode MS" w:cs="宋体"/>
          <w:color w:val="auto"/>
          <w:sz w:val="44"/>
          <w:szCs w:val="44"/>
          <w:highlight w:val="none"/>
          <w:lang w:eastAsia="zh-CN"/>
        </w:rPr>
      </w:pPr>
      <w:bookmarkStart w:id="3" w:name="OLE_LINK1"/>
      <w:r>
        <w:rPr>
          <w:rFonts w:hint="eastAsia" w:ascii="Arial Unicode MS" w:hAnsi="宋体" w:eastAsia="Arial Unicode MS" w:cs="宋体"/>
          <w:color w:val="auto"/>
          <w:sz w:val="44"/>
          <w:szCs w:val="44"/>
          <w:highlight w:val="none"/>
          <w:lang w:eastAsia="zh-CN"/>
        </w:rPr>
        <w:t>2023年永城市23万亩高标准农田示范区建设项目实施阶段工程造价控制及竣工结算审核服务项目</w:t>
      </w:r>
    </w:p>
    <w:p w14:paraId="289EB090">
      <w:pPr>
        <w:overflowPunct w:val="0"/>
        <w:spacing w:line="600" w:lineRule="exact"/>
        <w:jc w:val="center"/>
        <w:rPr>
          <w:rFonts w:ascii="Arial Unicode MS" w:hAnsi="宋体" w:eastAsia="Arial Unicode MS" w:cs="宋体"/>
          <w:color w:val="auto"/>
          <w:sz w:val="44"/>
          <w:szCs w:val="44"/>
          <w:highlight w:val="none"/>
        </w:rPr>
      </w:pPr>
      <w:r>
        <w:rPr>
          <w:rFonts w:hint="eastAsia" w:ascii="Arial Unicode MS" w:hAnsi="宋体" w:eastAsia="Arial Unicode MS" w:cs="宋体"/>
          <w:color w:val="auto"/>
          <w:sz w:val="44"/>
          <w:szCs w:val="44"/>
          <w:highlight w:val="none"/>
        </w:rPr>
        <w:t>竞争性磋商公告</w:t>
      </w:r>
    </w:p>
    <w:bookmarkEnd w:id="3"/>
    <w:p w14:paraId="5238C597">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6AC7F58A">
      <w:pPr>
        <w:pBdr>
          <w:top w:val="single" w:color="auto" w:sz="4" w:space="1"/>
          <w:left w:val="single" w:color="auto" w:sz="4" w:space="4"/>
          <w:bottom w:val="single" w:color="auto" w:sz="4" w:space="1"/>
          <w:right w:val="single" w:color="auto" w:sz="4" w:space="4"/>
        </w:pBdr>
        <w:ind w:firstLine="482" w:firstLineChars="200"/>
        <w:rPr>
          <w:rFonts w:ascii="仿宋" w:hAnsi="仿宋" w:eastAsia="仿宋"/>
          <w:color w:val="auto"/>
          <w:sz w:val="28"/>
          <w:szCs w:val="28"/>
          <w:highlight w:val="none"/>
        </w:rPr>
      </w:pPr>
      <w:r>
        <w:rPr>
          <w:rFonts w:hint="eastAsia"/>
          <w:b/>
          <w:bCs/>
          <w:color w:val="auto"/>
          <w:highlight w:val="none"/>
          <w:u w:val="single"/>
          <w:lang w:val="zh-TW" w:eastAsia="zh-CN"/>
        </w:rPr>
        <w:t>2023年永城市23万亩高标准农田示范区建设项目实施阶段工程造价控制及竣工结算审核服务项目</w:t>
      </w:r>
      <w:r>
        <w:rPr>
          <w:rFonts w:hint="eastAsia"/>
          <w:color w:val="auto"/>
          <w:highlight w:val="none"/>
        </w:rPr>
        <w:t>的潜在</w:t>
      </w:r>
      <w:r>
        <w:rPr>
          <w:rFonts w:hint="eastAsia"/>
          <w:color w:val="auto"/>
          <w:highlight w:val="none"/>
          <w:lang w:eastAsia="zh-CN"/>
        </w:rPr>
        <w:t>供应商</w:t>
      </w:r>
      <w:r>
        <w:rPr>
          <w:rFonts w:hint="eastAsia"/>
          <w:color w:val="auto"/>
          <w:highlight w:val="none"/>
        </w:rPr>
        <w:t>应在</w:t>
      </w:r>
      <w:r>
        <w:rPr>
          <w:rFonts w:hint="eastAsia"/>
          <w:b/>
          <w:bCs/>
          <w:color w:val="auto"/>
          <w:highlight w:val="none"/>
          <w:u w:val="single"/>
        </w:rPr>
        <w:t>永城市公共资源交易中心官网。</w:t>
      </w:r>
      <w:r>
        <w:rPr>
          <w:rFonts w:hint="eastAsia"/>
          <w:color w:val="auto"/>
          <w:highlight w:val="none"/>
        </w:rPr>
        <w:t>获取招标文件，并于</w:t>
      </w:r>
      <w:r>
        <w:rPr>
          <w:rFonts w:hint="eastAsia"/>
          <w:b/>
          <w:bCs/>
          <w:color w:val="auto"/>
          <w:highlight w:val="none"/>
          <w:u w:val="single"/>
        </w:rPr>
        <w:t>2024年</w:t>
      </w:r>
      <w:r>
        <w:rPr>
          <w:rFonts w:hint="eastAsia"/>
          <w:b/>
          <w:bCs/>
          <w:color w:val="auto"/>
          <w:highlight w:val="none"/>
          <w:u w:val="single"/>
          <w:lang w:val="en-US" w:eastAsia="zh-CN"/>
        </w:rPr>
        <w:t>10</w:t>
      </w:r>
      <w:r>
        <w:rPr>
          <w:rFonts w:hint="eastAsia"/>
          <w:b/>
          <w:bCs/>
          <w:color w:val="auto"/>
          <w:highlight w:val="none"/>
          <w:u w:val="single"/>
        </w:rPr>
        <w:t>月</w:t>
      </w:r>
      <w:r>
        <w:rPr>
          <w:rFonts w:hint="eastAsia"/>
          <w:b/>
          <w:bCs/>
          <w:color w:val="auto"/>
          <w:highlight w:val="none"/>
          <w:u w:val="single"/>
          <w:lang w:val="en-US" w:eastAsia="zh-CN"/>
        </w:rPr>
        <w:t>29</w:t>
      </w:r>
      <w:r>
        <w:rPr>
          <w:rFonts w:hint="eastAsia"/>
          <w:b/>
          <w:bCs/>
          <w:color w:val="auto"/>
          <w:highlight w:val="none"/>
          <w:u w:val="single"/>
        </w:rPr>
        <w:t>日0</w:t>
      </w:r>
      <w:r>
        <w:rPr>
          <w:rFonts w:hint="eastAsia"/>
          <w:b/>
          <w:bCs/>
          <w:color w:val="auto"/>
          <w:highlight w:val="none"/>
          <w:u w:val="single"/>
          <w:lang w:val="en-US" w:eastAsia="zh-CN"/>
        </w:rPr>
        <w:t>8</w:t>
      </w:r>
      <w:r>
        <w:rPr>
          <w:rFonts w:hint="eastAsia"/>
          <w:b/>
          <w:bCs/>
          <w:color w:val="auto"/>
          <w:highlight w:val="none"/>
          <w:u w:val="single"/>
        </w:rPr>
        <w:t>时</w:t>
      </w:r>
      <w:r>
        <w:rPr>
          <w:rFonts w:hint="eastAsia"/>
          <w:b/>
          <w:bCs/>
          <w:color w:val="auto"/>
          <w:highlight w:val="none"/>
          <w:u w:val="single"/>
          <w:lang w:val="en-US" w:eastAsia="zh-CN"/>
        </w:rPr>
        <w:t>3</w:t>
      </w:r>
      <w:r>
        <w:rPr>
          <w:rFonts w:hint="eastAsia"/>
          <w:b/>
          <w:bCs/>
          <w:color w:val="auto"/>
          <w:highlight w:val="none"/>
          <w:u w:val="single"/>
        </w:rPr>
        <w:t>0分</w:t>
      </w:r>
      <w:r>
        <w:rPr>
          <w:rFonts w:hint="eastAsia"/>
          <w:color w:val="auto"/>
          <w:highlight w:val="none"/>
        </w:rPr>
        <w:t>（北京时间）前递交响应文件。</w:t>
      </w:r>
    </w:p>
    <w:p w14:paraId="01A6B5B6">
      <w:pPr>
        <w:rPr>
          <w:color w:val="auto"/>
          <w:szCs w:val="21"/>
          <w:highlight w:val="none"/>
        </w:rPr>
      </w:pPr>
    </w:p>
    <w:tbl>
      <w:tblPr>
        <w:tblStyle w:val="45"/>
        <w:tblW w:w="4763" w:type="pct"/>
        <w:tblCellSpacing w:w="15" w:type="dxa"/>
        <w:tblInd w:w="0" w:type="dxa"/>
        <w:tblLayout w:type="autofit"/>
        <w:tblCellMar>
          <w:top w:w="0" w:type="dxa"/>
          <w:left w:w="0" w:type="dxa"/>
          <w:bottom w:w="0" w:type="dxa"/>
          <w:right w:w="0" w:type="dxa"/>
        </w:tblCellMar>
      </w:tblPr>
      <w:tblGrid>
        <w:gridCol w:w="9626"/>
        <w:gridCol w:w="62"/>
      </w:tblGrid>
      <w:tr w14:paraId="6B66AF2B">
        <w:tblPrEx>
          <w:tblCellMar>
            <w:top w:w="0" w:type="dxa"/>
            <w:left w:w="0" w:type="dxa"/>
            <w:bottom w:w="0" w:type="dxa"/>
            <w:right w:w="0" w:type="dxa"/>
          </w:tblCellMar>
        </w:tblPrEx>
        <w:trPr>
          <w:gridAfter w:val="1"/>
          <w:wAfter w:w="9" w:type="pct"/>
          <w:tblCellSpacing w:w="15" w:type="dxa"/>
        </w:trPr>
        <w:tc>
          <w:tcPr>
            <w:tcW w:w="4936" w:type="pct"/>
            <w:tcMar>
              <w:top w:w="120" w:type="dxa"/>
              <w:left w:w="0" w:type="dxa"/>
              <w:bottom w:w="0" w:type="dxa"/>
              <w:right w:w="0" w:type="dxa"/>
            </w:tcMar>
            <w:vAlign w:val="center"/>
          </w:tcPr>
          <w:p w14:paraId="7310AFB7">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一、项目基本情况</w:t>
            </w:r>
          </w:p>
        </w:tc>
      </w:tr>
      <w:tr w14:paraId="6907ECCE">
        <w:tblPrEx>
          <w:tblCellMar>
            <w:top w:w="0" w:type="dxa"/>
            <w:left w:w="0" w:type="dxa"/>
            <w:bottom w:w="0" w:type="dxa"/>
            <w:right w:w="0" w:type="dxa"/>
          </w:tblCellMar>
        </w:tblPrEx>
        <w:trPr>
          <w:gridAfter w:val="1"/>
          <w:wAfter w:w="9" w:type="pct"/>
          <w:tblCellSpacing w:w="15" w:type="dxa"/>
        </w:trPr>
        <w:tc>
          <w:tcPr>
            <w:tcW w:w="4936" w:type="pct"/>
            <w:tcMar>
              <w:top w:w="120" w:type="dxa"/>
              <w:left w:w="0" w:type="dxa"/>
              <w:bottom w:w="0" w:type="dxa"/>
              <w:right w:w="0" w:type="dxa"/>
            </w:tcMar>
            <w:vAlign w:val="center"/>
          </w:tcPr>
          <w:p w14:paraId="39AC5B35">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1、项目编号：永财磋商采购-2024-</w:t>
            </w:r>
            <w:r>
              <w:rPr>
                <w:rFonts w:hint="eastAsia" w:ascii="微软雅黑" w:hAnsi="微软雅黑" w:eastAsia="微软雅黑" w:cs="宋体"/>
                <w:color w:val="auto"/>
                <w:kern w:val="0"/>
                <w:sz w:val="21"/>
                <w:szCs w:val="21"/>
                <w:highlight w:val="none"/>
                <w:lang w:val="en-US" w:eastAsia="zh-CN"/>
              </w:rPr>
              <w:t>55</w:t>
            </w:r>
            <w:r>
              <w:rPr>
                <w:rFonts w:hint="eastAsia" w:ascii="微软雅黑" w:hAnsi="微软雅黑" w:eastAsia="微软雅黑" w:cs="宋体"/>
                <w:color w:val="auto"/>
                <w:kern w:val="0"/>
                <w:sz w:val="21"/>
                <w:szCs w:val="21"/>
                <w:highlight w:val="none"/>
              </w:rPr>
              <w:t>；永公采【2024】</w:t>
            </w:r>
            <w:r>
              <w:rPr>
                <w:rFonts w:hint="eastAsia" w:ascii="微软雅黑" w:hAnsi="微软雅黑" w:eastAsia="微软雅黑" w:cs="宋体"/>
                <w:color w:val="auto"/>
                <w:kern w:val="0"/>
                <w:sz w:val="21"/>
                <w:szCs w:val="21"/>
                <w:highlight w:val="none"/>
                <w:lang w:val="en-US" w:eastAsia="zh-CN"/>
              </w:rPr>
              <w:t>59</w:t>
            </w:r>
            <w:r>
              <w:rPr>
                <w:rFonts w:hint="eastAsia" w:ascii="微软雅黑" w:hAnsi="微软雅黑" w:eastAsia="微软雅黑" w:cs="宋体"/>
                <w:color w:val="auto"/>
                <w:kern w:val="0"/>
                <w:sz w:val="21"/>
                <w:szCs w:val="21"/>
                <w:highlight w:val="none"/>
              </w:rPr>
              <w:t>号</w:t>
            </w:r>
          </w:p>
        </w:tc>
      </w:tr>
      <w:tr w14:paraId="68FCEBEE">
        <w:tblPrEx>
          <w:tblCellMar>
            <w:top w:w="0" w:type="dxa"/>
            <w:left w:w="0" w:type="dxa"/>
            <w:bottom w:w="0" w:type="dxa"/>
            <w:right w:w="0" w:type="dxa"/>
          </w:tblCellMar>
        </w:tblPrEx>
        <w:trPr>
          <w:gridAfter w:val="1"/>
          <w:wAfter w:w="9" w:type="pct"/>
          <w:trHeight w:val="587" w:hRule="atLeast"/>
          <w:tblCellSpacing w:w="15" w:type="dxa"/>
        </w:trPr>
        <w:tc>
          <w:tcPr>
            <w:tcW w:w="4936" w:type="pct"/>
            <w:tcMar>
              <w:top w:w="120" w:type="dxa"/>
              <w:left w:w="0" w:type="dxa"/>
              <w:bottom w:w="0" w:type="dxa"/>
              <w:right w:w="0" w:type="dxa"/>
            </w:tcMar>
            <w:vAlign w:val="center"/>
          </w:tcPr>
          <w:p w14:paraId="5A872AE0">
            <w:pPr>
              <w:widowControl/>
              <w:spacing w:line="240" w:lineRule="auto"/>
              <w:ind w:firstLine="480"/>
              <w:jc w:val="left"/>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rPr>
              <w:t>2、项目名称：</w:t>
            </w:r>
            <w:r>
              <w:rPr>
                <w:rFonts w:hint="eastAsia" w:ascii="微软雅黑" w:hAnsi="微软雅黑" w:eastAsia="微软雅黑" w:cs="宋体"/>
                <w:color w:val="auto"/>
                <w:kern w:val="0"/>
                <w:sz w:val="21"/>
                <w:szCs w:val="21"/>
                <w:highlight w:val="none"/>
                <w:lang w:val="zh-TW" w:eastAsia="zh-CN"/>
              </w:rPr>
              <w:t>2023年永城市23万亩高标准农田示范区建设项目实施阶段工程造价控制及竣工结算审核服务项目</w:t>
            </w:r>
          </w:p>
        </w:tc>
      </w:tr>
      <w:tr w14:paraId="63CFFB74">
        <w:tblPrEx>
          <w:tblCellMar>
            <w:top w:w="0" w:type="dxa"/>
            <w:left w:w="0" w:type="dxa"/>
            <w:bottom w:w="0" w:type="dxa"/>
            <w:right w:w="0" w:type="dxa"/>
          </w:tblCellMar>
        </w:tblPrEx>
        <w:trPr>
          <w:gridAfter w:val="1"/>
          <w:wAfter w:w="9" w:type="pct"/>
          <w:tblCellSpacing w:w="15" w:type="dxa"/>
        </w:trPr>
        <w:tc>
          <w:tcPr>
            <w:tcW w:w="4936" w:type="pct"/>
            <w:tcMar>
              <w:top w:w="120" w:type="dxa"/>
              <w:left w:w="0" w:type="dxa"/>
              <w:bottom w:w="0" w:type="dxa"/>
              <w:right w:w="0" w:type="dxa"/>
            </w:tcMar>
            <w:vAlign w:val="center"/>
          </w:tcPr>
          <w:p w14:paraId="2C556109">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3、采购方式：竞争性磋商</w:t>
            </w:r>
          </w:p>
        </w:tc>
      </w:tr>
      <w:tr w14:paraId="3AE7D1B8">
        <w:tblPrEx>
          <w:tblCellMar>
            <w:top w:w="0" w:type="dxa"/>
            <w:left w:w="0" w:type="dxa"/>
            <w:bottom w:w="0" w:type="dxa"/>
            <w:right w:w="0" w:type="dxa"/>
          </w:tblCellMar>
        </w:tblPrEx>
        <w:trPr>
          <w:gridAfter w:val="1"/>
          <w:wAfter w:w="9" w:type="pct"/>
          <w:tblCellSpacing w:w="15" w:type="dxa"/>
        </w:trPr>
        <w:tc>
          <w:tcPr>
            <w:tcW w:w="4936" w:type="pct"/>
            <w:tcMar>
              <w:top w:w="120" w:type="dxa"/>
              <w:left w:w="0" w:type="dxa"/>
              <w:bottom w:w="0" w:type="dxa"/>
              <w:right w:w="0" w:type="dxa"/>
            </w:tcMar>
            <w:vAlign w:val="center"/>
          </w:tcPr>
          <w:p w14:paraId="2538D597">
            <w:pPr>
              <w:widowControl/>
              <w:spacing w:line="240" w:lineRule="auto"/>
              <w:ind w:firstLine="480"/>
              <w:jc w:val="left"/>
              <w:rPr>
                <w:rFonts w:hint="default" w:ascii="微软雅黑" w:hAnsi="微软雅黑" w:eastAsia="微软雅黑" w:cs="宋体"/>
                <w:color w:val="auto"/>
                <w:kern w:val="0"/>
                <w:sz w:val="21"/>
                <w:szCs w:val="21"/>
                <w:highlight w:val="none"/>
                <w:lang w:val="en-US"/>
              </w:rPr>
            </w:pPr>
            <w:r>
              <w:rPr>
                <w:rFonts w:hint="eastAsia" w:ascii="微软雅黑" w:hAnsi="微软雅黑" w:eastAsia="微软雅黑" w:cs="宋体"/>
                <w:color w:val="auto"/>
                <w:kern w:val="0"/>
                <w:sz w:val="21"/>
                <w:szCs w:val="21"/>
                <w:highlight w:val="none"/>
              </w:rPr>
              <w:t>4、预算金额：</w:t>
            </w:r>
            <w:r>
              <w:rPr>
                <w:rFonts w:hint="eastAsia" w:ascii="微软雅黑" w:hAnsi="微软雅黑" w:eastAsia="微软雅黑" w:cs="宋体"/>
                <w:color w:val="auto"/>
                <w:kern w:val="0"/>
                <w:sz w:val="21"/>
                <w:szCs w:val="21"/>
                <w:highlight w:val="none"/>
                <w:lang w:val="en-US" w:eastAsia="zh-CN"/>
              </w:rPr>
              <w:t xml:space="preserve"> 按豫发改收费[2008]2510号文乘以55%计取</w:t>
            </w:r>
          </w:p>
        </w:tc>
      </w:tr>
      <w:tr w14:paraId="445FD853">
        <w:tblPrEx>
          <w:tblCellMar>
            <w:top w:w="0" w:type="dxa"/>
            <w:left w:w="0" w:type="dxa"/>
            <w:bottom w:w="0" w:type="dxa"/>
            <w:right w:w="0" w:type="dxa"/>
          </w:tblCellMar>
        </w:tblPrEx>
        <w:trPr>
          <w:gridAfter w:val="1"/>
          <w:wAfter w:w="9" w:type="pct"/>
          <w:tblCellSpacing w:w="15" w:type="dxa"/>
        </w:trPr>
        <w:tc>
          <w:tcPr>
            <w:tcW w:w="4936" w:type="pct"/>
            <w:tcMar>
              <w:top w:w="120" w:type="dxa"/>
              <w:left w:w="0" w:type="dxa"/>
              <w:bottom w:w="0" w:type="dxa"/>
              <w:right w:w="0" w:type="dxa"/>
            </w:tcMar>
            <w:vAlign w:val="center"/>
          </w:tcPr>
          <w:p w14:paraId="05F1A397">
            <w:pPr>
              <w:widowControl/>
              <w:spacing w:line="240" w:lineRule="auto"/>
              <w:ind w:firstLine="96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最高限价：</w:t>
            </w:r>
            <w:r>
              <w:rPr>
                <w:rFonts w:hint="eastAsia" w:ascii="微软雅黑" w:hAnsi="微软雅黑" w:eastAsia="微软雅黑" w:cs="宋体"/>
                <w:color w:val="auto"/>
                <w:kern w:val="0"/>
                <w:sz w:val="21"/>
                <w:szCs w:val="21"/>
                <w:highlight w:val="none"/>
                <w:lang w:val="en-US" w:eastAsia="zh-CN"/>
              </w:rPr>
              <w:t xml:space="preserve"> 按豫发改收费[2008]2510号文乘以55%计取</w:t>
            </w:r>
          </w:p>
        </w:tc>
      </w:tr>
      <w:tr w14:paraId="0CB6460E">
        <w:tblPrEx>
          <w:tblCellMar>
            <w:top w:w="0" w:type="dxa"/>
            <w:left w:w="0" w:type="dxa"/>
            <w:bottom w:w="0" w:type="dxa"/>
            <w:right w:w="0" w:type="dxa"/>
          </w:tblCellMar>
        </w:tblPrEx>
        <w:trPr>
          <w:gridAfter w:val="1"/>
          <w:wAfter w:w="9" w:type="pct"/>
          <w:tblCellSpacing w:w="15" w:type="dxa"/>
        </w:trPr>
        <w:tc>
          <w:tcPr>
            <w:tcW w:w="4936" w:type="pct"/>
            <w:tcMar>
              <w:top w:w="120" w:type="dxa"/>
              <w:left w:w="480" w:type="dxa"/>
              <w:bottom w:w="0" w:type="dxa"/>
              <w:right w:w="0" w:type="dxa"/>
            </w:tcMar>
            <w:vAlign w:val="center"/>
          </w:tcPr>
          <w:tbl>
            <w:tblPr>
              <w:tblStyle w:val="45"/>
              <w:tblW w:w="4973"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1"/>
              <w:gridCol w:w="909"/>
              <w:gridCol w:w="3416"/>
              <w:gridCol w:w="1993"/>
              <w:gridCol w:w="2418"/>
            </w:tblGrid>
            <w:tr w14:paraId="187C46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2" w:hRule="atLeast"/>
                <w:tblCellSpacing w:w="0" w:type="dxa"/>
              </w:trPr>
              <w:tc>
                <w:tcPr>
                  <w:tcW w:w="167"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4AC2D189">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序号</w:t>
                  </w:r>
                </w:p>
              </w:tc>
              <w:tc>
                <w:tcPr>
                  <w:tcW w:w="503"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6224E312">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包号</w:t>
                  </w:r>
                </w:p>
              </w:tc>
              <w:tc>
                <w:tcPr>
                  <w:tcW w:w="1889"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564AD32C">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包名称</w:t>
                  </w:r>
                </w:p>
              </w:tc>
              <w:tc>
                <w:tcPr>
                  <w:tcW w:w="1102"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2ADD91C0">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包预算（元）</w:t>
                  </w:r>
                </w:p>
              </w:tc>
              <w:tc>
                <w:tcPr>
                  <w:tcW w:w="1337"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01812DFC">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包最高限价（元）</w:t>
                  </w:r>
                </w:p>
              </w:tc>
            </w:tr>
            <w:tr w14:paraId="66E569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1" w:hRule="atLeast"/>
                <w:tblCellSpacing w:w="0" w:type="dxa"/>
              </w:trPr>
              <w:tc>
                <w:tcPr>
                  <w:tcW w:w="167"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388979FD">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w:t>
                  </w:r>
                </w:p>
              </w:tc>
              <w:tc>
                <w:tcPr>
                  <w:tcW w:w="503"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76C2548C">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w:t>
                  </w:r>
                </w:p>
              </w:tc>
              <w:tc>
                <w:tcPr>
                  <w:tcW w:w="1889"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1ACAC242">
                  <w:pPr>
                    <w:pStyle w:val="55"/>
                    <w:rPr>
                      <w:rFonts w:hint="eastAsia" w:ascii="仿宋" w:hAnsi="仿宋" w:eastAsia="仿宋" w:cs="仿宋"/>
                      <w:color w:val="auto"/>
                      <w:kern w:val="0"/>
                      <w:highlight w:val="none"/>
                      <w:lang w:eastAsia="zh-CN" w:bidi="ar"/>
                    </w:rPr>
                  </w:pPr>
                  <w:r>
                    <w:rPr>
                      <w:rFonts w:hint="eastAsia" w:ascii="仿宋" w:hAnsi="仿宋" w:eastAsia="仿宋" w:cs="仿宋"/>
                      <w:color w:val="auto"/>
                      <w:kern w:val="0"/>
                      <w:highlight w:val="none"/>
                      <w:lang w:eastAsia="zh-CN" w:bidi="ar"/>
                    </w:rPr>
                    <w:t>2023年永城市陈集、芒山、条河、酂阳镇、蒋口、十八里高标准农田示范区建设项目工程实施阶段造价控制及竣工结算审核服务</w:t>
                  </w:r>
                </w:p>
                <w:p w14:paraId="242D66B1">
                  <w:pPr>
                    <w:widowControl/>
                    <w:wordWrap w:val="0"/>
                    <w:spacing w:line="240" w:lineRule="auto"/>
                    <w:jc w:val="center"/>
                    <w:rPr>
                      <w:rFonts w:ascii="微软雅黑" w:hAnsi="微软雅黑" w:eastAsia="微软雅黑" w:cs="宋体"/>
                      <w:color w:val="auto"/>
                      <w:kern w:val="0"/>
                      <w:sz w:val="21"/>
                      <w:szCs w:val="21"/>
                      <w:highlight w:val="none"/>
                    </w:rPr>
                  </w:pPr>
                </w:p>
              </w:tc>
              <w:tc>
                <w:tcPr>
                  <w:tcW w:w="1102"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3576704B">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lang w:val="en-US" w:eastAsia="zh-CN"/>
                    </w:rPr>
                    <w:t xml:space="preserve">按豫发改收费[2008]2510号文乘以55%计取 </w:t>
                  </w:r>
                </w:p>
              </w:tc>
              <w:tc>
                <w:tcPr>
                  <w:tcW w:w="1337"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1155AB54">
                  <w:pPr>
                    <w:widowControl/>
                    <w:wordWrap w:val="0"/>
                    <w:spacing w:line="240" w:lineRule="auto"/>
                    <w:jc w:val="center"/>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lang w:val="en-US" w:eastAsia="zh-CN"/>
                    </w:rPr>
                    <w:t xml:space="preserve">  按豫发改收费[2008]2510号文乘以55%计取</w:t>
                  </w:r>
                </w:p>
              </w:tc>
            </w:tr>
            <w:tr w14:paraId="4815EE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1" w:hRule="atLeast"/>
                <w:tblCellSpacing w:w="0" w:type="dxa"/>
              </w:trPr>
              <w:tc>
                <w:tcPr>
                  <w:tcW w:w="167"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1601E8EF">
                  <w:pPr>
                    <w:widowControl/>
                    <w:wordWrap w:val="0"/>
                    <w:spacing w:line="240" w:lineRule="auto"/>
                    <w:jc w:val="center"/>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val="en-US" w:eastAsia="zh-CN"/>
                    </w:rPr>
                    <w:t>2</w:t>
                  </w:r>
                </w:p>
              </w:tc>
              <w:tc>
                <w:tcPr>
                  <w:tcW w:w="503"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7A753CB7">
                  <w:pPr>
                    <w:widowControl/>
                    <w:wordWrap w:val="0"/>
                    <w:spacing w:line="240" w:lineRule="auto"/>
                    <w:jc w:val="center"/>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val="en-US" w:eastAsia="zh-CN"/>
                    </w:rPr>
                    <w:t>2</w:t>
                  </w:r>
                </w:p>
              </w:tc>
              <w:tc>
                <w:tcPr>
                  <w:tcW w:w="1889"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3938F5D8">
                  <w:pPr>
                    <w:widowControl/>
                    <w:wordWrap w:val="0"/>
                    <w:spacing w:line="240" w:lineRule="auto"/>
                    <w:jc w:val="center"/>
                    <w:rPr>
                      <w:rFonts w:hint="eastAsia" w:ascii="微软雅黑" w:hAnsi="微软雅黑" w:eastAsia="微软雅黑" w:cs="宋体"/>
                      <w:color w:val="auto"/>
                      <w:kern w:val="0"/>
                      <w:sz w:val="21"/>
                      <w:szCs w:val="21"/>
                      <w:highlight w:val="none"/>
                      <w:lang w:val="zh-TW" w:eastAsia="zh-CN"/>
                    </w:rPr>
                  </w:pPr>
                  <w:r>
                    <w:rPr>
                      <w:rFonts w:hint="eastAsia" w:ascii="仿宋" w:hAnsi="仿宋" w:eastAsia="仿宋" w:cs="仿宋"/>
                      <w:color w:val="auto"/>
                      <w:kern w:val="0"/>
                      <w:highlight w:val="none"/>
                      <w:lang w:eastAsia="zh-CN" w:bidi="ar"/>
                    </w:rPr>
                    <w:t>2023年永城市高庄、苗桥、侯岭街道、双桥、日月湖街道、裴桥、酂城、马牧高标准农田示范区建设项目工程实施阶段造价控制及竣工结算审核服务</w:t>
                  </w:r>
                </w:p>
              </w:tc>
              <w:tc>
                <w:tcPr>
                  <w:tcW w:w="1102"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37B5AADD">
                  <w:pPr>
                    <w:widowControl/>
                    <w:wordWrap w:val="0"/>
                    <w:spacing w:line="240" w:lineRule="auto"/>
                    <w:jc w:val="center"/>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val="en-US" w:eastAsia="zh-CN"/>
                    </w:rPr>
                    <w:t>按豫发改收费[2008]2510号文乘以55%计取</w:t>
                  </w:r>
                </w:p>
              </w:tc>
              <w:tc>
                <w:tcPr>
                  <w:tcW w:w="1337" w:type="pct"/>
                  <w:tcBorders>
                    <w:top w:val="outset" w:color="auto" w:sz="6" w:space="0"/>
                    <w:left w:val="outset" w:color="auto" w:sz="6" w:space="0"/>
                    <w:bottom w:val="outset" w:color="auto" w:sz="6" w:space="0"/>
                    <w:right w:val="outset" w:color="auto" w:sz="6" w:space="0"/>
                  </w:tcBorders>
                  <w:tcMar>
                    <w:top w:w="120" w:type="dxa"/>
                    <w:left w:w="0" w:type="dxa"/>
                    <w:bottom w:w="0" w:type="dxa"/>
                    <w:right w:w="0" w:type="dxa"/>
                  </w:tcMar>
                  <w:vAlign w:val="center"/>
                </w:tcPr>
                <w:p w14:paraId="6C299B9B">
                  <w:pPr>
                    <w:widowControl/>
                    <w:wordWrap w:val="0"/>
                    <w:spacing w:line="240" w:lineRule="auto"/>
                    <w:jc w:val="center"/>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val="en-US" w:eastAsia="zh-CN"/>
                    </w:rPr>
                    <w:t>按豫发改收费[2008]2510号文乘以55%计取</w:t>
                  </w:r>
                </w:p>
              </w:tc>
            </w:tr>
          </w:tbl>
          <w:p w14:paraId="46520BE6">
            <w:pPr>
              <w:widowControl/>
              <w:spacing w:line="240" w:lineRule="auto"/>
              <w:jc w:val="left"/>
              <w:rPr>
                <w:rFonts w:ascii="微软雅黑" w:hAnsi="微软雅黑" w:eastAsia="微软雅黑" w:cs="宋体"/>
                <w:color w:val="auto"/>
                <w:kern w:val="0"/>
                <w:sz w:val="21"/>
                <w:szCs w:val="21"/>
                <w:highlight w:val="none"/>
              </w:rPr>
            </w:pPr>
          </w:p>
        </w:tc>
      </w:tr>
      <w:tr w14:paraId="2B27B1DD">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54FC06C8">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5、采购需求（包括但不限于标的的名称、数量、简要技术需求或服务要求等）</w:t>
            </w:r>
          </w:p>
        </w:tc>
        <w:tc>
          <w:tcPr>
            <w:tcW w:w="9" w:type="pct"/>
            <w:vAlign w:val="center"/>
          </w:tcPr>
          <w:p w14:paraId="661DC7C8">
            <w:pPr>
              <w:widowControl/>
              <w:spacing w:line="240" w:lineRule="auto"/>
              <w:jc w:val="left"/>
              <w:rPr>
                <w:rFonts w:eastAsia="Times New Roman"/>
                <w:color w:val="auto"/>
                <w:kern w:val="0"/>
                <w:sz w:val="20"/>
                <w:highlight w:val="none"/>
              </w:rPr>
            </w:pPr>
          </w:p>
        </w:tc>
      </w:tr>
      <w:tr w14:paraId="4AD64BC4">
        <w:tblPrEx>
          <w:tblCellMar>
            <w:top w:w="0" w:type="dxa"/>
            <w:left w:w="0" w:type="dxa"/>
            <w:bottom w:w="0" w:type="dxa"/>
            <w:right w:w="0" w:type="dxa"/>
          </w:tblCellMar>
        </w:tblPrEx>
        <w:trPr>
          <w:tblCellSpacing w:w="15" w:type="dxa"/>
        </w:trPr>
        <w:tc>
          <w:tcPr>
            <w:tcW w:w="4943" w:type="pct"/>
            <w:tcMar>
              <w:top w:w="120" w:type="dxa"/>
              <w:left w:w="960" w:type="dxa"/>
              <w:bottom w:w="0" w:type="dxa"/>
              <w:right w:w="0" w:type="dxa"/>
            </w:tcMar>
            <w:vAlign w:val="center"/>
          </w:tcPr>
          <w:p w14:paraId="6218EB66">
            <w:pPr>
              <w:spacing w:line="360" w:lineRule="auto"/>
              <w:jc w:val="left"/>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t>招标范围：2023年永城市23万亩高标准农田示范区建设项目实施阶段工程造价控制及竣工结算审核服务项目</w:t>
            </w:r>
          </w:p>
          <w:p w14:paraId="7FC3B8F1">
            <w:pPr>
              <w:spacing w:line="360" w:lineRule="auto"/>
              <w:jc w:val="left"/>
              <w:rPr>
                <w:rFonts w:hint="eastAsia" w:ascii="仿宋" w:hAnsi="仿宋" w:eastAsia="仿宋" w:cs="仿宋"/>
                <w:color w:val="auto"/>
                <w:kern w:val="0"/>
                <w:highlight w:val="none"/>
                <w:lang w:eastAsia="zh-CN" w:bidi="ar"/>
              </w:rPr>
            </w:pPr>
            <w:r>
              <w:rPr>
                <w:rFonts w:hint="eastAsia" w:ascii="仿宋" w:hAnsi="仿宋" w:eastAsia="仿宋" w:cs="仿宋"/>
                <w:color w:val="auto"/>
                <w:kern w:val="0"/>
                <w:highlight w:val="none"/>
                <w:lang w:bidi="ar"/>
              </w:rPr>
              <w:t>服务期限：</w:t>
            </w:r>
            <w:r>
              <w:rPr>
                <w:rFonts w:hint="eastAsia" w:ascii="仿宋" w:hAnsi="仿宋" w:eastAsia="仿宋" w:cs="仿宋"/>
                <w:color w:val="auto"/>
                <w:kern w:val="0"/>
                <w:highlight w:val="none"/>
                <w:lang w:val="en-US" w:eastAsia="zh-CN" w:bidi="ar"/>
              </w:rPr>
              <w:t>自合同签订之日至项目竣工结算审计结束；</w:t>
            </w:r>
          </w:p>
          <w:p w14:paraId="5AB836C5">
            <w:pPr>
              <w:spacing w:line="360" w:lineRule="auto"/>
              <w:jc w:val="left"/>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t>质量要求：</w:t>
            </w:r>
            <w:r>
              <w:rPr>
                <w:rFonts w:hint="eastAsia" w:ascii="仿宋" w:hAnsi="仿宋" w:eastAsia="仿宋" w:cs="仿宋"/>
                <w:color w:val="auto"/>
                <w:kern w:val="0"/>
                <w:highlight w:val="none"/>
                <w:lang w:eastAsia="zh-CN" w:bidi="ar"/>
              </w:rPr>
              <w:t>出具相关成果，并符合国家、省、市相关规定，达到合格标准，满足采购人要求</w:t>
            </w:r>
            <w:r>
              <w:rPr>
                <w:rFonts w:hint="eastAsia" w:ascii="仿宋" w:hAnsi="仿宋" w:eastAsia="仿宋" w:cs="仿宋"/>
                <w:color w:val="auto"/>
                <w:kern w:val="0"/>
                <w:highlight w:val="none"/>
                <w:lang w:bidi="ar"/>
              </w:rPr>
              <w:t>；</w:t>
            </w:r>
          </w:p>
          <w:p w14:paraId="117B30E6">
            <w:pPr>
              <w:spacing w:line="360" w:lineRule="auto"/>
              <w:jc w:val="left"/>
              <w:rPr>
                <w:rFonts w:hint="eastAsia" w:ascii="仿宋" w:hAnsi="仿宋" w:eastAsia="仿宋" w:cs="仿宋"/>
                <w:color w:val="auto"/>
                <w:kern w:val="0"/>
                <w:highlight w:val="none"/>
                <w:lang w:eastAsia="zh-CN" w:bidi="ar"/>
              </w:rPr>
            </w:pPr>
            <w:r>
              <w:rPr>
                <w:rFonts w:hint="eastAsia" w:ascii="仿宋" w:hAnsi="仿宋" w:eastAsia="仿宋" w:cs="仿宋"/>
                <w:color w:val="auto"/>
                <w:kern w:val="0"/>
                <w:highlight w:val="none"/>
                <w:lang w:bidi="ar"/>
              </w:rPr>
              <w:t>标段划分：本项目共划分</w:t>
            </w:r>
            <w:r>
              <w:rPr>
                <w:rFonts w:hint="eastAsia" w:ascii="仿宋" w:hAnsi="仿宋" w:eastAsia="仿宋" w:cs="仿宋"/>
                <w:color w:val="auto"/>
                <w:kern w:val="0"/>
                <w:highlight w:val="none"/>
                <w:lang w:val="en-US" w:eastAsia="zh-CN" w:bidi="ar"/>
              </w:rPr>
              <w:t>2</w:t>
            </w:r>
            <w:r>
              <w:rPr>
                <w:rFonts w:hint="eastAsia" w:ascii="仿宋" w:hAnsi="仿宋" w:eastAsia="仿宋" w:cs="仿宋"/>
                <w:color w:val="auto"/>
                <w:kern w:val="0"/>
                <w:highlight w:val="none"/>
                <w:lang w:bidi="ar"/>
              </w:rPr>
              <w:t>个标段</w:t>
            </w:r>
            <w:r>
              <w:rPr>
                <w:rFonts w:hint="eastAsia" w:ascii="仿宋" w:hAnsi="仿宋" w:eastAsia="仿宋" w:cs="仿宋"/>
                <w:color w:val="auto"/>
                <w:kern w:val="0"/>
                <w:highlight w:val="none"/>
                <w:lang w:eastAsia="zh-CN" w:bidi="ar"/>
              </w:rPr>
              <w:t>，其中：</w:t>
            </w:r>
          </w:p>
          <w:p w14:paraId="733C5497">
            <w:pPr>
              <w:pStyle w:val="55"/>
              <w:rPr>
                <w:rFonts w:hint="eastAsia" w:ascii="仿宋" w:hAnsi="仿宋" w:eastAsia="仿宋" w:cs="仿宋"/>
                <w:color w:val="auto"/>
                <w:kern w:val="0"/>
                <w:highlight w:val="none"/>
                <w:lang w:eastAsia="zh-CN" w:bidi="ar"/>
              </w:rPr>
            </w:pPr>
            <w:r>
              <w:rPr>
                <w:rFonts w:hint="eastAsia" w:ascii="仿宋" w:hAnsi="仿宋" w:eastAsia="仿宋" w:cs="仿宋"/>
                <w:color w:val="auto"/>
                <w:kern w:val="0"/>
                <w:highlight w:val="none"/>
                <w:lang w:eastAsia="zh-CN" w:bidi="ar"/>
              </w:rPr>
              <w:t>第一标段：2023年永城市陈集、芒山、条河3个乡镇4.33万亩高标准农田示范区建设项目、2023年永城市酂阳镇4.23万亩高标准农田示范区建设项目、2023年永城市蒋口、十八里2个乡镇3.19万亩高标准农田示范区建设项目，提供11.75万亩工程实施阶段造价控制及竣工结算审核服务。</w:t>
            </w:r>
          </w:p>
          <w:p w14:paraId="249E7047">
            <w:pPr>
              <w:pStyle w:val="55"/>
              <w:rPr>
                <w:color w:val="auto"/>
                <w:highlight w:val="none"/>
              </w:rPr>
            </w:pPr>
            <w:r>
              <w:rPr>
                <w:rFonts w:hint="eastAsia" w:ascii="仿宋" w:hAnsi="仿宋" w:eastAsia="仿宋" w:cs="仿宋"/>
                <w:color w:val="auto"/>
                <w:kern w:val="0"/>
                <w:highlight w:val="none"/>
                <w:lang w:eastAsia="zh-CN" w:bidi="ar"/>
              </w:rPr>
              <w:t>第二标段：2023年永城市高庄、苗桥、侯岭街道3个乡镇3.35万亩高标准农田示范区建设项目、2023年永城市双桥、日月湖街道、裴桥3个乡镇4.32万亩高标准农田示范区建设项目、2023年永城市酂城、马牧2个乡镇3.58万亩高标准农田示范区建设项目，提供11.25万亩工程实施阶段造价控制及竣工结算审核服务。</w:t>
            </w:r>
          </w:p>
        </w:tc>
        <w:tc>
          <w:tcPr>
            <w:tcW w:w="9" w:type="pct"/>
            <w:vAlign w:val="center"/>
          </w:tcPr>
          <w:p w14:paraId="553E1C40">
            <w:pPr>
              <w:widowControl/>
              <w:spacing w:line="240" w:lineRule="auto"/>
              <w:jc w:val="left"/>
              <w:rPr>
                <w:rFonts w:eastAsia="Times New Roman"/>
                <w:color w:val="auto"/>
                <w:kern w:val="0"/>
                <w:sz w:val="20"/>
                <w:highlight w:val="none"/>
              </w:rPr>
            </w:pPr>
          </w:p>
        </w:tc>
      </w:tr>
      <w:tr w14:paraId="28D4887B">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0E8E0831">
            <w:pPr>
              <w:spacing w:line="360" w:lineRule="auto"/>
              <w:ind w:firstLine="420" w:firstLineChars="200"/>
              <w:jc w:val="left"/>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lang w:val="en-US" w:eastAsia="zh-CN"/>
              </w:rPr>
              <w:t>6、</w:t>
            </w:r>
            <w:r>
              <w:rPr>
                <w:rFonts w:hint="eastAsia" w:ascii="微软雅黑" w:hAnsi="微软雅黑" w:eastAsia="微软雅黑" w:cs="宋体"/>
                <w:color w:val="auto"/>
                <w:kern w:val="0"/>
                <w:sz w:val="21"/>
                <w:szCs w:val="21"/>
                <w:highlight w:val="none"/>
              </w:rPr>
              <w:t>合同履行期限：</w:t>
            </w:r>
            <w:r>
              <w:rPr>
                <w:rFonts w:hint="eastAsia" w:ascii="微软雅黑" w:hAnsi="微软雅黑" w:eastAsia="微软雅黑" w:cs="宋体"/>
                <w:color w:val="auto"/>
                <w:kern w:val="0"/>
                <w:sz w:val="21"/>
                <w:szCs w:val="21"/>
                <w:highlight w:val="none"/>
                <w:lang w:eastAsia="zh-CN"/>
              </w:rPr>
              <w:t>自合同签订之日至项目竣工结算审计结束</w:t>
            </w:r>
          </w:p>
        </w:tc>
        <w:tc>
          <w:tcPr>
            <w:tcW w:w="9" w:type="pct"/>
            <w:vAlign w:val="center"/>
          </w:tcPr>
          <w:p w14:paraId="61E7B437">
            <w:pPr>
              <w:widowControl/>
              <w:spacing w:line="240" w:lineRule="auto"/>
              <w:jc w:val="left"/>
              <w:rPr>
                <w:rFonts w:eastAsia="Times New Roman"/>
                <w:color w:val="auto"/>
                <w:kern w:val="0"/>
                <w:sz w:val="20"/>
                <w:highlight w:val="none"/>
              </w:rPr>
            </w:pPr>
          </w:p>
        </w:tc>
      </w:tr>
      <w:tr w14:paraId="51C54A48">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79CF20E7">
            <w:pPr>
              <w:spacing w:line="360" w:lineRule="auto"/>
              <w:ind w:firstLine="480" w:firstLineChars="200"/>
              <w:jc w:val="left"/>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t>7、本项目是否接受联合体投标：否</w:t>
            </w:r>
          </w:p>
        </w:tc>
        <w:tc>
          <w:tcPr>
            <w:tcW w:w="9" w:type="pct"/>
            <w:vAlign w:val="center"/>
          </w:tcPr>
          <w:p w14:paraId="605C709B">
            <w:pPr>
              <w:widowControl/>
              <w:spacing w:line="240" w:lineRule="auto"/>
              <w:jc w:val="left"/>
              <w:rPr>
                <w:rFonts w:eastAsia="Times New Roman"/>
                <w:color w:val="auto"/>
                <w:kern w:val="0"/>
                <w:sz w:val="20"/>
                <w:highlight w:val="none"/>
              </w:rPr>
            </w:pPr>
          </w:p>
        </w:tc>
      </w:tr>
      <w:tr w14:paraId="30BEA801">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724E48F9">
            <w:pPr>
              <w:spacing w:line="360" w:lineRule="auto"/>
              <w:ind w:firstLine="480" w:firstLineChars="200"/>
              <w:jc w:val="left"/>
              <w:rPr>
                <w:rFonts w:hint="eastAsia" w:ascii="仿宋" w:hAnsi="仿宋" w:eastAsia="仿宋" w:cs="仿宋"/>
                <w:color w:val="auto"/>
                <w:kern w:val="0"/>
                <w:highlight w:val="none"/>
                <w:lang w:eastAsia="zh-CN" w:bidi="ar"/>
              </w:rPr>
            </w:pPr>
            <w:r>
              <w:rPr>
                <w:rFonts w:hint="eastAsia" w:ascii="仿宋" w:hAnsi="仿宋" w:eastAsia="仿宋" w:cs="仿宋"/>
                <w:color w:val="auto"/>
                <w:kern w:val="0"/>
                <w:highlight w:val="none"/>
                <w:lang w:bidi="ar"/>
              </w:rPr>
              <w:t>8、是否接受进口产品：否</w:t>
            </w:r>
            <w:bookmarkStart w:id="64" w:name="_GoBack"/>
            <w:bookmarkEnd w:id="64"/>
          </w:p>
        </w:tc>
        <w:tc>
          <w:tcPr>
            <w:tcW w:w="9" w:type="pct"/>
            <w:vAlign w:val="center"/>
          </w:tcPr>
          <w:p w14:paraId="506147DD">
            <w:pPr>
              <w:widowControl/>
              <w:spacing w:line="240" w:lineRule="auto"/>
              <w:jc w:val="left"/>
              <w:rPr>
                <w:rFonts w:eastAsia="Times New Roman"/>
                <w:color w:val="auto"/>
                <w:kern w:val="0"/>
                <w:sz w:val="20"/>
                <w:highlight w:val="none"/>
              </w:rPr>
            </w:pPr>
          </w:p>
        </w:tc>
      </w:tr>
      <w:tr w14:paraId="417EF5A8">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7DD675D0">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二、申请人资格要求：</w:t>
            </w:r>
          </w:p>
          <w:p w14:paraId="07F197F9">
            <w:pPr>
              <w:pStyle w:val="44"/>
              <w:ind w:left="480"/>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1.满足《中华人民共和国政府采购法》第二十二条规定；</w:t>
            </w:r>
          </w:p>
          <w:p w14:paraId="2216B720">
            <w:pPr>
              <w:pStyle w:val="44"/>
              <w:ind w:left="48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2、落实政府采购政策满足的资格要求：</w:t>
            </w:r>
          </w:p>
          <w:p w14:paraId="4139C69D">
            <w:pPr>
              <w:pStyle w:val="44"/>
              <w:ind w:left="48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（1）扶持中小企业政策：评审时小型和微型承接企业享受10%的价格折扣，本次采购标的所属行业为：</w:t>
            </w:r>
            <w:r>
              <w:rPr>
                <w:rFonts w:hint="eastAsia" w:ascii="微软雅黑" w:hAnsi="微软雅黑" w:eastAsia="微软雅黑" w:cs="宋体"/>
                <w:color w:val="auto"/>
                <w:kern w:val="0"/>
                <w:szCs w:val="21"/>
                <w:highlight w:val="none"/>
                <w:lang w:val="en-US" w:eastAsia="zh-CN"/>
              </w:rPr>
              <w:t>其他未列明⾏业</w:t>
            </w:r>
            <w:r>
              <w:rPr>
                <w:rFonts w:hint="eastAsia" w:ascii="微软雅黑" w:hAnsi="微软雅黑" w:eastAsia="微软雅黑" w:cs="宋体"/>
                <w:color w:val="auto"/>
                <w:kern w:val="0"/>
                <w:szCs w:val="21"/>
                <w:highlight w:val="none"/>
              </w:rPr>
              <w:t>。监狱企业、残疾人福利单位视同小型、微型企业。（财库【2014】68号、财库【2017】141号、财库【2020】46号、财库【2022】19号）；中小企业参加政府采购活动，应当出具有效的《中小企业声明函》（附件），否则不得享受相关中小企业扶持政策。</w:t>
            </w:r>
          </w:p>
          <w:p w14:paraId="7E86D176">
            <w:pPr>
              <w:pStyle w:val="44"/>
              <w:ind w:left="48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（2）鼓励节能政策：在性能、技术、服务等指标同等条件下，优先采购政府部门公布的节能清单中所列的节能产品；</w:t>
            </w:r>
          </w:p>
          <w:p w14:paraId="46FC67DE">
            <w:pPr>
              <w:pStyle w:val="44"/>
              <w:ind w:left="48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（3）鼓励环保政策：在性能、技术、服务等指标同等条件下，优先采购政府部门公布的环境标志产品政府采购清单中所列产品。</w:t>
            </w:r>
          </w:p>
          <w:p w14:paraId="29EE6B45">
            <w:pPr>
              <w:pStyle w:val="44"/>
              <w:ind w:left="480"/>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3、本项目的特定资格要求：</w:t>
            </w:r>
          </w:p>
          <w:p w14:paraId="624723EE">
            <w:pPr>
              <w:pStyle w:val="44"/>
              <w:ind w:left="480"/>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3.1</w:t>
            </w:r>
            <w:r>
              <w:rPr>
                <w:rFonts w:hint="eastAsia" w:ascii="微软雅黑" w:hAnsi="微软雅黑" w:eastAsia="微软雅黑" w:cs="宋体"/>
                <w:color w:val="auto"/>
                <w:kern w:val="0"/>
                <w:szCs w:val="21"/>
                <w:highlight w:val="none"/>
                <w:lang w:eastAsia="zh-CN"/>
              </w:rPr>
              <w:t>供应商</w:t>
            </w:r>
            <w:r>
              <w:rPr>
                <w:rFonts w:hint="eastAsia" w:ascii="微软雅黑" w:hAnsi="微软雅黑" w:eastAsia="微软雅黑" w:cs="宋体"/>
                <w:color w:val="auto"/>
                <w:kern w:val="0"/>
                <w:szCs w:val="21"/>
                <w:highlight w:val="none"/>
              </w:rPr>
              <w:t>应具有独立法人资格，有效的营业执照（副本）；</w:t>
            </w:r>
          </w:p>
          <w:p w14:paraId="60FBD2D5">
            <w:pPr>
              <w:pStyle w:val="44"/>
              <w:ind w:left="480"/>
              <w:rPr>
                <w:rFonts w:hint="eastAsia" w:ascii="微软雅黑" w:hAnsi="微软雅黑" w:eastAsia="微软雅黑" w:cs="宋体"/>
                <w:b w:val="0"/>
                <w:bCs w:val="0"/>
                <w:color w:val="auto"/>
                <w:kern w:val="0"/>
                <w:szCs w:val="21"/>
                <w:highlight w:val="none"/>
              </w:rPr>
            </w:pPr>
            <w:r>
              <w:rPr>
                <w:rFonts w:hint="eastAsia" w:ascii="微软雅黑" w:hAnsi="微软雅黑" w:eastAsia="微软雅黑" w:cs="宋体"/>
                <w:b w:val="0"/>
                <w:bCs w:val="0"/>
                <w:color w:val="auto"/>
                <w:kern w:val="0"/>
                <w:szCs w:val="21"/>
                <w:highlight w:val="none"/>
              </w:rPr>
              <w:t>3.2拟派项目负责人需具有国家注册造价工程师资格证书，且与公司签订劳动合同，提供在本单位缴纳的近一年连续3个月社保证明（社保部门出具的缴纳社会保险明细证明，并提供有效的网上查询）；</w:t>
            </w:r>
          </w:p>
          <w:p w14:paraId="14E018D9">
            <w:pPr>
              <w:pStyle w:val="44"/>
              <w:ind w:left="480"/>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3.3财务要求：（提供2022</w:t>
            </w:r>
            <w:r>
              <w:rPr>
                <w:rFonts w:hint="eastAsia" w:ascii="微软雅黑" w:hAnsi="微软雅黑" w:eastAsia="微软雅黑" w:cs="宋体"/>
                <w:color w:val="auto"/>
                <w:kern w:val="0"/>
                <w:szCs w:val="21"/>
                <w:highlight w:val="none"/>
                <w:lang w:val="zh-CN"/>
              </w:rPr>
              <w:t>年或</w:t>
            </w:r>
            <w:r>
              <w:rPr>
                <w:rFonts w:hint="eastAsia" w:ascii="微软雅黑" w:hAnsi="微软雅黑" w:eastAsia="微软雅黑" w:cs="宋体"/>
                <w:color w:val="auto"/>
                <w:kern w:val="0"/>
                <w:szCs w:val="21"/>
                <w:highlight w:val="none"/>
              </w:rPr>
              <w:t>2023年经会计师事务所或审计机构审计的审计报告）；</w:t>
            </w:r>
          </w:p>
          <w:p w14:paraId="27CC1247">
            <w:pPr>
              <w:pStyle w:val="44"/>
              <w:ind w:left="480"/>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3.4参加政府采购活动前三年内，在经营活动中没有重大违法记录</w:t>
            </w:r>
            <w:r>
              <w:rPr>
                <w:rFonts w:hint="eastAsia" w:ascii="宋体" w:hAnsi="宋体" w:cs="宋体"/>
                <w:bCs/>
                <w:color w:val="auto"/>
                <w:szCs w:val="21"/>
                <w:highlight w:val="none"/>
                <w:lang w:val="zh-CN"/>
              </w:rPr>
              <w:t>（提供承诺书）</w:t>
            </w:r>
            <w:r>
              <w:rPr>
                <w:rFonts w:hint="eastAsia" w:ascii="微软雅黑" w:hAnsi="微软雅黑" w:eastAsia="微软雅黑" w:cs="宋体"/>
                <w:color w:val="auto"/>
                <w:kern w:val="0"/>
                <w:szCs w:val="21"/>
                <w:highlight w:val="none"/>
              </w:rPr>
              <w:t>；</w:t>
            </w:r>
          </w:p>
          <w:p w14:paraId="0BEB9961">
            <w:pPr>
              <w:pStyle w:val="44"/>
              <w:ind w:left="480"/>
              <w:rPr>
                <w:color w:val="auto"/>
                <w:highlight w:val="none"/>
              </w:rPr>
            </w:pPr>
            <w:r>
              <w:rPr>
                <w:rFonts w:hint="eastAsia" w:ascii="微软雅黑" w:hAnsi="微软雅黑" w:eastAsia="微软雅黑" w:cs="宋体"/>
                <w:color w:val="auto"/>
                <w:kern w:val="0"/>
                <w:szCs w:val="21"/>
                <w:highlight w:val="none"/>
              </w:rPr>
              <w:t xml:space="preserve">3.5信誉查询：根据《河南省财政厅关于转发财政部关于在政府采购活动中查询及使用信用记录有关问题的通知的通知》豫财购[2016]15号文件规定，提供“信用中国”网站（ </w:t>
            </w:r>
            <w:r>
              <w:rPr>
                <w:color w:val="auto"/>
                <w:highlight w:val="none"/>
              </w:rPr>
              <w:fldChar w:fldCharType="begin"/>
            </w:r>
            <w:r>
              <w:rPr>
                <w:color w:val="auto"/>
                <w:highlight w:val="none"/>
              </w:rPr>
              <w:instrText xml:space="preserve"> HYPERLINK "http://www/" </w:instrText>
            </w:r>
            <w:r>
              <w:rPr>
                <w:color w:val="auto"/>
                <w:highlight w:val="none"/>
              </w:rPr>
              <w:fldChar w:fldCharType="separate"/>
            </w:r>
            <w:r>
              <w:rPr>
                <w:rFonts w:hint="eastAsia" w:ascii="微软雅黑" w:hAnsi="微软雅黑" w:eastAsia="微软雅黑" w:cs="宋体"/>
                <w:color w:val="auto"/>
                <w:kern w:val="0"/>
                <w:szCs w:val="21"/>
                <w:highlight w:val="none"/>
              </w:rPr>
              <w:t>http://www</w:t>
            </w:r>
            <w:r>
              <w:rPr>
                <w:rFonts w:hint="eastAsia" w:ascii="微软雅黑" w:hAnsi="微软雅黑" w:eastAsia="微软雅黑" w:cs="宋体"/>
                <w:color w:val="auto"/>
                <w:kern w:val="0"/>
                <w:szCs w:val="21"/>
                <w:highlight w:val="none"/>
              </w:rPr>
              <w:fldChar w:fldCharType="end"/>
            </w:r>
            <w:r>
              <w:rPr>
                <w:rFonts w:hint="eastAsia" w:ascii="微软雅黑" w:hAnsi="微软雅黑" w:eastAsia="微软雅黑" w:cs="宋体"/>
                <w:color w:val="auto"/>
                <w:kern w:val="0"/>
                <w:szCs w:val="21"/>
                <w:highlight w:val="none"/>
              </w:rPr>
              <w:t xml:space="preserve">.creditchina.gov.cn/）失信被执行人查询和重大税收违法案件，《中国政府采购网》（ </w:t>
            </w:r>
            <w:r>
              <w:rPr>
                <w:color w:val="auto"/>
                <w:highlight w:val="none"/>
              </w:rPr>
              <w:fldChar w:fldCharType="begin"/>
            </w:r>
            <w:r>
              <w:rPr>
                <w:color w:val="auto"/>
                <w:highlight w:val="none"/>
              </w:rPr>
              <w:instrText xml:space="preserve"> HYPERLINK "http://www.ccgp.go/" </w:instrText>
            </w:r>
            <w:r>
              <w:rPr>
                <w:color w:val="auto"/>
                <w:highlight w:val="none"/>
              </w:rPr>
              <w:fldChar w:fldCharType="separate"/>
            </w:r>
            <w:r>
              <w:rPr>
                <w:rFonts w:hint="eastAsia" w:ascii="微软雅黑" w:hAnsi="微软雅黑" w:eastAsia="微软雅黑" w:cs="宋体"/>
                <w:color w:val="auto"/>
                <w:kern w:val="0"/>
                <w:szCs w:val="21"/>
                <w:highlight w:val="none"/>
              </w:rPr>
              <w:t>http://www.ccgp.go</w:t>
            </w:r>
            <w:r>
              <w:rPr>
                <w:rFonts w:hint="eastAsia" w:ascii="微软雅黑" w:hAnsi="微软雅黑" w:eastAsia="微软雅黑" w:cs="宋体"/>
                <w:color w:val="auto"/>
                <w:kern w:val="0"/>
                <w:szCs w:val="21"/>
                <w:highlight w:val="none"/>
              </w:rPr>
              <w:fldChar w:fldCharType="end"/>
            </w:r>
            <w:r>
              <w:rPr>
                <w:rFonts w:hint="eastAsia" w:ascii="微软雅黑" w:hAnsi="微软雅黑" w:eastAsia="微软雅黑" w:cs="宋体"/>
                <w:color w:val="auto"/>
                <w:kern w:val="0"/>
                <w:szCs w:val="21"/>
                <w:highlight w:val="none"/>
              </w:rPr>
              <w:t>v.cn/）政府采购严重违法失信行为记录名单，带有查询时间的截图附在投标文件中 （查询时间必须是在本项目招标公告发出以后）；</w:t>
            </w:r>
          </w:p>
        </w:tc>
        <w:tc>
          <w:tcPr>
            <w:tcW w:w="9" w:type="pct"/>
            <w:vAlign w:val="center"/>
          </w:tcPr>
          <w:p w14:paraId="1CC6AF17">
            <w:pPr>
              <w:widowControl/>
              <w:spacing w:line="240" w:lineRule="auto"/>
              <w:jc w:val="left"/>
              <w:rPr>
                <w:rFonts w:eastAsia="Times New Roman"/>
                <w:color w:val="auto"/>
                <w:kern w:val="0"/>
                <w:sz w:val="20"/>
                <w:highlight w:val="none"/>
              </w:rPr>
            </w:pPr>
          </w:p>
        </w:tc>
      </w:tr>
      <w:tr w14:paraId="5A7C2B45">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25AA0DAD">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三、获取采购文件</w:t>
            </w:r>
          </w:p>
        </w:tc>
        <w:tc>
          <w:tcPr>
            <w:tcW w:w="9" w:type="pct"/>
            <w:vAlign w:val="center"/>
          </w:tcPr>
          <w:p w14:paraId="0AD99F0A">
            <w:pPr>
              <w:widowControl/>
              <w:spacing w:line="240" w:lineRule="auto"/>
              <w:jc w:val="left"/>
              <w:rPr>
                <w:rFonts w:eastAsia="Times New Roman"/>
                <w:color w:val="auto"/>
                <w:kern w:val="0"/>
                <w:sz w:val="20"/>
                <w:highlight w:val="none"/>
              </w:rPr>
            </w:pPr>
          </w:p>
        </w:tc>
      </w:tr>
      <w:tr w14:paraId="277358D5">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6E8009E8">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1.时间：2024年</w:t>
            </w:r>
            <w:r>
              <w:rPr>
                <w:rFonts w:hint="eastAsia" w:ascii="微软雅黑" w:hAnsi="微软雅黑" w:eastAsia="微软雅黑" w:cs="宋体"/>
                <w:color w:val="auto"/>
                <w:kern w:val="0"/>
                <w:sz w:val="21"/>
                <w:szCs w:val="21"/>
                <w:highlight w:val="none"/>
                <w:lang w:val="en-US" w:eastAsia="zh-CN"/>
              </w:rPr>
              <w:t>10</w:t>
            </w:r>
            <w:r>
              <w:rPr>
                <w:rFonts w:hint="eastAsia" w:ascii="微软雅黑" w:hAnsi="微软雅黑" w:eastAsia="微软雅黑" w:cs="宋体"/>
                <w:color w:val="auto"/>
                <w:kern w:val="0"/>
                <w:sz w:val="21"/>
                <w:szCs w:val="21"/>
                <w:highlight w:val="none"/>
              </w:rPr>
              <w:t>月</w:t>
            </w:r>
            <w:r>
              <w:rPr>
                <w:rFonts w:hint="eastAsia" w:ascii="微软雅黑" w:hAnsi="微软雅黑" w:eastAsia="微软雅黑" w:cs="宋体"/>
                <w:color w:val="auto"/>
                <w:kern w:val="0"/>
                <w:sz w:val="21"/>
                <w:szCs w:val="21"/>
                <w:highlight w:val="none"/>
                <w:lang w:val="en-US" w:eastAsia="zh-CN"/>
              </w:rPr>
              <w:t>18</w:t>
            </w:r>
            <w:r>
              <w:rPr>
                <w:rFonts w:hint="eastAsia" w:ascii="微软雅黑" w:hAnsi="微软雅黑" w:eastAsia="微软雅黑" w:cs="宋体"/>
                <w:color w:val="auto"/>
                <w:kern w:val="0"/>
                <w:sz w:val="21"/>
                <w:szCs w:val="21"/>
                <w:highlight w:val="none"/>
              </w:rPr>
              <w:t>日至2024年</w:t>
            </w:r>
            <w:r>
              <w:rPr>
                <w:rFonts w:hint="eastAsia" w:ascii="微软雅黑" w:hAnsi="微软雅黑" w:eastAsia="微软雅黑" w:cs="宋体"/>
                <w:color w:val="auto"/>
                <w:kern w:val="0"/>
                <w:sz w:val="21"/>
                <w:szCs w:val="21"/>
                <w:highlight w:val="none"/>
                <w:lang w:val="en-US" w:eastAsia="zh-CN"/>
              </w:rPr>
              <w:t>10</w:t>
            </w:r>
            <w:r>
              <w:rPr>
                <w:rFonts w:hint="eastAsia" w:ascii="微软雅黑" w:hAnsi="微软雅黑" w:eastAsia="微软雅黑" w:cs="宋体"/>
                <w:color w:val="auto"/>
                <w:kern w:val="0"/>
                <w:sz w:val="21"/>
                <w:szCs w:val="21"/>
                <w:highlight w:val="none"/>
              </w:rPr>
              <w:t>月</w:t>
            </w:r>
            <w:r>
              <w:rPr>
                <w:rFonts w:hint="eastAsia" w:ascii="微软雅黑" w:hAnsi="微软雅黑" w:eastAsia="微软雅黑" w:cs="宋体"/>
                <w:color w:val="auto"/>
                <w:kern w:val="0"/>
                <w:sz w:val="21"/>
                <w:szCs w:val="21"/>
                <w:highlight w:val="none"/>
                <w:lang w:val="en-US" w:eastAsia="zh-CN"/>
              </w:rPr>
              <w:t>24</w:t>
            </w:r>
            <w:r>
              <w:rPr>
                <w:rFonts w:hint="eastAsia" w:ascii="微软雅黑" w:hAnsi="微软雅黑" w:eastAsia="微软雅黑" w:cs="宋体"/>
                <w:color w:val="auto"/>
                <w:kern w:val="0"/>
                <w:sz w:val="21"/>
                <w:szCs w:val="21"/>
                <w:highlight w:val="none"/>
              </w:rPr>
              <w:t>日，每天上午08:00至12:00，下午14:30至17:30（北京时间，法定节假日除外。）</w:t>
            </w:r>
          </w:p>
        </w:tc>
        <w:tc>
          <w:tcPr>
            <w:tcW w:w="9" w:type="pct"/>
            <w:vAlign w:val="center"/>
          </w:tcPr>
          <w:p w14:paraId="47AD25B5">
            <w:pPr>
              <w:widowControl/>
              <w:spacing w:line="240" w:lineRule="auto"/>
              <w:jc w:val="left"/>
              <w:rPr>
                <w:rFonts w:eastAsia="Times New Roman"/>
                <w:color w:val="auto"/>
                <w:kern w:val="0"/>
                <w:sz w:val="20"/>
                <w:highlight w:val="none"/>
              </w:rPr>
            </w:pPr>
          </w:p>
        </w:tc>
      </w:tr>
      <w:tr w14:paraId="1B94B782">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2EDAE07A">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2.地点：永城市公共资源交易中心官网。</w:t>
            </w:r>
          </w:p>
        </w:tc>
        <w:tc>
          <w:tcPr>
            <w:tcW w:w="9" w:type="pct"/>
            <w:vAlign w:val="center"/>
          </w:tcPr>
          <w:p w14:paraId="25E1F8E0">
            <w:pPr>
              <w:widowControl/>
              <w:spacing w:line="240" w:lineRule="auto"/>
              <w:jc w:val="left"/>
              <w:rPr>
                <w:rFonts w:eastAsia="Times New Roman"/>
                <w:color w:val="auto"/>
                <w:kern w:val="0"/>
                <w:sz w:val="20"/>
                <w:highlight w:val="none"/>
              </w:rPr>
            </w:pPr>
          </w:p>
        </w:tc>
      </w:tr>
      <w:tr w14:paraId="5F377672">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08EF2E1A">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3.方式：网上获取。</w:t>
            </w:r>
          </w:p>
        </w:tc>
        <w:tc>
          <w:tcPr>
            <w:tcW w:w="9" w:type="pct"/>
            <w:vAlign w:val="center"/>
          </w:tcPr>
          <w:p w14:paraId="5B9F9793">
            <w:pPr>
              <w:widowControl/>
              <w:spacing w:line="240" w:lineRule="auto"/>
              <w:jc w:val="left"/>
              <w:rPr>
                <w:rFonts w:eastAsia="Times New Roman"/>
                <w:color w:val="auto"/>
                <w:kern w:val="0"/>
                <w:sz w:val="20"/>
                <w:highlight w:val="none"/>
              </w:rPr>
            </w:pPr>
          </w:p>
        </w:tc>
      </w:tr>
      <w:tr w14:paraId="672E36F8">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12B78A11">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4.售价：0元</w:t>
            </w:r>
          </w:p>
        </w:tc>
        <w:tc>
          <w:tcPr>
            <w:tcW w:w="9" w:type="pct"/>
            <w:vAlign w:val="center"/>
          </w:tcPr>
          <w:p w14:paraId="2ADC7171">
            <w:pPr>
              <w:widowControl/>
              <w:spacing w:line="240" w:lineRule="auto"/>
              <w:jc w:val="left"/>
              <w:rPr>
                <w:rFonts w:eastAsia="Times New Roman"/>
                <w:color w:val="auto"/>
                <w:kern w:val="0"/>
                <w:sz w:val="20"/>
                <w:highlight w:val="none"/>
              </w:rPr>
            </w:pPr>
          </w:p>
        </w:tc>
      </w:tr>
      <w:tr w14:paraId="72720F59">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78F91CF8">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四、响应文件提交</w:t>
            </w:r>
          </w:p>
        </w:tc>
        <w:tc>
          <w:tcPr>
            <w:tcW w:w="9" w:type="pct"/>
            <w:vAlign w:val="center"/>
          </w:tcPr>
          <w:p w14:paraId="61EB6C54">
            <w:pPr>
              <w:widowControl/>
              <w:spacing w:line="240" w:lineRule="auto"/>
              <w:jc w:val="left"/>
              <w:rPr>
                <w:rFonts w:eastAsia="Times New Roman"/>
                <w:color w:val="auto"/>
                <w:kern w:val="0"/>
                <w:sz w:val="20"/>
                <w:highlight w:val="none"/>
              </w:rPr>
            </w:pPr>
          </w:p>
        </w:tc>
      </w:tr>
      <w:tr w14:paraId="4DAB10B1">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631C9FA5">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1.时间：2024年</w:t>
            </w:r>
            <w:r>
              <w:rPr>
                <w:rFonts w:hint="eastAsia" w:ascii="微软雅黑" w:hAnsi="微软雅黑" w:eastAsia="微软雅黑" w:cs="宋体"/>
                <w:color w:val="auto"/>
                <w:kern w:val="0"/>
                <w:sz w:val="21"/>
                <w:szCs w:val="21"/>
                <w:highlight w:val="none"/>
                <w:lang w:val="en-US" w:eastAsia="zh-CN"/>
              </w:rPr>
              <w:t>10</w:t>
            </w:r>
            <w:r>
              <w:rPr>
                <w:rFonts w:hint="eastAsia" w:ascii="微软雅黑" w:hAnsi="微软雅黑" w:eastAsia="微软雅黑" w:cs="宋体"/>
                <w:color w:val="auto"/>
                <w:kern w:val="0"/>
                <w:sz w:val="21"/>
                <w:szCs w:val="21"/>
                <w:highlight w:val="none"/>
              </w:rPr>
              <w:t>月</w:t>
            </w:r>
            <w:r>
              <w:rPr>
                <w:rFonts w:hint="eastAsia" w:ascii="微软雅黑" w:hAnsi="微软雅黑" w:eastAsia="微软雅黑" w:cs="宋体"/>
                <w:color w:val="auto"/>
                <w:kern w:val="0"/>
                <w:sz w:val="21"/>
                <w:szCs w:val="21"/>
                <w:highlight w:val="none"/>
                <w:lang w:val="en-US" w:eastAsia="zh-CN"/>
              </w:rPr>
              <w:t>29</w:t>
            </w:r>
            <w:r>
              <w:rPr>
                <w:rFonts w:hint="eastAsia" w:ascii="微软雅黑" w:hAnsi="微软雅黑" w:eastAsia="微软雅黑" w:cs="宋体"/>
                <w:color w:val="auto"/>
                <w:kern w:val="0"/>
                <w:sz w:val="21"/>
                <w:szCs w:val="21"/>
                <w:highlight w:val="none"/>
              </w:rPr>
              <w:t>日</w:t>
            </w:r>
            <w:r>
              <w:rPr>
                <w:rFonts w:hint="eastAsia" w:ascii="微软雅黑" w:hAnsi="微软雅黑" w:eastAsia="微软雅黑" w:cs="宋体"/>
                <w:color w:val="auto"/>
                <w:kern w:val="0"/>
                <w:sz w:val="21"/>
                <w:szCs w:val="21"/>
                <w:highlight w:val="none"/>
                <w:lang w:val="en-US" w:eastAsia="zh-CN"/>
              </w:rPr>
              <w:t>8</w:t>
            </w:r>
            <w:r>
              <w:rPr>
                <w:rFonts w:hint="eastAsia" w:ascii="微软雅黑" w:hAnsi="微软雅黑" w:eastAsia="微软雅黑" w:cs="宋体"/>
                <w:color w:val="auto"/>
                <w:kern w:val="0"/>
                <w:sz w:val="21"/>
                <w:szCs w:val="21"/>
                <w:highlight w:val="none"/>
              </w:rPr>
              <w:t>时</w:t>
            </w:r>
            <w:r>
              <w:rPr>
                <w:rFonts w:hint="eastAsia" w:ascii="微软雅黑" w:hAnsi="微软雅黑" w:eastAsia="微软雅黑" w:cs="宋体"/>
                <w:color w:val="auto"/>
                <w:kern w:val="0"/>
                <w:sz w:val="21"/>
                <w:szCs w:val="21"/>
                <w:highlight w:val="none"/>
                <w:lang w:val="en-US" w:eastAsia="zh-CN"/>
              </w:rPr>
              <w:t>3</w:t>
            </w:r>
            <w:r>
              <w:rPr>
                <w:rFonts w:hint="eastAsia" w:ascii="微软雅黑" w:hAnsi="微软雅黑" w:eastAsia="微软雅黑" w:cs="宋体"/>
                <w:color w:val="auto"/>
                <w:kern w:val="0"/>
                <w:sz w:val="21"/>
                <w:szCs w:val="21"/>
                <w:highlight w:val="none"/>
              </w:rPr>
              <w:t>0分（北京时间）</w:t>
            </w:r>
          </w:p>
        </w:tc>
        <w:tc>
          <w:tcPr>
            <w:tcW w:w="9" w:type="pct"/>
            <w:vAlign w:val="center"/>
          </w:tcPr>
          <w:p w14:paraId="4449C04C">
            <w:pPr>
              <w:widowControl/>
              <w:spacing w:line="240" w:lineRule="auto"/>
              <w:jc w:val="left"/>
              <w:rPr>
                <w:rFonts w:eastAsia="Times New Roman"/>
                <w:color w:val="auto"/>
                <w:kern w:val="0"/>
                <w:sz w:val="20"/>
                <w:highlight w:val="none"/>
              </w:rPr>
            </w:pPr>
          </w:p>
        </w:tc>
      </w:tr>
      <w:tr w14:paraId="0AF0B150">
        <w:tblPrEx>
          <w:tblCellMar>
            <w:top w:w="0" w:type="dxa"/>
            <w:left w:w="0" w:type="dxa"/>
            <w:bottom w:w="0" w:type="dxa"/>
            <w:right w:w="0" w:type="dxa"/>
          </w:tblCellMar>
        </w:tblPrEx>
        <w:trPr>
          <w:trHeight w:val="440" w:hRule="atLeast"/>
          <w:tblCellSpacing w:w="15" w:type="dxa"/>
        </w:trPr>
        <w:tc>
          <w:tcPr>
            <w:tcW w:w="4943" w:type="pct"/>
            <w:tcMar>
              <w:top w:w="120" w:type="dxa"/>
              <w:left w:w="0" w:type="dxa"/>
              <w:bottom w:w="0" w:type="dxa"/>
              <w:right w:w="0" w:type="dxa"/>
            </w:tcMar>
            <w:vAlign w:val="center"/>
          </w:tcPr>
          <w:p w14:paraId="54C18D70">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2.地点：永城市公共资源交易中心。</w:t>
            </w:r>
          </w:p>
        </w:tc>
        <w:tc>
          <w:tcPr>
            <w:tcW w:w="9" w:type="pct"/>
            <w:vAlign w:val="center"/>
          </w:tcPr>
          <w:p w14:paraId="7326BFFF">
            <w:pPr>
              <w:widowControl/>
              <w:spacing w:line="240" w:lineRule="auto"/>
              <w:jc w:val="left"/>
              <w:rPr>
                <w:rFonts w:eastAsia="Times New Roman"/>
                <w:color w:val="auto"/>
                <w:kern w:val="0"/>
                <w:sz w:val="20"/>
                <w:highlight w:val="none"/>
              </w:rPr>
            </w:pPr>
          </w:p>
        </w:tc>
      </w:tr>
      <w:tr w14:paraId="3A392B56">
        <w:tblPrEx>
          <w:tblCellMar>
            <w:top w:w="0" w:type="dxa"/>
            <w:left w:w="0" w:type="dxa"/>
            <w:bottom w:w="0" w:type="dxa"/>
            <w:right w:w="0" w:type="dxa"/>
          </w:tblCellMar>
        </w:tblPrEx>
        <w:trPr>
          <w:trHeight w:val="345" w:hRule="atLeast"/>
          <w:tblCellSpacing w:w="15" w:type="dxa"/>
        </w:trPr>
        <w:tc>
          <w:tcPr>
            <w:tcW w:w="4943" w:type="pct"/>
            <w:tcMar>
              <w:top w:w="120" w:type="dxa"/>
              <w:left w:w="0" w:type="dxa"/>
              <w:bottom w:w="0" w:type="dxa"/>
              <w:right w:w="0" w:type="dxa"/>
            </w:tcMar>
            <w:vAlign w:val="center"/>
          </w:tcPr>
          <w:p w14:paraId="0B911010">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五、响应文件开启</w:t>
            </w:r>
          </w:p>
        </w:tc>
        <w:tc>
          <w:tcPr>
            <w:tcW w:w="9" w:type="pct"/>
            <w:vAlign w:val="center"/>
          </w:tcPr>
          <w:p w14:paraId="3EBF0078">
            <w:pPr>
              <w:widowControl/>
              <w:spacing w:line="240" w:lineRule="auto"/>
              <w:jc w:val="left"/>
              <w:rPr>
                <w:rFonts w:eastAsia="Times New Roman"/>
                <w:color w:val="auto"/>
                <w:kern w:val="0"/>
                <w:sz w:val="20"/>
                <w:highlight w:val="none"/>
              </w:rPr>
            </w:pPr>
          </w:p>
        </w:tc>
      </w:tr>
      <w:tr w14:paraId="5F0E743D">
        <w:tblPrEx>
          <w:tblCellMar>
            <w:top w:w="0" w:type="dxa"/>
            <w:left w:w="0" w:type="dxa"/>
            <w:bottom w:w="0" w:type="dxa"/>
            <w:right w:w="0" w:type="dxa"/>
          </w:tblCellMar>
        </w:tblPrEx>
        <w:trPr>
          <w:trHeight w:val="360" w:hRule="atLeast"/>
          <w:tblCellSpacing w:w="15" w:type="dxa"/>
        </w:trPr>
        <w:tc>
          <w:tcPr>
            <w:tcW w:w="4943" w:type="pct"/>
            <w:tcMar>
              <w:top w:w="120" w:type="dxa"/>
              <w:left w:w="0" w:type="dxa"/>
              <w:bottom w:w="0" w:type="dxa"/>
              <w:right w:w="0" w:type="dxa"/>
            </w:tcMar>
            <w:vAlign w:val="center"/>
          </w:tcPr>
          <w:p w14:paraId="0BDEDEFB">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1.时间：2024年</w:t>
            </w:r>
            <w:r>
              <w:rPr>
                <w:rFonts w:hint="eastAsia" w:ascii="微软雅黑" w:hAnsi="微软雅黑" w:eastAsia="微软雅黑" w:cs="宋体"/>
                <w:color w:val="auto"/>
                <w:kern w:val="0"/>
                <w:sz w:val="21"/>
                <w:szCs w:val="21"/>
                <w:highlight w:val="none"/>
                <w:lang w:val="en-US" w:eastAsia="zh-CN"/>
              </w:rPr>
              <w:t>10</w:t>
            </w:r>
            <w:r>
              <w:rPr>
                <w:rFonts w:hint="eastAsia" w:ascii="微软雅黑" w:hAnsi="微软雅黑" w:eastAsia="微软雅黑" w:cs="宋体"/>
                <w:color w:val="auto"/>
                <w:kern w:val="0"/>
                <w:sz w:val="21"/>
                <w:szCs w:val="21"/>
                <w:highlight w:val="none"/>
              </w:rPr>
              <w:t>月</w:t>
            </w:r>
            <w:r>
              <w:rPr>
                <w:rFonts w:hint="eastAsia" w:ascii="微软雅黑" w:hAnsi="微软雅黑" w:eastAsia="微软雅黑" w:cs="宋体"/>
                <w:color w:val="auto"/>
                <w:kern w:val="0"/>
                <w:sz w:val="21"/>
                <w:szCs w:val="21"/>
                <w:highlight w:val="none"/>
                <w:lang w:val="en-US" w:eastAsia="zh-CN"/>
              </w:rPr>
              <w:t>29</w:t>
            </w:r>
            <w:r>
              <w:rPr>
                <w:rFonts w:hint="eastAsia" w:ascii="微软雅黑" w:hAnsi="微软雅黑" w:eastAsia="微软雅黑" w:cs="宋体"/>
                <w:color w:val="auto"/>
                <w:kern w:val="0"/>
                <w:sz w:val="21"/>
                <w:szCs w:val="21"/>
                <w:highlight w:val="none"/>
              </w:rPr>
              <w:t>日</w:t>
            </w:r>
            <w:r>
              <w:rPr>
                <w:rFonts w:hint="eastAsia" w:ascii="微软雅黑" w:hAnsi="微软雅黑" w:eastAsia="微软雅黑" w:cs="宋体"/>
                <w:color w:val="auto"/>
                <w:kern w:val="0"/>
                <w:sz w:val="21"/>
                <w:szCs w:val="21"/>
                <w:highlight w:val="none"/>
                <w:lang w:val="en-US" w:eastAsia="zh-CN"/>
              </w:rPr>
              <w:t>8</w:t>
            </w:r>
            <w:r>
              <w:rPr>
                <w:rFonts w:hint="eastAsia" w:ascii="微软雅黑" w:hAnsi="微软雅黑" w:eastAsia="微软雅黑" w:cs="宋体"/>
                <w:color w:val="auto"/>
                <w:kern w:val="0"/>
                <w:sz w:val="21"/>
                <w:szCs w:val="21"/>
                <w:highlight w:val="none"/>
              </w:rPr>
              <w:t>时</w:t>
            </w:r>
            <w:r>
              <w:rPr>
                <w:rFonts w:hint="eastAsia" w:ascii="微软雅黑" w:hAnsi="微软雅黑" w:eastAsia="微软雅黑" w:cs="宋体"/>
                <w:color w:val="auto"/>
                <w:kern w:val="0"/>
                <w:sz w:val="21"/>
                <w:szCs w:val="21"/>
                <w:highlight w:val="none"/>
                <w:lang w:val="en-US" w:eastAsia="zh-CN"/>
              </w:rPr>
              <w:t>3</w:t>
            </w:r>
            <w:r>
              <w:rPr>
                <w:rFonts w:hint="eastAsia" w:ascii="微软雅黑" w:hAnsi="微软雅黑" w:eastAsia="微软雅黑" w:cs="宋体"/>
                <w:color w:val="auto"/>
                <w:kern w:val="0"/>
                <w:sz w:val="21"/>
                <w:szCs w:val="21"/>
                <w:highlight w:val="none"/>
              </w:rPr>
              <w:t>0分（北京时间）</w:t>
            </w:r>
          </w:p>
        </w:tc>
        <w:tc>
          <w:tcPr>
            <w:tcW w:w="9" w:type="pct"/>
            <w:vAlign w:val="center"/>
          </w:tcPr>
          <w:p w14:paraId="6ED5CDF5">
            <w:pPr>
              <w:widowControl/>
              <w:spacing w:line="240" w:lineRule="auto"/>
              <w:jc w:val="left"/>
              <w:rPr>
                <w:rFonts w:eastAsia="Times New Roman"/>
                <w:color w:val="auto"/>
                <w:kern w:val="0"/>
                <w:sz w:val="20"/>
                <w:highlight w:val="none"/>
              </w:rPr>
            </w:pPr>
          </w:p>
        </w:tc>
      </w:tr>
      <w:tr w14:paraId="224E62B6">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20C763F6">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2.地点：永城市公共资源交易中心二楼开标室。</w:t>
            </w:r>
          </w:p>
        </w:tc>
        <w:tc>
          <w:tcPr>
            <w:tcW w:w="9" w:type="pct"/>
            <w:vAlign w:val="center"/>
          </w:tcPr>
          <w:p w14:paraId="44C9224C">
            <w:pPr>
              <w:widowControl/>
              <w:spacing w:line="240" w:lineRule="auto"/>
              <w:jc w:val="left"/>
              <w:rPr>
                <w:rFonts w:eastAsia="Times New Roman"/>
                <w:color w:val="auto"/>
                <w:kern w:val="0"/>
                <w:sz w:val="20"/>
                <w:highlight w:val="none"/>
              </w:rPr>
            </w:pPr>
          </w:p>
        </w:tc>
      </w:tr>
      <w:tr w14:paraId="36DC34FF">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1CB7F0BB">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六、发布公告的媒介及招标公告期限</w:t>
            </w:r>
          </w:p>
        </w:tc>
        <w:tc>
          <w:tcPr>
            <w:tcW w:w="9" w:type="pct"/>
            <w:vAlign w:val="center"/>
          </w:tcPr>
          <w:p w14:paraId="3DD6777C">
            <w:pPr>
              <w:widowControl/>
              <w:spacing w:line="240" w:lineRule="auto"/>
              <w:jc w:val="left"/>
              <w:rPr>
                <w:rFonts w:eastAsia="Times New Roman"/>
                <w:color w:val="auto"/>
                <w:kern w:val="0"/>
                <w:sz w:val="20"/>
                <w:highlight w:val="none"/>
              </w:rPr>
            </w:pPr>
          </w:p>
        </w:tc>
      </w:tr>
      <w:tr w14:paraId="5E21A9FF">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593042A0">
            <w:pPr>
              <w:widowControl/>
              <w:spacing w:line="240" w:lineRule="auto"/>
              <w:ind w:firstLine="480"/>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本次招标公告在《河南省政府采购网》、《永城市公共资源交易中心网》上发布，招标公告期限为五个工作日。</w:t>
            </w:r>
          </w:p>
        </w:tc>
        <w:tc>
          <w:tcPr>
            <w:tcW w:w="9" w:type="pct"/>
            <w:vAlign w:val="center"/>
          </w:tcPr>
          <w:p w14:paraId="7C1A7F91">
            <w:pPr>
              <w:widowControl/>
              <w:spacing w:line="240" w:lineRule="auto"/>
              <w:jc w:val="left"/>
              <w:rPr>
                <w:rFonts w:eastAsia="Times New Roman"/>
                <w:color w:val="auto"/>
                <w:kern w:val="0"/>
                <w:sz w:val="20"/>
                <w:highlight w:val="none"/>
              </w:rPr>
            </w:pPr>
          </w:p>
        </w:tc>
      </w:tr>
      <w:tr w14:paraId="5A1C32F9">
        <w:tblPrEx>
          <w:tblCellMar>
            <w:top w:w="0" w:type="dxa"/>
            <w:left w:w="0" w:type="dxa"/>
            <w:bottom w:w="0" w:type="dxa"/>
            <w:right w:w="0" w:type="dxa"/>
          </w:tblCellMar>
        </w:tblPrEx>
        <w:trPr>
          <w:trHeight w:val="435" w:hRule="atLeast"/>
          <w:tblCellSpacing w:w="15" w:type="dxa"/>
        </w:trPr>
        <w:tc>
          <w:tcPr>
            <w:tcW w:w="4943" w:type="pct"/>
            <w:tcMar>
              <w:top w:w="120" w:type="dxa"/>
              <w:left w:w="0" w:type="dxa"/>
              <w:bottom w:w="0" w:type="dxa"/>
              <w:right w:w="0" w:type="dxa"/>
            </w:tcMar>
            <w:vAlign w:val="center"/>
          </w:tcPr>
          <w:p w14:paraId="71BF944D">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七、其他补充事宜</w:t>
            </w:r>
          </w:p>
          <w:p w14:paraId="104893BB">
            <w:pPr>
              <w:widowControl/>
              <w:spacing w:line="240" w:lineRule="auto"/>
              <w:ind w:firstLine="480"/>
              <w:jc w:val="left"/>
              <w:rPr>
                <w:color w:val="auto"/>
                <w:highlight w:val="none"/>
              </w:rPr>
            </w:pPr>
            <w:r>
              <w:rPr>
                <w:rFonts w:hint="eastAsia" w:ascii="微软雅黑" w:hAnsi="微软雅黑" w:eastAsia="微软雅黑" w:cs="宋体"/>
                <w:color w:val="auto"/>
                <w:kern w:val="0"/>
                <w:sz w:val="21"/>
                <w:szCs w:val="21"/>
                <w:highlight w:val="none"/>
              </w:rPr>
              <w:t>按永公管办【2023】7号文件要求，不同</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电子投标文件制作硬件特征码(网卡 MAC地址、CPU序号、硬盘序列号等)均相同，视为“不同</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的投标文件由同一单位或者个人编制”或“不同</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委托同一单位或者个人办理投标事宜”，其投标无效。评标专家应严格按照招标文件要求查看“硬件特征码”相关信息并进行评审，在评标报告中显示“不同</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电子投标文件制作硬件码”是否雷同的分析及判定结果。</w:t>
            </w:r>
          </w:p>
        </w:tc>
        <w:tc>
          <w:tcPr>
            <w:tcW w:w="9" w:type="pct"/>
            <w:vAlign w:val="center"/>
          </w:tcPr>
          <w:p w14:paraId="6CB29940">
            <w:pPr>
              <w:widowControl/>
              <w:spacing w:line="240" w:lineRule="auto"/>
              <w:jc w:val="left"/>
              <w:rPr>
                <w:rFonts w:eastAsia="Times New Roman"/>
                <w:color w:val="auto"/>
                <w:kern w:val="0"/>
                <w:sz w:val="20"/>
                <w:highlight w:val="none"/>
              </w:rPr>
            </w:pPr>
          </w:p>
        </w:tc>
      </w:tr>
      <w:tr w14:paraId="0A500E31">
        <w:tblPrEx>
          <w:tblCellMar>
            <w:top w:w="0" w:type="dxa"/>
            <w:left w:w="0" w:type="dxa"/>
            <w:bottom w:w="0" w:type="dxa"/>
            <w:right w:w="0" w:type="dxa"/>
          </w:tblCellMar>
        </w:tblPrEx>
        <w:trPr>
          <w:trHeight w:val="3857" w:hRule="atLeast"/>
          <w:tblCellSpacing w:w="15" w:type="dxa"/>
        </w:trPr>
        <w:tc>
          <w:tcPr>
            <w:tcW w:w="4943" w:type="pct"/>
            <w:tcMar>
              <w:top w:w="120" w:type="dxa"/>
              <w:left w:w="960" w:type="dxa"/>
              <w:bottom w:w="0" w:type="dxa"/>
              <w:right w:w="0" w:type="dxa"/>
            </w:tcMar>
            <w:vAlign w:val="center"/>
          </w:tcPr>
          <w:p w14:paraId="75D61E05">
            <w:pPr>
              <w:widowControl/>
              <w:spacing w:line="240" w:lineRule="auto"/>
              <w:ind w:left="-674" w:leftChars="-281"/>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本项目为全流程电子化交易项目。</w:t>
            </w:r>
          </w:p>
          <w:p w14:paraId="29EFDC4E">
            <w:pPr>
              <w:widowControl/>
              <w:spacing w:line="240" w:lineRule="auto"/>
              <w:ind w:left="-674" w:leftChars="-281"/>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1、加密电子投标文件（.file格式）须在投标截止时间（开标时间）前通过《全国公共资源交易平台（河南省永城市）》公共资源交易系统成功上传。</w:t>
            </w:r>
          </w:p>
          <w:p w14:paraId="4C97CBD2">
            <w:pPr>
              <w:widowControl/>
              <w:spacing w:line="240" w:lineRule="auto"/>
              <w:ind w:left="-674" w:leftChars="-281"/>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电子响应文件制作系统、CA签章工具需</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自行登陆永城市公共资源交易平台系统-组件下载进行下载安装。</w:t>
            </w:r>
          </w:p>
          <w:p w14:paraId="6AA38477">
            <w:pPr>
              <w:widowControl/>
              <w:spacing w:line="240" w:lineRule="auto"/>
              <w:ind w:left="-674" w:leftChars="-281"/>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（四）本项目实行网上开标，</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实行网上投标，</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务必保证按时在线递交响应文件，签到、解密，否则后果自负。请各潜在</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在开标后半小时之内进行解密操作，开标半小时之后不再接受解密操作，如未解密视为自动放弃投标！</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不得现场参与开标，且各</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不再递交纸质</w:t>
            </w:r>
            <w:r>
              <w:rPr>
                <w:rFonts w:hint="eastAsia" w:ascii="宋体" w:hAnsi="宋体" w:cs="宋体"/>
                <w:color w:val="auto"/>
                <w:sz w:val="24"/>
                <w:szCs w:val="24"/>
                <w:highlight w:val="none"/>
                <w:lang w:val="en-US" w:eastAsia="zh-CN"/>
              </w:rPr>
              <w:t>响应</w:t>
            </w:r>
            <w:r>
              <w:rPr>
                <w:rFonts w:hint="eastAsia" w:ascii="微软雅黑" w:hAnsi="微软雅黑" w:eastAsia="微软雅黑" w:cs="宋体"/>
                <w:color w:val="auto"/>
                <w:kern w:val="0"/>
                <w:sz w:val="21"/>
                <w:szCs w:val="21"/>
                <w:highlight w:val="none"/>
              </w:rPr>
              <w:t>文件。</w:t>
            </w:r>
          </w:p>
          <w:p w14:paraId="2B66BC88">
            <w:pPr>
              <w:widowControl/>
              <w:spacing w:line="240" w:lineRule="auto"/>
              <w:ind w:left="-674" w:leftChars="-281"/>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本项目开标、评标活动，由招标（采购）人代表参加开标，代理机构人员1名。</w:t>
            </w:r>
          </w:p>
          <w:p w14:paraId="04C535DB">
            <w:pPr>
              <w:widowControl/>
              <w:spacing w:line="240" w:lineRule="auto"/>
              <w:ind w:left="-674" w:leftChars="-281"/>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评标时，所有评审事项，均以电子投标文件为准。</w:t>
            </w:r>
            <w:r>
              <w:rPr>
                <w:rFonts w:hint="eastAsia" w:ascii="微软雅黑" w:hAnsi="微软雅黑" w:eastAsia="微软雅黑" w:cs="宋体"/>
                <w:color w:val="auto"/>
                <w:kern w:val="0"/>
                <w:sz w:val="21"/>
                <w:szCs w:val="21"/>
                <w:highlight w:val="none"/>
                <w:lang w:eastAsia="zh-CN"/>
              </w:rPr>
              <w:t>供应商</w:t>
            </w:r>
            <w:r>
              <w:rPr>
                <w:rFonts w:hint="eastAsia" w:ascii="微软雅黑" w:hAnsi="微软雅黑" w:eastAsia="微软雅黑" w:cs="宋体"/>
                <w:color w:val="auto"/>
                <w:kern w:val="0"/>
                <w:sz w:val="21"/>
                <w:szCs w:val="21"/>
                <w:highlight w:val="none"/>
              </w:rPr>
              <w:t>不再提供原件等证明材料。</w:t>
            </w:r>
          </w:p>
        </w:tc>
        <w:tc>
          <w:tcPr>
            <w:tcW w:w="9" w:type="pct"/>
            <w:vAlign w:val="center"/>
          </w:tcPr>
          <w:p w14:paraId="03498E22">
            <w:pPr>
              <w:widowControl/>
              <w:spacing w:line="240" w:lineRule="auto"/>
              <w:jc w:val="left"/>
              <w:rPr>
                <w:rFonts w:eastAsia="Times New Roman"/>
                <w:color w:val="auto"/>
                <w:kern w:val="0"/>
                <w:sz w:val="20"/>
                <w:highlight w:val="none"/>
              </w:rPr>
            </w:pPr>
          </w:p>
        </w:tc>
      </w:tr>
      <w:tr w14:paraId="2197B07B">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0CC604A7">
            <w:pPr>
              <w:widowControl/>
              <w:spacing w:line="240" w:lineRule="auto"/>
              <w:jc w:val="left"/>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八、凡对本次招标提出询问，请按照以下方式联系</w:t>
            </w:r>
          </w:p>
        </w:tc>
        <w:tc>
          <w:tcPr>
            <w:tcW w:w="9" w:type="pct"/>
            <w:vAlign w:val="center"/>
          </w:tcPr>
          <w:p w14:paraId="1842C9CC">
            <w:pPr>
              <w:widowControl/>
              <w:spacing w:line="240" w:lineRule="auto"/>
              <w:jc w:val="left"/>
              <w:rPr>
                <w:rFonts w:eastAsia="Times New Roman"/>
                <w:color w:val="auto"/>
                <w:kern w:val="0"/>
                <w:sz w:val="20"/>
                <w:highlight w:val="none"/>
              </w:rPr>
            </w:pPr>
          </w:p>
        </w:tc>
      </w:tr>
      <w:tr w14:paraId="141FB2DD">
        <w:tblPrEx>
          <w:tblCellMar>
            <w:top w:w="0" w:type="dxa"/>
            <w:left w:w="0" w:type="dxa"/>
            <w:bottom w:w="0" w:type="dxa"/>
            <w:right w:w="0" w:type="dxa"/>
          </w:tblCellMar>
        </w:tblPrEx>
        <w:trPr>
          <w:trHeight w:val="315" w:hRule="atLeast"/>
          <w:tblCellSpacing w:w="15" w:type="dxa"/>
        </w:trPr>
        <w:tc>
          <w:tcPr>
            <w:tcW w:w="4943" w:type="pct"/>
            <w:tcMar>
              <w:top w:w="120" w:type="dxa"/>
              <w:left w:w="240" w:type="dxa"/>
              <w:bottom w:w="0" w:type="dxa"/>
              <w:right w:w="0" w:type="dxa"/>
            </w:tcMar>
            <w:vAlign w:val="center"/>
          </w:tcPr>
          <w:p w14:paraId="72081C6C">
            <w:pPr>
              <w:pStyle w:val="40"/>
              <w:spacing w:line="360" w:lineRule="auto"/>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1.采购人信息</w:t>
            </w:r>
          </w:p>
        </w:tc>
        <w:tc>
          <w:tcPr>
            <w:tcW w:w="9" w:type="pct"/>
            <w:vAlign w:val="center"/>
          </w:tcPr>
          <w:p w14:paraId="6F4A3F5B">
            <w:pPr>
              <w:widowControl/>
              <w:spacing w:line="240" w:lineRule="auto"/>
              <w:jc w:val="left"/>
              <w:rPr>
                <w:rFonts w:eastAsia="Times New Roman"/>
                <w:color w:val="auto"/>
                <w:kern w:val="0"/>
                <w:sz w:val="20"/>
                <w:highlight w:val="none"/>
              </w:rPr>
            </w:pPr>
          </w:p>
        </w:tc>
      </w:tr>
      <w:tr w14:paraId="726FD300">
        <w:tblPrEx>
          <w:tblCellMar>
            <w:top w:w="0" w:type="dxa"/>
            <w:left w:w="0" w:type="dxa"/>
            <w:bottom w:w="0" w:type="dxa"/>
            <w:right w:w="0" w:type="dxa"/>
          </w:tblCellMar>
        </w:tblPrEx>
        <w:trPr>
          <w:trHeight w:val="360" w:hRule="atLeast"/>
          <w:tblCellSpacing w:w="15" w:type="dxa"/>
        </w:trPr>
        <w:tc>
          <w:tcPr>
            <w:tcW w:w="4943" w:type="pct"/>
            <w:tcMar>
              <w:top w:w="120" w:type="dxa"/>
              <w:left w:w="0" w:type="dxa"/>
              <w:bottom w:w="0" w:type="dxa"/>
              <w:right w:w="0" w:type="dxa"/>
            </w:tcMar>
            <w:vAlign w:val="center"/>
          </w:tcPr>
          <w:p w14:paraId="17D1D9D3">
            <w:pPr>
              <w:pStyle w:val="40"/>
              <w:spacing w:line="360" w:lineRule="auto"/>
              <w:ind w:firstLine="420" w:firstLineChars="200"/>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rPr>
              <w:t>名称：</w:t>
            </w:r>
            <w:r>
              <w:rPr>
                <w:rFonts w:hint="eastAsia" w:ascii="微软雅黑" w:hAnsi="微软雅黑" w:eastAsia="微软雅黑" w:cs="宋体"/>
                <w:color w:val="auto"/>
                <w:kern w:val="0"/>
                <w:sz w:val="21"/>
                <w:szCs w:val="21"/>
                <w:highlight w:val="none"/>
                <w:lang w:eastAsia="zh-CN"/>
              </w:rPr>
              <w:t>永城市财政局</w:t>
            </w:r>
          </w:p>
        </w:tc>
        <w:tc>
          <w:tcPr>
            <w:tcW w:w="9" w:type="pct"/>
            <w:vAlign w:val="center"/>
          </w:tcPr>
          <w:p w14:paraId="205698EE">
            <w:pPr>
              <w:widowControl/>
              <w:spacing w:line="240" w:lineRule="auto"/>
              <w:jc w:val="left"/>
              <w:rPr>
                <w:rFonts w:eastAsia="Times New Roman"/>
                <w:color w:val="auto"/>
                <w:kern w:val="0"/>
                <w:sz w:val="20"/>
                <w:highlight w:val="none"/>
              </w:rPr>
            </w:pPr>
          </w:p>
        </w:tc>
      </w:tr>
      <w:tr w14:paraId="4B8A0E08">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2CA909FE">
            <w:pPr>
              <w:pStyle w:val="40"/>
              <w:spacing w:line="360" w:lineRule="auto"/>
              <w:ind w:firstLine="420" w:firstLineChars="200"/>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rPr>
              <w:t>地址：</w:t>
            </w:r>
            <w:r>
              <w:rPr>
                <w:rFonts w:hint="eastAsia" w:ascii="微软雅黑" w:hAnsi="微软雅黑" w:eastAsia="微软雅黑" w:cs="宋体"/>
                <w:color w:val="auto"/>
                <w:kern w:val="0"/>
                <w:sz w:val="21"/>
                <w:szCs w:val="21"/>
                <w:highlight w:val="none"/>
                <w:lang w:val="en-US" w:eastAsia="zh-CN"/>
              </w:rPr>
              <w:t xml:space="preserve"> 永城市东方大道</w:t>
            </w:r>
          </w:p>
        </w:tc>
        <w:tc>
          <w:tcPr>
            <w:tcW w:w="9" w:type="pct"/>
            <w:vAlign w:val="center"/>
          </w:tcPr>
          <w:p w14:paraId="69EA727A">
            <w:pPr>
              <w:widowControl/>
              <w:spacing w:line="240" w:lineRule="auto"/>
              <w:jc w:val="left"/>
              <w:rPr>
                <w:rFonts w:eastAsia="Times New Roman"/>
                <w:color w:val="auto"/>
                <w:kern w:val="0"/>
                <w:sz w:val="20"/>
                <w:highlight w:val="none"/>
              </w:rPr>
            </w:pPr>
          </w:p>
        </w:tc>
      </w:tr>
      <w:tr w14:paraId="0E9896D3">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76948C94">
            <w:pPr>
              <w:pStyle w:val="40"/>
              <w:spacing w:line="360" w:lineRule="auto"/>
              <w:ind w:firstLine="420" w:firstLineChars="200"/>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rPr>
              <w:t xml:space="preserve">联系人： </w:t>
            </w:r>
            <w:r>
              <w:rPr>
                <w:rFonts w:hint="eastAsia" w:ascii="微软雅黑" w:hAnsi="微软雅黑" w:eastAsia="微软雅黑" w:cs="宋体"/>
                <w:color w:val="auto"/>
                <w:kern w:val="0"/>
                <w:sz w:val="21"/>
                <w:szCs w:val="21"/>
                <w:highlight w:val="none"/>
                <w:lang w:val="en-US" w:eastAsia="zh-CN"/>
              </w:rPr>
              <w:t>洪先生</w:t>
            </w:r>
          </w:p>
        </w:tc>
        <w:tc>
          <w:tcPr>
            <w:tcW w:w="9" w:type="pct"/>
            <w:vAlign w:val="center"/>
          </w:tcPr>
          <w:p w14:paraId="1AB830EE">
            <w:pPr>
              <w:widowControl/>
              <w:spacing w:line="240" w:lineRule="auto"/>
              <w:jc w:val="left"/>
              <w:rPr>
                <w:rFonts w:eastAsia="Times New Roman"/>
                <w:color w:val="auto"/>
                <w:kern w:val="0"/>
                <w:sz w:val="20"/>
                <w:highlight w:val="none"/>
              </w:rPr>
            </w:pPr>
          </w:p>
        </w:tc>
      </w:tr>
      <w:tr w14:paraId="46B780A0">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59716405">
            <w:pPr>
              <w:pStyle w:val="40"/>
              <w:spacing w:line="360" w:lineRule="auto"/>
              <w:ind w:firstLine="420" w:firstLineChars="200"/>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rPr>
              <w:t xml:space="preserve">联系方式： </w:t>
            </w:r>
            <w:r>
              <w:rPr>
                <w:rFonts w:hint="eastAsia" w:ascii="微软雅黑" w:hAnsi="微软雅黑" w:eastAsia="微软雅黑" w:cs="宋体"/>
                <w:color w:val="auto"/>
                <w:kern w:val="0"/>
                <w:sz w:val="21"/>
                <w:szCs w:val="21"/>
                <w:highlight w:val="none"/>
                <w:lang w:val="en-US" w:eastAsia="zh-CN"/>
              </w:rPr>
              <w:t>0370-5188080</w:t>
            </w:r>
          </w:p>
        </w:tc>
        <w:tc>
          <w:tcPr>
            <w:tcW w:w="9" w:type="pct"/>
            <w:vAlign w:val="center"/>
          </w:tcPr>
          <w:p w14:paraId="2E3884B3">
            <w:pPr>
              <w:widowControl/>
              <w:spacing w:line="240" w:lineRule="auto"/>
              <w:jc w:val="left"/>
              <w:rPr>
                <w:rFonts w:eastAsia="Times New Roman"/>
                <w:color w:val="auto"/>
                <w:kern w:val="0"/>
                <w:sz w:val="20"/>
                <w:highlight w:val="none"/>
              </w:rPr>
            </w:pPr>
          </w:p>
        </w:tc>
      </w:tr>
      <w:tr w14:paraId="3B91F891">
        <w:tblPrEx>
          <w:tblCellMar>
            <w:top w:w="0" w:type="dxa"/>
            <w:left w:w="0" w:type="dxa"/>
            <w:bottom w:w="0" w:type="dxa"/>
            <w:right w:w="0" w:type="dxa"/>
          </w:tblCellMar>
        </w:tblPrEx>
        <w:trPr>
          <w:tblCellSpacing w:w="15" w:type="dxa"/>
        </w:trPr>
        <w:tc>
          <w:tcPr>
            <w:tcW w:w="4943" w:type="pct"/>
            <w:tcMar>
              <w:top w:w="120" w:type="dxa"/>
              <w:left w:w="240" w:type="dxa"/>
              <w:bottom w:w="0" w:type="dxa"/>
              <w:right w:w="0" w:type="dxa"/>
            </w:tcMar>
            <w:vAlign w:val="center"/>
          </w:tcPr>
          <w:p w14:paraId="31498ED6">
            <w:pPr>
              <w:pStyle w:val="40"/>
              <w:spacing w:line="360" w:lineRule="auto"/>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2.采购代理机构信息</w:t>
            </w:r>
          </w:p>
        </w:tc>
        <w:tc>
          <w:tcPr>
            <w:tcW w:w="9" w:type="pct"/>
            <w:vAlign w:val="center"/>
          </w:tcPr>
          <w:p w14:paraId="3C9D3CE4">
            <w:pPr>
              <w:widowControl/>
              <w:spacing w:line="240" w:lineRule="auto"/>
              <w:jc w:val="left"/>
              <w:rPr>
                <w:rFonts w:eastAsia="Times New Roman"/>
                <w:color w:val="auto"/>
                <w:kern w:val="0"/>
                <w:sz w:val="20"/>
                <w:highlight w:val="none"/>
              </w:rPr>
            </w:pPr>
          </w:p>
        </w:tc>
      </w:tr>
      <w:tr w14:paraId="7407C0B5">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18230E2B">
            <w:pPr>
              <w:pStyle w:val="40"/>
              <w:spacing w:line="360" w:lineRule="auto"/>
              <w:ind w:firstLine="420" w:firstLineChars="200"/>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名称：永城市公共资源交易中心政府采购交易股</w:t>
            </w:r>
          </w:p>
        </w:tc>
        <w:tc>
          <w:tcPr>
            <w:tcW w:w="9" w:type="pct"/>
            <w:vAlign w:val="center"/>
          </w:tcPr>
          <w:p w14:paraId="1CB2B444">
            <w:pPr>
              <w:widowControl/>
              <w:spacing w:line="240" w:lineRule="auto"/>
              <w:jc w:val="left"/>
              <w:rPr>
                <w:rFonts w:eastAsia="Times New Roman"/>
                <w:color w:val="auto"/>
                <w:kern w:val="0"/>
                <w:sz w:val="20"/>
                <w:highlight w:val="none"/>
              </w:rPr>
            </w:pPr>
          </w:p>
        </w:tc>
      </w:tr>
      <w:tr w14:paraId="608942DF">
        <w:tblPrEx>
          <w:tblCellMar>
            <w:top w:w="0" w:type="dxa"/>
            <w:left w:w="0" w:type="dxa"/>
            <w:bottom w:w="0" w:type="dxa"/>
            <w:right w:w="0" w:type="dxa"/>
          </w:tblCellMar>
        </w:tblPrEx>
        <w:trPr>
          <w:trHeight w:val="345" w:hRule="atLeast"/>
          <w:tblCellSpacing w:w="15" w:type="dxa"/>
        </w:trPr>
        <w:tc>
          <w:tcPr>
            <w:tcW w:w="4943" w:type="pct"/>
            <w:tcMar>
              <w:top w:w="120" w:type="dxa"/>
              <w:left w:w="0" w:type="dxa"/>
              <w:bottom w:w="0" w:type="dxa"/>
              <w:right w:w="0" w:type="dxa"/>
            </w:tcMar>
            <w:vAlign w:val="center"/>
          </w:tcPr>
          <w:p w14:paraId="0BCA1AB8">
            <w:pPr>
              <w:pStyle w:val="40"/>
              <w:spacing w:line="360" w:lineRule="auto"/>
              <w:ind w:firstLine="420" w:firstLineChars="200"/>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地址：河南省永城市经济技术开发区</w:t>
            </w:r>
          </w:p>
        </w:tc>
        <w:tc>
          <w:tcPr>
            <w:tcW w:w="9" w:type="pct"/>
            <w:vAlign w:val="center"/>
          </w:tcPr>
          <w:p w14:paraId="660AE00F">
            <w:pPr>
              <w:widowControl/>
              <w:spacing w:line="240" w:lineRule="auto"/>
              <w:jc w:val="left"/>
              <w:rPr>
                <w:rFonts w:eastAsia="Times New Roman"/>
                <w:color w:val="auto"/>
                <w:kern w:val="0"/>
                <w:sz w:val="20"/>
                <w:highlight w:val="none"/>
              </w:rPr>
            </w:pPr>
          </w:p>
        </w:tc>
      </w:tr>
      <w:tr w14:paraId="66FA91CA">
        <w:tblPrEx>
          <w:tblCellMar>
            <w:top w:w="0" w:type="dxa"/>
            <w:left w:w="0" w:type="dxa"/>
            <w:bottom w:w="0" w:type="dxa"/>
            <w:right w:w="0" w:type="dxa"/>
          </w:tblCellMar>
        </w:tblPrEx>
        <w:trPr>
          <w:trHeight w:val="390" w:hRule="atLeast"/>
          <w:tblCellSpacing w:w="15" w:type="dxa"/>
        </w:trPr>
        <w:tc>
          <w:tcPr>
            <w:tcW w:w="4943" w:type="pct"/>
            <w:tcMar>
              <w:top w:w="120" w:type="dxa"/>
              <w:left w:w="0" w:type="dxa"/>
              <w:bottom w:w="0" w:type="dxa"/>
              <w:right w:w="0" w:type="dxa"/>
            </w:tcMar>
            <w:vAlign w:val="center"/>
          </w:tcPr>
          <w:p w14:paraId="4D4B6D2E">
            <w:pPr>
              <w:pStyle w:val="40"/>
              <w:spacing w:line="360" w:lineRule="auto"/>
              <w:ind w:firstLine="420" w:firstLineChars="200"/>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联系人：政府采购交易股</w:t>
            </w:r>
          </w:p>
        </w:tc>
        <w:tc>
          <w:tcPr>
            <w:tcW w:w="9" w:type="pct"/>
            <w:vAlign w:val="center"/>
          </w:tcPr>
          <w:p w14:paraId="0315A63D">
            <w:pPr>
              <w:widowControl/>
              <w:spacing w:line="240" w:lineRule="auto"/>
              <w:jc w:val="left"/>
              <w:rPr>
                <w:rFonts w:eastAsia="Times New Roman"/>
                <w:color w:val="auto"/>
                <w:kern w:val="0"/>
                <w:sz w:val="20"/>
                <w:highlight w:val="none"/>
              </w:rPr>
            </w:pPr>
          </w:p>
        </w:tc>
      </w:tr>
      <w:tr w14:paraId="6A2900FD">
        <w:tblPrEx>
          <w:tblCellMar>
            <w:top w:w="0" w:type="dxa"/>
            <w:left w:w="0" w:type="dxa"/>
            <w:bottom w:w="0" w:type="dxa"/>
            <w:right w:w="0" w:type="dxa"/>
          </w:tblCellMar>
        </w:tblPrEx>
        <w:trPr>
          <w:trHeight w:val="360" w:hRule="atLeast"/>
          <w:tblCellSpacing w:w="15" w:type="dxa"/>
        </w:trPr>
        <w:tc>
          <w:tcPr>
            <w:tcW w:w="4943" w:type="pct"/>
            <w:tcMar>
              <w:top w:w="120" w:type="dxa"/>
              <w:left w:w="0" w:type="dxa"/>
              <w:bottom w:w="0" w:type="dxa"/>
              <w:right w:w="0" w:type="dxa"/>
            </w:tcMar>
            <w:vAlign w:val="center"/>
          </w:tcPr>
          <w:p w14:paraId="10A5C668">
            <w:pPr>
              <w:pStyle w:val="40"/>
              <w:spacing w:line="360" w:lineRule="auto"/>
              <w:ind w:firstLine="420" w:firstLineChars="200"/>
              <w:rPr>
                <w:rFonts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联系方式：0370-5019918</w:t>
            </w:r>
          </w:p>
        </w:tc>
        <w:tc>
          <w:tcPr>
            <w:tcW w:w="9" w:type="pct"/>
            <w:vAlign w:val="center"/>
          </w:tcPr>
          <w:p w14:paraId="423E0CF3">
            <w:pPr>
              <w:widowControl/>
              <w:spacing w:line="240" w:lineRule="auto"/>
              <w:jc w:val="left"/>
              <w:rPr>
                <w:rFonts w:eastAsia="Times New Roman"/>
                <w:color w:val="auto"/>
                <w:kern w:val="0"/>
                <w:sz w:val="20"/>
                <w:highlight w:val="none"/>
              </w:rPr>
            </w:pPr>
          </w:p>
        </w:tc>
      </w:tr>
      <w:tr w14:paraId="1C974EFD">
        <w:tblPrEx>
          <w:tblCellMar>
            <w:top w:w="0" w:type="dxa"/>
            <w:left w:w="0" w:type="dxa"/>
            <w:bottom w:w="0" w:type="dxa"/>
            <w:right w:w="0" w:type="dxa"/>
          </w:tblCellMar>
        </w:tblPrEx>
        <w:trPr>
          <w:trHeight w:val="90" w:hRule="atLeast"/>
          <w:tblCellSpacing w:w="15" w:type="dxa"/>
        </w:trPr>
        <w:tc>
          <w:tcPr>
            <w:tcW w:w="4943" w:type="pct"/>
            <w:tcMar>
              <w:top w:w="120" w:type="dxa"/>
              <w:left w:w="240" w:type="dxa"/>
              <w:bottom w:w="0" w:type="dxa"/>
              <w:right w:w="0" w:type="dxa"/>
            </w:tcMar>
            <w:vAlign w:val="center"/>
          </w:tcPr>
          <w:p w14:paraId="1B3C70FF">
            <w:pPr>
              <w:pStyle w:val="40"/>
              <w:spacing w:line="360" w:lineRule="auto"/>
              <w:jc w:val="both"/>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lang w:eastAsia="zh-CN"/>
              </w:rPr>
              <w:t>3.项目联系方式</w:t>
            </w:r>
          </w:p>
        </w:tc>
        <w:tc>
          <w:tcPr>
            <w:tcW w:w="9" w:type="pct"/>
            <w:vAlign w:val="center"/>
          </w:tcPr>
          <w:p w14:paraId="5E55AA35">
            <w:pPr>
              <w:widowControl/>
              <w:spacing w:line="240" w:lineRule="auto"/>
              <w:jc w:val="left"/>
              <w:rPr>
                <w:rFonts w:eastAsia="Times New Roman"/>
                <w:color w:val="auto"/>
                <w:kern w:val="0"/>
                <w:sz w:val="20"/>
                <w:highlight w:val="none"/>
              </w:rPr>
            </w:pPr>
          </w:p>
        </w:tc>
      </w:tr>
      <w:tr w14:paraId="08C0F5C4">
        <w:tblPrEx>
          <w:tblCellMar>
            <w:top w:w="0" w:type="dxa"/>
            <w:left w:w="0" w:type="dxa"/>
            <w:bottom w:w="0" w:type="dxa"/>
            <w:right w:w="0" w:type="dxa"/>
          </w:tblCellMar>
        </w:tblPrEx>
        <w:trPr>
          <w:tblCellSpacing w:w="15" w:type="dxa"/>
        </w:trPr>
        <w:tc>
          <w:tcPr>
            <w:tcW w:w="4943" w:type="pct"/>
            <w:tcMar>
              <w:top w:w="120" w:type="dxa"/>
              <w:left w:w="0" w:type="dxa"/>
              <w:bottom w:w="0" w:type="dxa"/>
              <w:right w:w="0" w:type="dxa"/>
            </w:tcMar>
            <w:vAlign w:val="center"/>
          </w:tcPr>
          <w:p w14:paraId="5C35CB63">
            <w:pPr>
              <w:pStyle w:val="40"/>
              <w:spacing w:line="360" w:lineRule="auto"/>
              <w:ind w:firstLine="420" w:firstLineChars="200"/>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lang w:eastAsia="zh-CN"/>
              </w:rPr>
              <w:t>联系人：</w:t>
            </w:r>
            <w:r>
              <w:rPr>
                <w:rFonts w:hint="eastAsia" w:ascii="微软雅黑" w:hAnsi="微软雅黑" w:eastAsia="微软雅黑" w:cs="宋体"/>
                <w:color w:val="auto"/>
                <w:kern w:val="0"/>
                <w:sz w:val="21"/>
                <w:szCs w:val="21"/>
                <w:highlight w:val="none"/>
                <w:lang w:val="en-US" w:eastAsia="zh-CN"/>
              </w:rPr>
              <w:t xml:space="preserve"> 洪先生</w:t>
            </w:r>
          </w:p>
        </w:tc>
        <w:tc>
          <w:tcPr>
            <w:tcW w:w="9" w:type="pct"/>
            <w:vAlign w:val="center"/>
          </w:tcPr>
          <w:p w14:paraId="4139FA79">
            <w:pPr>
              <w:widowControl/>
              <w:spacing w:line="240" w:lineRule="auto"/>
              <w:jc w:val="left"/>
              <w:rPr>
                <w:rFonts w:eastAsia="Times New Roman"/>
                <w:color w:val="auto"/>
                <w:kern w:val="0"/>
                <w:sz w:val="20"/>
                <w:highlight w:val="none"/>
              </w:rPr>
            </w:pPr>
          </w:p>
        </w:tc>
      </w:tr>
      <w:tr w14:paraId="4C41F5EF">
        <w:tblPrEx>
          <w:tblCellMar>
            <w:top w:w="0" w:type="dxa"/>
            <w:left w:w="0" w:type="dxa"/>
            <w:bottom w:w="0" w:type="dxa"/>
            <w:right w:w="0" w:type="dxa"/>
          </w:tblCellMar>
        </w:tblPrEx>
        <w:trPr>
          <w:trHeight w:val="405" w:hRule="atLeast"/>
          <w:tblCellSpacing w:w="15" w:type="dxa"/>
        </w:trPr>
        <w:tc>
          <w:tcPr>
            <w:tcW w:w="4943" w:type="pct"/>
            <w:tcMar>
              <w:top w:w="120" w:type="dxa"/>
              <w:left w:w="0" w:type="dxa"/>
              <w:bottom w:w="0" w:type="dxa"/>
              <w:right w:w="0" w:type="dxa"/>
            </w:tcMar>
            <w:vAlign w:val="center"/>
          </w:tcPr>
          <w:p w14:paraId="76AF741F">
            <w:pPr>
              <w:pStyle w:val="40"/>
              <w:spacing w:line="360" w:lineRule="auto"/>
              <w:ind w:firstLine="420" w:firstLineChars="200"/>
              <w:rPr>
                <w:rFonts w:hint="eastAsia" w:ascii="微软雅黑" w:hAnsi="微软雅黑" w:eastAsia="微软雅黑" w:cs="宋体"/>
                <w:color w:val="auto"/>
                <w:kern w:val="0"/>
                <w:sz w:val="21"/>
                <w:szCs w:val="21"/>
                <w:highlight w:val="none"/>
                <w:lang w:eastAsia="zh-CN"/>
              </w:rPr>
            </w:pPr>
            <w:r>
              <w:rPr>
                <w:rFonts w:hint="eastAsia" w:ascii="微软雅黑" w:hAnsi="微软雅黑" w:eastAsia="微软雅黑" w:cs="宋体"/>
                <w:color w:val="auto"/>
                <w:kern w:val="0"/>
                <w:sz w:val="21"/>
                <w:szCs w:val="21"/>
                <w:highlight w:val="none"/>
                <w:lang w:eastAsia="zh-CN"/>
              </w:rPr>
              <w:t>联系方式：</w:t>
            </w:r>
            <w:r>
              <w:rPr>
                <w:rFonts w:hint="eastAsia" w:ascii="微软雅黑" w:hAnsi="微软雅黑" w:eastAsia="微软雅黑" w:cs="宋体"/>
                <w:color w:val="auto"/>
                <w:kern w:val="0"/>
                <w:sz w:val="21"/>
                <w:szCs w:val="21"/>
                <w:highlight w:val="none"/>
                <w:lang w:val="en-US" w:eastAsia="zh-CN"/>
              </w:rPr>
              <w:t xml:space="preserve"> 0370-5188080</w:t>
            </w:r>
          </w:p>
        </w:tc>
        <w:tc>
          <w:tcPr>
            <w:tcW w:w="9" w:type="pct"/>
            <w:vAlign w:val="center"/>
          </w:tcPr>
          <w:p w14:paraId="12D1CB82">
            <w:pPr>
              <w:widowControl/>
              <w:spacing w:line="240" w:lineRule="auto"/>
              <w:jc w:val="left"/>
              <w:rPr>
                <w:rFonts w:eastAsia="Times New Roman"/>
                <w:color w:val="auto"/>
                <w:kern w:val="0"/>
                <w:sz w:val="20"/>
                <w:highlight w:val="none"/>
              </w:rPr>
            </w:pPr>
          </w:p>
        </w:tc>
      </w:tr>
    </w:tbl>
    <w:p w14:paraId="070A0BE0">
      <w:pPr>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br w:type="page"/>
      </w:r>
    </w:p>
    <w:p w14:paraId="1B5B6B4D">
      <w:pPr>
        <w:ind w:firstLine="562" w:firstLineChars="200"/>
        <w:rPr>
          <w:rFonts w:ascii="仿宋" w:hAnsi="仿宋" w:eastAsia="仿宋" w:cs="宋体"/>
          <w:b/>
          <w:color w:val="auto"/>
          <w:kern w:val="0"/>
          <w:sz w:val="28"/>
          <w:szCs w:val="28"/>
          <w:highlight w:val="none"/>
        </w:rPr>
      </w:pPr>
      <w:r>
        <w:rPr>
          <w:rFonts w:hint="eastAsia" w:ascii="仿宋" w:hAnsi="仿宋" w:eastAsia="仿宋" w:cs="宋体"/>
          <w:b/>
          <w:color w:val="auto"/>
          <w:kern w:val="0"/>
          <w:sz w:val="28"/>
          <w:szCs w:val="28"/>
          <w:highlight w:val="none"/>
        </w:rPr>
        <w:t>附件：</w:t>
      </w:r>
    </w:p>
    <w:p w14:paraId="0170C27C">
      <w:pPr>
        <w:ind w:firstLine="562" w:firstLineChars="200"/>
        <w:jc w:val="center"/>
        <w:rPr>
          <w:rFonts w:ascii="仿宋" w:hAnsi="仿宋" w:eastAsia="仿宋" w:cs="宋体"/>
          <w:b/>
          <w:color w:val="auto"/>
          <w:kern w:val="0"/>
          <w:sz w:val="28"/>
          <w:szCs w:val="28"/>
          <w:highlight w:val="none"/>
        </w:rPr>
      </w:pPr>
      <w:r>
        <w:rPr>
          <w:rFonts w:hint="eastAsia" w:ascii="仿宋" w:hAnsi="仿宋" w:eastAsia="仿宋" w:cs="宋体"/>
          <w:b/>
          <w:color w:val="auto"/>
          <w:kern w:val="0"/>
          <w:sz w:val="28"/>
          <w:szCs w:val="28"/>
          <w:highlight w:val="none"/>
        </w:rPr>
        <w:t>河南省政府采购合同融资政策告知函</w:t>
      </w:r>
    </w:p>
    <w:p w14:paraId="29FA2F37">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w:t>
      </w:r>
    </w:p>
    <w:p w14:paraId="01703288">
      <w:pPr>
        <w:ind w:firstLine="560" w:firstLineChars="200"/>
        <w:rPr>
          <w:rFonts w:ascii="仿宋" w:hAnsi="仿宋" w:eastAsia="仿宋" w:cs="宋体"/>
          <w:color w:val="auto"/>
          <w:kern w:val="0"/>
          <w:sz w:val="28"/>
          <w:szCs w:val="28"/>
          <w:highlight w:val="none"/>
        </w:rPr>
      </w:pPr>
    </w:p>
    <w:p w14:paraId="589FB81E">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欢迎贵公司参与河南省政府采购活动！</w:t>
      </w:r>
    </w:p>
    <w:p w14:paraId="617F23DC">
      <w:pPr>
        <w:ind w:firstLine="560" w:firstLineChars="200"/>
        <w:rPr>
          <w:rFonts w:ascii="仿宋" w:hAnsi="仿宋" w:eastAsia="仿宋" w:cs="宋体"/>
          <w:color w:val="auto"/>
          <w:kern w:val="0"/>
          <w:sz w:val="28"/>
          <w:szCs w:val="28"/>
          <w:highlight w:val="none"/>
        </w:rPr>
      </w:pPr>
    </w:p>
    <w:p w14:paraId="5BA63D2E">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政府采购合同融资是河南省财政厅支持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05C79B56">
      <w:pPr>
        <w:ind w:firstLine="560" w:firstLineChars="200"/>
        <w:rPr>
          <w:rFonts w:ascii="仿宋" w:hAnsi="仿宋" w:eastAsia="仿宋" w:cs="宋体"/>
          <w:color w:val="auto"/>
          <w:kern w:val="0"/>
          <w:sz w:val="28"/>
          <w:szCs w:val="28"/>
          <w:highlight w:val="none"/>
        </w:rPr>
      </w:pPr>
    </w:p>
    <w:p w14:paraId="2E488640">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贷款渠道和提供贷款的金融机构，可在河南省政府采购网“河南省政府采购合同融资平台”查询联系。</w:t>
      </w:r>
      <w:r>
        <w:rPr>
          <w:rFonts w:ascii="仿宋" w:hAnsi="仿宋" w:eastAsia="仿宋" w:cs="宋体"/>
          <w:color w:val="auto"/>
          <w:kern w:val="0"/>
          <w:sz w:val="28"/>
          <w:szCs w:val="28"/>
          <w:highlight w:val="none"/>
        </w:rPr>
        <w:br w:type="page"/>
      </w:r>
    </w:p>
    <w:p w14:paraId="49BE7C26">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温馨提示：</w:t>
      </w:r>
    </w:p>
    <w:p w14:paraId="30880118">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本项目为全流程电子化交易项目，请认真阅读招标文件，并注意以下事项。</w:t>
      </w:r>
    </w:p>
    <w:p w14:paraId="5AD71E1C">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应按招标文件规定编制响应文件。</w:t>
      </w:r>
    </w:p>
    <w:p w14:paraId="7FAFDA29">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2.电子文件下载、制作、提交期间和开标（电子响应文件的解密）环节，</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须使用CA数字证书（证书须在有效期内）。</w:t>
      </w:r>
    </w:p>
    <w:p w14:paraId="55AFA803">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*在此期间CA数字证书请勿进行变更、延期等操作！</w:t>
      </w:r>
    </w:p>
    <w:p w14:paraId="4108D41F">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3.电子响应文件的制作</w:t>
      </w:r>
    </w:p>
    <w:p w14:paraId="08EB9B79">
      <w:pPr>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 xml:space="preserve">3.1 </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登录《全国公共资源交易平台</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河南省</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永城市</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》公共资源交易系统（</w:t>
      </w:r>
      <w:r>
        <w:rPr>
          <w:rFonts w:ascii="仿宋" w:hAnsi="仿宋" w:eastAsia="仿宋" w:cs="宋体"/>
          <w:color w:val="auto"/>
          <w:kern w:val="0"/>
          <w:sz w:val="28"/>
          <w:szCs w:val="28"/>
          <w:highlight w:val="none"/>
        </w:rPr>
        <w:t>http://ggzy.ycs.gov.cn/</w:t>
      </w:r>
      <w:r>
        <w:rPr>
          <w:rFonts w:hint="eastAsia" w:ascii="仿宋" w:hAnsi="仿宋" w:eastAsia="仿宋" w:cs="宋体"/>
          <w:color w:val="auto"/>
          <w:kern w:val="0"/>
          <w:sz w:val="28"/>
          <w:szCs w:val="28"/>
          <w:highlight w:val="none"/>
        </w:rPr>
        <w:t>）下载“永城投标文件制作系统</w:t>
      </w:r>
      <w:r>
        <w:rPr>
          <w:rFonts w:ascii="仿宋" w:hAnsi="仿宋" w:eastAsia="仿宋" w:cs="宋体"/>
          <w:color w:val="auto"/>
          <w:kern w:val="0"/>
          <w:sz w:val="28"/>
          <w:szCs w:val="28"/>
          <w:highlight w:val="none"/>
        </w:rPr>
        <w:t xml:space="preserve">SEARUN </w:t>
      </w:r>
      <w:r>
        <w:rPr>
          <w:rFonts w:hint="eastAsia" w:ascii="仿宋" w:hAnsi="仿宋" w:eastAsia="仿宋" w:cs="宋体"/>
          <w:color w:val="auto"/>
          <w:kern w:val="0"/>
          <w:sz w:val="28"/>
          <w:szCs w:val="28"/>
          <w:highlight w:val="none"/>
        </w:rPr>
        <w:t>最新版本”及</w:t>
      </w:r>
      <w:r>
        <w:rPr>
          <w:rFonts w:ascii="仿宋" w:hAnsi="仿宋" w:eastAsia="仿宋" w:cs="宋体"/>
          <w:color w:val="auto"/>
          <w:kern w:val="0"/>
          <w:sz w:val="28"/>
          <w:szCs w:val="28"/>
          <w:highlight w:val="none"/>
        </w:rPr>
        <w:t>CA</w:t>
      </w:r>
      <w:r>
        <w:rPr>
          <w:rFonts w:hint="eastAsia" w:ascii="仿宋" w:hAnsi="仿宋" w:eastAsia="仿宋" w:cs="宋体"/>
          <w:color w:val="auto"/>
          <w:kern w:val="0"/>
          <w:sz w:val="28"/>
          <w:szCs w:val="28"/>
          <w:highlight w:val="none"/>
        </w:rPr>
        <w:t>签章工具，按</w:t>
      </w:r>
      <w:r>
        <w:rPr>
          <w:rFonts w:hint="eastAsia" w:ascii="仿宋" w:hAnsi="仿宋" w:eastAsia="仿宋" w:cs="宋体"/>
          <w:color w:val="auto"/>
          <w:kern w:val="0"/>
          <w:sz w:val="28"/>
          <w:szCs w:val="28"/>
          <w:highlight w:val="none"/>
          <w:lang w:val="en-US" w:eastAsia="zh-CN"/>
        </w:rPr>
        <w:t>磋商</w:t>
      </w:r>
      <w:r>
        <w:rPr>
          <w:rFonts w:hint="eastAsia" w:ascii="仿宋" w:hAnsi="仿宋" w:eastAsia="仿宋" w:cs="宋体"/>
          <w:color w:val="auto"/>
          <w:kern w:val="0"/>
          <w:sz w:val="28"/>
          <w:szCs w:val="28"/>
          <w:highlight w:val="none"/>
        </w:rPr>
        <w:t>文件要求制作电子响应文件。</w:t>
      </w:r>
    </w:p>
    <w:p w14:paraId="1A848C44">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电子响应文件的制作，参考《全国公共资源交易平台</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河南省</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永城市</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》公共资源交易系统——组件下载——交易系统操作手册（</w:t>
      </w:r>
      <w:r>
        <w:rPr>
          <w:rFonts w:hint="eastAsia" w:ascii="仿宋" w:hAnsi="仿宋" w:eastAsia="仿宋" w:cs="宋体"/>
          <w:color w:val="auto"/>
          <w:kern w:val="0"/>
          <w:sz w:val="28"/>
          <w:szCs w:val="28"/>
          <w:highlight w:val="none"/>
          <w:lang w:val="en-US" w:eastAsia="zh-CN"/>
        </w:rPr>
        <w:t>投标人</w:t>
      </w:r>
      <w:r>
        <w:rPr>
          <w:rFonts w:hint="eastAsia" w:ascii="仿宋" w:hAnsi="仿宋" w:eastAsia="仿宋" w:cs="宋体"/>
          <w:color w:val="auto"/>
          <w:kern w:val="0"/>
          <w:sz w:val="28"/>
          <w:szCs w:val="28"/>
          <w:highlight w:val="none"/>
        </w:rPr>
        <w:t>、供应商）。</w:t>
      </w:r>
    </w:p>
    <w:p w14:paraId="27347970">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3.2 </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须将招标文件要求的资质、业绩、荣誉及相关人员证明材料等资料原件扫描件（或图片）制作到所提交的电子响应文件中。</w:t>
      </w:r>
    </w:p>
    <w:p w14:paraId="4C66571B">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3.3</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对同一项目多个标段进行投标的，应分别下载所投标段的招标文件，按标段制作电子响应文件，并按招标文件要求在相应位置加盖</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电子印章和法人电子印章。</w:t>
      </w:r>
    </w:p>
    <w:p w14:paraId="09027688">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一个标段对应生成一个文件夹（xxxx项目xx标段）, 其中包含2个文件和1个文件夹。后缀名为“.file”的文件用于电子投标使用，后缀名为“.PDF”的文件用于打印纸质响应文件，名称为“备份”的文件夹使用电子介质存储，供备用。</w:t>
      </w:r>
    </w:p>
    <w:p w14:paraId="08DA16D8">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4.加密电子响应文件的提交</w:t>
      </w:r>
    </w:p>
    <w:p w14:paraId="4B286CEA">
      <w:pPr>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4.1</w:t>
      </w:r>
      <w:r>
        <w:rPr>
          <w:rFonts w:hint="eastAsia" w:ascii="仿宋" w:hAnsi="仿宋" w:eastAsia="仿宋" w:cs="宋体"/>
          <w:color w:val="auto"/>
          <w:kern w:val="0"/>
          <w:sz w:val="28"/>
          <w:szCs w:val="28"/>
          <w:highlight w:val="none"/>
        </w:rPr>
        <w:t>加密电子响应文件应在</w:t>
      </w:r>
      <w:r>
        <w:rPr>
          <w:rFonts w:hint="eastAsia" w:ascii="仿宋" w:hAnsi="仿宋" w:eastAsia="仿宋" w:cs="宋体"/>
          <w:color w:val="auto"/>
          <w:kern w:val="0"/>
          <w:sz w:val="28"/>
          <w:szCs w:val="28"/>
          <w:highlight w:val="none"/>
          <w:lang w:val="en-US" w:eastAsia="zh-CN"/>
        </w:rPr>
        <w:t>磋商</w:t>
      </w:r>
      <w:r>
        <w:rPr>
          <w:rFonts w:hint="eastAsia" w:ascii="仿宋" w:hAnsi="仿宋" w:eastAsia="仿宋" w:cs="宋体"/>
          <w:color w:val="auto"/>
          <w:kern w:val="0"/>
          <w:sz w:val="28"/>
          <w:szCs w:val="28"/>
          <w:highlight w:val="none"/>
        </w:rPr>
        <w:t>文件规定的投标截止时间（开标时间）之前成功提交至《全国公共资源交易平台</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河南省</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永城市</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》公共资源交易系统（</w:t>
      </w:r>
      <w:r>
        <w:rPr>
          <w:rFonts w:ascii="仿宋" w:hAnsi="仿宋" w:eastAsia="仿宋" w:cs="宋体"/>
          <w:color w:val="auto"/>
          <w:kern w:val="0"/>
          <w:sz w:val="28"/>
          <w:szCs w:val="28"/>
          <w:highlight w:val="none"/>
        </w:rPr>
        <w:t>http://ggzy.ycs.gov.cn/</w:t>
      </w:r>
      <w:r>
        <w:rPr>
          <w:rFonts w:hint="eastAsia" w:ascii="仿宋" w:hAnsi="仿宋" w:eastAsia="仿宋" w:cs="宋体"/>
          <w:color w:val="auto"/>
          <w:kern w:val="0"/>
          <w:sz w:val="28"/>
          <w:szCs w:val="28"/>
          <w:highlight w:val="none"/>
        </w:rPr>
        <w:t>）。</w:t>
      </w:r>
    </w:p>
    <w:p w14:paraId="0F5F628A">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应充分考虑并预留技术处理和上传数据所需时间。</w:t>
      </w:r>
    </w:p>
    <w:p w14:paraId="0CEA5824">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4.2 </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对同一项目多个标段进行投标的，加密电子响应文件应按标段分别提交。</w:t>
      </w:r>
    </w:p>
    <w:p w14:paraId="2CA49DC9">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4.3 加密电子响应文件成功提交后，</w:t>
      </w:r>
      <w:r>
        <w:rPr>
          <w:rFonts w:hint="eastAsia" w:ascii="仿宋" w:hAnsi="仿宋" w:eastAsia="仿宋" w:cs="宋体"/>
          <w:color w:val="auto"/>
          <w:kern w:val="0"/>
          <w:sz w:val="28"/>
          <w:szCs w:val="28"/>
          <w:highlight w:val="none"/>
          <w:lang w:eastAsia="zh-CN"/>
        </w:rPr>
        <w:t>供应商</w:t>
      </w:r>
      <w:r>
        <w:rPr>
          <w:rFonts w:hint="eastAsia" w:ascii="仿宋" w:hAnsi="仿宋" w:eastAsia="仿宋" w:cs="宋体"/>
          <w:color w:val="auto"/>
          <w:kern w:val="0"/>
          <w:sz w:val="28"/>
          <w:szCs w:val="28"/>
          <w:highlight w:val="none"/>
        </w:rPr>
        <w:t>应打印“投标文件提交回执单”供备查。</w:t>
      </w:r>
    </w:p>
    <w:p w14:paraId="47F3D245">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5.评标依据</w:t>
      </w:r>
    </w:p>
    <w:p w14:paraId="252B559B">
      <w:pPr>
        <w:ind w:firstLine="560" w:firstLineChars="200"/>
        <w:rPr>
          <w:rFonts w:cs="宋体" w:asciiTheme="minorEastAsia" w:hAnsiTheme="minorEastAsia" w:eastAsiaTheme="minorEastAsia"/>
          <w:color w:val="auto"/>
          <w:sz w:val="28"/>
          <w:szCs w:val="28"/>
          <w:highlight w:val="none"/>
          <w:lang w:bidi="en-US"/>
        </w:rPr>
      </w:pPr>
      <w:r>
        <w:rPr>
          <w:rFonts w:hint="eastAsia" w:ascii="仿宋" w:hAnsi="仿宋" w:eastAsia="仿宋" w:cs="宋体"/>
          <w:color w:val="auto"/>
          <w:kern w:val="0"/>
          <w:sz w:val="28"/>
          <w:szCs w:val="28"/>
          <w:highlight w:val="none"/>
        </w:rPr>
        <w:t>5.1采用全流程电子化交易评标时，评标委员会以电子响应文件为依据评标。</w:t>
      </w:r>
      <w:r>
        <w:rPr>
          <w:color w:val="auto"/>
          <w:highlight w:val="none"/>
          <w:lang w:bidi="en-US"/>
        </w:rPr>
        <w:br w:type="page"/>
      </w:r>
    </w:p>
    <w:p w14:paraId="2AD02485">
      <w:pPr>
        <w:pStyle w:val="41"/>
        <w:spacing w:line="240" w:lineRule="auto"/>
        <w:rPr>
          <w:color w:val="auto"/>
          <w:sz w:val="44"/>
          <w:szCs w:val="44"/>
          <w:highlight w:val="none"/>
        </w:rPr>
      </w:pPr>
      <w:bookmarkStart w:id="4" w:name="_Toc190678808"/>
      <w:bookmarkStart w:id="5" w:name="_Toc304488642"/>
      <w:bookmarkStart w:id="6" w:name="_Toc18115"/>
      <w:bookmarkStart w:id="7" w:name="_Toc299381026"/>
      <w:bookmarkStart w:id="8" w:name="_Toc478815502"/>
      <w:r>
        <w:rPr>
          <w:rFonts w:hint="eastAsia"/>
          <w:color w:val="auto"/>
          <w:sz w:val="44"/>
          <w:szCs w:val="44"/>
          <w:highlight w:val="none"/>
        </w:rPr>
        <w:t>第二章</w:t>
      </w:r>
      <w:r>
        <w:rPr>
          <w:rFonts w:hint="eastAsia"/>
          <w:color w:val="auto"/>
          <w:sz w:val="44"/>
          <w:szCs w:val="44"/>
          <w:highlight w:val="none"/>
          <w:lang w:val="en-US" w:eastAsia="zh-CN"/>
        </w:rPr>
        <w:t xml:space="preserve"> </w:t>
      </w:r>
      <w:r>
        <w:rPr>
          <w:rFonts w:hint="eastAsia"/>
          <w:color w:val="auto"/>
          <w:sz w:val="44"/>
          <w:szCs w:val="44"/>
          <w:highlight w:val="none"/>
        </w:rPr>
        <w:t>供应商须知</w:t>
      </w:r>
      <w:bookmarkEnd w:id="4"/>
      <w:bookmarkEnd w:id="5"/>
      <w:bookmarkEnd w:id="6"/>
      <w:bookmarkEnd w:id="7"/>
      <w:bookmarkEnd w:id="8"/>
      <w:bookmarkStart w:id="9" w:name="_Toc299381027"/>
      <w:bookmarkStart w:id="10" w:name="_Toc304488643"/>
      <w:bookmarkStart w:id="11" w:name="_Toc478815503"/>
      <w:bookmarkStart w:id="12" w:name="_Toc190678809"/>
    </w:p>
    <w:p w14:paraId="43026575">
      <w:pPr>
        <w:pStyle w:val="3"/>
        <w:keepNext w:val="0"/>
        <w:keepLines w:val="0"/>
        <w:numPr>
          <w:ilvl w:val="0"/>
          <w:numId w:val="0"/>
        </w:numPr>
        <w:spacing w:before="0" w:after="0" w:line="360" w:lineRule="auto"/>
        <w:jc w:val="center"/>
        <w:rPr>
          <w:rFonts w:ascii="宋体" w:hAnsi="宋体" w:eastAsia="宋体"/>
          <w:color w:val="auto"/>
          <w:sz w:val="28"/>
          <w:szCs w:val="28"/>
          <w:highlight w:val="none"/>
        </w:rPr>
      </w:pPr>
      <w:bookmarkStart w:id="13" w:name="_Toc32680"/>
      <w:r>
        <w:rPr>
          <w:rFonts w:hint="eastAsia" w:ascii="宋体" w:hAnsi="宋体" w:eastAsia="宋体"/>
          <w:color w:val="auto"/>
          <w:sz w:val="28"/>
          <w:szCs w:val="28"/>
          <w:highlight w:val="none"/>
        </w:rPr>
        <w:t>（一）供应商须知前附表</w:t>
      </w:r>
      <w:bookmarkEnd w:id="9"/>
      <w:bookmarkEnd w:id="10"/>
      <w:bookmarkEnd w:id="11"/>
      <w:bookmarkEnd w:id="12"/>
      <w:bookmarkEnd w:id="13"/>
    </w:p>
    <w:tbl>
      <w:tblPr>
        <w:tblStyle w:val="45"/>
        <w:tblW w:w="8880" w:type="dxa"/>
        <w:jc w:val="center"/>
        <w:tblLayout w:type="autofit"/>
        <w:tblCellMar>
          <w:top w:w="0" w:type="dxa"/>
          <w:left w:w="108" w:type="dxa"/>
          <w:bottom w:w="0" w:type="dxa"/>
          <w:right w:w="108" w:type="dxa"/>
        </w:tblCellMar>
      </w:tblPr>
      <w:tblGrid>
        <w:gridCol w:w="860"/>
        <w:gridCol w:w="2500"/>
        <w:gridCol w:w="5520"/>
      </w:tblGrid>
      <w:tr w14:paraId="1D1D7A21">
        <w:tblPrEx>
          <w:tblCellMar>
            <w:top w:w="0" w:type="dxa"/>
            <w:left w:w="108" w:type="dxa"/>
            <w:bottom w:w="0" w:type="dxa"/>
            <w:right w:w="108" w:type="dxa"/>
          </w:tblCellMar>
        </w:tblPrEx>
        <w:trPr>
          <w:trHeight w:val="270" w:hRule="atLeast"/>
          <w:jc w:val="center"/>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231D90C7">
            <w:pPr>
              <w:widowControl/>
              <w:spacing w:line="240" w:lineRule="auto"/>
              <w:jc w:val="left"/>
              <w:rPr>
                <w:b/>
                <w:bCs/>
                <w:color w:val="auto"/>
                <w:kern w:val="0"/>
                <w:sz w:val="21"/>
                <w:szCs w:val="21"/>
                <w:highlight w:val="none"/>
              </w:rPr>
            </w:pPr>
            <w:bookmarkStart w:id="14" w:name="_Toc478815517"/>
            <w:bookmarkStart w:id="15" w:name="_Toc184635092"/>
            <w:r>
              <w:rPr>
                <w:b/>
                <w:bCs/>
                <w:color w:val="auto"/>
                <w:kern w:val="0"/>
                <w:sz w:val="21"/>
                <w:szCs w:val="21"/>
                <w:highlight w:val="none"/>
              </w:rPr>
              <w:t>条款号</w:t>
            </w:r>
          </w:p>
        </w:tc>
        <w:tc>
          <w:tcPr>
            <w:tcW w:w="2500" w:type="dxa"/>
            <w:tcBorders>
              <w:top w:val="single" w:color="auto" w:sz="4" w:space="0"/>
              <w:left w:val="nil"/>
              <w:bottom w:val="single" w:color="auto" w:sz="4" w:space="0"/>
              <w:right w:val="single" w:color="auto" w:sz="4" w:space="0"/>
            </w:tcBorders>
            <w:shd w:val="clear" w:color="auto" w:fill="auto"/>
            <w:vAlign w:val="center"/>
          </w:tcPr>
          <w:p w14:paraId="6452D157">
            <w:pPr>
              <w:widowControl/>
              <w:spacing w:line="24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条款名称</w:t>
            </w:r>
          </w:p>
        </w:tc>
        <w:tc>
          <w:tcPr>
            <w:tcW w:w="5520" w:type="dxa"/>
            <w:tcBorders>
              <w:top w:val="single" w:color="auto" w:sz="4" w:space="0"/>
              <w:left w:val="nil"/>
              <w:bottom w:val="single" w:color="auto" w:sz="4" w:space="0"/>
              <w:right w:val="single" w:color="auto" w:sz="4" w:space="0"/>
            </w:tcBorders>
            <w:shd w:val="clear" w:color="auto" w:fill="auto"/>
            <w:vAlign w:val="center"/>
          </w:tcPr>
          <w:p w14:paraId="6D881D1C">
            <w:pPr>
              <w:widowControl/>
              <w:spacing w:line="24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编列内容</w:t>
            </w:r>
          </w:p>
        </w:tc>
      </w:tr>
      <w:tr w14:paraId="1177AD52">
        <w:tblPrEx>
          <w:tblCellMar>
            <w:top w:w="0" w:type="dxa"/>
            <w:left w:w="108" w:type="dxa"/>
            <w:bottom w:w="0" w:type="dxa"/>
            <w:right w:w="108" w:type="dxa"/>
          </w:tblCellMar>
        </w:tblPrEx>
        <w:trPr>
          <w:trHeight w:val="102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5740100">
            <w:pPr>
              <w:widowControl/>
              <w:spacing w:line="240" w:lineRule="auto"/>
              <w:jc w:val="left"/>
              <w:rPr>
                <w:color w:val="auto"/>
                <w:kern w:val="0"/>
                <w:sz w:val="21"/>
                <w:szCs w:val="21"/>
                <w:highlight w:val="none"/>
              </w:rPr>
            </w:pPr>
            <w:r>
              <w:rPr>
                <w:color w:val="auto"/>
                <w:kern w:val="0"/>
                <w:sz w:val="21"/>
                <w:szCs w:val="21"/>
                <w:highlight w:val="none"/>
              </w:rPr>
              <w:t>1.1.2</w:t>
            </w:r>
          </w:p>
        </w:tc>
        <w:tc>
          <w:tcPr>
            <w:tcW w:w="2500" w:type="dxa"/>
            <w:tcBorders>
              <w:top w:val="nil"/>
              <w:left w:val="nil"/>
              <w:bottom w:val="single" w:color="auto" w:sz="4" w:space="0"/>
              <w:right w:val="single" w:color="auto" w:sz="4" w:space="0"/>
            </w:tcBorders>
            <w:shd w:val="clear" w:color="auto" w:fill="auto"/>
            <w:vAlign w:val="center"/>
          </w:tcPr>
          <w:p w14:paraId="02D22E5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采购人</w:t>
            </w:r>
          </w:p>
        </w:tc>
        <w:tc>
          <w:tcPr>
            <w:tcW w:w="5520" w:type="dxa"/>
            <w:tcBorders>
              <w:top w:val="nil"/>
              <w:left w:val="nil"/>
              <w:bottom w:val="single" w:color="auto" w:sz="4" w:space="0"/>
              <w:right w:val="single" w:color="auto" w:sz="4" w:space="0"/>
            </w:tcBorders>
            <w:shd w:val="clear" w:color="auto" w:fill="auto"/>
            <w:vAlign w:val="center"/>
          </w:tcPr>
          <w:p w14:paraId="7C2F7581">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采购人：永城市财政局</w:t>
            </w:r>
          </w:p>
          <w:p w14:paraId="0C61A58A">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联系地址：永城市东方大道</w:t>
            </w:r>
          </w:p>
          <w:p w14:paraId="72D2A1D1">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洪先生</w:t>
            </w:r>
          </w:p>
          <w:p w14:paraId="6A87562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联系方式</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 xml:space="preserve">0370-5188080 </w:t>
            </w:r>
          </w:p>
        </w:tc>
      </w:tr>
      <w:tr w14:paraId="3C97506A">
        <w:tblPrEx>
          <w:tblCellMar>
            <w:top w:w="0" w:type="dxa"/>
            <w:left w:w="108" w:type="dxa"/>
            <w:bottom w:w="0" w:type="dxa"/>
            <w:right w:w="108" w:type="dxa"/>
          </w:tblCellMar>
        </w:tblPrEx>
        <w:trPr>
          <w:trHeight w:val="102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5B580E5A">
            <w:pPr>
              <w:widowControl/>
              <w:spacing w:line="240" w:lineRule="auto"/>
              <w:jc w:val="left"/>
              <w:rPr>
                <w:color w:val="auto"/>
                <w:kern w:val="0"/>
                <w:sz w:val="21"/>
                <w:szCs w:val="21"/>
                <w:highlight w:val="none"/>
              </w:rPr>
            </w:pPr>
            <w:r>
              <w:rPr>
                <w:color w:val="auto"/>
                <w:kern w:val="0"/>
                <w:sz w:val="21"/>
                <w:szCs w:val="21"/>
                <w:highlight w:val="none"/>
              </w:rPr>
              <w:t>1.1.3</w:t>
            </w:r>
          </w:p>
        </w:tc>
        <w:tc>
          <w:tcPr>
            <w:tcW w:w="2500" w:type="dxa"/>
            <w:tcBorders>
              <w:top w:val="nil"/>
              <w:left w:val="nil"/>
              <w:bottom w:val="single" w:color="auto" w:sz="4" w:space="0"/>
              <w:right w:val="single" w:color="auto" w:sz="4" w:space="0"/>
            </w:tcBorders>
            <w:shd w:val="clear" w:color="auto" w:fill="auto"/>
            <w:vAlign w:val="center"/>
          </w:tcPr>
          <w:p w14:paraId="27A2CA8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w:t>
            </w:r>
          </w:p>
        </w:tc>
        <w:tc>
          <w:tcPr>
            <w:tcW w:w="5520" w:type="dxa"/>
            <w:tcBorders>
              <w:top w:val="nil"/>
              <w:left w:val="nil"/>
              <w:bottom w:val="single" w:color="auto" w:sz="4" w:space="0"/>
              <w:right w:val="single" w:color="auto" w:sz="4" w:space="0"/>
            </w:tcBorders>
            <w:shd w:val="clear" w:color="auto" w:fill="auto"/>
            <w:vAlign w:val="center"/>
          </w:tcPr>
          <w:p w14:paraId="222BF9D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采购代理机构：永城市公共资源交易中心政府采购交易股</w:t>
            </w:r>
          </w:p>
          <w:p w14:paraId="28D88E3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联系地址：河南省永城市经济技术开发区</w:t>
            </w:r>
          </w:p>
          <w:p w14:paraId="5A96129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联系人：政府采购交易股</w:t>
            </w:r>
          </w:p>
          <w:p w14:paraId="0C1EEAA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联系电话：0370-5019918</w:t>
            </w:r>
          </w:p>
        </w:tc>
      </w:tr>
      <w:tr w14:paraId="355674B3">
        <w:tblPrEx>
          <w:tblCellMar>
            <w:top w:w="0" w:type="dxa"/>
            <w:left w:w="108" w:type="dxa"/>
            <w:bottom w:w="0" w:type="dxa"/>
            <w:right w:w="108" w:type="dxa"/>
          </w:tblCellMar>
        </w:tblPrEx>
        <w:trPr>
          <w:trHeight w:val="765"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5343EED">
            <w:pPr>
              <w:widowControl/>
              <w:spacing w:line="240" w:lineRule="auto"/>
              <w:jc w:val="left"/>
              <w:rPr>
                <w:color w:val="auto"/>
                <w:kern w:val="0"/>
                <w:sz w:val="21"/>
                <w:szCs w:val="21"/>
                <w:highlight w:val="none"/>
              </w:rPr>
            </w:pPr>
            <w:r>
              <w:rPr>
                <w:color w:val="auto"/>
                <w:kern w:val="0"/>
                <w:sz w:val="21"/>
                <w:szCs w:val="21"/>
                <w:highlight w:val="none"/>
              </w:rPr>
              <w:t>1.1.</w:t>
            </w:r>
            <w:r>
              <w:rPr>
                <w:rFonts w:hint="eastAsia"/>
                <w:color w:val="auto"/>
                <w:kern w:val="0"/>
                <w:sz w:val="21"/>
                <w:szCs w:val="21"/>
                <w:highlight w:val="none"/>
              </w:rPr>
              <w:t>4</w:t>
            </w:r>
          </w:p>
        </w:tc>
        <w:tc>
          <w:tcPr>
            <w:tcW w:w="2500" w:type="dxa"/>
            <w:tcBorders>
              <w:top w:val="nil"/>
              <w:left w:val="nil"/>
              <w:bottom w:val="single" w:color="auto" w:sz="4" w:space="0"/>
              <w:right w:val="single" w:color="auto" w:sz="4" w:space="0"/>
            </w:tcBorders>
            <w:shd w:val="clear" w:color="auto" w:fill="auto"/>
            <w:vAlign w:val="center"/>
          </w:tcPr>
          <w:p w14:paraId="2C5EEE52">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项目名称及采购编号</w:t>
            </w:r>
          </w:p>
        </w:tc>
        <w:tc>
          <w:tcPr>
            <w:tcW w:w="5520" w:type="dxa"/>
            <w:tcBorders>
              <w:top w:val="nil"/>
              <w:left w:val="nil"/>
              <w:bottom w:val="single" w:color="auto" w:sz="4" w:space="0"/>
              <w:right w:val="single" w:color="auto" w:sz="4" w:space="0"/>
            </w:tcBorders>
            <w:shd w:val="clear" w:color="auto" w:fill="auto"/>
            <w:vAlign w:val="center"/>
          </w:tcPr>
          <w:p w14:paraId="3771BEC8">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zh-TW" w:eastAsia="zh-CN"/>
              </w:rPr>
              <w:t>2023年永城市23万亩高标准农田示范区建设项目实施阶段工程造价控制及竣工结算审核服务项目</w:t>
            </w:r>
          </w:p>
          <w:p w14:paraId="495E45D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永财磋商采购-2024-</w:t>
            </w:r>
            <w:r>
              <w:rPr>
                <w:rFonts w:hint="eastAsia" w:ascii="宋体" w:hAnsi="宋体" w:cs="宋体"/>
                <w:color w:val="auto"/>
                <w:kern w:val="0"/>
                <w:sz w:val="21"/>
                <w:szCs w:val="21"/>
                <w:highlight w:val="none"/>
                <w:lang w:val="en-US" w:eastAsia="zh-CN"/>
              </w:rPr>
              <w:t>55</w:t>
            </w:r>
            <w:r>
              <w:rPr>
                <w:rFonts w:hint="eastAsia" w:ascii="宋体" w:hAnsi="宋体" w:cs="宋体"/>
                <w:color w:val="auto"/>
                <w:kern w:val="0"/>
                <w:sz w:val="21"/>
                <w:szCs w:val="21"/>
                <w:highlight w:val="none"/>
              </w:rPr>
              <w:t>；永公采【2024】</w:t>
            </w:r>
            <w:r>
              <w:rPr>
                <w:rFonts w:hint="eastAsia" w:ascii="宋体" w:hAnsi="宋体" w:cs="宋体"/>
                <w:color w:val="auto"/>
                <w:kern w:val="0"/>
                <w:sz w:val="21"/>
                <w:szCs w:val="21"/>
                <w:highlight w:val="none"/>
                <w:lang w:val="en-US" w:eastAsia="zh-CN"/>
              </w:rPr>
              <w:t>59</w:t>
            </w:r>
            <w:r>
              <w:rPr>
                <w:rFonts w:hint="eastAsia" w:ascii="宋体" w:hAnsi="宋体" w:cs="宋体"/>
                <w:color w:val="auto"/>
                <w:kern w:val="0"/>
                <w:sz w:val="21"/>
                <w:szCs w:val="21"/>
                <w:highlight w:val="none"/>
              </w:rPr>
              <w:t>号</w:t>
            </w:r>
          </w:p>
        </w:tc>
      </w:tr>
      <w:tr w14:paraId="708CAD8B">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033F8C0">
            <w:pPr>
              <w:widowControl/>
              <w:spacing w:line="240" w:lineRule="auto"/>
              <w:jc w:val="left"/>
              <w:rPr>
                <w:color w:val="auto"/>
                <w:kern w:val="0"/>
                <w:sz w:val="21"/>
                <w:szCs w:val="21"/>
                <w:highlight w:val="none"/>
              </w:rPr>
            </w:pPr>
            <w:r>
              <w:rPr>
                <w:color w:val="auto"/>
                <w:kern w:val="0"/>
                <w:sz w:val="21"/>
                <w:szCs w:val="21"/>
                <w:highlight w:val="none"/>
              </w:rPr>
              <w:t>1.1.</w:t>
            </w:r>
            <w:r>
              <w:rPr>
                <w:rFonts w:hint="eastAsia"/>
                <w:color w:val="auto"/>
                <w:kern w:val="0"/>
                <w:sz w:val="21"/>
                <w:szCs w:val="21"/>
                <w:highlight w:val="none"/>
              </w:rPr>
              <w:t>5</w:t>
            </w:r>
          </w:p>
        </w:tc>
        <w:tc>
          <w:tcPr>
            <w:tcW w:w="2500" w:type="dxa"/>
            <w:tcBorders>
              <w:top w:val="nil"/>
              <w:left w:val="nil"/>
              <w:bottom w:val="single" w:color="auto" w:sz="4" w:space="0"/>
              <w:right w:val="single" w:color="auto" w:sz="4" w:space="0"/>
            </w:tcBorders>
            <w:shd w:val="clear" w:color="auto" w:fill="auto"/>
            <w:vAlign w:val="center"/>
          </w:tcPr>
          <w:p w14:paraId="117169A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控制价</w:t>
            </w:r>
          </w:p>
        </w:tc>
        <w:tc>
          <w:tcPr>
            <w:tcW w:w="5520" w:type="dxa"/>
            <w:tcBorders>
              <w:top w:val="nil"/>
              <w:left w:val="nil"/>
              <w:bottom w:val="single" w:color="auto" w:sz="4" w:space="0"/>
              <w:right w:val="single" w:color="auto" w:sz="4" w:space="0"/>
            </w:tcBorders>
            <w:shd w:val="clear" w:color="auto" w:fill="auto"/>
            <w:vAlign w:val="center"/>
          </w:tcPr>
          <w:p w14:paraId="205E7BD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采购预算： 按豫发改收费[2008]2510号文乘以55%计取。</w:t>
            </w:r>
          </w:p>
          <w:p w14:paraId="0CCB3797">
            <w:pPr>
              <w:pStyle w:val="55"/>
              <w:rPr>
                <w:rFonts w:ascii="宋体" w:hAnsi="宋体" w:cs="宋体"/>
                <w:color w:val="auto"/>
                <w:kern w:val="0"/>
                <w:sz w:val="21"/>
                <w:szCs w:val="21"/>
                <w:highlight w:val="none"/>
              </w:rPr>
            </w:pPr>
            <w:r>
              <w:rPr>
                <w:rFonts w:hint="eastAsia" w:hAnsi="宋体"/>
                <w:color w:val="auto"/>
                <w:sz w:val="21"/>
                <w:szCs w:val="21"/>
                <w:highlight w:val="none"/>
                <w:lang w:val="zh-CN"/>
              </w:rPr>
              <w:t>投标</w:t>
            </w:r>
            <w:r>
              <w:rPr>
                <w:rFonts w:hint="eastAsia" w:hAnsi="宋体"/>
                <w:color w:val="auto"/>
                <w:sz w:val="21"/>
                <w:szCs w:val="21"/>
                <w:highlight w:val="none"/>
              </w:rPr>
              <w:t>报价高于控制价的</w:t>
            </w:r>
            <w:r>
              <w:rPr>
                <w:rFonts w:hint="eastAsia" w:hAnsi="宋体"/>
                <w:color w:val="auto"/>
                <w:sz w:val="21"/>
                <w:szCs w:val="21"/>
                <w:highlight w:val="none"/>
                <w:lang w:val="zh-CN"/>
              </w:rPr>
              <w:t>响应文件按无效处理</w:t>
            </w:r>
          </w:p>
        </w:tc>
      </w:tr>
      <w:tr w14:paraId="68F824C5">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9D66CCD">
            <w:pPr>
              <w:widowControl/>
              <w:spacing w:line="240" w:lineRule="auto"/>
              <w:jc w:val="left"/>
              <w:rPr>
                <w:color w:val="auto"/>
                <w:kern w:val="0"/>
                <w:sz w:val="21"/>
                <w:szCs w:val="21"/>
                <w:highlight w:val="none"/>
              </w:rPr>
            </w:pPr>
            <w:r>
              <w:rPr>
                <w:color w:val="auto"/>
                <w:kern w:val="0"/>
                <w:sz w:val="21"/>
                <w:szCs w:val="21"/>
                <w:highlight w:val="none"/>
              </w:rPr>
              <w:t>1.2.1</w:t>
            </w:r>
          </w:p>
        </w:tc>
        <w:tc>
          <w:tcPr>
            <w:tcW w:w="2500" w:type="dxa"/>
            <w:tcBorders>
              <w:top w:val="nil"/>
              <w:left w:val="nil"/>
              <w:bottom w:val="single" w:color="auto" w:sz="4" w:space="0"/>
              <w:right w:val="single" w:color="auto" w:sz="4" w:space="0"/>
            </w:tcBorders>
            <w:shd w:val="clear" w:color="auto" w:fill="auto"/>
            <w:vAlign w:val="center"/>
          </w:tcPr>
          <w:p w14:paraId="63CBC6C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资金来源</w:t>
            </w:r>
          </w:p>
        </w:tc>
        <w:tc>
          <w:tcPr>
            <w:tcW w:w="5520" w:type="dxa"/>
            <w:tcBorders>
              <w:top w:val="nil"/>
              <w:left w:val="nil"/>
              <w:bottom w:val="single" w:color="auto" w:sz="4" w:space="0"/>
              <w:right w:val="single" w:color="auto" w:sz="4" w:space="0"/>
            </w:tcBorders>
            <w:shd w:val="clear" w:color="auto" w:fill="auto"/>
            <w:vAlign w:val="center"/>
          </w:tcPr>
          <w:p w14:paraId="76D27F12">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市级</w:t>
            </w:r>
            <w:r>
              <w:rPr>
                <w:rFonts w:hint="eastAsia" w:ascii="宋体" w:hAnsi="宋体" w:cs="宋体"/>
                <w:color w:val="auto"/>
                <w:kern w:val="0"/>
                <w:sz w:val="21"/>
                <w:szCs w:val="21"/>
                <w:highlight w:val="none"/>
              </w:rPr>
              <w:t>财政资金</w:t>
            </w:r>
          </w:p>
        </w:tc>
      </w:tr>
      <w:tr w14:paraId="7F9D1465">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C348B78">
            <w:pPr>
              <w:widowControl/>
              <w:spacing w:line="240" w:lineRule="auto"/>
              <w:jc w:val="left"/>
              <w:rPr>
                <w:color w:val="auto"/>
                <w:kern w:val="0"/>
                <w:sz w:val="21"/>
                <w:szCs w:val="21"/>
                <w:highlight w:val="none"/>
              </w:rPr>
            </w:pPr>
            <w:r>
              <w:rPr>
                <w:color w:val="auto"/>
                <w:kern w:val="0"/>
                <w:sz w:val="21"/>
                <w:szCs w:val="21"/>
                <w:highlight w:val="none"/>
              </w:rPr>
              <w:t>1.2.2</w:t>
            </w:r>
          </w:p>
        </w:tc>
        <w:tc>
          <w:tcPr>
            <w:tcW w:w="2500" w:type="dxa"/>
            <w:tcBorders>
              <w:top w:val="nil"/>
              <w:left w:val="nil"/>
              <w:bottom w:val="single" w:color="auto" w:sz="4" w:space="0"/>
              <w:right w:val="single" w:color="auto" w:sz="4" w:space="0"/>
            </w:tcBorders>
            <w:shd w:val="clear" w:color="auto" w:fill="auto"/>
            <w:vAlign w:val="center"/>
          </w:tcPr>
          <w:p w14:paraId="5EFF2B6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出资比例</w:t>
            </w:r>
          </w:p>
        </w:tc>
        <w:tc>
          <w:tcPr>
            <w:tcW w:w="5520" w:type="dxa"/>
            <w:tcBorders>
              <w:top w:val="nil"/>
              <w:left w:val="nil"/>
              <w:bottom w:val="single" w:color="auto" w:sz="4" w:space="0"/>
              <w:right w:val="single" w:color="auto" w:sz="4" w:space="0"/>
            </w:tcBorders>
            <w:shd w:val="clear" w:color="auto" w:fill="auto"/>
            <w:vAlign w:val="center"/>
          </w:tcPr>
          <w:p w14:paraId="05B3EA6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r>
      <w:tr w14:paraId="65B869D3">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B994212">
            <w:pPr>
              <w:widowControl/>
              <w:spacing w:line="24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1.2.3</w:t>
            </w:r>
          </w:p>
        </w:tc>
        <w:tc>
          <w:tcPr>
            <w:tcW w:w="2500" w:type="dxa"/>
            <w:tcBorders>
              <w:top w:val="nil"/>
              <w:left w:val="nil"/>
              <w:bottom w:val="single" w:color="auto" w:sz="4" w:space="0"/>
              <w:right w:val="single" w:color="auto" w:sz="4" w:space="0"/>
            </w:tcBorders>
            <w:shd w:val="clear" w:color="auto" w:fill="auto"/>
            <w:vAlign w:val="center"/>
          </w:tcPr>
          <w:p w14:paraId="4C06C7A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资金落实情况</w:t>
            </w:r>
          </w:p>
        </w:tc>
        <w:tc>
          <w:tcPr>
            <w:tcW w:w="5520" w:type="dxa"/>
            <w:tcBorders>
              <w:top w:val="nil"/>
              <w:left w:val="nil"/>
              <w:bottom w:val="single" w:color="auto" w:sz="4" w:space="0"/>
              <w:right w:val="single" w:color="auto" w:sz="4" w:space="0"/>
            </w:tcBorders>
            <w:shd w:val="clear" w:color="auto" w:fill="auto"/>
            <w:vAlign w:val="center"/>
          </w:tcPr>
          <w:p w14:paraId="63368C7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已落实</w:t>
            </w:r>
          </w:p>
        </w:tc>
      </w:tr>
      <w:tr w14:paraId="3B6E32A7">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B9CE139">
            <w:pPr>
              <w:widowControl/>
              <w:spacing w:line="24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1.3.1</w:t>
            </w:r>
          </w:p>
        </w:tc>
        <w:tc>
          <w:tcPr>
            <w:tcW w:w="2500" w:type="dxa"/>
            <w:tcBorders>
              <w:top w:val="nil"/>
              <w:left w:val="nil"/>
              <w:bottom w:val="single" w:color="auto" w:sz="4" w:space="0"/>
              <w:right w:val="single" w:color="auto" w:sz="4" w:space="0"/>
            </w:tcBorders>
            <w:shd w:val="clear" w:color="auto" w:fill="auto"/>
            <w:vAlign w:val="center"/>
          </w:tcPr>
          <w:p w14:paraId="170607A0">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采购范围</w:t>
            </w:r>
          </w:p>
        </w:tc>
        <w:tc>
          <w:tcPr>
            <w:tcW w:w="5520" w:type="dxa"/>
            <w:tcBorders>
              <w:top w:val="nil"/>
              <w:left w:val="nil"/>
              <w:bottom w:val="single" w:color="auto" w:sz="4" w:space="0"/>
              <w:right w:val="single" w:color="auto" w:sz="4" w:space="0"/>
            </w:tcBorders>
            <w:shd w:val="clear" w:color="auto" w:fill="auto"/>
            <w:vAlign w:val="center"/>
          </w:tcPr>
          <w:p w14:paraId="1B4A22D7">
            <w:pPr>
              <w:widowControl/>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zh-TW" w:eastAsia="zh-CN"/>
              </w:rPr>
              <w:t>实施阶段工程造价控制及竣工结算审核服务项目</w:t>
            </w:r>
          </w:p>
        </w:tc>
      </w:tr>
      <w:tr w14:paraId="36E73C88">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30EC4E86">
            <w:pPr>
              <w:widowControl/>
              <w:spacing w:line="24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1.3.2</w:t>
            </w:r>
          </w:p>
        </w:tc>
        <w:tc>
          <w:tcPr>
            <w:tcW w:w="2500" w:type="dxa"/>
            <w:tcBorders>
              <w:top w:val="nil"/>
              <w:left w:val="nil"/>
              <w:bottom w:val="single" w:color="auto" w:sz="4" w:space="0"/>
              <w:right w:val="single" w:color="auto" w:sz="4" w:space="0"/>
            </w:tcBorders>
            <w:shd w:val="clear" w:color="auto" w:fill="auto"/>
            <w:vAlign w:val="center"/>
          </w:tcPr>
          <w:p w14:paraId="7763B40C">
            <w:pPr>
              <w:widowControl/>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zh-TW" w:eastAsia="zh-CN"/>
              </w:rPr>
              <w:t>服务周期</w:t>
            </w:r>
          </w:p>
        </w:tc>
        <w:tc>
          <w:tcPr>
            <w:tcW w:w="5520" w:type="dxa"/>
            <w:tcBorders>
              <w:top w:val="nil"/>
              <w:left w:val="nil"/>
              <w:bottom w:val="single" w:color="auto" w:sz="4" w:space="0"/>
              <w:right w:val="single" w:color="auto" w:sz="4" w:space="0"/>
            </w:tcBorders>
            <w:shd w:val="clear" w:color="auto" w:fill="auto"/>
            <w:vAlign w:val="center"/>
          </w:tcPr>
          <w:p w14:paraId="30692CE9">
            <w:pPr>
              <w:widowControl/>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zh-TW" w:eastAsia="zh-CN"/>
              </w:rPr>
              <w:t>自合同签订之日至项目竣工结算审计结束</w:t>
            </w:r>
          </w:p>
        </w:tc>
      </w:tr>
      <w:tr w14:paraId="2567D3FC">
        <w:tblPrEx>
          <w:tblCellMar>
            <w:top w:w="0" w:type="dxa"/>
            <w:left w:w="108" w:type="dxa"/>
            <w:bottom w:w="0" w:type="dxa"/>
            <w:right w:w="108" w:type="dxa"/>
          </w:tblCellMar>
        </w:tblPrEx>
        <w:trPr>
          <w:trHeight w:val="394"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5482534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1.3.3</w:t>
            </w:r>
          </w:p>
        </w:tc>
        <w:tc>
          <w:tcPr>
            <w:tcW w:w="2500" w:type="dxa"/>
            <w:tcBorders>
              <w:top w:val="nil"/>
              <w:left w:val="nil"/>
              <w:bottom w:val="single" w:color="auto" w:sz="4" w:space="0"/>
              <w:right w:val="single" w:color="auto" w:sz="4" w:space="0"/>
            </w:tcBorders>
            <w:shd w:val="clear" w:color="auto" w:fill="auto"/>
            <w:vAlign w:val="center"/>
          </w:tcPr>
          <w:p w14:paraId="757E4F68">
            <w:pPr>
              <w:widowControl/>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zh-TW" w:eastAsia="zh-CN"/>
              </w:rPr>
              <w:t>付款方式</w:t>
            </w:r>
          </w:p>
        </w:tc>
        <w:tc>
          <w:tcPr>
            <w:tcW w:w="5520" w:type="dxa"/>
            <w:tcBorders>
              <w:top w:val="nil"/>
              <w:left w:val="nil"/>
              <w:bottom w:val="single" w:color="auto" w:sz="4" w:space="0"/>
              <w:right w:val="single" w:color="auto" w:sz="4" w:space="0"/>
            </w:tcBorders>
            <w:shd w:val="clear" w:color="auto" w:fill="auto"/>
            <w:vAlign w:val="center"/>
          </w:tcPr>
          <w:p w14:paraId="49062504">
            <w:pPr>
              <w:widowControl/>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zh-TW" w:eastAsia="zh-CN"/>
              </w:rPr>
              <w:t>以合同约定为准</w:t>
            </w:r>
          </w:p>
        </w:tc>
      </w:tr>
      <w:tr w14:paraId="7D679710">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68D5B18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1.3.4</w:t>
            </w:r>
          </w:p>
        </w:tc>
        <w:tc>
          <w:tcPr>
            <w:tcW w:w="2500" w:type="dxa"/>
            <w:tcBorders>
              <w:top w:val="nil"/>
              <w:left w:val="nil"/>
              <w:bottom w:val="single" w:color="auto" w:sz="4" w:space="0"/>
              <w:right w:val="single" w:color="auto" w:sz="4" w:space="0"/>
            </w:tcBorders>
            <w:shd w:val="clear" w:color="auto" w:fill="auto"/>
            <w:vAlign w:val="center"/>
          </w:tcPr>
          <w:p w14:paraId="65D891BB">
            <w:pPr>
              <w:widowControl/>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zh-TW" w:eastAsia="zh-CN"/>
              </w:rPr>
              <w:t>服务质量</w:t>
            </w:r>
          </w:p>
        </w:tc>
        <w:tc>
          <w:tcPr>
            <w:tcW w:w="5520" w:type="dxa"/>
            <w:tcBorders>
              <w:top w:val="nil"/>
              <w:left w:val="nil"/>
              <w:bottom w:val="single" w:color="auto" w:sz="4" w:space="0"/>
              <w:right w:val="single" w:color="auto" w:sz="4" w:space="0"/>
            </w:tcBorders>
            <w:shd w:val="clear" w:color="auto" w:fill="auto"/>
            <w:vAlign w:val="center"/>
          </w:tcPr>
          <w:p w14:paraId="3C3DA8B2">
            <w:pPr>
              <w:widowControl/>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zh-TW" w:eastAsia="zh-CN"/>
              </w:rPr>
              <w:t>出具相关成果，并符合国家、省、市相关规定，达到合格标准，满足采购人要求。</w:t>
            </w:r>
          </w:p>
        </w:tc>
      </w:tr>
      <w:tr w14:paraId="6011753F">
        <w:tblPrEx>
          <w:tblCellMar>
            <w:top w:w="0" w:type="dxa"/>
            <w:left w:w="108" w:type="dxa"/>
            <w:bottom w:w="0" w:type="dxa"/>
            <w:right w:w="108" w:type="dxa"/>
          </w:tblCellMar>
        </w:tblPrEx>
        <w:trPr>
          <w:trHeight w:val="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122E4988">
            <w:pPr>
              <w:widowControl/>
              <w:spacing w:line="240" w:lineRule="auto"/>
              <w:jc w:val="left"/>
              <w:rPr>
                <w:color w:val="auto"/>
                <w:kern w:val="0"/>
                <w:sz w:val="21"/>
                <w:szCs w:val="21"/>
                <w:highlight w:val="none"/>
              </w:rPr>
            </w:pPr>
            <w:r>
              <w:rPr>
                <w:color w:val="auto"/>
                <w:kern w:val="0"/>
                <w:sz w:val="21"/>
                <w:szCs w:val="21"/>
                <w:highlight w:val="none"/>
              </w:rPr>
              <w:t>1.4.1</w:t>
            </w:r>
          </w:p>
        </w:tc>
        <w:tc>
          <w:tcPr>
            <w:tcW w:w="2500" w:type="dxa"/>
            <w:tcBorders>
              <w:top w:val="nil"/>
              <w:left w:val="nil"/>
              <w:bottom w:val="single" w:color="auto" w:sz="4" w:space="0"/>
              <w:right w:val="single" w:color="auto" w:sz="4" w:space="0"/>
            </w:tcBorders>
            <w:shd w:val="clear" w:color="auto" w:fill="auto"/>
            <w:vAlign w:val="center"/>
          </w:tcPr>
          <w:p w14:paraId="6F99E53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供应商资格要求</w:t>
            </w:r>
          </w:p>
        </w:tc>
        <w:tc>
          <w:tcPr>
            <w:tcW w:w="5520" w:type="dxa"/>
            <w:tcBorders>
              <w:top w:val="nil"/>
              <w:left w:val="nil"/>
              <w:bottom w:val="single" w:color="auto" w:sz="4" w:space="0"/>
              <w:right w:val="single" w:color="auto" w:sz="4" w:space="0"/>
            </w:tcBorders>
            <w:shd w:val="clear" w:color="auto" w:fill="auto"/>
            <w:vAlign w:val="center"/>
          </w:tcPr>
          <w:p w14:paraId="75EFA7C0">
            <w:pPr>
              <w:pStyle w:val="40"/>
              <w:spacing w:line="360" w:lineRule="auto"/>
              <w:rPr>
                <w:color w:val="auto"/>
                <w:sz w:val="21"/>
                <w:szCs w:val="21"/>
                <w:highlight w:val="none"/>
              </w:rPr>
            </w:pPr>
            <w:r>
              <w:rPr>
                <w:rFonts w:hint="eastAsia"/>
                <w:color w:val="auto"/>
                <w:sz w:val="21"/>
                <w:szCs w:val="21"/>
                <w:highlight w:val="none"/>
              </w:rPr>
              <w:t>详见竞争性磋商公告</w:t>
            </w:r>
          </w:p>
        </w:tc>
      </w:tr>
      <w:tr w14:paraId="0A2A0340">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116D3F8">
            <w:pPr>
              <w:widowControl/>
              <w:spacing w:line="240" w:lineRule="auto"/>
              <w:jc w:val="left"/>
              <w:rPr>
                <w:color w:val="auto"/>
                <w:kern w:val="0"/>
                <w:sz w:val="21"/>
                <w:szCs w:val="21"/>
                <w:highlight w:val="none"/>
              </w:rPr>
            </w:pPr>
            <w:r>
              <w:rPr>
                <w:color w:val="auto"/>
                <w:kern w:val="0"/>
                <w:sz w:val="21"/>
                <w:szCs w:val="21"/>
                <w:highlight w:val="none"/>
              </w:rPr>
              <w:t>1.4.2</w:t>
            </w:r>
          </w:p>
        </w:tc>
        <w:tc>
          <w:tcPr>
            <w:tcW w:w="2500" w:type="dxa"/>
            <w:tcBorders>
              <w:top w:val="nil"/>
              <w:left w:val="nil"/>
              <w:bottom w:val="single" w:color="auto" w:sz="4" w:space="0"/>
              <w:right w:val="single" w:color="auto" w:sz="4" w:space="0"/>
            </w:tcBorders>
            <w:shd w:val="clear" w:color="auto" w:fill="auto"/>
            <w:vAlign w:val="center"/>
          </w:tcPr>
          <w:p w14:paraId="434C75B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是否接受联合体投标</w:t>
            </w:r>
          </w:p>
        </w:tc>
        <w:tc>
          <w:tcPr>
            <w:tcW w:w="5520" w:type="dxa"/>
            <w:tcBorders>
              <w:top w:val="nil"/>
              <w:left w:val="nil"/>
              <w:bottom w:val="single" w:color="auto" w:sz="4" w:space="0"/>
              <w:right w:val="single" w:color="auto" w:sz="4" w:space="0"/>
            </w:tcBorders>
            <w:shd w:val="clear" w:color="auto" w:fill="auto"/>
            <w:vAlign w:val="center"/>
          </w:tcPr>
          <w:p w14:paraId="58CC9D24">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不接受</w:t>
            </w:r>
          </w:p>
        </w:tc>
      </w:tr>
      <w:tr w14:paraId="1BB1F9DD">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D77A6CB">
            <w:pPr>
              <w:widowControl/>
              <w:spacing w:line="240" w:lineRule="auto"/>
              <w:jc w:val="left"/>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9</w:t>
            </w:r>
          </w:p>
        </w:tc>
        <w:tc>
          <w:tcPr>
            <w:tcW w:w="2500" w:type="dxa"/>
            <w:tcBorders>
              <w:top w:val="nil"/>
              <w:left w:val="nil"/>
              <w:bottom w:val="single" w:color="auto" w:sz="4" w:space="0"/>
              <w:right w:val="single" w:color="auto" w:sz="4" w:space="0"/>
            </w:tcBorders>
            <w:shd w:val="clear" w:color="auto" w:fill="auto"/>
            <w:vAlign w:val="center"/>
          </w:tcPr>
          <w:p w14:paraId="7988B94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踏勘现场</w:t>
            </w:r>
          </w:p>
        </w:tc>
        <w:tc>
          <w:tcPr>
            <w:tcW w:w="5520" w:type="dxa"/>
            <w:tcBorders>
              <w:top w:val="nil"/>
              <w:left w:val="nil"/>
              <w:bottom w:val="single" w:color="auto" w:sz="4" w:space="0"/>
              <w:right w:val="single" w:color="auto" w:sz="4" w:space="0"/>
            </w:tcBorders>
            <w:shd w:val="clear" w:color="auto" w:fill="auto"/>
            <w:vAlign w:val="center"/>
          </w:tcPr>
          <w:p w14:paraId="769B027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不组织</w:t>
            </w:r>
          </w:p>
        </w:tc>
      </w:tr>
      <w:tr w14:paraId="0F75DF38">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040AB93">
            <w:pPr>
              <w:widowControl/>
              <w:spacing w:line="240" w:lineRule="auto"/>
              <w:jc w:val="left"/>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10</w:t>
            </w:r>
            <w:r>
              <w:rPr>
                <w:color w:val="auto"/>
                <w:kern w:val="0"/>
                <w:sz w:val="21"/>
                <w:szCs w:val="21"/>
                <w:highlight w:val="none"/>
              </w:rPr>
              <w:t>.1</w:t>
            </w:r>
          </w:p>
        </w:tc>
        <w:tc>
          <w:tcPr>
            <w:tcW w:w="2500" w:type="dxa"/>
            <w:tcBorders>
              <w:top w:val="nil"/>
              <w:left w:val="nil"/>
              <w:bottom w:val="single" w:color="auto" w:sz="4" w:space="0"/>
              <w:right w:val="single" w:color="auto" w:sz="4" w:space="0"/>
            </w:tcBorders>
            <w:shd w:val="clear" w:color="auto" w:fill="auto"/>
            <w:vAlign w:val="center"/>
          </w:tcPr>
          <w:p w14:paraId="0122E98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磋商预备会</w:t>
            </w:r>
          </w:p>
        </w:tc>
        <w:tc>
          <w:tcPr>
            <w:tcW w:w="5520" w:type="dxa"/>
            <w:tcBorders>
              <w:top w:val="nil"/>
              <w:left w:val="nil"/>
              <w:bottom w:val="single" w:color="auto" w:sz="4" w:space="0"/>
              <w:right w:val="single" w:color="auto" w:sz="4" w:space="0"/>
            </w:tcBorders>
            <w:shd w:val="clear" w:color="auto" w:fill="auto"/>
            <w:vAlign w:val="center"/>
          </w:tcPr>
          <w:p w14:paraId="595E86E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不召开</w:t>
            </w:r>
          </w:p>
        </w:tc>
      </w:tr>
      <w:tr w14:paraId="19818EA6">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1AFC973">
            <w:pPr>
              <w:widowControl/>
              <w:spacing w:line="240" w:lineRule="auto"/>
              <w:jc w:val="left"/>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10</w:t>
            </w:r>
            <w:r>
              <w:rPr>
                <w:color w:val="auto"/>
                <w:kern w:val="0"/>
                <w:sz w:val="21"/>
                <w:szCs w:val="21"/>
                <w:highlight w:val="none"/>
              </w:rPr>
              <w:t>.2</w:t>
            </w:r>
          </w:p>
        </w:tc>
        <w:tc>
          <w:tcPr>
            <w:tcW w:w="2500" w:type="dxa"/>
            <w:tcBorders>
              <w:top w:val="nil"/>
              <w:left w:val="nil"/>
              <w:bottom w:val="single" w:color="auto" w:sz="4" w:space="0"/>
              <w:right w:val="single" w:color="auto" w:sz="4" w:space="0"/>
            </w:tcBorders>
            <w:shd w:val="clear" w:color="auto" w:fill="auto"/>
            <w:vAlign w:val="center"/>
          </w:tcPr>
          <w:p w14:paraId="4B7A2F94">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供应商提出问题</w:t>
            </w:r>
          </w:p>
          <w:p w14:paraId="7D80F3C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的截止时间</w:t>
            </w:r>
          </w:p>
        </w:tc>
        <w:tc>
          <w:tcPr>
            <w:tcW w:w="5520" w:type="dxa"/>
            <w:tcBorders>
              <w:top w:val="nil"/>
              <w:left w:val="nil"/>
              <w:bottom w:val="single" w:color="auto" w:sz="4" w:space="0"/>
              <w:right w:val="single" w:color="auto" w:sz="4" w:space="0"/>
            </w:tcBorders>
            <w:shd w:val="clear" w:color="auto" w:fill="auto"/>
            <w:vAlign w:val="center"/>
          </w:tcPr>
          <w:p w14:paraId="12282A7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递交响应文件的截止之日</w:t>
            </w:r>
            <w:r>
              <w:rPr>
                <w:rFonts w:hint="eastAsia" w:ascii="宋体" w:hAnsi="宋体" w:cs="宋体"/>
                <w:color w:val="auto"/>
                <w:kern w:val="0"/>
                <w:sz w:val="21"/>
                <w:szCs w:val="21"/>
                <w:highlight w:val="none"/>
                <w:u w:val="single"/>
              </w:rPr>
              <w:t xml:space="preserve">  7  </w:t>
            </w:r>
            <w:r>
              <w:rPr>
                <w:rFonts w:hint="eastAsia" w:ascii="宋体" w:hAnsi="宋体" w:cs="宋体"/>
                <w:color w:val="auto"/>
                <w:kern w:val="0"/>
                <w:sz w:val="21"/>
                <w:szCs w:val="21"/>
                <w:highlight w:val="none"/>
              </w:rPr>
              <w:t>日前</w:t>
            </w:r>
          </w:p>
        </w:tc>
      </w:tr>
      <w:tr w14:paraId="76327581">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217EA8D">
            <w:pPr>
              <w:widowControl/>
              <w:spacing w:line="240" w:lineRule="auto"/>
              <w:jc w:val="left"/>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10</w:t>
            </w:r>
            <w:r>
              <w:rPr>
                <w:color w:val="auto"/>
                <w:kern w:val="0"/>
                <w:sz w:val="21"/>
                <w:szCs w:val="21"/>
                <w:highlight w:val="none"/>
              </w:rPr>
              <w:t>.3</w:t>
            </w:r>
          </w:p>
        </w:tc>
        <w:tc>
          <w:tcPr>
            <w:tcW w:w="2500" w:type="dxa"/>
            <w:tcBorders>
              <w:top w:val="nil"/>
              <w:left w:val="nil"/>
              <w:bottom w:val="single" w:color="auto" w:sz="4" w:space="0"/>
              <w:right w:val="single" w:color="auto" w:sz="4" w:space="0"/>
            </w:tcBorders>
            <w:shd w:val="clear" w:color="auto" w:fill="auto"/>
            <w:vAlign w:val="center"/>
          </w:tcPr>
          <w:p w14:paraId="78FE2C0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采购人书面澄清的时间</w:t>
            </w:r>
          </w:p>
        </w:tc>
        <w:tc>
          <w:tcPr>
            <w:tcW w:w="5520" w:type="dxa"/>
            <w:tcBorders>
              <w:top w:val="nil"/>
              <w:left w:val="nil"/>
              <w:bottom w:val="single" w:color="auto" w:sz="4" w:space="0"/>
              <w:right w:val="single" w:color="auto" w:sz="4" w:space="0"/>
            </w:tcBorders>
            <w:shd w:val="clear" w:color="auto" w:fill="auto"/>
            <w:vAlign w:val="center"/>
          </w:tcPr>
          <w:p w14:paraId="28FC743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递交响应文件的截止之日</w:t>
            </w:r>
            <w:r>
              <w:rPr>
                <w:rFonts w:hint="eastAsia" w:ascii="宋体" w:hAnsi="宋体" w:cs="宋体"/>
                <w:color w:val="auto"/>
                <w:kern w:val="0"/>
                <w:sz w:val="21"/>
                <w:szCs w:val="21"/>
                <w:highlight w:val="none"/>
                <w:u w:val="single"/>
              </w:rPr>
              <w:t xml:space="preserve">  5  </w:t>
            </w:r>
            <w:r>
              <w:rPr>
                <w:rFonts w:hint="eastAsia" w:ascii="宋体" w:hAnsi="宋体" w:cs="宋体"/>
                <w:color w:val="auto"/>
                <w:kern w:val="0"/>
                <w:sz w:val="21"/>
                <w:szCs w:val="21"/>
                <w:highlight w:val="none"/>
              </w:rPr>
              <w:t>日前</w:t>
            </w:r>
          </w:p>
        </w:tc>
      </w:tr>
      <w:tr w14:paraId="3B276E61">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1429EAA0">
            <w:pPr>
              <w:widowControl/>
              <w:spacing w:line="240" w:lineRule="auto"/>
              <w:jc w:val="left"/>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11</w:t>
            </w:r>
          </w:p>
        </w:tc>
        <w:tc>
          <w:tcPr>
            <w:tcW w:w="2500" w:type="dxa"/>
            <w:tcBorders>
              <w:top w:val="nil"/>
              <w:left w:val="nil"/>
              <w:bottom w:val="single" w:color="auto" w:sz="4" w:space="0"/>
              <w:right w:val="single" w:color="auto" w:sz="4" w:space="0"/>
            </w:tcBorders>
            <w:shd w:val="clear" w:color="auto" w:fill="auto"/>
            <w:vAlign w:val="center"/>
          </w:tcPr>
          <w:p w14:paraId="75B56F8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分包</w:t>
            </w:r>
          </w:p>
        </w:tc>
        <w:tc>
          <w:tcPr>
            <w:tcW w:w="5520" w:type="dxa"/>
            <w:tcBorders>
              <w:top w:val="nil"/>
              <w:left w:val="nil"/>
              <w:bottom w:val="single" w:color="auto" w:sz="4" w:space="0"/>
              <w:right w:val="single" w:color="auto" w:sz="4" w:space="0"/>
            </w:tcBorders>
            <w:shd w:val="clear" w:color="auto" w:fill="auto"/>
            <w:vAlign w:val="center"/>
          </w:tcPr>
          <w:p w14:paraId="07C865E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不允许</w:t>
            </w:r>
          </w:p>
        </w:tc>
      </w:tr>
      <w:tr w14:paraId="07E4BED5">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25ED602">
            <w:pPr>
              <w:widowControl/>
              <w:spacing w:line="240" w:lineRule="auto"/>
              <w:jc w:val="left"/>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12</w:t>
            </w:r>
          </w:p>
        </w:tc>
        <w:tc>
          <w:tcPr>
            <w:tcW w:w="2500" w:type="dxa"/>
            <w:tcBorders>
              <w:top w:val="nil"/>
              <w:left w:val="nil"/>
              <w:bottom w:val="single" w:color="auto" w:sz="4" w:space="0"/>
              <w:right w:val="single" w:color="auto" w:sz="4" w:space="0"/>
            </w:tcBorders>
            <w:shd w:val="clear" w:color="auto" w:fill="auto"/>
            <w:vAlign w:val="center"/>
          </w:tcPr>
          <w:p w14:paraId="5478338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偏离</w:t>
            </w:r>
          </w:p>
        </w:tc>
        <w:tc>
          <w:tcPr>
            <w:tcW w:w="5520" w:type="dxa"/>
            <w:tcBorders>
              <w:top w:val="nil"/>
              <w:left w:val="nil"/>
              <w:bottom w:val="single" w:color="auto" w:sz="4" w:space="0"/>
              <w:right w:val="single" w:color="auto" w:sz="4" w:space="0"/>
            </w:tcBorders>
            <w:shd w:val="clear" w:color="auto" w:fill="auto"/>
            <w:vAlign w:val="center"/>
          </w:tcPr>
          <w:p w14:paraId="369382C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不允许</w:t>
            </w:r>
          </w:p>
        </w:tc>
      </w:tr>
      <w:tr w14:paraId="5851719E">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55FA875">
            <w:pPr>
              <w:widowControl/>
              <w:spacing w:line="240" w:lineRule="auto"/>
              <w:jc w:val="left"/>
              <w:rPr>
                <w:color w:val="auto"/>
                <w:kern w:val="0"/>
                <w:sz w:val="21"/>
                <w:szCs w:val="21"/>
                <w:highlight w:val="none"/>
              </w:rPr>
            </w:pPr>
            <w:r>
              <w:rPr>
                <w:color w:val="auto"/>
                <w:kern w:val="0"/>
                <w:sz w:val="21"/>
                <w:szCs w:val="21"/>
                <w:highlight w:val="none"/>
              </w:rPr>
              <w:t>2.1</w:t>
            </w:r>
          </w:p>
        </w:tc>
        <w:tc>
          <w:tcPr>
            <w:tcW w:w="2500" w:type="dxa"/>
            <w:tcBorders>
              <w:top w:val="nil"/>
              <w:left w:val="nil"/>
              <w:bottom w:val="single" w:color="auto" w:sz="4" w:space="0"/>
              <w:right w:val="single" w:color="auto" w:sz="4" w:space="0"/>
            </w:tcBorders>
            <w:shd w:val="clear" w:color="auto" w:fill="auto"/>
            <w:vAlign w:val="center"/>
          </w:tcPr>
          <w:p w14:paraId="21AF6B2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构成响应文件的其他材料</w:t>
            </w:r>
          </w:p>
        </w:tc>
        <w:tc>
          <w:tcPr>
            <w:tcW w:w="5520" w:type="dxa"/>
            <w:tcBorders>
              <w:top w:val="nil"/>
              <w:left w:val="nil"/>
              <w:bottom w:val="single" w:color="auto" w:sz="4" w:space="0"/>
              <w:right w:val="single" w:color="auto" w:sz="4" w:space="0"/>
            </w:tcBorders>
            <w:shd w:val="clear" w:color="auto" w:fill="auto"/>
            <w:vAlign w:val="center"/>
          </w:tcPr>
          <w:p w14:paraId="41394EB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响应文件的补充文件（如有）、招标答疑纪要（如有）</w:t>
            </w:r>
          </w:p>
        </w:tc>
      </w:tr>
      <w:tr w14:paraId="18453537">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73E610CE">
            <w:pPr>
              <w:widowControl/>
              <w:spacing w:line="240" w:lineRule="auto"/>
              <w:jc w:val="left"/>
              <w:rPr>
                <w:color w:val="auto"/>
                <w:kern w:val="0"/>
                <w:sz w:val="21"/>
                <w:szCs w:val="21"/>
                <w:highlight w:val="none"/>
              </w:rPr>
            </w:pPr>
            <w:r>
              <w:rPr>
                <w:color w:val="auto"/>
                <w:kern w:val="0"/>
                <w:sz w:val="21"/>
                <w:szCs w:val="21"/>
                <w:highlight w:val="none"/>
              </w:rPr>
              <w:t>2.2.</w:t>
            </w:r>
            <w:r>
              <w:rPr>
                <w:rFonts w:hint="eastAsia"/>
                <w:color w:val="auto"/>
                <w:kern w:val="0"/>
                <w:sz w:val="21"/>
                <w:szCs w:val="21"/>
                <w:highlight w:val="none"/>
              </w:rPr>
              <w:t>1</w:t>
            </w:r>
          </w:p>
        </w:tc>
        <w:tc>
          <w:tcPr>
            <w:tcW w:w="2500" w:type="dxa"/>
            <w:tcBorders>
              <w:top w:val="nil"/>
              <w:left w:val="nil"/>
              <w:bottom w:val="single" w:color="auto" w:sz="4" w:space="0"/>
              <w:right w:val="single" w:color="auto" w:sz="4" w:space="0"/>
            </w:tcBorders>
            <w:shd w:val="clear" w:color="auto" w:fill="auto"/>
            <w:vAlign w:val="center"/>
          </w:tcPr>
          <w:p w14:paraId="4E1C92A4">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供应商要求澄清磋商文件的截止时间</w:t>
            </w:r>
          </w:p>
        </w:tc>
        <w:tc>
          <w:tcPr>
            <w:tcW w:w="5520" w:type="dxa"/>
            <w:tcBorders>
              <w:top w:val="nil"/>
              <w:left w:val="nil"/>
              <w:bottom w:val="single" w:color="auto" w:sz="4" w:space="0"/>
              <w:right w:val="single" w:color="auto" w:sz="4" w:space="0"/>
            </w:tcBorders>
            <w:shd w:val="clear" w:color="auto" w:fill="auto"/>
            <w:vAlign w:val="center"/>
          </w:tcPr>
          <w:p w14:paraId="5F6892B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递交响应文件的截止之日</w:t>
            </w:r>
            <w:r>
              <w:rPr>
                <w:rFonts w:hint="eastAsia" w:ascii="宋体" w:hAnsi="宋体" w:cs="宋体"/>
                <w:color w:val="auto"/>
                <w:kern w:val="0"/>
                <w:sz w:val="21"/>
                <w:szCs w:val="21"/>
                <w:highlight w:val="none"/>
                <w:u w:val="single"/>
              </w:rPr>
              <w:t xml:space="preserve">  5  </w:t>
            </w:r>
            <w:r>
              <w:rPr>
                <w:rFonts w:hint="eastAsia" w:ascii="宋体" w:hAnsi="宋体" w:cs="宋体"/>
                <w:color w:val="auto"/>
                <w:kern w:val="0"/>
                <w:sz w:val="21"/>
                <w:szCs w:val="21"/>
                <w:highlight w:val="none"/>
              </w:rPr>
              <w:t>日前</w:t>
            </w:r>
          </w:p>
        </w:tc>
      </w:tr>
      <w:tr w14:paraId="1D91068D">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1E557347">
            <w:pPr>
              <w:widowControl/>
              <w:spacing w:line="240" w:lineRule="auto"/>
              <w:jc w:val="left"/>
              <w:rPr>
                <w:color w:val="auto"/>
                <w:kern w:val="0"/>
                <w:sz w:val="21"/>
                <w:szCs w:val="21"/>
                <w:highlight w:val="none"/>
              </w:rPr>
            </w:pPr>
            <w:r>
              <w:rPr>
                <w:color w:val="auto"/>
                <w:kern w:val="0"/>
                <w:sz w:val="21"/>
                <w:szCs w:val="21"/>
                <w:highlight w:val="none"/>
              </w:rPr>
              <w:t>2.2.2</w:t>
            </w:r>
          </w:p>
        </w:tc>
        <w:tc>
          <w:tcPr>
            <w:tcW w:w="2500" w:type="dxa"/>
            <w:tcBorders>
              <w:top w:val="nil"/>
              <w:left w:val="nil"/>
              <w:bottom w:val="single" w:color="auto" w:sz="4" w:space="0"/>
              <w:right w:val="single" w:color="auto" w:sz="4" w:space="0"/>
            </w:tcBorders>
            <w:shd w:val="clear" w:color="auto" w:fill="auto"/>
            <w:vAlign w:val="center"/>
          </w:tcPr>
          <w:p w14:paraId="3317F18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磋商截止时间</w:t>
            </w:r>
          </w:p>
        </w:tc>
        <w:tc>
          <w:tcPr>
            <w:tcW w:w="5520" w:type="dxa"/>
            <w:tcBorders>
              <w:top w:val="nil"/>
              <w:left w:val="nil"/>
              <w:bottom w:val="single" w:color="auto" w:sz="4" w:space="0"/>
              <w:right w:val="single" w:color="auto" w:sz="4" w:space="0"/>
            </w:tcBorders>
            <w:shd w:val="clear" w:color="auto" w:fill="auto"/>
            <w:vAlign w:val="center"/>
          </w:tcPr>
          <w:p w14:paraId="150CD85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2024年</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29</w:t>
            </w:r>
            <w:r>
              <w:rPr>
                <w:rFonts w:hint="eastAsia" w:ascii="宋体" w:hAnsi="宋体" w:cs="宋体"/>
                <w:color w:val="auto"/>
                <w:kern w:val="0"/>
                <w:sz w:val="21"/>
                <w:szCs w:val="21"/>
                <w:highlight w:val="none"/>
              </w:rPr>
              <w:t>日</w:t>
            </w:r>
            <w:r>
              <w:rPr>
                <w:rFonts w:hint="eastAsia" w:ascii="宋体" w:hAnsi="宋体" w:cs="宋体"/>
                <w:color w:val="auto"/>
                <w:kern w:val="0"/>
                <w:sz w:val="21"/>
                <w:szCs w:val="21"/>
                <w:highlight w:val="none"/>
                <w:u w:val="single"/>
              </w:rPr>
              <w:t>0</w:t>
            </w:r>
            <w:r>
              <w:rPr>
                <w:rFonts w:hint="eastAsia" w:ascii="宋体" w:hAnsi="宋体" w:cs="宋体"/>
                <w:color w:val="auto"/>
                <w:kern w:val="0"/>
                <w:sz w:val="21"/>
                <w:szCs w:val="21"/>
                <w:highlight w:val="none"/>
                <w:u w:val="single"/>
                <w:lang w:val="en-US" w:eastAsia="zh-CN"/>
              </w:rPr>
              <w:t>8</w:t>
            </w:r>
            <w:r>
              <w:rPr>
                <w:rFonts w:hint="eastAsia" w:ascii="宋体" w:hAnsi="宋体" w:cs="宋体"/>
                <w:color w:val="auto"/>
                <w:kern w:val="0"/>
                <w:sz w:val="21"/>
                <w:szCs w:val="21"/>
                <w:highlight w:val="none"/>
              </w:rPr>
              <w:t>时</w:t>
            </w:r>
            <w:r>
              <w:rPr>
                <w:rFonts w:hint="eastAsia" w:ascii="宋体" w:hAnsi="宋体" w:cs="宋体"/>
                <w:color w:val="auto"/>
                <w:kern w:val="0"/>
                <w:sz w:val="21"/>
                <w:szCs w:val="21"/>
                <w:highlight w:val="none"/>
                <w:u w:val="single"/>
                <w:lang w:val="en-US" w:eastAsia="zh-CN"/>
              </w:rPr>
              <w:t>3</w:t>
            </w:r>
            <w:r>
              <w:rPr>
                <w:rFonts w:hint="eastAsia" w:ascii="宋体" w:hAnsi="宋体" w:cs="宋体"/>
                <w:color w:val="auto"/>
                <w:kern w:val="0"/>
                <w:sz w:val="21"/>
                <w:szCs w:val="21"/>
                <w:highlight w:val="none"/>
                <w:u w:val="single"/>
              </w:rPr>
              <w:t>0</w:t>
            </w:r>
            <w:r>
              <w:rPr>
                <w:rFonts w:hint="eastAsia" w:ascii="宋体" w:hAnsi="宋体" w:cs="宋体"/>
                <w:color w:val="auto"/>
                <w:kern w:val="0"/>
                <w:sz w:val="21"/>
                <w:szCs w:val="21"/>
                <w:highlight w:val="none"/>
              </w:rPr>
              <w:t>分（北京时间）</w:t>
            </w:r>
          </w:p>
        </w:tc>
      </w:tr>
      <w:tr w14:paraId="6F9FF465">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16BF1F46">
            <w:pPr>
              <w:widowControl/>
              <w:spacing w:line="240" w:lineRule="auto"/>
              <w:jc w:val="left"/>
              <w:rPr>
                <w:color w:val="auto"/>
                <w:kern w:val="0"/>
                <w:sz w:val="21"/>
                <w:szCs w:val="21"/>
                <w:highlight w:val="none"/>
              </w:rPr>
            </w:pPr>
            <w:r>
              <w:rPr>
                <w:color w:val="auto"/>
                <w:kern w:val="0"/>
                <w:sz w:val="21"/>
                <w:szCs w:val="21"/>
                <w:highlight w:val="none"/>
              </w:rPr>
              <w:t>2.2.3</w:t>
            </w:r>
          </w:p>
        </w:tc>
        <w:tc>
          <w:tcPr>
            <w:tcW w:w="2500" w:type="dxa"/>
            <w:tcBorders>
              <w:top w:val="nil"/>
              <w:left w:val="nil"/>
              <w:bottom w:val="single" w:color="auto" w:sz="4" w:space="0"/>
              <w:right w:val="single" w:color="auto" w:sz="4" w:space="0"/>
            </w:tcBorders>
            <w:shd w:val="clear" w:color="auto" w:fill="auto"/>
            <w:vAlign w:val="center"/>
          </w:tcPr>
          <w:p w14:paraId="39A448D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供应商确认收到磋商文件澄清的时间</w:t>
            </w:r>
          </w:p>
        </w:tc>
        <w:tc>
          <w:tcPr>
            <w:tcW w:w="5520" w:type="dxa"/>
            <w:tcBorders>
              <w:top w:val="nil"/>
              <w:left w:val="nil"/>
              <w:bottom w:val="single" w:color="auto" w:sz="4" w:space="0"/>
              <w:right w:val="single" w:color="auto" w:sz="4" w:space="0"/>
            </w:tcBorders>
            <w:shd w:val="clear" w:color="auto" w:fill="auto"/>
            <w:vAlign w:val="center"/>
          </w:tcPr>
          <w:p w14:paraId="65071D92">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磋商文件澄清发出后</w:t>
            </w:r>
            <w:r>
              <w:rPr>
                <w:rFonts w:hint="eastAsia" w:ascii="宋体" w:hAnsi="宋体" w:cs="宋体"/>
                <w:color w:val="auto"/>
                <w:kern w:val="0"/>
                <w:sz w:val="21"/>
                <w:szCs w:val="21"/>
                <w:highlight w:val="none"/>
                <w:u w:val="single"/>
              </w:rPr>
              <w:t xml:space="preserve"> 24 </w:t>
            </w:r>
            <w:r>
              <w:rPr>
                <w:rFonts w:hint="eastAsia" w:ascii="宋体" w:hAnsi="宋体" w:cs="宋体"/>
                <w:color w:val="auto"/>
                <w:kern w:val="0"/>
                <w:sz w:val="21"/>
                <w:szCs w:val="21"/>
                <w:highlight w:val="none"/>
              </w:rPr>
              <w:t>小时内</w:t>
            </w:r>
          </w:p>
        </w:tc>
      </w:tr>
      <w:tr w14:paraId="06E4F108">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E84C64A">
            <w:pPr>
              <w:widowControl/>
              <w:spacing w:line="240" w:lineRule="auto"/>
              <w:jc w:val="left"/>
              <w:rPr>
                <w:color w:val="auto"/>
                <w:kern w:val="0"/>
                <w:sz w:val="21"/>
                <w:szCs w:val="21"/>
                <w:highlight w:val="none"/>
              </w:rPr>
            </w:pPr>
            <w:r>
              <w:rPr>
                <w:color w:val="auto"/>
                <w:kern w:val="0"/>
                <w:sz w:val="21"/>
                <w:szCs w:val="21"/>
                <w:highlight w:val="none"/>
              </w:rPr>
              <w:t>2.3</w:t>
            </w:r>
          </w:p>
        </w:tc>
        <w:tc>
          <w:tcPr>
            <w:tcW w:w="2500" w:type="dxa"/>
            <w:tcBorders>
              <w:top w:val="nil"/>
              <w:left w:val="nil"/>
              <w:bottom w:val="single" w:color="auto" w:sz="4" w:space="0"/>
              <w:right w:val="single" w:color="auto" w:sz="4" w:space="0"/>
            </w:tcBorders>
            <w:shd w:val="clear" w:color="auto" w:fill="auto"/>
            <w:vAlign w:val="center"/>
          </w:tcPr>
          <w:p w14:paraId="6B7F9E7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供应商确认收到磋商文件修改的时间</w:t>
            </w:r>
          </w:p>
        </w:tc>
        <w:tc>
          <w:tcPr>
            <w:tcW w:w="5520" w:type="dxa"/>
            <w:tcBorders>
              <w:top w:val="nil"/>
              <w:left w:val="nil"/>
              <w:bottom w:val="single" w:color="auto" w:sz="4" w:space="0"/>
              <w:right w:val="single" w:color="auto" w:sz="4" w:space="0"/>
            </w:tcBorders>
            <w:shd w:val="clear" w:color="auto" w:fill="auto"/>
            <w:vAlign w:val="center"/>
          </w:tcPr>
          <w:p w14:paraId="09EDA84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磋商文件澄清发出后</w:t>
            </w:r>
            <w:r>
              <w:rPr>
                <w:rFonts w:hint="eastAsia" w:ascii="宋体" w:hAnsi="宋体" w:cs="宋体"/>
                <w:color w:val="auto"/>
                <w:kern w:val="0"/>
                <w:sz w:val="21"/>
                <w:szCs w:val="21"/>
                <w:highlight w:val="none"/>
                <w:u w:val="single"/>
              </w:rPr>
              <w:t xml:space="preserve"> 24 </w:t>
            </w:r>
            <w:r>
              <w:rPr>
                <w:rFonts w:hint="eastAsia" w:ascii="宋体" w:hAnsi="宋体" w:cs="宋体"/>
                <w:color w:val="auto"/>
                <w:kern w:val="0"/>
                <w:sz w:val="21"/>
                <w:szCs w:val="21"/>
                <w:highlight w:val="none"/>
              </w:rPr>
              <w:t>小时内</w:t>
            </w:r>
          </w:p>
        </w:tc>
      </w:tr>
      <w:tr w14:paraId="70058E70">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082402F">
            <w:pPr>
              <w:widowControl/>
              <w:spacing w:line="240" w:lineRule="auto"/>
              <w:jc w:val="left"/>
              <w:rPr>
                <w:color w:val="auto"/>
                <w:kern w:val="0"/>
                <w:sz w:val="21"/>
                <w:szCs w:val="21"/>
                <w:highlight w:val="none"/>
              </w:rPr>
            </w:pPr>
            <w:r>
              <w:rPr>
                <w:color w:val="auto"/>
                <w:kern w:val="0"/>
                <w:sz w:val="21"/>
                <w:szCs w:val="21"/>
                <w:highlight w:val="none"/>
              </w:rPr>
              <w:t>3.1.1</w:t>
            </w:r>
          </w:p>
        </w:tc>
        <w:tc>
          <w:tcPr>
            <w:tcW w:w="2500" w:type="dxa"/>
            <w:tcBorders>
              <w:top w:val="nil"/>
              <w:left w:val="nil"/>
              <w:bottom w:val="single" w:color="auto" w:sz="4" w:space="0"/>
              <w:right w:val="single" w:color="auto" w:sz="4" w:space="0"/>
            </w:tcBorders>
            <w:shd w:val="clear" w:color="auto" w:fill="auto"/>
            <w:vAlign w:val="center"/>
          </w:tcPr>
          <w:p w14:paraId="7A79268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构成响应文件的其他资料</w:t>
            </w:r>
          </w:p>
        </w:tc>
        <w:tc>
          <w:tcPr>
            <w:tcW w:w="5520" w:type="dxa"/>
            <w:tcBorders>
              <w:top w:val="nil"/>
              <w:left w:val="nil"/>
              <w:bottom w:val="single" w:color="auto" w:sz="4" w:space="0"/>
              <w:right w:val="single" w:color="auto" w:sz="4" w:space="0"/>
            </w:tcBorders>
            <w:shd w:val="clear" w:color="auto" w:fill="auto"/>
            <w:vAlign w:val="center"/>
          </w:tcPr>
          <w:p w14:paraId="0B0A4B1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供应商认为需要补充的其他材料</w:t>
            </w:r>
          </w:p>
        </w:tc>
      </w:tr>
      <w:tr w14:paraId="5C2162CC">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3B8BC1F8">
            <w:pPr>
              <w:widowControl/>
              <w:spacing w:line="240" w:lineRule="auto"/>
              <w:jc w:val="left"/>
              <w:rPr>
                <w:color w:val="auto"/>
                <w:kern w:val="0"/>
                <w:sz w:val="21"/>
                <w:szCs w:val="21"/>
                <w:highlight w:val="none"/>
              </w:rPr>
            </w:pPr>
            <w:r>
              <w:rPr>
                <w:color w:val="auto"/>
                <w:kern w:val="0"/>
                <w:sz w:val="21"/>
                <w:szCs w:val="21"/>
                <w:highlight w:val="none"/>
              </w:rPr>
              <w:t>3.3.1</w:t>
            </w:r>
          </w:p>
        </w:tc>
        <w:tc>
          <w:tcPr>
            <w:tcW w:w="2500" w:type="dxa"/>
            <w:tcBorders>
              <w:top w:val="nil"/>
              <w:left w:val="nil"/>
              <w:bottom w:val="single" w:color="auto" w:sz="4" w:space="0"/>
              <w:right w:val="single" w:color="auto" w:sz="4" w:space="0"/>
            </w:tcBorders>
            <w:shd w:val="clear" w:color="auto" w:fill="auto"/>
            <w:vAlign w:val="center"/>
          </w:tcPr>
          <w:p w14:paraId="586B12A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520" w:type="dxa"/>
            <w:tcBorders>
              <w:top w:val="nil"/>
              <w:left w:val="nil"/>
              <w:bottom w:val="single" w:color="auto" w:sz="4" w:space="0"/>
              <w:right w:val="single" w:color="auto" w:sz="4" w:space="0"/>
            </w:tcBorders>
            <w:shd w:val="clear" w:color="auto" w:fill="auto"/>
            <w:vAlign w:val="center"/>
          </w:tcPr>
          <w:p w14:paraId="6FC1261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60日历天（从磋商截止之日算起）</w:t>
            </w:r>
          </w:p>
        </w:tc>
      </w:tr>
      <w:tr w14:paraId="66F318D5">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12A46B50">
            <w:pPr>
              <w:widowControl/>
              <w:spacing w:line="240" w:lineRule="auto"/>
              <w:jc w:val="left"/>
              <w:rPr>
                <w:color w:val="auto"/>
                <w:kern w:val="0"/>
                <w:sz w:val="21"/>
                <w:szCs w:val="21"/>
                <w:highlight w:val="none"/>
              </w:rPr>
            </w:pPr>
            <w:r>
              <w:rPr>
                <w:color w:val="auto"/>
                <w:kern w:val="0"/>
                <w:sz w:val="21"/>
                <w:szCs w:val="21"/>
                <w:highlight w:val="none"/>
              </w:rPr>
              <w:t>3.</w:t>
            </w:r>
            <w:r>
              <w:rPr>
                <w:rFonts w:hint="eastAsia"/>
                <w:color w:val="auto"/>
                <w:kern w:val="0"/>
                <w:sz w:val="21"/>
                <w:szCs w:val="21"/>
                <w:highlight w:val="none"/>
              </w:rPr>
              <w:t>4</w:t>
            </w:r>
          </w:p>
        </w:tc>
        <w:tc>
          <w:tcPr>
            <w:tcW w:w="2500" w:type="dxa"/>
            <w:tcBorders>
              <w:top w:val="nil"/>
              <w:left w:val="nil"/>
              <w:bottom w:val="single" w:color="auto" w:sz="4" w:space="0"/>
              <w:right w:val="single" w:color="auto" w:sz="4" w:space="0"/>
            </w:tcBorders>
            <w:shd w:val="clear" w:color="auto" w:fill="auto"/>
            <w:vAlign w:val="center"/>
          </w:tcPr>
          <w:p w14:paraId="7ADBDA9C">
            <w:pPr>
              <w:widowControl/>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近年财务状况的年份要求</w:t>
            </w:r>
          </w:p>
        </w:tc>
        <w:tc>
          <w:tcPr>
            <w:tcW w:w="5520" w:type="dxa"/>
            <w:tcBorders>
              <w:top w:val="nil"/>
              <w:left w:val="nil"/>
              <w:bottom w:val="single" w:color="auto" w:sz="4" w:space="0"/>
              <w:right w:val="single" w:color="auto" w:sz="4" w:space="0"/>
            </w:tcBorders>
            <w:shd w:val="clear" w:color="auto" w:fill="auto"/>
            <w:vAlign w:val="center"/>
          </w:tcPr>
          <w:p w14:paraId="438D2E79">
            <w:pPr>
              <w:widowControl/>
              <w:spacing w:line="240" w:lineRule="auto"/>
              <w:jc w:val="left"/>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提供2022</w:t>
            </w:r>
            <w:r>
              <w:rPr>
                <w:rFonts w:hint="eastAsia" w:ascii="宋体" w:hAnsi="宋体" w:cs="宋体"/>
                <w:color w:val="auto"/>
                <w:kern w:val="0"/>
                <w:sz w:val="21"/>
                <w:szCs w:val="21"/>
                <w:highlight w:val="none"/>
                <w:lang w:val="zh-CN"/>
              </w:rPr>
              <w:t>年或</w:t>
            </w:r>
            <w:r>
              <w:rPr>
                <w:rFonts w:hint="eastAsia" w:ascii="宋体" w:hAnsi="宋体" w:cs="宋体"/>
                <w:color w:val="auto"/>
                <w:kern w:val="0"/>
                <w:sz w:val="21"/>
                <w:szCs w:val="21"/>
                <w:highlight w:val="none"/>
              </w:rPr>
              <w:t>2023年经会计师事务所或审计机构审计的审计报告</w:t>
            </w:r>
          </w:p>
        </w:tc>
      </w:tr>
      <w:tr w14:paraId="4964A6B7">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E5F59D5">
            <w:pPr>
              <w:widowControl/>
              <w:spacing w:line="240" w:lineRule="auto"/>
              <w:jc w:val="left"/>
              <w:rPr>
                <w:color w:val="auto"/>
                <w:kern w:val="0"/>
                <w:sz w:val="21"/>
                <w:szCs w:val="21"/>
                <w:highlight w:val="none"/>
              </w:rPr>
            </w:pPr>
            <w:r>
              <w:rPr>
                <w:color w:val="auto"/>
                <w:kern w:val="0"/>
                <w:sz w:val="21"/>
                <w:szCs w:val="21"/>
                <w:highlight w:val="none"/>
              </w:rPr>
              <w:t>3.</w:t>
            </w:r>
            <w:r>
              <w:rPr>
                <w:rFonts w:hint="eastAsia"/>
                <w:color w:val="auto"/>
                <w:kern w:val="0"/>
                <w:sz w:val="21"/>
                <w:szCs w:val="21"/>
                <w:highlight w:val="none"/>
              </w:rPr>
              <w:t>5</w:t>
            </w:r>
          </w:p>
        </w:tc>
        <w:tc>
          <w:tcPr>
            <w:tcW w:w="2500" w:type="dxa"/>
            <w:tcBorders>
              <w:top w:val="nil"/>
              <w:left w:val="nil"/>
              <w:bottom w:val="single" w:color="auto" w:sz="4" w:space="0"/>
              <w:right w:val="single" w:color="auto" w:sz="4" w:space="0"/>
            </w:tcBorders>
            <w:shd w:val="clear" w:color="auto" w:fill="auto"/>
            <w:vAlign w:val="center"/>
          </w:tcPr>
          <w:p w14:paraId="673C5C6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是否允许递交备选磋商方案</w:t>
            </w:r>
          </w:p>
        </w:tc>
        <w:tc>
          <w:tcPr>
            <w:tcW w:w="5520" w:type="dxa"/>
            <w:tcBorders>
              <w:top w:val="nil"/>
              <w:left w:val="nil"/>
              <w:bottom w:val="single" w:color="auto" w:sz="4" w:space="0"/>
              <w:right w:val="single" w:color="auto" w:sz="4" w:space="0"/>
            </w:tcBorders>
            <w:shd w:val="clear" w:color="auto" w:fill="auto"/>
            <w:vAlign w:val="center"/>
          </w:tcPr>
          <w:p w14:paraId="54EFC834">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不允许</w:t>
            </w:r>
          </w:p>
        </w:tc>
      </w:tr>
      <w:tr w14:paraId="12148EF7">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79A2DDA8">
            <w:pPr>
              <w:widowControl/>
              <w:spacing w:line="240" w:lineRule="auto"/>
              <w:jc w:val="left"/>
              <w:rPr>
                <w:color w:val="auto"/>
                <w:kern w:val="0"/>
                <w:sz w:val="21"/>
                <w:szCs w:val="21"/>
                <w:highlight w:val="none"/>
              </w:rPr>
            </w:pPr>
            <w:r>
              <w:rPr>
                <w:color w:val="auto"/>
                <w:kern w:val="0"/>
                <w:sz w:val="21"/>
                <w:szCs w:val="21"/>
                <w:highlight w:val="none"/>
              </w:rPr>
              <w:t>3.</w:t>
            </w:r>
            <w:r>
              <w:rPr>
                <w:rFonts w:hint="eastAsia"/>
                <w:color w:val="auto"/>
                <w:kern w:val="0"/>
                <w:sz w:val="21"/>
                <w:szCs w:val="21"/>
                <w:highlight w:val="none"/>
              </w:rPr>
              <w:t>6</w:t>
            </w:r>
            <w:r>
              <w:rPr>
                <w:color w:val="auto"/>
                <w:kern w:val="0"/>
                <w:sz w:val="21"/>
                <w:szCs w:val="21"/>
                <w:highlight w:val="none"/>
              </w:rPr>
              <w:t>.3</w:t>
            </w:r>
          </w:p>
        </w:tc>
        <w:tc>
          <w:tcPr>
            <w:tcW w:w="2500" w:type="dxa"/>
            <w:tcBorders>
              <w:top w:val="nil"/>
              <w:left w:val="nil"/>
              <w:bottom w:val="single" w:color="auto" w:sz="4" w:space="0"/>
              <w:right w:val="single" w:color="auto" w:sz="4" w:space="0"/>
            </w:tcBorders>
            <w:shd w:val="clear" w:color="auto" w:fill="auto"/>
            <w:vAlign w:val="center"/>
          </w:tcPr>
          <w:p w14:paraId="3160B8FC">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签字并盖章要求</w:t>
            </w:r>
          </w:p>
        </w:tc>
        <w:tc>
          <w:tcPr>
            <w:tcW w:w="5520" w:type="dxa"/>
            <w:tcBorders>
              <w:top w:val="nil"/>
              <w:left w:val="nil"/>
              <w:bottom w:val="single" w:color="auto" w:sz="4" w:space="0"/>
              <w:right w:val="single" w:color="auto" w:sz="4" w:space="0"/>
            </w:tcBorders>
            <w:shd w:val="clear" w:color="auto" w:fill="auto"/>
            <w:vAlign w:val="center"/>
          </w:tcPr>
          <w:p w14:paraId="7A48AB6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1、响应文件格式中所有要求供应商加盖公章的地方都须加盖供应商的 CA 印章。</w:t>
            </w:r>
          </w:p>
          <w:p w14:paraId="20C15E2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2、响应文件格式中所有要求法定代表人或其委托代理人签字或盖章的地方（不含授权委托书委托人签字）都须加盖法定代表人CA 印章。</w:t>
            </w:r>
          </w:p>
        </w:tc>
      </w:tr>
      <w:tr w14:paraId="0592F620">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35539698">
            <w:pPr>
              <w:widowControl/>
              <w:spacing w:line="24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4.2.2</w:t>
            </w:r>
          </w:p>
        </w:tc>
        <w:tc>
          <w:tcPr>
            <w:tcW w:w="2500" w:type="dxa"/>
            <w:tcBorders>
              <w:top w:val="nil"/>
              <w:left w:val="nil"/>
              <w:bottom w:val="single" w:color="auto" w:sz="4" w:space="0"/>
              <w:right w:val="single" w:color="auto" w:sz="4" w:space="0"/>
            </w:tcBorders>
            <w:shd w:val="clear" w:color="auto" w:fill="auto"/>
            <w:vAlign w:val="center"/>
          </w:tcPr>
          <w:p w14:paraId="63442E1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递交响应文件地点</w:t>
            </w:r>
          </w:p>
        </w:tc>
        <w:tc>
          <w:tcPr>
            <w:tcW w:w="5520" w:type="dxa"/>
            <w:tcBorders>
              <w:top w:val="nil"/>
              <w:left w:val="nil"/>
              <w:bottom w:val="single" w:color="auto" w:sz="4" w:space="0"/>
              <w:right w:val="single" w:color="auto" w:sz="4" w:space="0"/>
            </w:tcBorders>
            <w:shd w:val="clear" w:color="auto" w:fill="auto"/>
            <w:vAlign w:val="center"/>
          </w:tcPr>
          <w:p w14:paraId="4CD55B2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永城市公共资源交易中心二楼开标室</w:t>
            </w:r>
          </w:p>
        </w:tc>
      </w:tr>
      <w:tr w14:paraId="49C9F7CA">
        <w:tblPrEx>
          <w:tblCellMar>
            <w:top w:w="0" w:type="dxa"/>
            <w:left w:w="108" w:type="dxa"/>
            <w:bottom w:w="0" w:type="dxa"/>
            <w:right w:w="108" w:type="dxa"/>
          </w:tblCellMar>
        </w:tblPrEx>
        <w:trPr>
          <w:trHeight w:val="2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468EB9CC">
            <w:pPr>
              <w:widowControl/>
              <w:spacing w:line="24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4.2.3</w:t>
            </w:r>
          </w:p>
        </w:tc>
        <w:tc>
          <w:tcPr>
            <w:tcW w:w="2500" w:type="dxa"/>
            <w:tcBorders>
              <w:top w:val="nil"/>
              <w:left w:val="nil"/>
              <w:bottom w:val="single" w:color="auto" w:sz="4" w:space="0"/>
              <w:right w:val="single" w:color="auto" w:sz="4" w:space="0"/>
            </w:tcBorders>
            <w:shd w:val="clear" w:color="auto" w:fill="auto"/>
            <w:vAlign w:val="center"/>
          </w:tcPr>
          <w:p w14:paraId="32497EB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是否退还响应文件</w:t>
            </w:r>
          </w:p>
        </w:tc>
        <w:tc>
          <w:tcPr>
            <w:tcW w:w="5520" w:type="dxa"/>
            <w:tcBorders>
              <w:top w:val="nil"/>
              <w:left w:val="nil"/>
              <w:bottom w:val="single" w:color="auto" w:sz="4" w:space="0"/>
              <w:right w:val="single" w:color="auto" w:sz="4" w:space="0"/>
            </w:tcBorders>
            <w:shd w:val="clear" w:color="auto" w:fill="auto"/>
            <w:vAlign w:val="center"/>
          </w:tcPr>
          <w:p w14:paraId="708DC94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否</w:t>
            </w:r>
          </w:p>
        </w:tc>
      </w:tr>
      <w:tr w14:paraId="35EFCA07">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49EAE37">
            <w:pPr>
              <w:widowControl/>
              <w:spacing w:line="24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5.1</w:t>
            </w:r>
          </w:p>
        </w:tc>
        <w:tc>
          <w:tcPr>
            <w:tcW w:w="2500" w:type="dxa"/>
            <w:tcBorders>
              <w:top w:val="nil"/>
              <w:left w:val="nil"/>
              <w:bottom w:val="single" w:color="auto" w:sz="4" w:space="0"/>
              <w:right w:val="single" w:color="auto" w:sz="4" w:space="0"/>
            </w:tcBorders>
            <w:shd w:val="clear" w:color="auto" w:fill="auto"/>
            <w:vAlign w:val="center"/>
          </w:tcPr>
          <w:p w14:paraId="633C907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磋商时间和地点</w:t>
            </w:r>
          </w:p>
        </w:tc>
        <w:tc>
          <w:tcPr>
            <w:tcW w:w="5520" w:type="dxa"/>
            <w:tcBorders>
              <w:top w:val="nil"/>
              <w:left w:val="nil"/>
              <w:bottom w:val="single" w:color="auto" w:sz="4" w:space="0"/>
              <w:right w:val="single" w:color="auto" w:sz="4" w:space="0"/>
            </w:tcBorders>
            <w:shd w:val="clear" w:color="auto" w:fill="auto"/>
            <w:vAlign w:val="center"/>
          </w:tcPr>
          <w:p w14:paraId="442DA0F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磋商时间：同磋商截止时间</w:t>
            </w:r>
          </w:p>
          <w:p w14:paraId="7F49E44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磋商地点：同递交响应文件地点</w:t>
            </w:r>
          </w:p>
        </w:tc>
      </w:tr>
      <w:tr w14:paraId="331F9A82">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5601679D">
            <w:pPr>
              <w:widowControl/>
              <w:spacing w:line="240" w:lineRule="auto"/>
              <w:jc w:val="left"/>
              <w:rPr>
                <w:color w:val="auto"/>
                <w:kern w:val="0"/>
                <w:sz w:val="21"/>
                <w:szCs w:val="21"/>
                <w:highlight w:val="none"/>
              </w:rPr>
            </w:pPr>
            <w:r>
              <w:rPr>
                <w:color w:val="auto"/>
                <w:kern w:val="0"/>
                <w:sz w:val="21"/>
                <w:szCs w:val="21"/>
                <w:highlight w:val="none"/>
              </w:rPr>
              <w:t>6.1.1</w:t>
            </w:r>
          </w:p>
        </w:tc>
        <w:tc>
          <w:tcPr>
            <w:tcW w:w="2500" w:type="dxa"/>
            <w:tcBorders>
              <w:top w:val="nil"/>
              <w:left w:val="nil"/>
              <w:bottom w:val="single" w:color="auto" w:sz="4" w:space="0"/>
              <w:right w:val="single" w:color="auto" w:sz="4" w:space="0"/>
            </w:tcBorders>
            <w:shd w:val="clear" w:color="auto" w:fill="auto"/>
            <w:vAlign w:val="center"/>
          </w:tcPr>
          <w:p w14:paraId="5894B29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磋商小组的组建</w:t>
            </w:r>
          </w:p>
        </w:tc>
        <w:tc>
          <w:tcPr>
            <w:tcW w:w="5520" w:type="dxa"/>
            <w:tcBorders>
              <w:top w:val="nil"/>
              <w:left w:val="nil"/>
              <w:bottom w:val="single" w:color="auto" w:sz="4" w:space="0"/>
              <w:right w:val="single" w:color="auto" w:sz="4" w:space="0"/>
            </w:tcBorders>
            <w:shd w:val="clear" w:color="auto" w:fill="auto"/>
            <w:vAlign w:val="center"/>
          </w:tcPr>
          <w:p w14:paraId="5066B92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磋商小组构成：磋商小组评审专家由业主代表1名、相关专家库中随机抽取2名专家组成。或者从相关专家库中随机抽取3名专家组成。</w:t>
            </w:r>
          </w:p>
        </w:tc>
      </w:tr>
      <w:tr w14:paraId="01E81CE8">
        <w:tblPrEx>
          <w:tblCellMar>
            <w:top w:w="0" w:type="dxa"/>
            <w:left w:w="108" w:type="dxa"/>
            <w:bottom w:w="0" w:type="dxa"/>
            <w:right w:w="108" w:type="dxa"/>
          </w:tblCellMar>
        </w:tblPrEx>
        <w:trPr>
          <w:trHeight w:val="51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52D32A4">
            <w:pPr>
              <w:widowControl/>
              <w:spacing w:line="240" w:lineRule="auto"/>
              <w:jc w:val="left"/>
              <w:rPr>
                <w:color w:val="auto"/>
                <w:kern w:val="0"/>
                <w:sz w:val="21"/>
                <w:szCs w:val="21"/>
                <w:highlight w:val="none"/>
              </w:rPr>
            </w:pPr>
            <w:r>
              <w:rPr>
                <w:color w:val="auto"/>
                <w:kern w:val="0"/>
                <w:sz w:val="21"/>
                <w:szCs w:val="21"/>
                <w:highlight w:val="none"/>
              </w:rPr>
              <w:t>7.1</w:t>
            </w:r>
          </w:p>
        </w:tc>
        <w:tc>
          <w:tcPr>
            <w:tcW w:w="2500" w:type="dxa"/>
            <w:tcBorders>
              <w:top w:val="nil"/>
              <w:left w:val="nil"/>
              <w:bottom w:val="single" w:color="auto" w:sz="4" w:space="0"/>
              <w:right w:val="single" w:color="auto" w:sz="4" w:space="0"/>
            </w:tcBorders>
            <w:shd w:val="clear" w:color="auto" w:fill="auto"/>
            <w:vAlign w:val="center"/>
          </w:tcPr>
          <w:p w14:paraId="1C8B2FAA">
            <w:pPr>
              <w:widowControl/>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是否授权磋商小组确定成交供应商</w:t>
            </w:r>
          </w:p>
        </w:tc>
        <w:tc>
          <w:tcPr>
            <w:tcW w:w="5520" w:type="dxa"/>
            <w:tcBorders>
              <w:top w:val="nil"/>
              <w:left w:val="nil"/>
              <w:bottom w:val="single" w:color="auto" w:sz="4" w:space="0"/>
              <w:right w:val="single" w:color="auto" w:sz="4" w:space="0"/>
            </w:tcBorders>
            <w:shd w:val="clear" w:color="auto" w:fill="auto"/>
            <w:vAlign w:val="center"/>
          </w:tcPr>
          <w:p w14:paraId="70D7E4AD">
            <w:pPr>
              <w:widowControl/>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否，推荐的成交候选供应商数量：1～3名</w:t>
            </w:r>
          </w:p>
        </w:tc>
      </w:tr>
      <w:tr w14:paraId="1B7AB8A1">
        <w:tblPrEx>
          <w:tblCellMar>
            <w:top w:w="0" w:type="dxa"/>
            <w:left w:w="108" w:type="dxa"/>
            <w:bottom w:w="0" w:type="dxa"/>
            <w:right w:w="108" w:type="dxa"/>
          </w:tblCellMar>
        </w:tblPrEx>
        <w:trPr>
          <w:trHeight w:val="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5903E234">
            <w:pPr>
              <w:widowControl/>
              <w:spacing w:line="240" w:lineRule="auto"/>
              <w:jc w:val="left"/>
              <w:rPr>
                <w:color w:val="auto"/>
                <w:kern w:val="0"/>
                <w:sz w:val="21"/>
                <w:szCs w:val="21"/>
                <w:highlight w:val="none"/>
              </w:rPr>
            </w:pPr>
            <w:r>
              <w:rPr>
                <w:rFonts w:hint="eastAsia"/>
                <w:color w:val="auto"/>
                <w:kern w:val="0"/>
                <w:sz w:val="21"/>
                <w:szCs w:val="21"/>
                <w:highlight w:val="none"/>
              </w:rPr>
              <w:t>7.3.1</w:t>
            </w:r>
          </w:p>
        </w:tc>
        <w:tc>
          <w:tcPr>
            <w:tcW w:w="2500" w:type="dxa"/>
            <w:tcBorders>
              <w:top w:val="nil"/>
              <w:left w:val="nil"/>
              <w:bottom w:val="single" w:color="auto" w:sz="4" w:space="0"/>
              <w:right w:val="single" w:color="auto" w:sz="4" w:space="0"/>
            </w:tcBorders>
            <w:shd w:val="clear" w:color="auto" w:fill="auto"/>
            <w:vAlign w:val="center"/>
          </w:tcPr>
          <w:p w14:paraId="647AA0B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成交承诺</w:t>
            </w:r>
          </w:p>
        </w:tc>
        <w:tc>
          <w:tcPr>
            <w:tcW w:w="5520" w:type="dxa"/>
            <w:tcBorders>
              <w:top w:val="nil"/>
              <w:left w:val="nil"/>
              <w:bottom w:val="single" w:color="auto" w:sz="4" w:space="0"/>
              <w:right w:val="single" w:color="auto" w:sz="4" w:space="0"/>
            </w:tcBorders>
            <w:shd w:val="clear" w:color="auto" w:fill="auto"/>
            <w:vAlign w:val="center"/>
          </w:tcPr>
          <w:p w14:paraId="2A2A5F0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成交人中标后如拒签合同或以各种理由拖延签订合同，则按违约处理。成交人必须向采购人支付双倍成交金额的违约金，以补偿因此给甲方带来的所有损失。</w:t>
            </w:r>
          </w:p>
        </w:tc>
      </w:tr>
      <w:tr w14:paraId="2B0925B6">
        <w:tblPrEx>
          <w:tblCellMar>
            <w:top w:w="0" w:type="dxa"/>
            <w:left w:w="108" w:type="dxa"/>
            <w:bottom w:w="0" w:type="dxa"/>
            <w:right w:w="108" w:type="dxa"/>
          </w:tblCellMar>
        </w:tblPrEx>
        <w:trPr>
          <w:trHeight w:val="270" w:hRule="atLeast"/>
          <w:jc w:val="center"/>
        </w:trPr>
        <w:tc>
          <w:tcPr>
            <w:tcW w:w="888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08E4808">
            <w:pPr>
              <w:widowControl/>
              <w:spacing w:line="240" w:lineRule="auto"/>
              <w:jc w:val="left"/>
              <w:rPr>
                <w:b/>
                <w:color w:val="auto"/>
                <w:kern w:val="0"/>
                <w:sz w:val="21"/>
                <w:szCs w:val="21"/>
                <w:highlight w:val="none"/>
              </w:rPr>
            </w:pPr>
            <w:r>
              <w:rPr>
                <w:b/>
                <w:color w:val="auto"/>
                <w:kern w:val="0"/>
                <w:sz w:val="21"/>
                <w:szCs w:val="21"/>
                <w:highlight w:val="none"/>
              </w:rPr>
              <w:t>10.需要补充的其他内容</w:t>
            </w:r>
          </w:p>
        </w:tc>
      </w:tr>
      <w:tr w14:paraId="7F9336D6">
        <w:tblPrEx>
          <w:tblCellMar>
            <w:top w:w="0" w:type="dxa"/>
            <w:left w:w="108" w:type="dxa"/>
            <w:bottom w:w="0" w:type="dxa"/>
            <w:right w:w="108" w:type="dxa"/>
          </w:tblCellMar>
        </w:tblPrEx>
        <w:trPr>
          <w:trHeight w:val="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AF849F1">
            <w:pPr>
              <w:widowControl/>
              <w:spacing w:line="240" w:lineRule="auto"/>
              <w:jc w:val="left"/>
              <w:rPr>
                <w:color w:val="auto"/>
                <w:kern w:val="0"/>
                <w:sz w:val="21"/>
                <w:szCs w:val="21"/>
                <w:highlight w:val="none"/>
              </w:rPr>
            </w:pPr>
            <w:r>
              <w:rPr>
                <w:color w:val="auto"/>
                <w:kern w:val="0"/>
                <w:sz w:val="21"/>
                <w:szCs w:val="21"/>
                <w:highlight w:val="none"/>
              </w:rPr>
              <w:t>10.2</w:t>
            </w:r>
          </w:p>
        </w:tc>
        <w:tc>
          <w:tcPr>
            <w:tcW w:w="8020" w:type="dxa"/>
            <w:gridSpan w:val="2"/>
            <w:tcBorders>
              <w:top w:val="single" w:color="auto" w:sz="4" w:space="0"/>
              <w:left w:val="nil"/>
              <w:bottom w:val="single" w:color="auto" w:sz="4" w:space="0"/>
              <w:right w:val="single" w:color="auto" w:sz="4" w:space="0"/>
            </w:tcBorders>
            <w:shd w:val="clear" w:color="auto" w:fill="auto"/>
            <w:vAlign w:val="center"/>
          </w:tcPr>
          <w:p w14:paraId="14F06D6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竞争性磋商顺序：按供应商递交响应文件的逆顺序进行磋商。</w:t>
            </w:r>
          </w:p>
        </w:tc>
      </w:tr>
      <w:tr w14:paraId="444589FE">
        <w:tblPrEx>
          <w:tblCellMar>
            <w:top w:w="0" w:type="dxa"/>
            <w:left w:w="108" w:type="dxa"/>
            <w:bottom w:w="0" w:type="dxa"/>
            <w:right w:w="108" w:type="dxa"/>
          </w:tblCellMar>
        </w:tblPrEx>
        <w:trPr>
          <w:trHeight w:val="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29C52D39">
            <w:pPr>
              <w:widowControl/>
              <w:spacing w:line="240" w:lineRule="auto"/>
              <w:jc w:val="left"/>
              <w:rPr>
                <w:color w:val="auto"/>
                <w:kern w:val="0"/>
                <w:sz w:val="21"/>
                <w:szCs w:val="21"/>
                <w:highlight w:val="none"/>
              </w:rPr>
            </w:pPr>
            <w:r>
              <w:rPr>
                <w:color w:val="auto"/>
                <w:kern w:val="0"/>
                <w:sz w:val="21"/>
                <w:szCs w:val="21"/>
                <w:highlight w:val="none"/>
              </w:rPr>
              <w:t>10.3</w:t>
            </w:r>
          </w:p>
        </w:tc>
        <w:tc>
          <w:tcPr>
            <w:tcW w:w="8020" w:type="dxa"/>
            <w:gridSpan w:val="2"/>
            <w:tcBorders>
              <w:top w:val="single" w:color="auto" w:sz="4" w:space="0"/>
              <w:left w:val="nil"/>
              <w:bottom w:val="single" w:color="auto" w:sz="4" w:space="0"/>
              <w:right w:val="single" w:color="auto" w:sz="4" w:space="0"/>
            </w:tcBorders>
            <w:shd w:val="clear" w:color="auto" w:fill="auto"/>
            <w:vAlign w:val="center"/>
          </w:tcPr>
          <w:p w14:paraId="391E67B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未尽事宜，按《中华人民共和国政府采购法》、《中华人民共和国政府采购法实施条例》等相关法律法规执行。</w:t>
            </w:r>
          </w:p>
        </w:tc>
      </w:tr>
      <w:tr w14:paraId="102429BD">
        <w:tblPrEx>
          <w:tblCellMar>
            <w:top w:w="0" w:type="dxa"/>
            <w:left w:w="108" w:type="dxa"/>
            <w:bottom w:w="0" w:type="dxa"/>
            <w:right w:w="108" w:type="dxa"/>
          </w:tblCellMar>
        </w:tblPrEx>
        <w:trPr>
          <w:trHeight w:val="70" w:hRule="atLeast"/>
          <w:jc w:val="center"/>
        </w:trPr>
        <w:tc>
          <w:tcPr>
            <w:tcW w:w="860" w:type="dxa"/>
            <w:tcBorders>
              <w:top w:val="nil"/>
              <w:left w:val="single" w:color="auto" w:sz="4" w:space="0"/>
              <w:bottom w:val="single" w:color="auto" w:sz="4" w:space="0"/>
              <w:right w:val="single" w:color="auto" w:sz="4" w:space="0"/>
            </w:tcBorders>
            <w:shd w:val="clear" w:color="auto" w:fill="auto"/>
            <w:vAlign w:val="center"/>
          </w:tcPr>
          <w:p w14:paraId="006A65D0">
            <w:pPr>
              <w:widowControl/>
              <w:spacing w:line="240" w:lineRule="auto"/>
              <w:jc w:val="left"/>
              <w:rPr>
                <w:color w:val="auto"/>
                <w:kern w:val="0"/>
                <w:sz w:val="21"/>
                <w:szCs w:val="21"/>
                <w:highlight w:val="none"/>
              </w:rPr>
            </w:pPr>
            <w:r>
              <w:rPr>
                <w:color w:val="auto"/>
                <w:kern w:val="0"/>
                <w:sz w:val="21"/>
                <w:szCs w:val="21"/>
                <w:highlight w:val="none"/>
              </w:rPr>
              <w:t>10.4</w:t>
            </w:r>
          </w:p>
        </w:tc>
        <w:tc>
          <w:tcPr>
            <w:tcW w:w="8020" w:type="dxa"/>
            <w:gridSpan w:val="2"/>
            <w:tcBorders>
              <w:top w:val="single" w:color="auto" w:sz="4" w:space="0"/>
              <w:left w:val="nil"/>
              <w:bottom w:val="single" w:color="auto" w:sz="4" w:space="0"/>
              <w:right w:val="single" w:color="auto" w:sz="4" w:space="0"/>
            </w:tcBorders>
            <w:shd w:val="clear" w:color="auto" w:fill="auto"/>
            <w:vAlign w:val="center"/>
          </w:tcPr>
          <w:p w14:paraId="14DBD98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电子化采购模式：</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投标时须提供加密电子响应文件。</w:t>
            </w:r>
          </w:p>
        </w:tc>
      </w:tr>
    </w:tbl>
    <w:p w14:paraId="7F0D5568">
      <w:pPr>
        <w:pStyle w:val="43"/>
        <w:ind w:firstLine="0" w:firstLineChars="0"/>
        <w:rPr>
          <w:rFonts w:ascii="宋体" w:hAnsi="Courier New" w:eastAsia="幼圆"/>
          <w:color w:val="auto"/>
          <w:highlight w:val="none"/>
        </w:rPr>
      </w:pPr>
      <w:r>
        <w:rPr>
          <w:color w:val="auto"/>
          <w:highlight w:val="none"/>
        </w:rPr>
        <w:br w:type="page"/>
      </w:r>
    </w:p>
    <w:p w14:paraId="6803EDC4">
      <w:pPr>
        <w:pStyle w:val="3"/>
        <w:keepNext w:val="0"/>
        <w:keepLines w:val="0"/>
        <w:numPr>
          <w:ilvl w:val="0"/>
          <w:numId w:val="0"/>
        </w:numPr>
        <w:spacing w:before="0" w:after="0" w:line="360" w:lineRule="auto"/>
        <w:jc w:val="center"/>
        <w:rPr>
          <w:rFonts w:ascii="宋体" w:hAnsi="宋体" w:eastAsia="宋体"/>
          <w:color w:val="auto"/>
          <w:sz w:val="28"/>
          <w:szCs w:val="28"/>
          <w:highlight w:val="none"/>
        </w:rPr>
      </w:pPr>
      <w:bookmarkStart w:id="16" w:name="_Toc2158"/>
      <w:r>
        <w:rPr>
          <w:rFonts w:hint="eastAsia" w:ascii="宋体" w:hAnsi="宋体" w:eastAsia="宋体"/>
          <w:color w:val="auto"/>
          <w:sz w:val="28"/>
          <w:szCs w:val="28"/>
          <w:highlight w:val="none"/>
        </w:rPr>
        <w:t>（二）供应商须知</w:t>
      </w:r>
      <w:bookmarkEnd w:id="16"/>
    </w:p>
    <w:p w14:paraId="0614ED76">
      <w:pPr>
        <w:pStyle w:val="23"/>
        <w:rPr>
          <w:color w:val="auto"/>
          <w:highlight w:val="none"/>
        </w:rPr>
      </w:pPr>
    </w:p>
    <w:p w14:paraId="299A3B8A">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总则</w:t>
      </w:r>
    </w:p>
    <w:p w14:paraId="677D9A75">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项目概况</w:t>
      </w:r>
    </w:p>
    <w:p w14:paraId="741C453B">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根据《中华人民共和国政府采购法》等有关法律、法规和规章的规定，本招标项目己具备招标条件，现对本项目进行招标。</w:t>
      </w:r>
    </w:p>
    <w:p w14:paraId="3B586E82">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本采购项目采购人：见供应商须知前附表。</w:t>
      </w:r>
    </w:p>
    <w:p w14:paraId="516F35F4">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本项目采购代理机构：见供应商须知前附表。</w:t>
      </w:r>
    </w:p>
    <w:p w14:paraId="13DBF479">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本采购项目名称：见供应商须知前附表。</w:t>
      </w:r>
    </w:p>
    <w:p w14:paraId="5B6D4437">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本采购项目简要说明：见供应商须知前附表。</w:t>
      </w:r>
    </w:p>
    <w:p w14:paraId="38B1C628">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资金来源和落实情况</w:t>
      </w:r>
    </w:p>
    <w:p w14:paraId="67F19F4E">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本采购项目的资金来源：见供应商须知前附表。</w:t>
      </w:r>
    </w:p>
    <w:p w14:paraId="71100670">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本采购项目的出资比例：见供应商须知前附表。</w:t>
      </w:r>
    </w:p>
    <w:p w14:paraId="0C984218">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本采购项目的资金落实情况：见供应商须知前附表。</w:t>
      </w:r>
    </w:p>
    <w:p w14:paraId="649EC3D6">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采购范围</w:t>
      </w:r>
    </w:p>
    <w:p w14:paraId="5AA5684C">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本次采购范围：见供应商须知前附表。</w:t>
      </w:r>
    </w:p>
    <w:p w14:paraId="3E66F5E5">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服务期限：见供应商须知前附表。</w:t>
      </w:r>
    </w:p>
    <w:p w14:paraId="47BD57B2">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付款方式：见供应商须知前附表。</w:t>
      </w:r>
    </w:p>
    <w:p w14:paraId="08B0F42C">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供应商资格要求</w:t>
      </w:r>
    </w:p>
    <w:p w14:paraId="705DBFD2">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供应商应具备承担本项目的资格要求：见供应商须知前附表。</w:t>
      </w:r>
    </w:p>
    <w:p w14:paraId="2D6CA9EB">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是否接受联合体投标：见供应商须知前附表。</w:t>
      </w:r>
    </w:p>
    <w:p w14:paraId="1BB2922A">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供应商不得存在下列情形之一：</w:t>
      </w:r>
    </w:p>
    <w:p w14:paraId="65FF8DA0">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为采购人不具有独立法人资格的附属机构（单位）；</w:t>
      </w:r>
    </w:p>
    <w:p w14:paraId="6A4B3484">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为本项目提供咨询服务的；</w:t>
      </w:r>
    </w:p>
    <w:p w14:paraId="0CABDEEB">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为本项目提供采购代理服务的；</w:t>
      </w:r>
    </w:p>
    <w:p w14:paraId="13DB383F">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被责令停业的；</w:t>
      </w:r>
    </w:p>
    <w:p w14:paraId="7C8A573A">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被暂停或取消投标资格的；</w:t>
      </w:r>
    </w:p>
    <w:p w14:paraId="7F5702AC">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财产被接管或冻结的；</w:t>
      </w:r>
    </w:p>
    <w:p w14:paraId="30AB8D58">
      <w:pPr>
        <w:numPr>
          <w:ilvl w:val="0"/>
          <w:numId w:val="3"/>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其他有关法律、行政法规及部门规章禁止的。</w:t>
      </w:r>
    </w:p>
    <w:p w14:paraId="6E7A0715">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费用承担</w:t>
      </w:r>
    </w:p>
    <w:p w14:paraId="33E384A9">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供应商准备和参加投标活动发生的费用自理。</w:t>
      </w:r>
    </w:p>
    <w:p w14:paraId="1D459209">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保密</w:t>
      </w:r>
    </w:p>
    <w:p w14:paraId="3960733B">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参与招标投标活动的各方应对磋商文件和响应文件中的商业和技术等秘密保密，违者应对由此造成的后果承担法律责任。</w:t>
      </w:r>
    </w:p>
    <w:p w14:paraId="27B78607">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语言文字</w:t>
      </w:r>
    </w:p>
    <w:p w14:paraId="0461CB46">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除专用术语外，与招标投标有关的语言均使用中文。必要时专用术语应附有中文注释。</w:t>
      </w:r>
    </w:p>
    <w:p w14:paraId="7F35C719">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计量单位</w:t>
      </w:r>
    </w:p>
    <w:p w14:paraId="1B19330F">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所有计量均采用中华人民共和国法定计量单位。</w:t>
      </w:r>
    </w:p>
    <w:p w14:paraId="1588E07E">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踏勘现场</w:t>
      </w:r>
    </w:p>
    <w:p w14:paraId="61B5AA99">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供应商须知前附表规定组织踏勘现场的，采购人按供应商须知前附表规定的时间、地点组织供应商踏勘项目现场。</w:t>
      </w:r>
    </w:p>
    <w:p w14:paraId="03DD0487">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供应商踏勘现场发生的费用自理。</w:t>
      </w:r>
    </w:p>
    <w:p w14:paraId="7539D467">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除采购人的原因外，供应商自行负责在踏勘现场中所发生的人员伤亡和财产损失。</w:t>
      </w:r>
    </w:p>
    <w:p w14:paraId="02434954">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采购人在踏勘现场中介绍的场地和相关的周边环境情况，供供应商在编制响应文件时参考，采购人不对供应商据此作出的判断和决策负责。</w:t>
      </w:r>
    </w:p>
    <w:p w14:paraId="5F3447C1">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磋商预备会</w:t>
      </w:r>
    </w:p>
    <w:p w14:paraId="1A68DACA">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供应商须知前附表规定召开磋商预备会的，采购人按供应商须知前附表规定的时间和地点召开磋商预备会，澄清供应商提出的问题。</w:t>
      </w:r>
    </w:p>
    <w:p w14:paraId="7F4C605B">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供应商应在供应商须知前附表规定的时间前，以书面形式将提出的问题送达采购人，以便采购人在会议期间澄清。</w:t>
      </w:r>
    </w:p>
    <w:p w14:paraId="10280768">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磋商预备会后，采购人在供应商须知前附表规定的时间内，将对供应商所提问题的澄清，以书面方式通知所有购买磋商文件的供应商。该澄清内容为磋商文件的组成部分。</w:t>
      </w:r>
    </w:p>
    <w:p w14:paraId="424EF811">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分包</w:t>
      </w:r>
    </w:p>
    <w:p w14:paraId="7EF7D51F">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该项目分包要求见供应商须知前附表。</w:t>
      </w:r>
    </w:p>
    <w:p w14:paraId="031946AE">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偏离</w:t>
      </w:r>
    </w:p>
    <w:p w14:paraId="47F3152D">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该项目偏离要求见供应商须知前附表。</w:t>
      </w:r>
    </w:p>
    <w:p w14:paraId="504D6610">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竞争性磋商文件</w:t>
      </w:r>
    </w:p>
    <w:p w14:paraId="588486CB">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磋商文件的组成</w:t>
      </w:r>
    </w:p>
    <w:p w14:paraId="7C9844E9">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本磋商文件包括：</w:t>
      </w:r>
    </w:p>
    <w:p w14:paraId="136D894A">
      <w:pPr>
        <w:numPr>
          <w:ilvl w:val="0"/>
          <w:numId w:val="4"/>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竞争性磋商公告；</w:t>
      </w:r>
    </w:p>
    <w:p w14:paraId="06A81877">
      <w:pPr>
        <w:numPr>
          <w:ilvl w:val="0"/>
          <w:numId w:val="4"/>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供应商须知；</w:t>
      </w:r>
    </w:p>
    <w:p w14:paraId="15B14F25">
      <w:pPr>
        <w:numPr>
          <w:ilvl w:val="0"/>
          <w:numId w:val="4"/>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评审办法；</w:t>
      </w:r>
    </w:p>
    <w:p w14:paraId="36AE044D">
      <w:pPr>
        <w:numPr>
          <w:ilvl w:val="0"/>
          <w:numId w:val="4"/>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合同条款及格式；</w:t>
      </w:r>
    </w:p>
    <w:p w14:paraId="51CF37F2">
      <w:pPr>
        <w:numPr>
          <w:ilvl w:val="0"/>
          <w:numId w:val="4"/>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项目采购需求；</w:t>
      </w:r>
    </w:p>
    <w:p w14:paraId="122D823C">
      <w:pPr>
        <w:numPr>
          <w:ilvl w:val="0"/>
          <w:numId w:val="4"/>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响应文件格式。</w:t>
      </w:r>
    </w:p>
    <w:p w14:paraId="22B0B933">
      <w:pPr>
        <w:autoSpaceDE w:val="0"/>
        <w:spacing w:before="120" w:beforeLines="50" w:after="120" w:afterLines="50" w:line="300" w:lineRule="exact"/>
        <w:ind w:left="420"/>
        <w:rPr>
          <w:rFonts w:ascii="宋体" w:hAnsi="宋体"/>
          <w:color w:val="auto"/>
          <w:sz w:val="21"/>
          <w:szCs w:val="21"/>
          <w:highlight w:val="none"/>
        </w:rPr>
      </w:pPr>
      <w:r>
        <w:rPr>
          <w:rFonts w:hint="eastAsia" w:ascii="宋体" w:hAnsi="宋体"/>
          <w:color w:val="auto"/>
          <w:sz w:val="21"/>
          <w:szCs w:val="21"/>
          <w:highlight w:val="none"/>
        </w:rPr>
        <w:t>根据本章第1.10款、第2.2款和第2.3款对磋商文件所作的澄清、修改，构成磋商文件的组成部分。</w:t>
      </w:r>
    </w:p>
    <w:p w14:paraId="68FAE69D">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磋商文件的澄清</w:t>
      </w:r>
    </w:p>
    <w:p w14:paraId="04B6EBFD">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42F0A80D">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磋商文件的澄清将在供应商须知前附表规定的磋商截止时间5天前以书面形式发给所有购买磋商文件的供应商，但不指明澄清问题的来源。如果澄清发出的时间距磋商截止时间不足5天，相应延长磋商截止时间。</w:t>
      </w:r>
    </w:p>
    <w:p w14:paraId="6A575C77">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供应商在收到澄清后，应在供应商须知前附表规定的时间内以书面形式通知采购人，确认己收到该澄清。</w:t>
      </w:r>
    </w:p>
    <w:p w14:paraId="7066B9F2">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磋商文件的修改</w:t>
      </w:r>
    </w:p>
    <w:p w14:paraId="30904953">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在磋商截止时间5天前，采购人可以书面形式修改磋商文件，并通知所有已购买磋商文件的供应商。如果修改磋商文件的时间距磋商截止时间不足5天，相应延长磋商截止时间。</w:t>
      </w:r>
    </w:p>
    <w:p w14:paraId="6A385D3E">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供应商收到修改内容后，应在供应商须知前附表规定的时间内以书面形式通知采购人，确认己收到该修改。</w:t>
      </w:r>
    </w:p>
    <w:p w14:paraId="1B15E360">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竞争性磋商响应文件的构成</w:t>
      </w:r>
    </w:p>
    <w:p w14:paraId="48FA5AA7">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竞争性磋商响应文件的组成</w:t>
      </w:r>
    </w:p>
    <w:p w14:paraId="0A80A596">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响应文件应包括下列内容：</w:t>
      </w:r>
    </w:p>
    <w:p w14:paraId="0D456659">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（1）投标企业诚信承诺书</w:t>
      </w:r>
    </w:p>
    <w:p w14:paraId="139FA279">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（2）投标函及投标函附录</w:t>
      </w:r>
    </w:p>
    <w:p w14:paraId="7558A4DE">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（3）法定代表人身份证明及授权委托书</w:t>
      </w:r>
    </w:p>
    <w:p w14:paraId="0BE92F93">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）服务承诺</w:t>
      </w:r>
    </w:p>
    <w:p w14:paraId="35301B4F">
      <w:pPr>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工程造价咨询服务方案</w:t>
      </w:r>
    </w:p>
    <w:p w14:paraId="0F2A20DC">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）资格审查资料</w:t>
      </w:r>
    </w:p>
    <w:p w14:paraId="3198CB1D">
      <w:pPr>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拟投入本项目的人员情况</w:t>
      </w:r>
    </w:p>
    <w:p w14:paraId="4F7815A4">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）其他材料</w:t>
      </w:r>
    </w:p>
    <w:p w14:paraId="2AD7549B">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磋商报价</w:t>
      </w:r>
    </w:p>
    <w:p w14:paraId="466D91B4">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供应商应按第六章“响应文件格式”的要求填写相应表格。</w:t>
      </w:r>
    </w:p>
    <w:p w14:paraId="6DB00445">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磋商报价包括本项目全部内容；供应商可结合本项目实际情况和企业成本、市场行情自主报价，磋商报价包含所有依据合同或其它原因而引起的所有费用，但不得低于企业实际成本。</w:t>
      </w:r>
    </w:p>
    <w:p w14:paraId="1979EBF8">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如磋商函及磋商函附录中的大写金额和小写金额不一致的，以大写金额为准；总价金额与单价金额不一致的，以单价金额为准，但单价金额小数点有明显错误的除外。</w:t>
      </w:r>
    </w:p>
    <w:p w14:paraId="18E9C0F3">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磋商有效期</w:t>
      </w:r>
    </w:p>
    <w:p w14:paraId="20FCD393">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在供应商须知前附表规定的磋商有效期内，供应商不得要求撤销或修改其响应文件。</w:t>
      </w:r>
    </w:p>
    <w:p w14:paraId="0280D43B">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出现特殊情况需要延长磋商有效期的，采购人以书面形式通知所有供应商延长磋商有效期。供应商同意延长的，不得要求或被允许修改或撤销其响应文件；供应商拒绝延长的，其投标失效。</w:t>
      </w:r>
    </w:p>
    <w:p w14:paraId="628F2E25">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资格审查资料</w:t>
      </w:r>
    </w:p>
    <w:p w14:paraId="430C3375">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供应商应具备承担本项目的资格要求。</w:t>
      </w:r>
    </w:p>
    <w:p w14:paraId="62470FDF">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备选磋商方案</w:t>
      </w:r>
    </w:p>
    <w:p w14:paraId="5399294D">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14:paraId="17AC3A5A">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竞争性磋商响应文件的编制</w:t>
      </w:r>
    </w:p>
    <w:p w14:paraId="37FD6480">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响应文件应按第六章“响应文件格式”进行编写，如有必要，可以增加附页，作为响应文件的组成部分。其中，磋商函附录在满足磋商文件实质性要求的基础上，可以提出比磋商文件要求更有利于采购人的承诺。</w:t>
      </w:r>
    </w:p>
    <w:p w14:paraId="4A1C6BF3">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响应文件应当对磋商文件有关磋商有效期、采购范围等实质性内容作出响应。</w:t>
      </w:r>
    </w:p>
    <w:p w14:paraId="7DBFAF62">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电子响应文件的解密</w:t>
      </w:r>
    </w:p>
    <w:p w14:paraId="7C0AA9A5">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电子响应文件的解密</w:t>
      </w:r>
    </w:p>
    <w:p w14:paraId="37397DBD">
      <w:pPr>
        <w:autoSpaceDE w:val="0"/>
        <w:spacing w:before="120" w:beforeLines="50" w:after="120" w:afterLines="50" w:line="300" w:lineRule="exact"/>
        <w:ind w:left="800"/>
        <w:rPr>
          <w:rFonts w:ascii="宋体" w:hAnsi="宋体"/>
          <w:color w:val="auto"/>
          <w:sz w:val="21"/>
          <w:szCs w:val="21"/>
          <w:highlight w:val="none"/>
        </w:rPr>
      </w:pPr>
      <w:r>
        <w:rPr>
          <w:rFonts w:hint="eastAsia" w:ascii="宋体" w:hAnsi="宋体"/>
          <w:color w:val="auto"/>
          <w:sz w:val="21"/>
          <w:szCs w:val="21"/>
          <w:highlight w:val="none"/>
        </w:rPr>
        <w:t>全流程电子化交易项目电子响应文件采用双重加密，解密需分标段进行两次解密。</w:t>
      </w:r>
    </w:p>
    <w:p w14:paraId="3AB857CE">
      <w:pPr>
        <w:numPr>
          <w:ilvl w:val="0"/>
          <w:numId w:val="5"/>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解密：</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使用本单位CA数字证书远程进行解密</w:t>
      </w:r>
    </w:p>
    <w:p w14:paraId="1E640958">
      <w:pPr>
        <w:numPr>
          <w:ilvl w:val="0"/>
          <w:numId w:val="5"/>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代理机构解密：代理机构按电子响应文件到达交易系统的先后顺序，使用本单位CA数字证书进行再次解密。</w:t>
      </w:r>
    </w:p>
    <w:p w14:paraId="7DB84971">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磋商程序</w:t>
      </w:r>
    </w:p>
    <w:p w14:paraId="64C76E7B">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磋商时间和地点</w:t>
      </w:r>
    </w:p>
    <w:p w14:paraId="24653420">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采购人在本章第2.2.2项规定的磋商截止时间（磋商时间）和供应商须知前附表规定的地点磋商，并邀请所有供应商的法定代表人或其委托代理人准时参加。</w:t>
      </w:r>
    </w:p>
    <w:p w14:paraId="29A1E011">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磋商程序</w:t>
      </w:r>
    </w:p>
    <w:p w14:paraId="3FC5FF8A">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主持人按下列程序进行磋商：</w:t>
      </w:r>
    </w:p>
    <w:p w14:paraId="76C128FE">
      <w:pPr>
        <w:numPr>
          <w:ilvl w:val="0"/>
          <w:numId w:val="6"/>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宣布磋商纪律；</w:t>
      </w:r>
    </w:p>
    <w:p w14:paraId="358C6277">
      <w:pPr>
        <w:numPr>
          <w:ilvl w:val="0"/>
          <w:numId w:val="6"/>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公布在磋商截止时间前递交响应文件的供应商名称；</w:t>
      </w:r>
    </w:p>
    <w:p w14:paraId="29968466">
      <w:pPr>
        <w:numPr>
          <w:ilvl w:val="0"/>
          <w:numId w:val="6"/>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宣布采购人、唱标人、记录人、监标人等有关人员姓名；</w:t>
      </w:r>
    </w:p>
    <w:p w14:paraId="0578B336">
      <w:pPr>
        <w:numPr>
          <w:ilvl w:val="0"/>
          <w:numId w:val="6"/>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按照供应商须知前附表规定决定供应商磋商顺序；</w:t>
      </w:r>
    </w:p>
    <w:p w14:paraId="73A88965">
      <w:pPr>
        <w:numPr>
          <w:ilvl w:val="0"/>
          <w:numId w:val="6"/>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磋商结束。</w:t>
      </w:r>
    </w:p>
    <w:p w14:paraId="6427BBDE">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竞争性磋商评审</w:t>
      </w:r>
    </w:p>
    <w:p w14:paraId="76B17D98">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磋商小组</w:t>
      </w:r>
    </w:p>
    <w:p w14:paraId="785DEF70">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评审由采购人依法组建的磋商小组负责。</w:t>
      </w:r>
      <w:r>
        <w:rPr>
          <w:rFonts w:hint="eastAsia" w:ascii="宋体" w:hAnsi="宋体" w:cs="宋体"/>
          <w:color w:val="auto"/>
          <w:kern w:val="0"/>
          <w:sz w:val="21"/>
          <w:szCs w:val="21"/>
          <w:highlight w:val="none"/>
        </w:rPr>
        <w:t>磋商小组评审专家由业主代表1名、相关专家库中随机抽取2名专家组成。或者从相关专家库中随机抽取3名专家组成。</w:t>
      </w:r>
    </w:p>
    <w:p w14:paraId="2BCB2A12">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磋商小组成员有下列情形之一的，应当回避：</w:t>
      </w:r>
    </w:p>
    <w:p w14:paraId="4ACAF71F">
      <w:pPr>
        <w:numPr>
          <w:ilvl w:val="0"/>
          <w:numId w:val="7"/>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采购人或供应商的主要负责人的近亲属；</w:t>
      </w:r>
    </w:p>
    <w:p w14:paraId="28A9930F">
      <w:pPr>
        <w:numPr>
          <w:ilvl w:val="0"/>
          <w:numId w:val="7"/>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项目主管部门或者行政监督部门的人员：</w:t>
      </w:r>
    </w:p>
    <w:p w14:paraId="434928C4">
      <w:pPr>
        <w:numPr>
          <w:ilvl w:val="0"/>
          <w:numId w:val="7"/>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与供应商有经济利益关系，可能影响对投标公正评审的；</w:t>
      </w:r>
    </w:p>
    <w:p w14:paraId="317024D7">
      <w:pPr>
        <w:numPr>
          <w:ilvl w:val="0"/>
          <w:numId w:val="7"/>
        </w:numPr>
        <w:autoSpaceDE w:val="0"/>
        <w:spacing w:before="120" w:beforeLines="50" w:after="120" w:afterLines="50" w:line="300" w:lineRule="exact"/>
        <w:ind w:left="1265"/>
        <w:rPr>
          <w:rFonts w:ascii="宋体" w:hAnsi="宋体"/>
          <w:color w:val="auto"/>
          <w:sz w:val="21"/>
          <w:szCs w:val="21"/>
          <w:highlight w:val="none"/>
        </w:rPr>
      </w:pPr>
      <w:r>
        <w:rPr>
          <w:rFonts w:hint="eastAsia" w:ascii="宋体" w:hAnsi="宋体"/>
          <w:color w:val="auto"/>
          <w:sz w:val="21"/>
          <w:szCs w:val="21"/>
          <w:highlight w:val="none"/>
        </w:rPr>
        <w:t>曾因在招标、评审以及其他与招标投标有关活动中从事违法行为而受过行政处罚或刑事处罚的。</w:t>
      </w:r>
    </w:p>
    <w:p w14:paraId="771CDE1A">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评审原则</w:t>
      </w:r>
    </w:p>
    <w:p w14:paraId="63A6E403">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评审活动遵循公平、公正、科学和择优的原则。</w:t>
      </w:r>
    </w:p>
    <w:p w14:paraId="47A7B96A">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评审</w:t>
      </w:r>
    </w:p>
    <w:p w14:paraId="66EA6D39">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磋商小组按照第三章“评审办法”规定的方法、评审因素、标准和程序对响应文件进行评审。第三章“评审办法”没有规定的方法、评审因素和标准，不作为评审依据。</w:t>
      </w:r>
    </w:p>
    <w:p w14:paraId="6C17209A">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合同授予</w:t>
      </w:r>
    </w:p>
    <w:p w14:paraId="3BCA516E">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成交方式</w:t>
      </w:r>
    </w:p>
    <w:p w14:paraId="64E683C0">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除供应商须知前附表规定磋商小组直接确定成交供应商外，采购人依据磋商小组推荐的成交候选人确定成交供应商，磋商小组推荐成交候选人的人数见供应商须知前附表。</w:t>
      </w:r>
    </w:p>
    <w:p w14:paraId="1988FE81">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成交通知</w:t>
      </w:r>
    </w:p>
    <w:p w14:paraId="15FF0227">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在本章第3.3款规定的磋商有效期内，采购人以书面形式向成交供应商发出成交通知书，同时将成交结果通知未成交的供应商。</w:t>
      </w:r>
    </w:p>
    <w:p w14:paraId="23AF0FB8">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签订合同</w:t>
      </w:r>
    </w:p>
    <w:p w14:paraId="25A27A5F">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采购人和成交供应商应当自成交通知书发出之日起30天内，根据磋商文件和成交供应商的响应文件订立书面合同。成交供应商无正当理由拒签合同的，采购人取消其成交资格；给采购人造成的损失应当予以赔偿。</w:t>
      </w:r>
    </w:p>
    <w:p w14:paraId="05AD4510">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发出成交通知书后，采购人无正当理由拒签合同的，给成交供应商造成损失的，还应当赔偿损失。</w:t>
      </w:r>
    </w:p>
    <w:p w14:paraId="33702E07">
      <w:pPr>
        <w:numPr>
          <w:ilvl w:val="2"/>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政府采购合同适用合同法。采购人和供应商之间的在合同中约定的权利和义务，双方均应诚实守信全面履行，否则违约方将承担违约责任并赔偿对方损失。</w:t>
      </w:r>
    </w:p>
    <w:p w14:paraId="03927D75">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履约担保</w:t>
      </w:r>
    </w:p>
    <w:p w14:paraId="4A1C4734">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该项目履约担保见供应商须知前附表。</w:t>
      </w:r>
    </w:p>
    <w:p w14:paraId="7671D606">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重新磋商和不再磋商</w:t>
      </w:r>
    </w:p>
    <w:p w14:paraId="79E8A63F">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重新磋商</w:t>
      </w:r>
    </w:p>
    <w:p w14:paraId="2BE3FBA5">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有下列情形之一的，采购人将重新磋商：</w:t>
      </w:r>
    </w:p>
    <w:p w14:paraId="53B1654B">
      <w:pPr>
        <w:numPr>
          <w:ilvl w:val="0"/>
          <w:numId w:val="8"/>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磋商截止时间止，供应商少于3个的；</w:t>
      </w:r>
    </w:p>
    <w:p w14:paraId="5548D9C9">
      <w:pPr>
        <w:numPr>
          <w:ilvl w:val="0"/>
          <w:numId w:val="8"/>
        </w:numPr>
        <w:autoSpaceDE w:val="0"/>
        <w:spacing w:before="120" w:beforeLines="50" w:after="120" w:afterLines="50" w:line="300" w:lineRule="exact"/>
        <w:ind w:left="845"/>
        <w:rPr>
          <w:rFonts w:ascii="宋体" w:hAnsi="宋体"/>
          <w:color w:val="auto"/>
          <w:sz w:val="21"/>
          <w:szCs w:val="21"/>
          <w:highlight w:val="none"/>
        </w:rPr>
      </w:pPr>
      <w:r>
        <w:rPr>
          <w:rFonts w:hint="eastAsia" w:ascii="宋体" w:hAnsi="宋体"/>
          <w:color w:val="auto"/>
          <w:sz w:val="21"/>
          <w:szCs w:val="21"/>
          <w:highlight w:val="none"/>
        </w:rPr>
        <w:t>经磋商小组评审后否决所有投标的。</w:t>
      </w:r>
    </w:p>
    <w:p w14:paraId="14F6FD3C">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不再磋商</w:t>
      </w:r>
    </w:p>
    <w:p w14:paraId="62655FAA">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重新磋商后供应商仍少于3个或者所有投标被否决的，属于必须审批或核准的项目，经原审批或核准部门批准后不再进行磋商。</w:t>
      </w:r>
    </w:p>
    <w:p w14:paraId="36AF56C3">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纪律和监督</w:t>
      </w:r>
    </w:p>
    <w:p w14:paraId="4F62D293">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对采购人的纪律要求</w:t>
      </w:r>
    </w:p>
    <w:p w14:paraId="408DD480">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采购人不得泄漏招标投标活动中应当保密的情况和资料，不得与供应商串通损害国家利益、社会公共利益或者他人合法权益。</w:t>
      </w:r>
    </w:p>
    <w:p w14:paraId="353F5396">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对供应商的纪律要求</w:t>
      </w:r>
    </w:p>
    <w:p w14:paraId="444F8564">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7883A56A">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对磋商小组成员的纪律要求</w:t>
      </w:r>
    </w:p>
    <w:p w14:paraId="741FC91F">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7DCBBA3D">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对与评审活动有关的工作人员的纪律要求</w:t>
      </w:r>
    </w:p>
    <w:p w14:paraId="30B13E1C">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B0F2143">
      <w:pPr>
        <w:numPr>
          <w:ilvl w:val="1"/>
          <w:numId w:val="2"/>
        </w:numPr>
        <w:autoSpaceDE w:val="0"/>
        <w:spacing w:before="120" w:beforeLines="50" w:after="120" w:afterLines="50" w:line="300" w:lineRule="exact"/>
        <w:rPr>
          <w:rFonts w:ascii="宋体" w:hAnsi="宋体"/>
          <w:color w:val="auto"/>
          <w:sz w:val="21"/>
          <w:szCs w:val="21"/>
          <w:highlight w:val="none"/>
        </w:rPr>
      </w:pPr>
      <w:r>
        <w:rPr>
          <w:rFonts w:hint="eastAsia" w:ascii="宋体" w:hAnsi="宋体"/>
          <w:color w:val="auto"/>
          <w:sz w:val="21"/>
          <w:szCs w:val="21"/>
          <w:highlight w:val="none"/>
        </w:rPr>
        <w:t>投诉</w:t>
      </w:r>
    </w:p>
    <w:p w14:paraId="028D780C">
      <w:pPr>
        <w:autoSpaceDE w:val="0"/>
        <w:spacing w:before="120" w:beforeLines="50" w:after="120" w:afterLines="50" w:line="300" w:lineRule="exact"/>
        <w:ind w:left="397"/>
        <w:rPr>
          <w:rFonts w:ascii="宋体" w:hAnsi="宋体"/>
          <w:color w:val="auto"/>
          <w:sz w:val="21"/>
          <w:szCs w:val="21"/>
          <w:highlight w:val="none"/>
        </w:rPr>
      </w:pPr>
      <w:r>
        <w:rPr>
          <w:rFonts w:hint="eastAsia" w:ascii="宋体" w:hAnsi="宋体"/>
          <w:color w:val="auto"/>
          <w:sz w:val="21"/>
          <w:szCs w:val="21"/>
          <w:highlight w:val="none"/>
        </w:rPr>
        <w:t>供应商和其他利害关系人认为本次招标活动违反法律、法规和规章规定的，有权向有关行政监督部门投诉。</w:t>
      </w:r>
    </w:p>
    <w:p w14:paraId="2D1821DF">
      <w:pPr>
        <w:numPr>
          <w:ilvl w:val="0"/>
          <w:numId w:val="2"/>
        </w:numPr>
        <w:autoSpaceDE w:val="0"/>
        <w:spacing w:before="120" w:beforeLines="50" w:after="120" w:afterLines="50" w:line="300" w:lineRule="exact"/>
        <w:rPr>
          <w:rFonts w:ascii="宋体" w:hAnsi="宋体"/>
          <w:b/>
          <w:color w:val="auto"/>
          <w:sz w:val="21"/>
          <w:szCs w:val="21"/>
          <w:highlight w:val="none"/>
        </w:rPr>
      </w:pPr>
      <w:r>
        <w:rPr>
          <w:rFonts w:hint="eastAsia" w:ascii="宋体" w:hAnsi="宋体"/>
          <w:b/>
          <w:color w:val="auto"/>
          <w:sz w:val="21"/>
          <w:szCs w:val="21"/>
          <w:highlight w:val="none"/>
        </w:rPr>
        <w:t>需要补充的其他内容</w:t>
      </w:r>
    </w:p>
    <w:p w14:paraId="3762F632">
      <w:pPr>
        <w:autoSpaceDE w:val="0"/>
        <w:spacing w:before="120" w:beforeLines="50" w:after="120" w:afterLines="50" w:line="3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需要补充的其他内容：见供应商须知前附表。</w:t>
      </w:r>
      <w:r>
        <w:rPr>
          <w:color w:val="auto"/>
          <w:highlight w:val="none"/>
        </w:rPr>
        <w:br w:type="page"/>
      </w:r>
    </w:p>
    <w:p w14:paraId="3082F577">
      <w:pPr>
        <w:pStyle w:val="23"/>
        <w:spacing w:line="240" w:lineRule="auto"/>
        <w:rPr>
          <w:color w:val="auto"/>
          <w:highlight w:val="none"/>
        </w:rPr>
      </w:pPr>
    </w:p>
    <w:p w14:paraId="09E34500">
      <w:pPr>
        <w:pStyle w:val="41"/>
        <w:spacing w:before="0" w:after="0" w:line="240" w:lineRule="auto"/>
        <w:rPr>
          <w:color w:val="auto"/>
          <w:sz w:val="44"/>
          <w:szCs w:val="44"/>
          <w:highlight w:val="none"/>
        </w:rPr>
      </w:pPr>
      <w:bookmarkStart w:id="17" w:name="_Toc27942"/>
      <w:r>
        <w:rPr>
          <w:rFonts w:hint="eastAsia"/>
          <w:color w:val="auto"/>
          <w:sz w:val="44"/>
          <w:szCs w:val="44"/>
          <w:highlight w:val="none"/>
        </w:rPr>
        <w:t>第三章</w:t>
      </w:r>
      <w:r>
        <w:rPr>
          <w:rFonts w:hint="eastAsia"/>
          <w:color w:val="auto"/>
          <w:sz w:val="44"/>
          <w:szCs w:val="44"/>
          <w:highlight w:val="none"/>
          <w:lang w:val="en-US" w:eastAsia="zh-CN"/>
        </w:rPr>
        <w:t xml:space="preserve"> </w:t>
      </w:r>
      <w:r>
        <w:rPr>
          <w:rFonts w:hint="eastAsia"/>
          <w:color w:val="auto"/>
          <w:sz w:val="44"/>
          <w:szCs w:val="44"/>
          <w:highlight w:val="none"/>
        </w:rPr>
        <w:t>评审办法（综合评估法）</w:t>
      </w:r>
      <w:bookmarkEnd w:id="14"/>
      <w:bookmarkEnd w:id="15"/>
      <w:bookmarkEnd w:id="17"/>
    </w:p>
    <w:p w14:paraId="1D9822C0">
      <w:pPr>
        <w:pStyle w:val="41"/>
        <w:spacing w:before="0" w:after="0" w:line="240" w:lineRule="auto"/>
        <w:jc w:val="both"/>
        <w:rPr>
          <w:color w:val="auto"/>
          <w:sz w:val="44"/>
          <w:szCs w:val="44"/>
          <w:highlight w:val="none"/>
        </w:rPr>
      </w:pPr>
    </w:p>
    <w:tbl>
      <w:tblPr>
        <w:tblStyle w:val="45"/>
        <w:tblpPr w:leftFromText="180" w:rightFromText="180" w:vertAnchor="text" w:horzAnchor="page" w:tblpX="1389" w:tblpY="509"/>
        <w:tblOverlap w:val="never"/>
        <w:tblW w:w="95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2"/>
        <w:gridCol w:w="1212"/>
        <w:gridCol w:w="2074"/>
        <w:gridCol w:w="1308"/>
        <w:gridCol w:w="3996"/>
      </w:tblGrid>
      <w:tr w14:paraId="32842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05" w:type="dxa"/>
            <w:gridSpan w:val="3"/>
            <w:tcBorders>
              <w:top w:val="single" w:color="auto" w:sz="4" w:space="0"/>
              <w:bottom w:val="single" w:color="auto" w:sz="4" w:space="0"/>
              <w:right w:val="single" w:color="auto" w:sz="4" w:space="0"/>
            </w:tcBorders>
            <w:noWrap w:val="0"/>
            <w:vAlign w:val="center"/>
          </w:tcPr>
          <w:p w14:paraId="37354B48">
            <w:pPr>
              <w:adjustRightInd w:val="0"/>
              <w:spacing w:line="440" w:lineRule="exact"/>
              <w:jc w:val="center"/>
              <w:textAlignment w:val="baseline"/>
              <w:rPr>
                <w:rFonts w:hint="eastAsia" w:ascii="宋体" w:hAnsi="宋体" w:eastAsia="宋体" w:cs="宋体"/>
                <w:color w:val="auto"/>
                <w:sz w:val="24"/>
                <w:szCs w:val="24"/>
                <w:highlight w:val="none"/>
              </w:rPr>
            </w:pPr>
            <w:bookmarkStart w:id="18" w:name="_Toc179632607"/>
            <w:bookmarkStart w:id="19" w:name="_Toc152042366"/>
            <w:bookmarkStart w:id="20" w:name="_Toc152045589"/>
            <w:bookmarkStart w:id="21" w:name="_Toc144974556"/>
            <w:r>
              <w:rPr>
                <w:rFonts w:hint="eastAsia" w:ascii="宋体" w:hAnsi="宋体" w:eastAsia="宋体" w:cs="宋体"/>
                <w:color w:val="auto"/>
                <w:sz w:val="24"/>
                <w:szCs w:val="24"/>
                <w:highlight w:val="none"/>
              </w:rPr>
              <w:t>条款号</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1B9505EF">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5915A4EE">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552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restart"/>
            <w:tcBorders>
              <w:top w:val="single" w:color="auto" w:sz="4" w:space="0"/>
              <w:bottom w:val="single" w:color="auto" w:sz="4" w:space="0"/>
              <w:right w:val="single" w:color="auto" w:sz="4" w:space="0"/>
            </w:tcBorders>
            <w:noWrap w:val="0"/>
            <w:vAlign w:val="center"/>
          </w:tcPr>
          <w:p w14:paraId="39481438">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.1.1</w:t>
            </w:r>
          </w:p>
        </w:tc>
        <w:tc>
          <w:tcPr>
            <w:tcW w:w="1354" w:type="dxa"/>
            <w:gridSpan w:val="2"/>
            <w:vMerge w:val="restart"/>
            <w:tcBorders>
              <w:top w:val="single" w:color="auto" w:sz="4" w:space="0"/>
              <w:bottom w:val="single" w:color="auto" w:sz="4" w:space="0"/>
              <w:right w:val="single" w:color="auto" w:sz="4" w:space="0"/>
            </w:tcBorders>
            <w:noWrap w:val="0"/>
            <w:vAlign w:val="center"/>
          </w:tcPr>
          <w:p w14:paraId="35F284BF">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w:t>
            </w:r>
          </w:p>
          <w:p w14:paraId="778CDBBA">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w:t>
            </w:r>
          </w:p>
          <w:p w14:paraId="5CC11071">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p>
          <w:p w14:paraId="662112E7">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14:paraId="19FB88A7">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14:paraId="75B6D112">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0984BD62">
            <w:pPr>
              <w:pStyle w:val="55"/>
              <w:spacing w:line="240" w:lineRule="atLeast"/>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75294261">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4F9FA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top w:val="single" w:color="auto" w:sz="4" w:space="0"/>
              <w:bottom w:val="single" w:color="auto" w:sz="4" w:space="0"/>
              <w:right w:val="single" w:color="auto" w:sz="4" w:space="0"/>
            </w:tcBorders>
            <w:noWrap w:val="0"/>
            <w:vAlign w:val="center"/>
          </w:tcPr>
          <w:p w14:paraId="2D08D26A">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top w:val="single" w:color="auto" w:sz="4" w:space="0"/>
              <w:bottom w:val="single" w:color="auto" w:sz="4" w:space="0"/>
              <w:right w:val="single" w:color="auto" w:sz="4" w:space="0"/>
            </w:tcBorders>
            <w:noWrap w:val="0"/>
            <w:vAlign w:val="center"/>
          </w:tcPr>
          <w:p w14:paraId="22C794CA">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13D5D7C8">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投标函签字盖章</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489AE237">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有法定代表人或其委托代理人签字或加盖单位章</w:t>
            </w:r>
          </w:p>
        </w:tc>
      </w:tr>
      <w:tr w14:paraId="5B3BB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top w:val="single" w:color="auto" w:sz="4" w:space="0"/>
              <w:bottom w:val="single" w:color="auto" w:sz="4" w:space="0"/>
              <w:right w:val="single" w:color="auto" w:sz="4" w:space="0"/>
            </w:tcBorders>
            <w:noWrap w:val="0"/>
            <w:vAlign w:val="center"/>
          </w:tcPr>
          <w:p w14:paraId="39D6AFA4">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top w:val="single" w:color="auto" w:sz="4" w:space="0"/>
              <w:bottom w:val="single" w:color="auto" w:sz="4" w:space="0"/>
              <w:right w:val="single" w:color="auto" w:sz="4" w:space="0"/>
            </w:tcBorders>
            <w:noWrap w:val="0"/>
            <w:vAlign w:val="center"/>
          </w:tcPr>
          <w:p w14:paraId="35412ECE">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656F8350">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79CB5041">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符合第五章“响应文件格式”的要求</w:t>
            </w:r>
          </w:p>
        </w:tc>
      </w:tr>
      <w:tr w14:paraId="0E8D0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top w:val="single" w:color="auto" w:sz="4" w:space="0"/>
              <w:bottom w:val="single" w:color="auto" w:sz="4" w:space="0"/>
              <w:right w:val="single" w:color="auto" w:sz="4" w:space="0"/>
            </w:tcBorders>
            <w:noWrap w:val="0"/>
            <w:vAlign w:val="center"/>
          </w:tcPr>
          <w:p w14:paraId="709B60C1">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top w:val="single" w:color="auto" w:sz="4" w:space="0"/>
              <w:bottom w:val="single" w:color="auto" w:sz="4" w:space="0"/>
              <w:right w:val="single" w:color="auto" w:sz="4" w:space="0"/>
            </w:tcBorders>
            <w:noWrap w:val="0"/>
            <w:vAlign w:val="center"/>
          </w:tcPr>
          <w:p w14:paraId="3EB2B12F">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54FE797A">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26795A23">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03F91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restart"/>
            <w:tcBorders>
              <w:top w:val="single" w:color="auto" w:sz="4" w:space="0"/>
              <w:right w:val="single" w:color="auto" w:sz="4" w:space="0"/>
            </w:tcBorders>
            <w:noWrap w:val="0"/>
            <w:vAlign w:val="center"/>
          </w:tcPr>
          <w:p w14:paraId="7D81B39C">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w:t>
            </w:r>
          </w:p>
        </w:tc>
        <w:tc>
          <w:tcPr>
            <w:tcW w:w="1354" w:type="dxa"/>
            <w:gridSpan w:val="2"/>
            <w:vMerge w:val="restart"/>
            <w:tcBorders>
              <w:top w:val="single" w:color="auto" w:sz="4" w:space="0"/>
              <w:right w:val="single" w:color="auto" w:sz="4" w:space="0"/>
            </w:tcBorders>
            <w:noWrap w:val="0"/>
            <w:vAlign w:val="center"/>
          </w:tcPr>
          <w:p w14:paraId="557A67F1">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w:t>
            </w:r>
          </w:p>
          <w:p w14:paraId="6802E4BE">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w:t>
            </w:r>
          </w:p>
          <w:p w14:paraId="623E67FC">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p>
          <w:p w14:paraId="162E52F8">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14:paraId="053D6D26">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14:paraId="178A7858">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30E4C60B">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26E8AC50">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389B6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right w:val="single" w:color="auto" w:sz="4" w:space="0"/>
            </w:tcBorders>
            <w:noWrap w:val="0"/>
            <w:vAlign w:val="center"/>
          </w:tcPr>
          <w:p w14:paraId="06C50AFD">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right w:val="single" w:color="auto" w:sz="4" w:space="0"/>
            </w:tcBorders>
            <w:noWrap w:val="0"/>
            <w:vAlign w:val="center"/>
          </w:tcPr>
          <w:p w14:paraId="6C02F26D">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6177CA43">
            <w:pPr>
              <w:pStyle w:val="55"/>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财务状况</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3A180824">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w:t>
            </w:r>
            <w:r>
              <w:rPr>
                <w:rFonts w:hint="eastAsia" w:ascii="宋体" w:hAnsi="宋体" w:eastAsia="宋体" w:cs="宋体"/>
                <w:color w:val="auto"/>
                <w:sz w:val="24"/>
                <w:szCs w:val="24"/>
                <w:highlight w:val="none"/>
                <w:lang w:eastAsia="zh-CN"/>
              </w:rPr>
              <w:t>规</w:t>
            </w:r>
            <w:r>
              <w:rPr>
                <w:rFonts w:hint="eastAsia" w:ascii="宋体" w:hAnsi="宋体" w:eastAsia="宋体" w:cs="宋体"/>
                <w:color w:val="auto"/>
                <w:sz w:val="24"/>
                <w:szCs w:val="24"/>
                <w:highlight w:val="none"/>
              </w:rPr>
              <w:t>定</w:t>
            </w:r>
          </w:p>
        </w:tc>
      </w:tr>
      <w:tr w14:paraId="15951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right w:val="single" w:color="auto" w:sz="4" w:space="0"/>
            </w:tcBorders>
            <w:noWrap w:val="0"/>
            <w:vAlign w:val="center"/>
          </w:tcPr>
          <w:p w14:paraId="024CC655">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right w:val="single" w:color="auto" w:sz="4" w:space="0"/>
            </w:tcBorders>
            <w:noWrap w:val="0"/>
            <w:vAlign w:val="center"/>
          </w:tcPr>
          <w:p w14:paraId="605AFCFE">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529D2F43">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6CA4299C">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005DD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bottom w:val="single" w:color="auto" w:sz="4" w:space="0"/>
              <w:right w:val="single" w:color="auto" w:sz="4" w:space="0"/>
            </w:tcBorders>
            <w:noWrap w:val="0"/>
            <w:vAlign w:val="center"/>
          </w:tcPr>
          <w:p w14:paraId="2F143730">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bottom w:val="single" w:color="auto" w:sz="4" w:space="0"/>
              <w:right w:val="single" w:color="auto" w:sz="4" w:space="0"/>
            </w:tcBorders>
            <w:noWrap w:val="0"/>
            <w:vAlign w:val="center"/>
          </w:tcPr>
          <w:p w14:paraId="471A7E01">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12C6CF3D">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项目负责人资格</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15FC8E01">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05231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restart"/>
            <w:tcBorders>
              <w:top w:val="single" w:color="auto" w:sz="4" w:space="0"/>
              <w:right w:val="single" w:color="auto" w:sz="4" w:space="0"/>
            </w:tcBorders>
            <w:noWrap w:val="0"/>
            <w:vAlign w:val="center"/>
          </w:tcPr>
          <w:p w14:paraId="0F3AA2AC">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.1.3</w:t>
            </w:r>
          </w:p>
        </w:tc>
        <w:tc>
          <w:tcPr>
            <w:tcW w:w="1354" w:type="dxa"/>
            <w:gridSpan w:val="2"/>
            <w:vMerge w:val="restart"/>
            <w:tcBorders>
              <w:top w:val="single" w:color="auto" w:sz="4" w:space="0"/>
              <w:bottom w:val="single" w:color="auto" w:sz="4" w:space="0"/>
              <w:right w:val="single" w:color="auto" w:sz="4" w:space="0"/>
            </w:tcBorders>
            <w:noWrap w:val="0"/>
            <w:vAlign w:val="center"/>
          </w:tcPr>
          <w:p w14:paraId="0A3F7186">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w:t>
            </w:r>
          </w:p>
          <w:p w14:paraId="71166E1F">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w:t>
            </w:r>
          </w:p>
          <w:p w14:paraId="2BE3C45B">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p>
          <w:p w14:paraId="4086BB34">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p>
          <w:p w14:paraId="1EBE4CB9">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14:paraId="19AF9162">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14:paraId="1AC94F88">
            <w:pPr>
              <w:pStyle w:val="55"/>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2D63D8EA">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44697B66">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3069D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right w:val="single" w:color="auto" w:sz="4" w:space="0"/>
            </w:tcBorders>
            <w:noWrap w:val="0"/>
            <w:vAlign w:val="center"/>
          </w:tcPr>
          <w:p w14:paraId="7B1B27C6">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top w:val="single" w:color="auto" w:sz="4" w:space="0"/>
              <w:bottom w:val="single" w:color="auto" w:sz="4" w:space="0"/>
              <w:right w:val="single" w:color="auto" w:sz="4" w:space="0"/>
            </w:tcBorders>
            <w:noWrap w:val="0"/>
            <w:vAlign w:val="center"/>
          </w:tcPr>
          <w:p w14:paraId="05F9808D">
            <w:pPr>
              <w:pStyle w:val="55"/>
              <w:spacing w:line="240" w:lineRule="atLeast"/>
              <w:jc w:val="center"/>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32FC40A7">
            <w:pPr>
              <w:adjustRightInd w:val="0"/>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服务期限</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42B1630A">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664C9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vMerge w:val="continue"/>
            <w:tcBorders>
              <w:right w:val="single" w:color="auto" w:sz="4" w:space="0"/>
            </w:tcBorders>
            <w:noWrap w:val="0"/>
            <w:vAlign w:val="center"/>
          </w:tcPr>
          <w:p w14:paraId="0E32CFBA">
            <w:pPr>
              <w:adjustRightInd w:val="0"/>
              <w:spacing w:line="720" w:lineRule="auto"/>
              <w:jc w:val="center"/>
              <w:textAlignment w:val="baseline"/>
              <w:rPr>
                <w:rFonts w:hint="eastAsia" w:ascii="宋体" w:hAnsi="宋体" w:eastAsia="宋体" w:cs="宋体"/>
                <w:color w:val="auto"/>
                <w:sz w:val="24"/>
                <w:szCs w:val="24"/>
                <w:highlight w:val="none"/>
              </w:rPr>
            </w:pPr>
          </w:p>
        </w:tc>
        <w:tc>
          <w:tcPr>
            <w:tcW w:w="1354" w:type="dxa"/>
            <w:gridSpan w:val="2"/>
            <w:vMerge w:val="continue"/>
            <w:tcBorders>
              <w:top w:val="single" w:color="auto" w:sz="4" w:space="0"/>
              <w:bottom w:val="single" w:color="auto" w:sz="4" w:space="0"/>
              <w:right w:val="single" w:color="auto" w:sz="4" w:space="0"/>
            </w:tcBorders>
            <w:noWrap w:val="0"/>
            <w:vAlign w:val="center"/>
          </w:tcPr>
          <w:p w14:paraId="2AD92DD4">
            <w:pPr>
              <w:adjustRightInd w:val="0"/>
              <w:spacing w:line="600" w:lineRule="auto"/>
              <w:jc w:val="center"/>
              <w:textAlignment w:val="baseline"/>
              <w:rPr>
                <w:rFonts w:hint="eastAsia" w:ascii="宋体" w:hAnsi="宋体" w:eastAsia="宋体" w:cs="宋体"/>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67DC64C0">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0E6A3F64">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5D932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9583" w:type="dxa"/>
            <w:gridSpan w:val="6"/>
            <w:tcBorders>
              <w:top w:val="single" w:color="auto" w:sz="4" w:space="0"/>
              <w:bottom w:val="single" w:color="auto" w:sz="4" w:space="0"/>
              <w:right w:val="single" w:color="auto" w:sz="4" w:space="0"/>
            </w:tcBorders>
            <w:noWrap w:val="0"/>
            <w:vAlign w:val="center"/>
          </w:tcPr>
          <w:p w14:paraId="54E0697F">
            <w:pPr>
              <w:adjustRightInd w:val="0"/>
              <w:spacing w:line="360" w:lineRule="auto"/>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以上证件须按相关要求提供，否则按废标处理。</w:t>
            </w:r>
          </w:p>
        </w:tc>
      </w:tr>
      <w:tr w14:paraId="278A6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205" w:type="dxa"/>
            <w:gridSpan w:val="3"/>
            <w:tcBorders>
              <w:top w:val="single" w:color="auto" w:sz="4" w:space="0"/>
              <w:bottom w:val="single" w:color="auto" w:sz="4" w:space="0"/>
              <w:right w:val="single" w:color="auto" w:sz="4" w:space="0"/>
            </w:tcBorders>
            <w:noWrap w:val="0"/>
            <w:vAlign w:val="center"/>
          </w:tcPr>
          <w:p w14:paraId="61C4981F">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4274699D">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04444069">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0B91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2205" w:type="dxa"/>
            <w:gridSpan w:val="3"/>
            <w:tcBorders>
              <w:bottom w:val="single" w:color="auto" w:sz="4" w:space="0"/>
              <w:right w:val="single" w:color="auto" w:sz="4" w:space="0"/>
            </w:tcBorders>
            <w:noWrap w:val="0"/>
            <w:vAlign w:val="center"/>
          </w:tcPr>
          <w:p w14:paraId="4BA42648">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20331080">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40076181">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50A41E06">
            <w:pPr>
              <w:adjustRightIn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分</w:t>
            </w:r>
          </w:p>
          <w:p w14:paraId="1B79A010">
            <w:pPr>
              <w:adjustRightIn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综合实力：</w:t>
            </w:r>
            <w:r>
              <w:rPr>
                <w:rFonts w:hint="eastAsia" w:ascii="宋体" w:hAnsi="宋体" w:eastAsia="宋体" w:cs="宋体"/>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40</w:t>
            </w:r>
            <w:r>
              <w:rPr>
                <w:rFonts w:hint="eastAsia" w:ascii="宋体" w:hAnsi="宋体" w:eastAsia="宋体" w:cs="宋体"/>
                <w:color w:val="auto"/>
                <w:sz w:val="24"/>
                <w:szCs w:val="24"/>
                <w:highlight w:val="none"/>
              </w:rPr>
              <w:t>分</w:t>
            </w:r>
          </w:p>
          <w:p w14:paraId="20877A44">
            <w:pPr>
              <w:adjustRightIn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工程造价咨询工作方案：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1971650F">
            <w:pPr>
              <w:adjustRightIn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r>
              <w:rPr>
                <w:rFonts w:hint="eastAsia" w:ascii="宋体" w:hAnsi="宋体" w:eastAsia="宋体" w:cs="宋体"/>
                <w:color w:val="auto"/>
                <w:sz w:val="24"/>
                <w:szCs w:val="24"/>
                <w:highlight w:val="none"/>
                <w:lang w:eastAsia="zh-CN"/>
              </w:rPr>
              <w:t>、总体评价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r>
      <w:tr w14:paraId="7A0A8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05" w:type="dxa"/>
            <w:gridSpan w:val="3"/>
            <w:tcBorders>
              <w:top w:val="single" w:color="auto" w:sz="4" w:space="0"/>
              <w:bottom w:val="single" w:color="auto" w:sz="4" w:space="0"/>
              <w:right w:val="single" w:color="auto" w:sz="4" w:space="0"/>
            </w:tcBorders>
            <w:noWrap w:val="0"/>
            <w:vAlign w:val="center"/>
          </w:tcPr>
          <w:p w14:paraId="06EF6182">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63D138D7">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731F380D">
            <w:pPr>
              <w:adjustRightIn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7D1B2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5" w:hRule="atLeast"/>
        </w:trPr>
        <w:tc>
          <w:tcPr>
            <w:tcW w:w="993" w:type="dxa"/>
            <w:gridSpan w:val="2"/>
            <w:tcBorders>
              <w:top w:val="single" w:color="auto" w:sz="4" w:space="0"/>
              <w:bottom w:val="single" w:color="auto" w:sz="4" w:space="0"/>
              <w:right w:val="single" w:color="auto" w:sz="4" w:space="0"/>
            </w:tcBorders>
            <w:noWrap w:val="0"/>
            <w:vAlign w:val="center"/>
          </w:tcPr>
          <w:p w14:paraId="6DEC347E">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D7AFE03">
            <w:pPr>
              <w:adjustRightInd w:val="0"/>
              <w:spacing w:line="440" w:lineRule="exact"/>
              <w:jc w:val="center"/>
              <w:textAlignment w:val="baseline"/>
              <w:rPr>
                <w:rFonts w:hint="eastAsia" w:ascii="宋体" w:hAnsi="宋体" w:eastAsia="宋体" w:cs="宋体"/>
                <w:b w:val="0"/>
                <w:bCs w:val="0"/>
                <w:color w:val="auto"/>
                <w:sz w:val="24"/>
                <w:szCs w:val="24"/>
                <w:highlight w:val="none"/>
                <w:lang w:val="en-US" w:eastAsia="zh-CN"/>
              </w:rPr>
            </w:pPr>
          </w:p>
          <w:p w14:paraId="4786E16B">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w:t>
            </w:r>
          </w:p>
          <w:p w14:paraId="4EC63FBE">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w:t>
            </w:r>
          </w:p>
          <w:p w14:paraId="6CA47175">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0BEF93D8">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23FD0B57">
            <w:pPr>
              <w:spacing w:line="400" w:lineRule="exac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价格分采用低价优先法计算，即满足文件实质性要求且价格最低的最终磋商报价为评标基准价，其价格分为满分， 其它磋商人的价格分统一按下列公式计算：</w:t>
            </w:r>
          </w:p>
          <w:p w14:paraId="027190F4">
            <w:pPr>
              <w:spacing w:line="400" w:lineRule="exact"/>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highlight w:val="none"/>
                <w:lang w:val="en-US" w:eastAsia="zh-CN"/>
              </w:rPr>
              <w:t>基本收费磋商报价得分= (评标基准价／磋商报价)×</w:t>
            </w:r>
            <w:r>
              <w:rPr>
                <w:rFonts w:hint="eastAsia" w:ascii="宋体" w:hAnsi="宋体" w:cs="宋体"/>
                <w:b w:val="0"/>
                <w:bCs w:val="0"/>
                <w:color w:val="auto"/>
                <w:sz w:val="24"/>
                <w:szCs w:val="24"/>
                <w:highlight w:val="none"/>
                <w:lang w:val="en-US" w:eastAsia="zh-CN"/>
              </w:rPr>
              <w:t>10</w:t>
            </w:r>
            <w:r>
              <w:rPr>
                <w:rFonts w:hint="default" w:ascii="宋体" w:hAnsi="宋体" w:eastAsia="宋体" w:cs="宋体"/>
                <w:b w:val="0"/>
                <w:bCs w:val="0"/>
                <w:color w:val="auto"/>
                <w:sz w:val="24"/>
                <w:szCs w:val="24"/>
                <w:highlight w:val="none"/>
                <w:lang w:val="en-US" w:eastAsia="zh-CN"/>
              </w:rPr>
              <w:t>%×100</w:t>
            </w:r>
          </w:p>
        </w:tc>
      </w:tr>
      <w:tr w14:paraId="755BA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993" w:type="dxa"/>
            <w:gridSpan w:val="2"/>
            <w:vMerge w:val="restart"/>
            <w:tcBorders>
              <w:top w:val="single" w:color="auto" w:sz="4" w:space="0"/>
              <w:bottom w:val="single" w:color="auto" w:sz="4" w:space="0"/>
              <w:right w:val="single" w:color="auto" w:sz="4" w:space="0"/>
            </w:tcBorders>
            <w:noWrap w:val="0"/>
            <w:vAlign w:val="center"/>
          </w:tcPr>
          <w:p w14:paraId="63A37307">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w:t>
            </w:r>
          </w:p>
        </w:tc>
        <w:tc>
          <w:tcPr>
            <w:tcW w:w="1212" w:type="dxa"/>
            <w:vMerge w:val="restart"/>
            <w:tcBorders>
              <w:top w:val="single" w:color="auto" w:sz="4" w:space="0"/>
              <w:left w:val="single" w:color="auto" w:sz="4" w:space="0"/>
              <w:bottom w:val="single" w:color="auto" w:sz="4" w:space="0"/>
              <w:right w:val="single" w:color="auto" w:sz="4" w:space="0"/>
            </w:tcBorders>
            <w:noWrap w:val="0"/>
            <w:vAlign w:val="center"/>
          </w:tcPr>
          <w:p w14:paraId="648A7642">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综合实力</w:t>
            </w:r>
          </w:p>
          <w:p w14:paraId="6F6BFF9D">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41CCFA6F">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项目组负责人</w:t>
            </w:r>
          </w:p>
          <w:p w14:paraId="64F45D8C">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1AACE7C0">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拟派项目负责人具备国家注册造价师且具有高级职称的，得4分；（提供造价工程师</w:t>
            </w:r>
            <w:r>
              <w:rPr>
                <w:rFonts w:hint="eastAsia" w:ascii="宋体" w:hAnsi="宋体" w:eastAsia="宋体" w:cs="宋体"/>
                <w:b w:val="0"/>
                <w:bCs w:val="0"/>
                <w:color w:val="auto"/>
                <w:sz w:val="24"/>
                <w:szCs w:val="24"/>
                <w:highlight w:val="none"/>
                <w:lang w:eastAsia="zh-CN"/>
              </w:rPr>
              <w:t>资格证书、</w:t>
            </w:r>
            <w:r>
              <w:rPr>
                <w:rFonts w:hint="eastAsia" w:ascii="宋体" w:hAnsi="宋体" w:eastAsia="宋体" w:cs="宋体"/>
                <w:b w:val="0"/>
                <w:bCs w:val="0"/>
                <w:color w:val="auto"/>
                <w:sz w:val="24"/>
                <w:szCs w:val="24"/>
                <w:highlight w:val="none"/>
              </w:rPr>
              <w:t>高级职称</w:t>
            </w:r>
            <w:r>
              <w:rPr>
                <w:rFonts w:hint="eastAsia" w:ascii="宋体" w:hAnsi="宋体" w:eastAsia="宋体" w:cs="宋体"/>
                <w:b w:val="0"/>
                <w:bCs w:val="0"/>
                <w:color w:val="auto"/>
                <w:sz w:val="24"/>
                <w:szCs w:val="24"/>
                <w:highlight w:val="none"/>
                <w:lang w:eastAsia="zh-CN"/>
              </w:rPr>
              <w:t>注册证书和网上查询截图</w:t>
            </w:r>
            <w:r>
              <w:rPr>
                <w:rFonts w:hint="eastAsia" w:ascii="宋体" w:hAnsi="宋体" w:eastAsia="宋体" w:cs="宋体"/>
                <w:b w:val="0"/>
                <w:bCs w:val="0"/>
                <w:color w:val="auto"/>
                <w:sz w:val="24"/>
                <w:szCs w:val="24"/>
                <w:highlight w:val="none"/>
              </w:rPr>
              <w:t>）</w:t>
            </w:r>
          </w:p>
        </w:tc>
      </w:tr>
      <w:tr w14:paraId="327B3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93" w:type="dxa"/>
            <w:gridSpan w:val="2"/>
            <w:vMerge w:val="continue"/>
            <w:tcBorders>
              <w:top w:val="single" w:color="auto" w:sz="4" w:space="0"/>
              <w:bottom w:val="single" w:color="auto" w:sz="4" w:space="0"/>
              <w:right w:val="single" w:color="auto" w:sz="4" w:space="0"/>
            </w:tcBorders>
            <w:noWrap w:val="0"/>
            <w:vAlign w:val="center"/>
          </w:tcPr>
          <w:p w14:paraId="625B9E2F">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38382B95">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CD5AFC">
            <w:pPr>
              <w:adjustRightInd w:val="0"/>
              <w:spacing w:line="440" w:lineRule="exact"/>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lang w:eastAsia="zh-CN"/>
              </w:rPr>
              <w:t>造价</w:t>
            </w:r>
            <w:r>
              <w:rPr>
                <w:rFonts w:hint="eastAsia" w:ascii="宋体" w:hAnsi="宋体" w:cs="宋体"/>
                <w:b w:val="0"/>
                <w:bCs w:val="0"/>
                <w:color w:val="auto"/>
                <w:sz w:val="24"/>
                <w:szCs w:val="24"/>
                <w:highlight w:val="none"/>
                <w:lang w:eastAsia="zh-CN"/>
              </w:rPr>
              <w:t>人员</w:t>
            </w:r>
          </w:p>
          <w:p w14:paraId="6609290B">
            <w:pPr>
              <w:adjustRightInd w:val="0"/>
              <w:spacing w:line="440" w:lineRule="exact"/>
              <w:jc w:val="center"/>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分）</w:t>
            </w:r>
          </w:p>
        </w:tc>
        <w:tc>
          <w:tcPr>
            <w:tcW w:w="53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D4035C">
            <w:pPr>
              <w:spacing w:line="400" w:lineRule="exact"/>
              <w:rPr>
                <w:rFonts w:hint="eastAsia" w:ascii="宋体" w:hAnsi="宋体" w:cs="宋体"/>
                <w:b w:val="0"/>
                <w:bCs w:val="0"/>
                <w:color w:val="auto"/>
                <w:sz w:val="24"/>
                <w:szCs w:val="24"/>
                <w:highlight w:val="none"/>
                <w:lang w:eastAsia="zh-CN"/>
              </w:rPr>
            </w:pPr>
            <w:r>
              <w:rPr>
                <w:rFonts w:hint="eastAsia" w:ascii="宋体" w:hAnsi="宋体" w:eastAsia="宋体" w:cs="宋体"/>
                <w:color w:val="auto"/>
                <w:sz w:val="24"/>
                <w:szCs w:val="24"/>
                <w:highlight w:val="none"/>
              </w:rPr>
              <w:t>拟投入参审人员(除项目负责人外)具备一级造价工程师资格</w:t>
            </w:r>
            <w:r>
              <w:rPr>
                <w:rFonts w:hint="eastAsia" w:ascii="宋体" w:hAnsi="宋体" w:cs="宋体"/>
                <w:b w:val="0"/>
                <w:bCs w:val="0"/>
                <w:color w:val="auto"/>
                <w:sz w:val="24"/>
                <w:szCs w:val="24"/>
                <w:highlight w:val="none"/>
                <w:lang w:eastAsia="zh-CN"/>
              </w:rPr>
              <w:t>每有一人得</w:t>
            </w:r>
            <w:r>
              <w:rPr>
                <w:rFonts w:hint="eastAsia" w:ascii="宋体" w:hAnsi="宋体" w:cs="宋体"/>
                <w:b w:val="0"/>
                <w:bCs w:val="0"/>
                <w:color w:val="auto"/>
                <w:sz w:val="24"/>
                <w:szCs w:val="24"/>
                <w:highlight w:val="none"/>
                <w:lang w:val="en-US" w:eastAsia="zh-CN"/>
              </w:rPr>
              <w:t>2分，满分16分。</w:t>
            </w:r>
          </w:p>
          <w:p w14:paraId="6DF3340B">
            <w:pPr>
              <w:spacing w:line="40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（提供相关证书、劳动合同以及2024年01月以来任意连续三个月的社保缴纳证明材料的复印件或扫描件；若为退休返聘或军队退转人员提供相关证明的复印件或扫描件，未提供或提供不全的均不得分)。</w:t>
            </w:r>
          </w:p>
        </w:tc>
      </w:tr>
      <w:tr w14:paraId="0D33B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993" w:type="dxa"/>
            <w:gridSpan w:val="2"/>
            <w:vMerge w:val="continue"/>
            <w:tcBorders>
              <w:top w:val="single" w:color="auto" w:sz="4" w:space="0"/>
              <w:bottom w:val="single" w:color="auto" w:sz="4" w:space="0"/>
              <w:right w:val="single" w:color="auto" w:sz="4" w:space="0"/>
            </w:tcBorders>
            <w:noWrap w:val="0"/>
            <w:vAlign w:val="center"/>
          </w:tcPr>
          <w:p w14:paraId="4B4AC119">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1A180FF0">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0F23891C">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信用</w:t>
            </w:r>
          </w:p>
          <w:p w14:paraId="1EE5E95C">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5DDFC272">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获得AAA信用等级证书的得3分，AA得2分，其他不得分。</w:t>
            </w:r>
          </w:p>
          <w:p w14:paraId="3B0335A6">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获得ISO质量</w:t>
            </w:r>
            <w:r>
              <w:rPr>
                <w:rFonts w:hint="eastAsia" w:ascii="宋体" w:hAnsi="宋体" w:eastAsia="宋体" w:cs="宋体"/>
                <w:b w:val="0"/>
                <w:bCs w:val="0"/>
                <w:color w:val="auto"/>
                <w:sz w:val="24"/>
                <w:szCs w:val="24"/>
                <w:highlight w:val="none"/>
                <w:lang w:eastAsia="zh-CN"/>
              </w:rPr>
              <w:t>管理</w:t>
            </w:r>
            <w:r>
              <w:rPr>
                <w:rFonts w:hint="eastAsia" w:ascii="宋体" w:hAnsi="宋体" w:eastAsia="宋体" w:cs="宋体"/>
                <w:b w:val="0"/>
                <w:bCs w:val="0"/>
                <w:color w:val="auto"/>
                <w:sz w:val="24"/>
                <w:szCs w:val="24"/>
                <w:highlight w:val="none"/>
              </w:rPr>
              <w:t>体系</w:t>
            </w:r>
            <w:r>
              <w:rPr>
                <w:rFonts w:hint="eastAsia" w:ascii="宋体" w:hAnsi="宋体" w:eastAsia="宋体" w:cs="宋体"/>
                <w:b w:val="0"/>
                <w:bCs w:val="0"/>
                <w:color w:val="auto"/>
                <w:sz w:val="24"/>
                <w:szCs w:val="24"/>
                <w:highlight w:val="none"/>
                <w:lang w:eastAsia="zh-CN"/>
              </w:rPr>
              <w:t>认证、环境管理体系认证、职业健康管理体系认证</w:t>
            </w:r>
            <w:r>
              <w:rPr>
                <w:rFonts w:hint="eastAsia" w:ascii="宋体" w:hAnsi="宋体" w:eastAsia="宋体" w:cs="宋体"/>
                <w:b w:val="0"/>
                <w:bCs w:val="0"/>
                <w:color w:val="auto"/>
                <w:sz w:val="24"/>
                <w:szCs w:val="24"/>
                <w:highlight w:val="none"/>
              </w:rPr>
              <w:t>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（提供证书和网上有效查询，缺项不得分）</w:t>
            </w:r>
            <w:r>
              <w:rPr>
                <w:rFonts w:hint="eastAsia" w:ascii="宋体" w:hAnsi="宋体" w:eastAsia="宋体" w:cs="宋体"/>
                <w:b w:val="0"/>
                <w:bCs w:val="0"/>
                <w:color w:val="auto"/>
                <w:sz w:val="24"/>
                <w:szCs w:val="24"/>
                <w:highlight w:val="none"/>
              </w:rPr>
              <w:t>。</w:t>
            </w:r>
          </w:p>
        </w:tc>
      </w:tr>
      <w:tr w14:paraId="5B856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993" w:type="dxa"/>
            <w:gridSpan w:val="2"/>
            <w:vMerge w:val="continue"/>
            <w:tcBorders>
              <w:top w:val="single" w:color="auto" w:sz="4" w:space="0"/>
              <w:bottom w:val="single" w:color="auto" w:sz="4" w:space="0"/>
              <w:right w:val="single" w:color="auto" w:sz="4" w:space="0"/>
            </w:tcBorders>
            <w:noWrap w:val="0"/>
            <w:vAlign w:val="center"/>
          </w:tcPr>
          <w:p w14:paraId="6CF22494">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134589F1">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0DCA17E6">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业绩</w:t>
            </w:r>
          </w:p>
          <w:p w14:paraId="32ACF0B1">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分）</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7C7B8227">
            <w:pPr>
              <w:adjustRightInd w:val="0"/>
              <w:spacing w:line="44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cs="宋体"/>
                <w:color w:val="auto"/>
                <w:highlight w:val="none"/>
              </w:rPr>
              <w:t>自2020年以来承接过类似财政性投资项目（包括概算、预算、结算、全过程）每一项得2分，最多1</w:t>
            </w:r>
            <w:r>
              <w:rPr>
                <w:rFonts w:hint="eastAsia" w:ascii="宋体" w:hAnsi="宋体" w:cs="宋体"/>
                <w:color w:val="auto"/>
                <w:highlight w:val="none"/>
                <w:lang w:val="en-US" w:eastAsia="zh-CN"/>
              </w:rPr>
              <w:t>4</w:t>
            </w:r>
            <w:r>
              <w:rPr>
                <w:rFonts w:hint="eastAsia" w:ascii="宋体" w:hAnsi="宋体" w:cs="宋体"/>
                <w:color w:val="auto"/>
                <w:highlight w:val="none"/>
              </w:rPr>
              <w:t>分.(提供咨询合同或委托方证明文件，可提供其关键页，日期以合同签订日期为准)</w:t>
            </w:r>
          </w:p>
        </w:tc>
      </w:tr>
      <w:tr w14:paraId="1710B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7" w:hRule="exact"/>
        </w:trPr>
        <w:tc>
          <w:tcPr>
            <w:tcW w:w="993" w:type="dxa"/>
            <w:gridSpan w:val="2"/>
            <w:vMerge w:val="restart"/>
            <w:tcBorders>
              <w:top w:val="single" w:color="auto" w:sz="4" w:space="0"/>
              <w:bottom w:val="single" w:color="auto" w:sz="4" w:space="0"/>
              <w:right w:val="single" w:color="auto" w:sz="4" w:space="0"/>
            </w:tcBorders>
            <w:noWrap w:val="0"/>
            <w:vAlign w:val="center"/>
          </w:tcPr>
          <w:p w14:paraId="4AD3B264">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w:t>
            </w:r>
          </w:p>
        </w:tc>
        <w:tc>
          <w:tcPr>
            <w:tcW w:w="1212" w:type="dxa"/>
            <w:vMerge w:val="restart"/>
            <w:tcBorders>
              <w:top w:val="single" w:color="auto" w:sz="4" w:space="0"/>
              <w:left w:val="single" w:color="auto" w:sz="4" w:space="0"/>
              <w:bottom w:val="single" w:color="auto" w:sz="4" w:space="0"/>
              <w:right w:val="single" w:color="auto" w:sz="4" w:space="0"/>
            </w:tcBorders>
            <w:noWrap w:val="0"/>
            <w:vAlign w:val="center"/>
          </w:tcPr>
          <w:p w14:paraId="46E0F21A">
            <w:pPr>
              <w:adjustRightInd w:val="0"/>
              <w:spacing w:line="440" w:lineRule="exac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工程造价咨询工作方案（</w:t>
            </w:r>
            <w:r>
              <w:rPr>
                <w:rFonts w:hint="eastAsia" w:ascii="宋体" w:hAnsi="宋体" w:cs="宋体"/>
                <w:b w:val="0"/>
                <w:bCs w:val="0"/>
                <w:color w:val="auto"/>
                <w:sz w:val="24"/>
                <w:szCs w:val="24"/>
                <w:highlight w:val="none"/>
                <w:lang w:val="en-US" w:eastAsia="zh-CN"/>
              </w:rPr>
              <w:t>40</w:t>
            </w:r>
          </w:p>
          <w:p w14:paraId="4582FAF7">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w:t>
            </w:r>
          </w:p>
        </w:tc>
        <w:tc>
          <w:tcPr>
            <w:tcW w:w="2074" w:type="dxa"/>
            <w:vMerge w:val="restart"/>
            <w:tcBorders>
              <w:top w:val="single" w:color="auto" w:sz="4" w:space="0"/>
              <w:left w:val="single" w:color="auto" w:sz="4" w:space="0"/>
              <w:bottom w:val="single" w:color="auto" w:sz="4" w:space="0"/>
              <w:right w:val="single" w:color="auto" w:sz="4" w:space="0"/>
            </w:tcBorders>
            <w:noWrap w:val="0"/>
            <w:vAlign w:val="center"/>
          </w:tcPr>
          <w:p w14:paraId="388964DD">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工程造</w:t>
            </w:r>
          </w:p>
          <w:p w14:paraId="473B4157">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价咨询</w:t>
            </w:r>
          </w:p>
          <w:p w14:paraId="6B036959">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工作方</w:t>
            </w:r>
          </w:p>
          <w:p w14:paraId="48797F86">
            <w:pPr>
              <w:adjustRightInd w:val="0"/>
              <w:spacing w:line="276" w:lineRule="auto"/>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案</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93E3C4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1.咨询服务方案</w:t>
            </w:r>
          </w:p>
          <w:p w14:paraId="53169A75">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1"/>
                <w:highlight w:val="none"/>
              </w:rPr>
              <w:t>（5分）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CAC5229">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bCs/>
                <w:color w:val="auto"/>
                <w:szCs w:val="21"/>
                <w:highlight w:val="none"/>
              </w:rPr>
              <w:t xml:space="preserve">咨询服务方案内容否全面、具体、满足招标文件的要求。    （1-5分） </w:t>
            </w:r>
          </w:p>
        </w:tc>
      </w:tr>
      <w:tr w14:paraId="5E8A3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2B18A3E8">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1D2D5702">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055AD2D1">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3C9C4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2.机构设置与管理方式</w:t>
            </w:r>
          </w:p>
          <w:p w14:paraId="6DBAF5DA">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1"/>
                <w:highlight w:val="none"/>
              </w:rPr>
              <w:t>（5分）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0BC1D24">
            <w:pPr>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bCs/>
                <w:color w:val="auto"/>
                <w:szCs w:val="21"/>
                <w:highlight w:val="none"/>
              </w:rPr>
              <w:t xml:space="preserve">企业机构设置合理、分工明确，各个环节均设置有相应的机构和管理制度的。                 （1-5分）                                  </w:t>
            </w:r>
          </w:p>
        </w:tc>
      </w:tr>
      <w:tr w14:paraId="18207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1143B4D0">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65CA007E">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5F6AC26F">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473CE3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3.运作机制及工作流程</w:t>
            </w:r>
          </w:p>
          <w:p w14:paraId="7401ABBB">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1"/>
                <w:highlight w:val="none"/>
              </w:rPr>
              <w:t>（5分）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E06B0B9">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bCs/>
                <w:color w:val="auto"/>
                <w:szCs w:val="21"/>
                <w:highlight w:val="none"/>
              </w:rPr>
              <w:t>制定有详细的内部运作机制和工作流程，运作机制及工作流程科学合理。（包括驻场咨询服务及公司后台咨询服务）             （1-5分）</w:t>
            </w:r>
          </w:p>
        </w:tc>
      </w:tr>
      <w:tr w14:paraId="13052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2E8649DD">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51EC0566">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0E9CBF4F">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5574BAA">
            <w:pPr>
              <w:spacing w:line="320" w:lineRule="exact"/>
              <w:jc w:val="center"/>
              <w:rPr>
                <w:rFonts w:hint="eastAsia" w:ascii="宋体" w:hAnsi="宋体" w:eastAsia="宋体" w:cs="Times New Roman"/>
                <w:color w:val="auto"/>
                <w:kern w:val="2"/>
                <w:sz w:val="24"/>
                <w:szCs w:val="21"/>
                <w:highlight w:val="none"/>
                <w:lang w:val="en-US" w:eastAsia="zh-CN" w:bidi="ar-SA"/>
              </w:rPr>
            </w:pPr>
            <w:r>
              <w:rPr>
                <w:rFonts w:hint="eastAsia" w:ascii="宋体" w:hAnsi="宋体" w:cs="宋体"/>
                <w:color w:val="auto"/>
                <w:szCs w:val="21"/>
                <w:highlight w:val="none"/>
              </w:rPr>
              <w:t>4.质量控制及程序（5分）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4374328">
            <w:pPr>
              <w:spacing w:line="400" w:lineRule="exact"/>
              <w:rPr>
                <w:rFonts w:hint="eastAsia" w:ascii="宋体" w:hAnsi="宋体" w:eastAsia="宋体" w:cs="Times New Roman"/>
                <w:bCs/>
                <w:color w:val="auto"/>
                <w:kern w:val="2"/>
                <w:sz w:val="24"/>
                <w:szCs w:val="21"/>
                <w:highlight w:val="none"/>
                <w:lang w:val="en-US" w:eastAsia="zh-CN" w:bidi="ar-SA"/>
              </w:rPr>
            </w:pPr>
            <w:r>
              <w:rPr>
                <w:rFonts w:hint="eastAsia" w:ascii="宋体" w:hAnsi="宋体"/>
                <w:bCs/>
                <w:color w:val="auto"/>
                <w:szCs w:val="21"/>
                <w:highlight w:val="none"/>
              </w:rPr>
              <w:t>有详细的质量控制措施及执行情况，质量控制措施得力。     （1-5分）</w:t>
            </w:r>
          </w:p>
        </w:tc>
      </w:tr>
      <w:tr w14:paraId="36ADE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6DDF47FB">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29F5EC33">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74AB7F9F">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BF80995">
            <w:pPr>
              <w:spacing w:line="2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5.内控及沟通协调措施</w:t>
            </w:r>
          </w:p>
          <w:p w14:paraId="12850AF5">
            <w:pPr>
              <w:spacing w:line="280" w:lineRule="exact"/>
              <w:jc w:val="center"/>
              <w:rPr>
                <w:rFonts w:hint="eastAsia" w:ascii="宋体" w:hAnsi="宋体" w:eastAsia="宋体" w:cs="Times New Roman"/>
                <w:color w:val="auto"/>
                <w:kern w:val="2"/>
                <w:sz w:val="24"/>
                <w:szCs w:val="21"/>
                <w:highlight w:val="none"/>
                <w:lang w:val="en-US" w:eastAsia="zh-CN" w:bidi="ar-SA"/>
              </w:rPr>
            </w:pPr>
            <w:r>
              <w:rPr>
                <w:rFonts w:hint="eastAsia" w:ascii="宋体" w:hAnsi="宋体" w:cs="宋体"/>
                <w:color w:val="auto"/>
                <w:szCs w:val="21"/>
                <w:highlight w:val="none"/>
              </w:rPr>
              <w:t>（5分）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675E7C8">
            <w:pPr>
              <w:spacing w:line="400" w:lineRule="exact"/>
              <w:rPr>
                <w:rFonts w:hint="eastAsia" w:ascii="宋体" w:hAnsi="宋体" w:eastAsia="宋体" w:cs="Times New Roman"/>
                <w:bCs/>
                <w:color w:val="auto"/>
                <w:kern w:val="2"/>
                <w:sz w:val="24"/>
                <w:szCs w:val="21"/>
                <w:highlight w:val="none"/>
                <w:lang w:val="en-US" w:eastAsia="zh-CN" w:bidi="ar-SA"/>
              </w:rPr>
            </w:pPr>
            <w:r>
              <w:rPr>
                <w:rFonts w:hint="eastAsia" w:ascii="宋体" w:hAnsi="宋体"/>
                <w:bCs/>
                <w:color w:val="auto"/>
                <w:szCs w:val="21"/>
                <w:highlight w:val="none"/>
              </w:rPr>
              <w:t xml:space="preserve">内控措施全面、针对性强、有沟通协调方法、措施得力。 </w:t>
            </w:r>
            <w:r>
              <w:rPr>
                <w:rFonts w:ascii="宋体" w:hAnsi="宋体"/>
                <w:bCs/>
                <w:color w:val="auto"/>
                <w:szCs w:val="21"/>
                <w:highlight w:val="none"/>
              </w:rPr>
              <w:t xml:space="preserve"> </w:t>
            </w:r>
            <w:r>
              <w:rPr>
                <w:rFonts w:hint="eastAsia" w:ascii="宋体" w:hAnsi="宋体"/>
                <w:bCs/>
                <w:color w:val="auto"/>
                <w:szCs w:val="21"/>
                <w:highlight w:val="none"/>
              </w:rPr>
              <w:t xml:space="preserve">   （1-5分）</w:t>
            </w:r>
          </w:p>
        </w:tc>
      </w:tr>
      <w:tr w14:paraId="5189D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25938648">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64BE6FD4">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431C6C08">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97B6790">
            <w:pPr>
              <w:spacing w:line="280" w:lineRule="exact"/>
              <w:rPr>
                <w:rFonts w:hint="eastAsia" w:ascii="宋体" w:hAnsi="宋体"/>
                <w:color w:val="auto"/>
                <w:szCs w:val="21"/>
                <w:highlight w:val="none"/>
              </w:rPr>
            </w:pPr>
            <w:r>
              <w:rPr>
                <w:rFonts w:hint="eastAsia" w:ascii="宋体" w:hAnsi="宋体"/>
                <w:color w:val="auto"/>
                <w:szCs w:val="21"/>
                <w:highlight w:val="none"/>
              </w:rPr>
              <w:t>6.造价控制措施</w:t>
            </w:r>
          </w:p>
          <w:p w14:paraId="19912297">
            <w:pPr>
              <w:spacing w:line="2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1"/>
                <w:highlight w:val="none"/>
              </w:rPr>
              <w:t>（5分）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C3E3DE2">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bCs/>
                <w:color w:val="auto"/>
                <w:szCs w:val="21"/>
                <w:highlight w:val="none"/>
              </w:rPr>
              <w:t>通过对以前所做的类似工程进行综合的测算，提出控制造价的方式方法，详细，且合理、可行。（1-5分）</w:t>
            </w:r>
          </w:p>
        </w:tc>
      </w:tr>
      <w:tr w14:paraId="0FC8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626419FA">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7DD95254">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7F6E2AAD">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7C95914">
            <w:pPr>
              <w:numPr>
                <w:ilvl w:val="0"/>
                <w:numId w:val="9"/>
              </w:numPr>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技术难点分析</w:t>
            </w:r>
          </w:p>
          <w:p w14:paraId="0D7696E1">
            <w:pPr>
              <w:spacing w:line="2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1"/>
                <w:highlight w:val="none"/>
              </w:rPr>
              <w:t>（5分）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9A34903">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针对本项目技术难点分析及解决方案和措施详细，且合理、可行。（1-5分）</w:t>
            </w:r>
          </w:p>
        </w:tc>
      </w:tr>
      <w:tr w14:paraId="47D54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993" w:type="dxa"/>
            <w:gridSpan w:val="2"/>
            <w:vMerge w:val="continue"/>
            <w:tcBorders>
              <w:top w:val="single" w:color="auto" w:sz="4" w:space="0"/>
              <w:bottom w:val="single" w:color="auto" w:sz="4" w:space="0"/>
              <w:right w:val="single" w:color="auto" w:sz="4" w:space="0"/>
            </w:tcBorders>
            <w:noWrap w:val="0"/>
            <w:vAlign w:val="center"/>
          </w:tcPr>
          <w:p w14:paraId="5E8C1B41">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76032474">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4D205A19">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62207E5">
            <w:pPr>
              <w:spacing w:line="280" w:lineRule="exact"/>
              <w:jc w:val="center"/>
              <w:rPr>
                <w:rFonts w:hint="eastAsia" w:ascii="宋体" w:hAnsi="宋体" w:eastAsia="宋体" w:cs="宋体"/>
                <w:color w:val="auto"/>
                <w:kern w:val="2"/>
                <w:sz w:val="24"/>
                <w:szCs w:val="24"/>
                <w:highlight w:val="none"/>
                <w:lang w:val="en-US" w:eastAsia="zh-CN" w:bidi="ar-SA"/>
              </w:rPr>
            </w:pPr>
            <w:r>
              <w:rPr>
                <w:rFonts w:asciiTheme="minorEastAsia" w:hAnsiTheme="minorEastAsia" w:eastAsiaTheme="minorEastAsia"/>
                <w:color w:val="auto"/>
                <w:szCs w:val="21"/>
                <w:highlight w:val="none"/>
              </w:rPr>
              <w:t>8</w:t>
            </w:r>
            <w:r>
              <w:rPr>
                <w:rFonts w:hint="eastAsia" w:asciiTheme="minorEastAsia" w:hAnsiTheme="minorEastAsia" w:eastAsiaTheme="minorEastAsia"/>
                <w:color w:val="auto"/>
                <w:szCs w:val="21"/>
                <w:highlight w:val="none"/>
              </w:rPr>
              <w:t>.档案管理措施和方法（5分）</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F9056B2">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bCs/>
                <w:color w:val="auto"/>
                <w:szCs w:val="21"/>
                <w:highlight w:val="none"/>
              </w:rPr>
              <w:t>针对本项目</w:t>
            </w:r>
            <w:r>
              <w:rPr>
                <w:rFonts w:hint="eastAsia" w:asciiTheme="minorEastAsia" w:hAnsiTheme="minorEastAsia" w:eastAsiaTheme="minorEastAsia"/>
                <w:color w:val="auto"/>
                <w:szCs w:val="21"/>
                <w:highlight w:val="none"/>
              </w:rPr>
              <w:t>制定的档案管理措施和方法</w:t>
            </w:r>
            <w:r>
              <w:rPr>
                <w:rFonts w:hint="eastAsia" w:ascii="宋体" w:hAnsi="宋体"/>
                <w:bCs/>
                <w:color w:val="auto"/>
                <w:szCs w:val="21"/>
                <w:highlight w:val="none"/>
              </w:rPr>
              <w:t>详细，且合理、可行。（</w:t>
            </w:r>
            <w:r>
              <w:rPr>
                <w:rFonts w:ascii="宋体" w:hAnsi="宋体"/>
                <w:bCs/>
                <w:color w:val="auto"/>
                <w:szCs w:val="21"/>
                <w:highlight w:val="none"/>
              </w:rPr>
              <w:t>1</w:t>
            </w:r>
            <w:r>
              <w:rPr>
                <w:rFonts w:hint="eastAsia" w:ascii="宋体" w:hAnsi="宋体"/>
                <w:bCs/>
                <w:color w:val="auto"/>
                <w:szCs w:val="21"/>
                <w:highlight w:val="none"/>
              </w:rPr>
              <w:t>-5分）</w:t>
            </w:r>
          </w:p>
        </w:tc>
      </w:tr>
      <w:tr w14:paraId="20FB0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93" w:type="dxa"/>
            <w:gridSpan w:val="2"/>
            <w:vMerge w:val="continue"/>
            <w:tcBorders>
              <w:top w:val="single" w:color="auto" w:sz="4" w:space="0"/>
              <w:bottom w:val="single" w:color="auto" w:sz="4" w:space="0"/>
              <w:right w:val="single" w:color="auto" w:sz="4" w:space="0"/>
            </w:tcBorders>
            <w:noWrap w:val="0"/>
            <w:vAlign w:val="center"/>
          </w:tcPr>
          <w:p w14:paraId="08B2B7FC">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1212" w:type="dxa"/>
            <w:vMerge w:val="continue"/>
            <w:tcBorders>
              <w:top w:val="single" w:color="auto" w:sz="4" w:space="0"/>
              <w:left w:val="single" w:color="auto" w:sz="4" w:space="0"/>
              <w:bottom w:val="single" w:color="auto" w:sz="4" w:space="0"/>
              <w:right w:val="single" w:color="auto" w:sz="4" w:space="0"/>
            </w:tcBorders>
            <w:noWrap w:val="0"/>
            <w:vAlign w:val="center"/>
          </w:tcPr>
          <w:p w14:paraId="189B9EA2">
            <w:pPr>
              <w:adjustRightInd w:val="0"/>
              <w:spacing w:line="440" w:lineRule="exact"/>
              <w:jc w:val="center"/>
              <w:textAlignment w:val="baseline"/>
              <w:rPr>
                <w:rFonts w:hint="eastAsia" w:ascii="宋体" w:hAnsi="宋体" w:eastAsia="宋体" w:cs="宋体"/>
                <w:b w:val="0"/>
                <w:bCs w:val="0"/>
                <w:color w:val="auto"/>
                <w:sz w:val="24"/>
                <w:szCs w:val="24"/>
                <w:highlight w:val="none"/>
              </w:rPr>
            </w:pPr>
          </w:p>
        </w:tc>
        <w:tc>
          <w:tcPr>
            <w:tcW w:w="2074" w:type="dxa"/>
            <w:vMerge w:val="continue"/>
            <w:tcBorders>
              <w:top w:val="single" w:color="auto" w:sz="4" w:space="0"/>
              <w:left w:val="single" w:color="auto" w:sz="4" w:space="0"/>
              <w:bottom w:val="single" w:color="auto" w:sz="4" w:space="0"/>
              <w:right w:val="single" w:color="auto" w:sz="4" w:space="0"/>
            </w:tcBorders>
            <w:noWrap w:val="0"/>
            <w:vAlign w:val="center"/>
          </w:tcPr>
          <w:p w14:paraId="4BD0DADE">
            <w:pPr>
              <w:adjustRightInd w:val="0"/>
              <w:spacing w:line="276" w:lineRule="auto"/>
              <w:jc w:val="center"/>
              <w:textAlignment w:val="baseline"/>
              <w:rPr>
                <w:rFonts w:hint="eastAsia" w:ascii="宋体" w:hAnsi="宋体" w:eastAsia="宋体" w:cs="宋体"/>
                <w:b w:val="0"/>
                <w:bCs w:val="0"/>
                <w:color w:val="auto"/>
                <w:sz w:val="24"/>
                <w:szCs w:val="24"/>
                <w:highlight w:val="none"/>
              </w:rPr>
            </w:pP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6D318C14">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注：以上缺项本项不得分</w:t>
            </w:r>
          </w:p>
        </w:tc>
      </w:tr>
      <w:tr w14:paraId="4AA19F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5" w:hRule="atLeast"/>
        </w:trPr>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62C31AF">
            <w:pPr>
              <w:adjustRightInd w:val="0"/>
              <w:spacing w:line="44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A25440D">
            <w:pPr>
              <w:adjustRightInd w:val="0"/>
              <w:spacing w:line="440" w:lineRule="exact"/>
              <w:jc w:val="center"/>
              <w:textAlignment w:val="baseline"/>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eastAsia="zh-CN" w:bidi="en-US"/>
              </w:rPr>
              <w:t>服务承诺、总体评价</w:t>
            </w:r>
          </w:p>
          <w:p w14:paraId="6145C63E">
            <w:pPr>
              <w:adjustRightInd w:val="0"/>
              <w:spacing w:line="440" w:lineRule="exact"/>
              <w:jc w:val="center"/>
              <w:textAlignment w:val="baseline"/>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w:t>
            </w:r>
            <w:r>
              <w:rPr>
                <w:rFonts w:hint="eastAsia" w:ascii="宋体" w:hAnsi="宋体" w:cs="宋体"/>
                <w:b w:val="0"/>
                <w:bCs w:val="0"/>
                <w:color w:val="auto"/>
                <w:sz w:val="24"/>
                <w:szCs w:val="24"/>
                <w:highlight w:val="none"/>
                <w:lang w:val="en-US" w:eastAsia="zh-CN" w:bidi="en-US"/>
              </w:rPr>
              <w:t>10</w:t>
            </w:r>
            <w:r>
              <w:rPr>
                <w:rFonts w:hint="eastAsia" w:ascii="宋体" w:hAnsi="宋体" w:eastAsia="宋体" w:cs="宋体"/>
                <w:b w:val="0"/>
                <w:bCs w:val="0"/>
                <w:color w:val="auto"/>
                <w:sz w:val="24"/>
                <w:szCs w:val="24"/>
                <w:highlight w:val="none"/>
                <w:lang w:bidi="en-US"/>
              </w:rPr>
              <w:t>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451AA891">
            <w:pPr>
              <w:adjustRightInd w:val="0"/>
              <w:spacing w:line="440" w:lineRule="exact"/>
              <w:jc w:val="center"/>
              <w:textAlignment w:val="baseline"/>
              <w:rPr>
                <w:rFonts w:hint="eastAsia" w:ascii="宋体" w:hAnsi="宋体" w:eastAsia="宋体" w:cs="宋体"/>
                <w:b w:val="0"/>
                <w:bCs w:val="0"/>
                <w:color w:val="auto"/>
                <w:sz w:val="24"/>
                <w:szCs w:val="24"/>
                <w:highlight w:val="none"/>
                <w:lang w:eastAsia="zh-CN" w:bidi="en-US"/>
              </w:rPr>
            </w:pPr>
            <w:r>
              <w:rPr>
                <w:rFonts w:hint="eastAsia" w:ascii="宋体" w:hAnsi="宋体" w:eastAsia="宋体" w:cs="宋体"/>
                <w:b w:val="0"/>
                <w:bCs w:val="0"/>
                <w:color w:val="auto"/>
                <w:sz w:val="24"/>
                <w:szCs w:val="24"/>
                <w:highlight w:val="none"/>
                <w:lang w:eastAsia="zh-CN" w:bidi="en-US"/>
              </w:rPr>
              <w:t>服务承诺、</w:t>
            </w:r>
          </w:p>
          <w:p w14:paraId="5B0AF21C">
            <w:pPr>
              <w:adjustRightInd w:val="0"/>
              <w:spacing w:line="440" w:lineRule="exact"/>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bidi="en-US"/>
              </w:rPr>
              <w:t>总体评价</w:t>
            </w:r>
          </w:p>
        </w:tc>
        <w:tc>
          <w:tcPr>
            <w:tcW w:w="5304" w:type="dxa"/>
            <w:gridSpan w:val="2"/>
            <w:tcBorders>
              <w:top w:val="single" w:color="auto" w:sz="4" w:space="0"/>
              <w:left w:val="single" w:color="auto" w:sz="4" w:space="0"/>
              <w:bottom w:val="single" w:color="auto" w:sz="4" w:space="0"/>
              <w:right w:val="single" w:color="auto" w:sz="4" w:space="0"/>
            </w:tcBorders>
            <w:noWrap w:val="0"/>
            <w:vAlign w:val="center"/>
          </w:tcPr>
          <w:p w14:paraId="65A3AAF6">
            <w:pPr>
              <w:numPr>
                <w:ilvl w:val="0"/>
                <w:numId w:val="0"/>
              </w:numPr>
              <w:spacing w:line="360" w:lineRule="exact"/>
              <w:ind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评标委员会根据各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编制</w:t>
            </w:r>
            <w:r>
              <w:rPr>
                <w:rFonts w:hint="eastAsia" w:ascii="宋体" w:hAnsi="宋体" w:eastAsia="宋体" w:cs="宋体"/>
                <w:b w:val="0"/>
                <w:bCs w:val="0"/>
                <w:color w:val="auto"/>
                <w:sz w:val="24"/>
                <w:szCs w:val="24"/>
                <w:highlight w:val="none"/>
                <w:lang w:eastAsia="zh-CN"/>
              </w:rPr>
              <w:t>的在满足招标文件要求的基础上更有利于招标人的承诺，整体服务方案的完善性可行性</w:t>
            </w:r>
            <w:r>
              <w:rPr>
                <w:rFonts w:hint="eastAsia" w:ascii="宋体" w:hAnsi="宋体" w:eastAsia="宋体" w:cs="宋体"/>
                <w:b w:val="0"/>
                <w:bCs w:val="0"/>
                <w:color w:val="auto"/>
                <w:sz w:val="24"/>
                <w:szCs w:val="24"/>
                <w:highlight w:val="none"/>
              </w:rPr>
              <w:t>酌情打分。（0-</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r>
      <w:tr w14:paraId="073273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5" w:hRule="atLeast"/>
        </w:trPr>
        <w:tc>
          <w:tcPr>
            <w:tcW w:w="9583" w:type="dxa"/>
            <w:gridSpan w:val="6"/>
            <w:tcBorders>
              <w:top w:val="single" w:color="auto" w:sz="4" w:space="0"/>
              <w:left w:val="single" w:color="auto" w:sz="4" w:space="0"/>
              <w:bottom w:val="single" w:color="auto" w:sz="4" w:space="0"/>
              <w:right w:val="single" w:color="auto" w:sz="4" w:space="0"/>
            </w:tcBorders>
            <w:noWrap w:val="0"/>
            <w:vAlign w:val="center"/>
          </w:tcPr>
          <w:p w14:paraId="0E49E939">
            <w:pPr>
              <w:pStyle w:val="18"/>
              <w:spacing w:before="120" w:line="360" w:lineRule="exact"/>
              <w:rPr>
                <w:rFonts w:hint="eastAsia" w:ascii="宋体" w:hAnsi="宋体"/>
                <w:b/>
                <w:color w:val="auto"/>
                <w:sz w:val="24"/>
                <w:highlight w:val="none"/>
              </w:rPr>
            </w:pPr>
            <w:r>
              <w:rPr>
                <w:rFonts w:hint="eastAsia" w:ascii="宋体" w:hAnsi="宋体"/>
                <w:b/>
                <w:color w:val="auto"/>
                <w:sz w:val="24"/>
                <w:highlight w:val="none"/>
              </w:rPr>
              <w:t>注：</w:t>
            </w:r>
          </w:p>
          <w:p w14:paraId="4F6F0118">
            <w:pPr>
              <w:pStyle w:val="18"/>
              <w:spacing w:before="120" w:line="360" w:lineRule="exact"/>
              <w:rPr>
                <w:rFonts w:hint="eastAsia" w:ascii="宋体" w:hAnsi="宋体"/>
                <w:b/>
                <w:color w:val="auto"/>
                <w:sz w:val="24"/>
                <w:highlight w:val="none"/>
              </w:rPr>
            </w:pPr>
            <w:r>
              <w:rPr>
                <w:rFonts w:hint="eastAsia" w:ascii="宋体" w:hAnsi="宋体"/>
                <w:b/>
                <w:color w:val="auto"/>
                <w:sz w:val="24"/>
                <w:highlight w:val="none"/>
              </w:rPr>
              <w:t>1.供应商编制响应文件时，涉及营业执照、业绩、获奖、人员、财务、社保、纳税、各类证书等内容，须扫描编制在响应文件内。评委评审只需依法对响应文件进行评审，并以</w:t>
            </w:r>
            <w:r>
              <w:rPr>
                <w:rFonts w:hint="eastAsia" w:ascii="宋体" w:hAnsi="宋体"/>
                <w:b/>
                <w:color w:val="auto"/>
                <w:sz w:val="24"/>
                <w:highlight w:val="none"/>
                <w:u w:val="single"/>
              </w:rPr>
              <w:t>响应文件的响应为唯一评审依据</w:t>
            </w:r>
            <w:r>
              <w:rPr>
                <w:rFonts w:hint="eastAsia" w:ascii="宋体" w:hAnsi="宋体"/>
                <w:b/>
                <w:color w:val="auto"/>
                <w:sz w:val="24"/>
                <w:highlight w:val="none"/>
              </w:rPr>
              <w:t>。</w:t>
            </w:r>
          </w:p>
          <w:p w14:paraId="172E91C7">
            <w:pPr>
              <w:pStyle w:val="18"/>
              <w:spacing w:before="120" w:line="360" w:lineRule="exact"/>
              <w:rPr>
                <w:rFonts w:hint="eastAsia" w:ascii="宋体" w:hAnsi="宋体"/>
                <w:b/>
                <w:color w:val="auto"/>
                <w:sz w:val="24"/>
                <w:highlight w:val="none"/>
              </w:rPr>
            </w:pPr>
            <w:r>
              <w:rPr>
                <w:rFonts w:hint="eastAsia" w:ascii="宋体" w:hAnsi="宋体"/>
                <w:b/>
                <w:color w:val="auto"/>
                <w:sz w:val="24"/>
                <w:highlight w:val="none"/>
              </w:rPr>
              <w:t xml:space="preserve">2..评审委员会将按照上述评分标准分别进行评审。 </w:t>
            </w:r>
          </w:p>
          <w:p w14:paraId="2F2024DA">
            <w:pPr>
              <w:pStyle w:val="18"/>
              <w:spacing w:before="120" w:line="360" w:lineRule="exact"/>
              <w:rPr>
                <w:rFonts w:hint="eastAsia" w:ascii="宋体" w:hAnsi="宋体"/>
                <w:b/>
                <w:color w:val="auto"/>
                <w:sz w:val="24"/>
                <w:highlight w:val="none"/>
              </w:rPr>
            </w:pPr>
            <w:r>
              <w:rPr>
                <w:rFonts w:hint="eastAsia" w:ascii="宋体" w:hAnsi="宋体"/>
                <w:b/>
                <w:color w:val="auto"/>
                <w:sz w:val="24"/>
                <w:highlight w:val="none"/>
              </w:rPr>
              <w:t xml:space="preserve">3..评分分值及计算结果精确到小数点后二位，第三位四舍五入。 </w:t>
            </w:r>
          </w:p>
          <w:p w14:paraId="639010BC">
            <w:pPr>
              <w:pStyle w:val="18"/>
              <w:spacing w:before="120" w:line="360" w:lineRule="exact"/>
              <w:rPr>
                <w:rFonts w:hint="eastAsia" w:ascii="宋体" w:hAnsi="宋体"/>
                <w:b/>
                <w:color w:val="auto"/>
                <w:sz w:val="24"/>
                <w:highlight w:val="none"/>
              </w:rPr>
            </w:pPr>
            <w:r>
              <w:rPr>
                <w:rFonts w:hint="eastAsia" w:ascii="宋体" w:hAnsi="宋体"/>
                <w:b/>
                <w:color w:val="auto"/>
                <w:sz w:val="24"/>
                <w:highlight w:val="none"/>
              </w:rPr>
              <w:t xml:space="preserve">4.评审时，评审委员会各成员应当独立对每个有效供应商的响应文件进行评价、打分，然后汇总每个供应商每项评分因素的得分，取各评委评分的算术平均数作为供应商的评审最后得分。 </w:t>
            </w:r>
          </w:p>
          <w:p w14:paraId="6381BA42">
            <w:pPr>
              <w:numPr>
                <w:ilvl w:val="0"/>
                <w:numId w:val="0"/>
              </w:numPr>
              <w:spacing w:line="360" w:lineRule="exact"/>
              <w:rPr>
                <w:rFonts w:hint="eastAsia" w:ascii="宋体" w:hAnsi="宋体" w:eastAsia="宋体" w:cs="宋体"/>
                <w:b/>
                <w:bCs/>
                <w:color w:val="auto"/>
                <w:sz w:val="24"/>
                <w:szCs w:val="24"/>
                <w:highlight w:val="none"/>
                <w:lang w:eastAsia="zh-CN"/>
              </w:rPr>
            </w:pPr>
            <w:r>
              <w:rPr>
                <w:rFonts w:hint="eastAsia" w:ascii="宋体" w:hAnsi="宋体"/>
                <w:b/>
                <w:color w:val="auto"/>
                <w:highlight w:val="none"/>
              </w:rPr>
              <w:t>5.评审委员会对响应文件的判定，只依据投标内容本身，不依靠评审开始后的任何外来证明</w:t>
            </w:r>
          </w:p>
        </w:tc>
      </w:tr>
      <w:bookmarkEnd w:id="18"/>
      <w:bookmarkEnd w:id="19"/>
      <w:bookmarkEnd w:id="20"/>
      <w:bookmarkEnd w:id="21"/>
    </w:tbl>
    <w:p w14:paraId="15700350">
      <w:pPr>
        <w:spacing w:line="360" w:lineRule="auto"/>
        <w:rPr>
          <w:rFonts w:hint="eastAsia" w:ascii="宋体" w:hAnsi="宋体" w:eastAsia="宋体" w:cs="宋体"/>
          <w:b/>
          <w:color w:val="auto"/>
          <w:sz w:val="24"/>
          <w:szCs w:val="24"/>
          <w:highlight w:val="none"/>
          <w:lang w:bidi="ar"/>
        </w:rPr>
      </w:pPr>
    </w:p>
    <w:p w14:paraId="6CF8C596">
      <w:pPr>
        <w:pStyle w:val="43"/>
        <w:ind w:firstLine="0" w:firstLineChars="0"/>
        <w:rPr>
          <w:color w:val="auto"/>
          <w:highlight w:val="none"/>
          <w:lang w:bidi="en-US"/>
        </w:rPr>
      </w:pPr>
    </w:p>
    <w:p w14:paraId="3E24BB1A">
      <w:pPr>
        <w:pStyle w:val="44"/>
        <w:rPr>
          <w:color w:val="auto"/>
          <w:highlight w:val="none"/>
        </w:rPr>
        <w:sectPr>
          <w:footerReference r:id="rId9" w:type="default"/>
          <w:pgSz w:w="11910" w:h="16840"/>
          <w:pgMar w:top="1080" w:right="880" w:bottom="1080" w:left="920" w:header="0" w:footer="816" w:gutter="0"/>
          <w:cols w:space="720" w:num="1"/>
        </w:sectPr>
      </w:pPr>
    </w:p>
    <w:p w14:paraId="24B2D28A">
      <w:pPr>
        <w:pStyle w:val="41"/>
        <w:spacing w:line="240" w:lineRule="auto"/>
        <w:rPr>
          <w:color w:val="auto"/>
          <w:sz w:val="44"/>
          <w:szCs w:val="44"/>
          <w:highlight w:val="none"/>
        </w:rPr>
      </w:pPr>
      <w:bookmarkStart w:id="22" w:name="_Toc13716"/>
      <w:bookmarkStart w:id="23" w:name="_Toc184635096"/>
      <w:bookmarkStart w:id="24" w:name="_Toc478815524"/>
      <w:r>
        <w:rPr>
          <w:rFonts w:hint="eastAsia"/>
          <w:color w:val="auto"/>
          <w:sz w:val="44"/>
          <w:szCs w:val="44"/>
          <w:highlight w:val="none"/>
        </w:rPr>
        <w:t>第四章</w:t>
      </w:r>
      <w:r>
        <w:rPr>
          <w:rFonts w:hint="eastAsia"/>
          <w:color w:val="auto"/>
          <w:sz w:val="44"/>
          <w:szCs w:val="44"/>
          <w:highlight w:val="none"/>
          <w:lang w:val="en-US" w:eastAsia="zh-CN"/>
        </w:rPr>
        <w:t xml:space="preserve"> </w:t>
      </w:r>
      <w:r>
        <w:rPr>
          <w:rFonts w:hint="eastAsia"/>
          <w:color w:val="auto"/>
          <w:sz w:val="44"/>
          <w:szCs w:val="44"/>
          <w:highlight w:val="none"/>
        </w:rPr>
        <w:t>合同条款及格式</w:t>
      </w:r>
      <w:bookmarkEnd w:id="22"/>
      <w:bookmarkEnd w:id="23"/>
      <w:bookmarkEnd w:id="24"/>
    </w:p>
    <w:p w14:paraId="5896FCE9">
      <w:pPr>
        <w:spacing w:line="360" w:lineRule="auto"/>
        <w:jc w:val="left"/>
        <w:rPr>
          <w:rFonts w:ascii="宋体" w:hAnsi="宋体" w:cs="华文中宋"/>
          <w:color w:val="auto"/>
          <w:sz w:val="28"/>
          <w:szCs w:val="28"/>
          <w:highlight w:val="none"/>
        </w:rPr>
      </w:pPr>
    </w:p>
    <w:p w14:paraId="5C4059A7">
      <w:pPr>
        <w:pStyle w:val="23"/>
        <w:spacing w:line="240" w:lineRule="auto"/>
        <w:jc w:val="center"/>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（格式自拟）</w:t>
      </w:r>
    </w:p>
    <w:p w14:paraId="496FF360">
      <w:pPr>
        <w:pStyle w:val="55"/>
        <w:rPr>
          <w:rFonts w:hAnsi="宋体"/>
          <w:color w:val="auto"/>
          <w:sz w:val="21"/>
          <w:szCs w:val="21"/>
          <w:highlight w:val="none"/>
        </w:rPr>
        <w:sectPr>
          <w:footerReference r:id="rId10" w:type="default"/>
          <w:pgSz w:w="11906" w:h="16838"/>
          <w:pgMar w:top="1440" w:right="991" w:bottom="1440" w:left="1800" w:header="851" w:footer="992" w:gutter="0"/>
          <w:cols w:space="720" w:num="1"/>
          <w:docGrid w:linePitch="326" w:charSpace="0"/>
        </w:sectPr>
      </w:pPr>
    </w:p>
    <w:p w14:paraId="5BE83EA3">
      <w:pPr>
        <w:rPr>
          <w:color w:val="auto"/>
          <w:sz w:val="44"/>
          <w:szCs w:val="44"/>
          <w:highlight w:val="none"/>
        </w:rPr>
      </w:pPr>
      <w:bookmarkStart w:id="25" w:name="_Toc184635134"/>
      <w:bookmarkStart w:id="26" w:name="_Toc478815530"/>
    </w:p>
    <w:p w14:paraId="7A3D3678">
      <w:pPr>
        <w:pStyle w:val="41"/>
        <w:spacing w:line="240" w:lineRule="auto"/>
        <w:rPr>
          <w:color w:val="auto"/>
          <w:sz w:val="44"/>
          <w:szCs w:val="44"/>
          <w:highlight w:val="none"/>
        </w:rPr>
      </w:pPr>
      <w:bookmarkStart w:id="27" w:name="_Toc23931"/>
      <w:r>
        <w:rPr>
          <w:rFonts w:hint="eastAsia"/>
          <w:color w:val="auto"/>
          <w:sz w:val="44"/>
          <w:szCs w:val="44"/>
          <w:highlight w:val="none"/>
        </w:rPr>
        <w:t>第</w:t>
      </w:r>
      <w:r>
        <w:rPr>
          <w:rFonts w:hint="eastAsia"/>
          <w:color w:val="auto"/>
          <w:sz w:val="44"/>
          <w:szCs w:val="44"/>
          <w:highlight w:val="none"/>
          <w:lang w:eastAsia="zh-CN"/>
        </w:rPr>
        <w:t>五</w:t>
      </w:r>
      <w:r>
        <w:rPr>
          <w:rFonts w:hint="eastAsia"/>
          <w:color w:val="auto"/>
          <w:sz w:val="44"/>
          <w:szCs w:val="44"/>
          <w:highlight w:val="none"/>
        </w:rPr>
        <w:t>章</w:t>
      </w:r>
      <w:bookmarkEnd w:id="25"/>
      <w:bookmarkEnd w:id="26"/>
      <w:bookmarkStart w:id="28" w:name="_Toc478815531"/>
      <w:bookmarkStart w:id="29" w:name="_Toc184635136"/>
      <w:r>
        <w:rPr>
          <w:rFonts w:hint="eastAsia"/>
          <w:color w:val="auto"/>
          <w:sz w:val="44"/>
          <w:szCs w:val="44"/>
          <w:highlight w:val="none"/>
          <w:lang w:val="en-US" w:eastAsia="zh-CN"/>
        </w:rPr>
        <w:t xml:space="preserve"> </w:t>
      </w:r>
      <w:r>
        <w:rPr>
          <w:rFonts w:hint="eastAsia"/>
          <w:color w:val="auto"/>
          <w:sz w:val="44"/>
          <w:szCs w:val="44"/>
          <w:highlight w:val="none"/>
        </w:rPr>
        <w:t>响应文件格式</w:t>
      </w:r>
      <w:bookmarkEnd w:id="27"/>
      <w:bookmarkEnd w:id="28"/>
      <w:bookmarkEnd w:id="29"/>
    </w:p>
    <w:p w14:paraId="02C30A74">
      <w:pPr>
        <w:pStyle w:val="43"/>
        <w:jc w:val="center"/>
        <w:rPr>
          <w:rFonts w:ascii="宋体" w:hAnsi="宋体"/>
          <w:b/>
          <w:color w:val="auto"/>
          <w:sz w:val="36"/>
          <w:szCs w:val="32"/>
          <w:highlight w:val="none"/>
        </w:rPr>
      </w:pPr>
      <w:r>
        <w:rPr>
          <w:color w:val="auto"/>
          <w:highlight w:val="none"/>
        </w:rPr>
        <w:br w:type="page"/>
      </w:r>
      <w:r>
        <w:rPr>
          <w:rFonts w:hint="eastAsia" w:ascii="宋体" w:hAnsi="宋体" w:cs="Times New Roman"/>
          <w:b/>
          <w:bCs/>
          <w:color w:val="auto"/>
          <w:kern w:val="2"/>
          <w:sz w:val="52"/>
          <w:szCs w:val="52"/>
          <w:highlight w:val="none"/>
          <w:lang w:val="en-US" w:eastAsia="zh-CN" w:bidi="ar-SA"/>
        </w:rPr>
        <w:t>2023年永城市23万亩高标准农田示范区建设项目实施阶段工程造价控制及竣工结算审核服务项目</w:t>
      </w:r>
    </w:p>
    <w:p w14:paraId="19F63F09">
      <w:pPr>
        <w:spacing w:line="360" w:lineRule="auto"/>
        <w:ind w:firstLine="643" w:firstLineChars="200"/>
        <w:jc w:val="center"/>
        <w:rPr>
          <w:rFonts w:ascii="宋体" w:hAnsi="宋体"/>
          <w:b/>
          <w:color w:val="auto"/>
          <w:sz w:val="32"/>
          <w:szCs w:val="32"/>
          <w:highlight w:val="none"/>
        </w:rPr>
      </w:pPr>
    </w:p>
    <w:p w14:paraId="554F23D2">
      <w:pPr>
        <w:spacing w:line="360" w:lineRule="auto"/>
        <w:ind w:firstLine="643" w:firstLineChars="200"/>
        <w:jc w:val="center"/>
        <w:rPr>
          <w:rFonts w:ascii="宋体" w:hAnsi="宋体"/>
          <w:b/>
          <w:color w:val="auto"/>
          <w:sz w:val="32"/>
          <w:szCs w:val="32"/>
          <w:highlight w:val="none"/>
        </w:rPr>
      </w:pPr>
    </w:p>
    <w:p w14:paraId="17137304">
      <w:pPr>
        <w:pStyle w:val="55"/>
        <w:rPr>
          <w:color w:val="auto"/>
          <w:highlight w:val="none"/>
        </w:rPr>
      </w:pPr>
    </w:p>
    <w:p w14:paraId="03939196">
      <w:pPr>
        <w:spacing w:line="360" w:lineRule="auto"/>
        <w:ind w:firstLine="643" w:firstLineChars="200"/>
        <w:jc w:val="center"/>
        <w:rPr>
          <w:rFonts w:ascii="宋体" w:hAnsi="宋体"/>
          <w:b/>
          <w:color w:val="auto"/>
          <w:sz w:val="32"/>
          <w:szCs w:val="32"/>
          <w:highlight w:val="none"/>
        </w:rPr>
      </w:pPr>
    </w:p>
    <w:p w14:paraId="16EEE8EB">
      <w:pPr>
        <w:spacing w:line="360" w:lineRule="auto"/>
        <w:jc w:val="center"/>
        <w:rPr>
          <w:rFonts w:ascii="宋体" w:hAnsi="宋体"/>
          <w:color w:val="auto"/>
          <w:sz w:val="72"/>
          <w:szCs w:val="72"/>
          <w:highlight w:val="none"/>
        </w:rPr>
      </w:pPr>
      <w:r>
        <w:rPr>
          <w:rFonts w:hint="eastAsia" w:ascii="宋体" w:hAnsi="宋体"/>
          <w:color w:val="auto"/>
          <w:sz w:val="72"/>
          <w:szCs w:val="72"/>
          <w:highlight w:val="none"/>
        </w:rPr>
        <w:t>响应文件</w:t>
      </w:r>
    </w:p>
    <w:p w14:paraId="67C6F592">
      <w:pPr>
        <w:spacing w:line="360" w:lineRule="auto"/>
        <w:ind w:firstLine="480" w:firstLineChars="200"/>
        <w:rPr>
          <w:rFonts w:ascii="宋体" w:hAnsi="宋体"/>
          <w:color w:val="auto"/>
          <w:szCs w:val="21"/>
          <w:highlight w:val="none"/>
          <w:u w:val="single"/>
        </w:rPr>
      </w:pPr>
    </w:p>
    <w:p w14:paraId="00650735">
      <w:pPr>
        <w:spacing w:line="360" w:lineRule="auto"/>
        <w:ind w:firstLine="480" w:firstLineChars="200"/>
        <w:jc w:val="center"/>
        <w:rPr>
          <w:rFonts w:ascii="宋体" w:hAnsi="宋体"/>
          <w:color w:val="auto"/>
          <w:szCs w:val="21"/>
          <w:highlight w:val="none"/>
          <w:u w:val="single"/>
        </w:rPr>
      </w:pPr>
    </w:p>
    <w:p w14:paraId="17BD5A19">
      <w:pPr>
        <w:spacing w:line="360" w:lineRule="auto"/>
        <w:ind w:firstLine="480" w:firstLineChars="200"/>
        <w:rPr>
          <w:rFonts w:ascii="宋体" w:hAnsi="宋体"/>
          <w:color w:val="auto"/>
          <w:szCs w:val="21"/>
          <w:highlight w:val="none"/>
        </w:rPr>
      </w:pPr>
    </w:p>
    <w:p w14:paraId="38AF263F">
      <w:pPr>
        <w:pStyle w:val="43"/>
        <w:rPr>
          <w:color w:val="auto"/>
          <w:highlight w:val="none"/>
        </w:rPr>
      </w:pPr>
    </w:p>
    <w:p w14:paraId="7D48DD25">
      <w:pPr>
        <w:spacing w:line="360" w:lineRule="auto"/>
        <w:rPr>
          <w:rFonts w:ascii="宋体" w:hAnsi="宋体"/>
          <w:color w:val="auto"/>
          <w:szCs w:val="21"/>
          <w:highlight w:val="none"/>
        </w:rPr>
      </w:pPr>
    </w:p>
    <w:p w14:paraId="20592EF1">
      <w:pPr>
        <w:spacing w:line="360" w:lineRule="auto"/>
        <w:ind w:firstLine="420" w:firstLineChars="200"/>
        <w:rPr>
          <w:rFonts w:ascii="宋体" w:hAnsi="宋体"/>
          <w:color w:val="auto"/>
          <w:sz w:val="21"/>
          <w:szCs w:val="21"/>
          <w:highlight w:val="none"/>
        </w:rPr>
      </w:pPr>
    </w:p>
    <w:p w14:paraId="2AC43C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供应商：（盖单位章）</w:t>
      </w:r>
    </w:p>
    <w:p w14:paraId="66BDB357">
      <w:pPr>
        <w:spacing w:line="360" w:lineRule="auto"/>
        <w:ind w:firstLine="420" w:firstLineChars="200"/>
        <w:rPr>
          <w:rFonts w:ascii="宋体" w:hAnsi="宋体"/>
          <w:color w:val="auto"/>
          <w:sz w:val="21"/>
          <w:szCs w:val="21"/>
          <w:highlight w:val="none"/>
        </w:rPr>
      </w:pPr>
    </w:p>
    <w:p w14:paraId="79FC7E66">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法定代表人或其委托代理人：（签字或盖章）</w:t>
      </w:r>
    </w:p>
    <w:p w14:paraId="17E7EE24">
      <w:pPr>
        <w:spacing w:line="360" w:lineRule="auto"/>
        <w:jc w:val="center"/>
        <w:rPr>
          <w:rFonts w:ascii="宋体" w:hAnsi="宋体"/>
          <w:color w:val="auto"/>
          <w:sz w:val="21"/>
          <w:szCs w:val="21"/>
          <w:highlight w:val="none"/>
          <w:u w:val="single"/>
        </w:rPr>
      </w:pPr>
    </w:p>
    <w:p w14:paraId="1D7BE93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年月日</w:t>
      </w:r>
      <w:r>
        <w:rPr>
          <w:rFonts w:ascii="宋体" w:hAnsi="宋体"/>
          <w:color w:val="auto"/>
          <w:sz w:val="21"/>
          <w:szCs w:val="21"/>
          <w:highlight w:val="none"/>
        </w:rPr>
        <w:br w:type="page"/>
      </w:r>
    </w:p>
    <w:p w14:paraId="1A326F88">
      <w:pPr>
        <w:spacing w:line="360" w:lineRule="auto"/>
        <w:jc w:val="center"/>
        <w:rPr>
          <w:rFonts w:ascii="宋体" w:hAnsi="宋体"/>
          <w:color w:val="auto"/>
          <w:sz w:val="21"/>
          <w:szCs w:val="21"/>
          <w:highlight w:val="none"/>
        </w:rPr>
      </w:pPr>
    </w:p>
    <w:bookmarkEnd w:id="1"/>
    <w:p w14:paraId="7B8A4764">
      <w:pPr>
        <w:pStyle w:val="217"/>
        <w:ind w:firstLine="964" w:firstLineChars="300"/>
        <w:jc w:val="center"/>
        <w:rPr>
          <w:rFonts w:hint="eastAsia" w:ascii="宋体" w:hAnsi="宋体" w:eastAsia="宋体" w:cs="宋体"/>
          <w:b/>
          <w:color w:val="auto"/>
          <w:sz w:val="32"/>
          <w:szCs w:val="32"/>
          <w:highlight w:val="none"/>
        </w:rPr>
      </w:pPr>
      <w:bookmarkStart w:id="30" w:name="_Toc144974856"/>
      <w:bookmarkStart w:id="31" w:name="_Toc482961515"/>
      <w:bookmarkStart w:id="32" w:name="_Toc152045787"/>
      <w:bookmarkStart w:id="33" w:name="_Toc290577191"/>
      <w:bookmarkStart w:id="34" w:name="_Toc22191"/>
      <w:bookmarkStart w:id="35" w:name="_Toc152042576"/>
      <w:bookmarkStart w:id="36" w:name="_Toc25155"/>
      <w:bookmarkStart w:id="37" w:name="_Toc482961644"/>
      <w:bookmarkStart w:id="38" w:name="_Toc365578125"/>
      <w:bookmarkStart w:id="39" w:name="_Toc454989463"/>
      <w:bookmarkStart w:id="40" w:name="_Toc455384516"/>
      <w:bookmarkStart w:id="41" w:name="_Toc355619143"/>
      <w:bookmarkStart w:id="42" w:name="_Toc29536"/>
      <w:bookmarkStart w:id="43" w:name="_Toc482961573"/>
      <w:bookmarkStart w:id="44" w:name="_Toc482961453"/>
      <w:bookmarkStart w:id="45" w:name="_Toc454974570"/>
      <w:r>
        <w:rPr>
          <w:rFonts w:hint="eastAsia" w:ascii="宋体" w:hAnsi="宋体" w:eastAsia="宋体" w:cs="宋体"/>
          <w:b/>
          <w:color w:val="auto"/>
          <w:sz w:val="32"/>
          <w:szCs w:val="32"/>
          <w:highlight w:val="none"/>
        </w:rPr>
        <w:t>目    录</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20E3B16">
      <w:pPr>
        <w:spacing w:line="540" w:lineRule="exact"/>
        <w:rPr>
          <w:rFonts w:hint="eastAsia" w:ascii="宋体" w:hAnsi="宋体" w:eastAsia="宋体" w:cs="宋体"/>
          <w:color w:val="auto"/>
          <w:sz w:val="24"/>
          <w:szCs w:val="24"/>
          <w:highlight w:val="none"/>
        </w:rPr>
      </w:pPr>
    </w:p>
    <w:p w14:paraId="0F166482">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一、投标企业诚信承诺书</w:t>
      </w:r>
    </w:p>
    <w:p w14:paraId="7B67D169">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二、投标函及投标函附录</w:t>
      </w:r>
    </w:p>
    <w:p w14:paraId="7099D29A">
      <w:pPr>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三、法定代表人身份证明及授权委托书</w:t>
      </w:r>
    </w:p>
    <w:p w14:paraId="053C8AB0">
      <w:pPr>
        <w:spacing w:line="5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、服务承诺</w:t>
      </w:r>
    </w:p>
    <w:p w14:paraId="0CB80CE4">
      <w:pPr>
        <w:spacing w:line="5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工程造价咨询服务方案</w:t>
      </w:r>
    </w:p>
    <w:p w14:paraId="27C62AB8">
      <w:pPr>
        <w:spacing w:line="5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、资格审查资料</w:t>
      </w:r>
    </w:p>
    <w:p w14:paraId="677E0BC3">
      <w:pPr>
        <w:spacing w:line="540" w:lineRule="exact"/>
        <w:rPr>
          <w:rFonts w:hint="eastAsia" w:ascii="宋体" w:hAnsi="宋体" w:eastAsia="宋体" w:cs="宋体"/>
          <w:b/>
          <w:color w:val="auto"/>
          <w:kern w:val="0"/>
          <w:sz w:val="24"/>
          <w:szCs w:val="24"/>
          <w:highlight w:val="none"/>
          <w:lang w:val="zh-CN"/>
        </w:rPr>
      </w:pP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拟投入本项目的人员情况</w:t>
      </w:r>
    </w:p>
    <w:p w14:paraId="65B70E31">
      <w:pPr>
        <w:spacing w:line="5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资料</w:t>
      </w:r>
    </w:p>
    <w:p w14:paraId="203097AC">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6784CF58">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308ABA22">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51EE4DBF">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27CA8A58">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60878849">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2E154D3D">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180D1262">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599BD507">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256D38D8">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19F61A22">
      <w:pPr>
        <w:spacing w:line="700" w:lineRule="exact"/>
        <w:ind w:firstLine="723" w:firstLineChars="300"/>
        <w:jc w:val="center"/>
        <w:rPr>
          <w:rFonts w:hint="eastAsia" w:ascii="宋体" w:hAnsi="宋体" w:eastAsia="宋体" w:cs="宋体"/>
          <w:b/>
          <w:color w:val="auto"/>
          <w:kern w:val="0"/>
          <w:sz w:val="24"/>
          <w:szCs w:val="24"/>
          <w:highlight w:val="none"/>
          <w:lang w:val="zh-CN"/>
        </w:rPr>
      </w:pPr>
    </w:p>
    <w:p w14:paraId="6DA4B2F6">
      <w:pP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br w:type="page"/>
      </w:r>
    </w:p>
    <w:p w14:paraId="7280535A">
      <w:pPr>
        <w:pStyle w:val="43"/>
        <w:rPr>
          <w:rFonts w:hint="eastAsia"/>
          <w:color w:val="auto"/>
          <w:highlight w:val="none"/>
          <w:lang w:val="zh-CN"/>
        </w:rPr>
      </w:pPr>
    </w:p>
    <w:p w14:paraId="1DA38370">
      <w:pPr>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2"/>
          <w:szCs w:val="32"/>
          <w:highlight w:val="none"/>
        </w:rPr>
        <w:t>投标企业诚信承诺书</w:t>
      </w:r>
    </w:p>
    <w:p w14:paraId="5DDABA7F">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C0038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获悉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工程组织招标，我单位拟派注册项目负责人</w:t>
      </w:r>
      <w:r>
        <w:rPr>
          <w:rFonts w:hint="eastAsia" w:ascii="宋体" w:hAnsi="宋体" w:eastAsia="宋体" w:cs="宋体"/>
          <w:color w:val="auto"/>
          <w:sz w:val="24"/>
          <w:szCs w:val="24"/>
          <w:highlight w:val="none"/>
          <w:u w:val="single"/>
        </w:rPr>
        <w:t xml:space="preserve">          </w:t>
      </w:r>
    </w:p>
    <w:p w14:paraId="4D106A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参与该项目招投标活动，特此郑重承诺： </w:t>
      </w:r>
    </w:p>
    <w:p w14:paraId="635DDC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一、遵循公开、公平、公正和诚信的原则，自愿参与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工程项目的投标；</w:t>
      </w:r>
    </w:p>
    <w:p w14:paraId="294348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二、严格遵守国家、省招投标管理的法律、法规和规章制度的规定；本次投标所提供的证件、证书、文件等相关资料真实、有效、合法；</w:t>
      </w:r>
    </w:p>
    <w:p w14:paraId="474DB9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三、不出借、转让资质证书，不让他人挂靠投标，不以他人名义投标或其他方式弄虚作假，骗取中标；</w:t>
      </w:r>
    </w:p>
    <w:p w14:paraId="5BCBFA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相互串通投标，不排挤其他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的公平竞争；</w:t>
      </w:r>
    </w:p>
    <w:p w14:paraId="2C54D8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五、不与招标人串通投标，不向招标人或者评标委员会成员行贿以谋取中标；</w:t>
      </w:r>
    </w:p>
    <w:p w14:paraId="060A9E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六、不搞虚假恶意投诉。</w:t>
      </w:r>
    </w:p>
    <w:p w14:paraId="07D26B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七、本公司若有违反本承诺内容的行为，自愿接受以下处罚：</w:t>
      </w:r>
    </w:p>
    <w:p w14:paraId="1DE1280C">
      <w:pPr>
        <w:spacing w:line="360" w:lineRule="auto"/>
        <w:ind w:firstLine="480" w:firstLineChars="200"/>
        <w:outlineLvl w:val="0"/>
        <w:rPr>
          <w:rFonts w:hint="eastAsia" w:ascii="宋体" w:hAnsi="宋体" w:eastAsia="宋体" w:cs="宋体"/>
          <w:color w:val="auto"/>
          <w:sz w:val="24"/>
          <w:szCs w:val="24"/>
          <w:highlight w:val="none"/>
        </w:rPr>
      </w:pPr>
      <w:bookmarkStart w:id="46" w:name="_Toc454974571"/>
      <w:bookmarkStart w:id="47" w:name="_Toc482961516"/>
      <w:bookmarkStart w:id="48" w:name="_Toc454989464"/>
      <w:bookmarkStart w:id="49" w:name="_Toc482961645"/>
      <w:bookmarkStart w:id="50" w:name="_Toc18777"/>
      <w:bookmarkStart w:id="51" w:name="_Toc482961574"/>
      <w:bookmarkStart w:id="52" w:name="_Toc455384517"/>
      <w:bookmarkStart w:id="53" w:name="_Toc29755"/>
      <w:bookmarkStart w:id="54" w:name="_Toc5464"/>
      <w:bookmarkStart w:id="55" w:name="_Toc482961454"/>
      <w:bookmarkStart w:id="56" w:name="_Toc29284"/>
      <w:r>
        <w:rPr>
          <w:rFonts w:hint="eastAsia" w:ascii="宋体" w:hAnsi="宋体" w:eastAsia="宋体" w:cs="宋体"/>
          <w:color w:val="auto"/>
          <w:sz w:val="24"/>
          <w:szCs w:val="24"/>
          <w:highlight w:val="none"/>
        </w:rPr>
        <w:t>1、中标无效；</w:t>
      </w:r>
      <w:bookmarkEnd w:id="46"/>
      <w:bookmarkEnd w:id="47"/>
      <w:bookmarkEnd w:id="48"/>
      <w:bookmarkEnd w:id="49"/>
      <w:bookmarkEnd w:id="50"/>
      <w:bookmarkEnd w:id="51"/>
      <w:bookmarkEnd w:id="52"/>
      <w:bookmarkEnd w:id="53"/>
      <w:bookmarkEnd w:id="54"/>
      <w:bookmarkEnd w:id="55"/>
      <w:bookmarkEnd w:id="56"/>
      <w:r>
        <w:rPr>
          <w:rFonts w:hint="eastAsia" w:ascii="宋体" w:hAnsi="宋体" w:eastAsia="宋体" w:cs="宋体"/>
          <w:color w:val="auto"/>
          <w:sz w:val="24"/>
          <w:szCs w:val="24"/>
          <w:highlight w:val="none"/>
        </w:rPr>
        <w:t xml:space="preserve"> </w:t>
      </w:r>
    </w:p>
    <w:p w14:paraId="38C87B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2、我公司拟用于本工程项目负责人一年内不得参与建设工程项目投标活动； </w:t>
      </w:r>
    </w:p>
    <w:p w14:paraId="238A24D2">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C7D51A6">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5C261DBF">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p>
    <w:p w14:paraId="6CFF033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项目负责人（签字或盖章）：</w:t>
      </w:r>
      <w:r>
        <w:rPr>
          <w:rFonts w:hint="eastAsia" w:ascii="宋体" w:hAnsi="宋体" w:eastAsia="宋体" w:cs="宋体"/>
          <w:color w:val="auto"/>
          <w:sz w:val="24"/>
          <w:szCs w:val="24"/>
          <w:highlight w:val="none"/>
          <w:u w:val="single"/>
        </w:rPr>
        <w:t xml:space="preserve">         </w:t>
      </w:r>
    </w:p>
    <w:p w14:paraId="54D39497">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p>
    <w:p w14:paraId="1F5CE5F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投标企业 (盖章）：  </w:t>
      </w:r>
      <w:r>
        <w:rPr>
          <w:rFonts w:hint="eastAsia" w:ascii="宋体" w:hAnsi="宋体" w:eastAsia="宋体" w:cs="宋体"/>
          <w:color w:val="auto"/>
          <w:sz w:val="24"/>
          <w:szCs w:val="24"/>
          <w:highlight w:val="none"/>
          <w:u w:val="single"/>
        </w:rPr>
        <w:t xml:space="preserve">               </w:t>
      </w:r>
    </w:p>
    <w:p w14:paraId="2CC9F53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595D765">
      <w:pPr>
        <w:spacing w:line="420" w:lineRule="exact"/>
        <w:rPr>
          <w:rFonts w:hint="eastAsia" w:ascii="宋体" w:hAnsi="宋体" w:eastAsia="宋体" w:cs="宋体"/>
          <w:color w:val="auto"/>
          <w:sz w:val="24"/>
          <w:szCs w:val="24"/>
          <w:highlight w:val="none"/>
        </w:rPr>
      </w:pPr>
    </w:p>
    <w:p w14:paraId="23FAC9E1">
      <w:pPr>
        <w:spacing w:line="700" w:lineRule="exact"/>
        <w:rPr>
          <w:rFonts w:hint="eastAsia" w:ascii="宋体" w:hAnsi="宋体" w:eastAsia="宋体" w:cs="宋体"/>
          <w:b/>
          <w:color w:val="auto"/>
          <w:kern w:val="0"/>
          <w:sz w:val="24"/>
          <w:szCs w:val="24"/>
          <w:highlight w:val="none"/>
          <w:lang w:val="zh-CN"/>
        </w:rPr>
      </w:pPr>
    </w:p>
    <w:p w14:paraId="2C9617D5">
      <w:pPr>
        <w:spacing w:line="700" w:lineRule="exact"/>
        <w:jc w:val="center"/>
        <w:rPr>
          <w:rFonts w:hint="eastAsia" w:ascii="宋体" w:hAnsi="宋体" w:eastAsia="宋体" w:cs="宋体"/>
          <w:b/>
          <w:color w:val="auto"/>
          <w:kern w:val="0"/>
          <w:sz w:val="24"/>
          <w:szCs w:val="24"/>
          <w:highlight w:val="none"/>
          <w:lang w:val="zh-CN"/>
        </w:rPr>
      </w:pPr>
    </w:p>
    <w:p w14:paraId="382E24B7">
      <w:pPr>
        <w:spacing w:line="700" w:lineRule="exact"/>
        <w:jc w:val="center"/>
        <w:rPr>
          <w:rFonts w:hint="eastAsia" w:ascii="宋体" w:hAnsi="宋体" w:eastAsia="宋体" w:cs="宋体"/>
          <w:b/>
          <w:color w:val="auto"/>
          <w:kern w:val="0"/>
          <w:sz w:val="24"/>
          <w:szCs w:val="24"/>
          <w:highlight w:val="none"/>
          <w:lang w:val="zh-CN"/>
        </w:rPr>
      </w:pPr>
    </w:p>
    <w:p w14:paraId="10DAF6DD">
      <w:pPr>
        <w:spacing w:line="7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br w:type="page"/>
      </w:r>
      <w:r>
        <w:rPr>
          <w:rFonts w:hint="eastAsia" w:ascii="宋体" w:hAnsi="宋体" w:eastAsia="宋体" w:cs="宋体"/>
          <w:b/>
          <w:color w:val="auto"/>
          <w:sz w:val="32"/>
          <w:szCs w:val="32"/>
          <w:highlight w:val="none"/>
          <w:lang w:val="zh-CN"/>
        </w:rPr>
        <w:t>二、投标函及投标函附录</w:t>
      </w:r>
    </w:p>
    <w:p w14:paraId="7854C81E">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（一） 投标函</w:t>
      </w:r>
    </w:p>
    <w:p w14:paraId="16AC5043">
      <w:pPr>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（招标人名称）：</w:t>
      </w:r>
    </w:p>
    <w:p w14:paraId="48D66DA8">
      <w:pPr>
        <w:spacing w:line="440" w:lineRule="exact"/>
        <w:rPr>
          <w:rFonts w:hint="eastAsia" w:ascii="宋体" w:hAnsi="宋体" w:eastAsia="宋体" w:cs="宋体"/>
          <w:color w:val="auto"/>
          <w:sz w:val="24"/>
          <w:szCs w:val="24"/>
          <w:highlight w:val="none"/>
        </w:rPr>
      </w:pPr>
    </w:p>
    <w:p w14:paraId="3251ACA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（项目名称）招标文件的全部内容，愿意以投标报价：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的报价承担工程造价咨询服务。</w:t>
      </w:r>
    </w:p>
    <w:p w14:paraId="4A9F67C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2．我方承诺在投标有效期内（60日历天）不修改、撤销</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2A8FE33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．如我方中标：</w:t>
      </w:r>
    </w:p>
    <w:p w14:paraId="611BF7AA">
      <w:pPr>
        <w:spacing w:line="5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（1）我方承诺在收到中标通知书后，在中标通知书规定的期限内与你方签订合同。</w:t>
      </w:r>
    </w:p>
    <w:p w14:paraId="2AB01304">
      <w:pPr>
        <w:spacing w:line="5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（2）随同本投标函递交的投标函附录属于合同文件的组成部分。</w:t>
      </w:r>
    </w:p>
    <w:p w14:paraId="4376D545">
      <w:pPr>
        <w:spacing w:line="5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（3）我方承诺按照招标文件规定向你方递交履约担保。</w:t>
      </w:r>
    </w:p>
    <w:p w14:paraId="257D9519">
      <w:pPr>
        <w:spacing w:line="5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（4）我方承诺在合同约定的期限内完成并移交全部合同服务内容。</w:t>
      </w:r>
    </w:p>
    <w:p w14:paraId="071C3D72">
      <w:pPr>
        <w:spacing w:line="5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（5）我方承诺在施工期间派造价人员到施工现场跟综服务。</w:t>
      </w:r>
    </w:p>
    <w:p w14:paraId="2286EBE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．我方在此声明，所递交的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文件及有关资料内容完整、真实和准确，且不存在第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须知”第</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项规定的任何一种情形。</w:t>
      </w:r>
    </w:p>
    <w:p w14:paraId="5B6F670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14:paraId="4370D1E9">
      <w:pPr>
        <w:spacing w:line="440" w:lineRule="exact"/>
        <w:rPr>
          <w:rFonts w:hint="eastAsia" w:ascii="宋体" w:hAnsi="宋体" w:eastAsia="宋体" w:cs="宋体"/>
          <w:color w:val="auto"/>
          <w:sz w:val="24"/>
          <w:szCs w:val="24"/>
          <w:highlight w:val="none"/>
        </w:rPr>
      </w:pPr>
    </w:p>
    <w:p w14:paraId="138021DF">
      <w:pPr>
        <w:spacing w:line="440" w:lineRule="exact"/>
        <w:ind w:firstLine="4200" w:firstLineChars="1750"/>
        <w:rPr>
          <w:rFonts w:hint="eastAsia" w:ascii="宋体" w:hAnsi="宋体" w:eastAsia="宋体" w:cs="宋体"/>
          <w:color w:val="auto"/>
          <w:sz w:val="24"/>
          <w:szCs w:val="24"/>
          <w:highlight w:val="none"/>
        </w:rPr>
      </w:pPr>
    </w:p>
    <w:p w14:paraId="211CD712">
      <w:pPr>
        <w:spacing w:line="440" w:lineRule="exact"/>
        <w:ind w:firstLine="4200" w:firstLineChars="1750"/>
        <w:rPr>
          <w:rFonts w:hint="eastAsia" w:ascii="宋体" w:hAnsi="宋体" w:eastAsia="宋体" w:cs="宋体"/>
          <w:color w:val="auto"/>
          <w:sz w:val="24"/>
          <w:szCs w:val="24"/>
          <w:highlight w:val="none"/>
        </w:rPr>
      </w:pPr>
    </w:p>
    <w:p w14:paraId="4A99D704">
      <w:pPr>
        <w:spacing w:line="540" w:lineRule="exact"/>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7BBAE92">
      <w:pPr>
        <w:spacing w:line="540" w:lineRule="exact"/>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72ED6EB">
      <w:pPr>
        <w:spacing w:line="540" w:lineRule="exact"/>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EA67312">
      <w:pPr>
        <w:spacing w:line="360" w:lineRule="auto"/>
        <w:rPr>
          <w:rFonts w:hint="eastAsia" w:ascii="宋体" w:hAnsi="宋体" w:eastAsia="宋体" w:cs="宋体"/>
          <w:color w:val="auto"/>
          <w:sz w:val="24"/>
          <w:szCs w:val="24"/>
          <w:highlight w:val="none"/>
        </w:rPr>
      </w:pPr>
    </w:p>
    <w:p w14:paraId="565CF07A">
      <w:pPr>
        <w:spacing w:line="360" w:lineRule="auto"/>
        <w:rPr>
          <w:rFonts w:hint="eastAsia" w:ascii="宋体" w:hAnsi="宋体" w:eastAsia="宋体" w:cs="宋体"/>
          <w:color w:val="auto"/>
          <w:sz w:val="24"/>
          <w:szCs w:val="24"/>
          <w:highlight w:val="none"/>
        </w:rPr>
        <w:sectPr>
          <w:footerReference r:id="rId11" w:type="default"/>
          <w:pgSz w:w="11906" w:h="16838"/>
          <w:pgMar w:top="1247" w:right="1418" w:bottom="1247" w:left="1276" w:header="851" w:footer="992" w:gutter="0"/>
          <w:pgNumType w:fmt="numberInDash"/>
          <w:cols w:space="720" w:num="1"/>
          <w:docGrid w:type="lines" w:linePitch="312" w:charSpace="0"/>
        </w:sectPr>
      </w:pPr>
    </w:p>
    <w:p w14:paraId="084840E7">
      <w:pPr>
        <w:spacing w:line="70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（二）投标函附录</w:t>
      </w:r>
    </w:p>
    <w:tbl>
      <w:tblPr>
        <w:tblStyle w:val="45"/>
        <w:tblpPr w:leftFromText="181" w:rightFromText="181" w:vertAnchor="text" w:horzAnchor="margin" w:tblpY="128"/>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495"/>
        <w:gridCol w:w="1256"/>
        <w:gridCol w:w="1256"/>
        <w:gridCol w:w="1614"/>
        <w:gridCol w:w="2076"/>
      </w:tblGrid>
      <w:tr w14:paraId="4A7E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exact"/>
        </w:trPr>
        <w:tc>
          <w:tcPr>
            <w:tcW w:w="1483" w:type="dxa"/>
            <w:noWrap w:val="0"/>
            <w:vAlign w:val="center"/>
          </w:tcPr>
          <w:p w14:paraId="1C6E403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697" w:type="dxa"/>
            <w:gridSpan w:val="5"/>
            <w:noWrap w:val="0"/>
            <w:vAlign w:val="center"/>
          </w:tcPr>
          <w:p w14:paraId="6453EC5A">
            <w:pPr>
              <w:spacing w:line="460" w:lineRule="exact"/>
              <w:jc w:val="center"/>
              <w:rPr>
                <w:rFonts w:hint="eastAsia" w:ascii="宋体" w:hAnsi="宋体" w:eastAsia="宋体" w:cs="宋体"/>
                <w:color w:val="auto"/>
                <w:sz w:val="24"/>
                <w:szCs w:val="24"/>
                <w:highlight w:val="none"/>
              </w:rPr>
            </w:pPr>
          </w:p>
        </w:tc>
      </w:tr>
      <w:tr w14:paraId="7C66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exact"/>
        </w:trPr>
        <w:tc>
          <w:tcPr>
            <w:tcW w:w="1483" w:type="dxa"/>
            <w:noWrap w:val="0"/>
            <w:vAlign w:val="center"/>
          </w:tcPr>
          <w:p w14:paraId="173F9B85">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697" w:type="dxa"/>
            <w:gridSpan w:val="5"/>
            <w:noWrap w:val="0"/>
            <w:vAlign w:val="center"/>
          </w:tcPr>
          <w:p w14:paraId="1D0424AB">
            <w:pPr>
              <w:spacing w:line="460" w:lineRule="exact"/>
              <w:jc w:val="center"/>
              <w:rPr>
                <w:rFonts w:hint="eastAsia" w:ascii="宋体" w:hAnsi="宋体" w:eastAsia="宋体" w:cs="宋体"/>
                <w:color w:val="auto"/>
                <w:sz w:val="24"/>
                <w:szCs w:val="24"/>
                <w:highlight w:val="none"/>
              </w:rPr>
            </w:pPr>
          </w:p>
        </w:tc>
      </w:tr>
      <w:tr w14:paraId="6F2A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trPr>
        <w:tc>
          <w:tcPr>
            <w:tcW w:w="1483" w:type="dxa"/>
            <w:noWrap w:val="0"/>
            <w:vAlign w:val="center"/>
          </w:tcPr>
          <w:p w14:paraId="4D72F8F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495" w:type="dxa"/>
            <w:noWrap w:val="0"/>
            <w:vAlign w:val="center"/>
          </w:tcPr>
          <w:p w14:paraId="0D522B6D">
            <w:pPr>
              <w:spacing w:line="460" w:lineRule="exact"/>
              <w:rPr>
                <w:rFonts w:hint="eastAsia" w:ascii="宋体" w:hAnsi="宋体" w:eastAsia="宋体" w:cs="宋体"/>
                <w:color w:val="auto"/>
                <w:sz w:val="24"/>
                <w:szCs w:val="24"/>
                <w:highlight w:val="none"/>
              </w:rPr>
            </w:pPr>
          </w:p>
        </w:tc>
        <w:tc>
          <w:tcPr>
            <w:tcW w:w="1256" w:type="dxa"/>
            <w:noWrap w:val="0"/>
            <w:vAlign w:val="center"/>
          </w:tcPr>
          <w:p w14:paraId="3DBB186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证书类别</w:t>
            </w:r>
          </w:p>
        </w:tc>
        <w:tc>
          <w:tcPr>
            <w:tcW w:w="1256" w:type="dxa"/>
            <w:noWrap w:val="0"/>
            <w:vAlign w:val="center"/>
          </w:tcPr>
          <w:p w14:paraId="40F37B2B">
            <w:pPr>
              <w:spacing w:line="460" w:lineRule="exact"/>
              <w:rPr>
                <w:rFonts w:hint="eastAsia" w:ascii="宋体" w:hAnsi="宋体" w:eastAsia="宋体" w:cs="宋体"/>
                <w:color w:val="auto"/>
                <w:sz w:val="24"/>
                <w:szCs w:val="24"/>
                <w:highlight w:val="none"/>
              </w:rPr>
            </w:pPr>
          </w:p>
        </w:tc>
        <w:tc>
          <w:tcPr>
            <w:tcW w:w="1614" w:type="dxa"/>
            <w:noWrap w:val="0"/>
            <w:vAlign w:val="center"/>
          </w:tcPr>
          <w:p w14:paraId="5EB6A26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076" w:type="dxa"/>
            <w:noWrap w:val="0"/>
            <w:vAlign w:val="center"/>
          </w:tcPr>
          <w:p w14:paraId="38205980">
            <w:pPr>
              <w:spacing w:line="460" w:lineRule="exact"/>
              <w:rPr>
                <w:rFonts w:hint="eastAsia" w:ascii="宋体" w:hAnsi="宋体" w:eastAsia="宋体" w:cs="宋体"/>
                <w:color w:val="auto"/>
                <w:sz w:val="24"/>
                <w:szCs w:val="24"/>
                <w:highlight w:val="none"/>
              </w:rPr>
            </w:pPr>
          </w:p>
        </w:tc>
      </w:tr>
      <w:tr w14:paraId="0846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exact"/>
        </w:trPr>
        <w:tc>
          <w:tcPr>
            <w:tcW w:w="2978" w:type="dxa"/>
            <w:gridSpan w:val="2"/>
            <w:noWrap w:val="0"/>
            <w:vAlign w:val="center"/>
          </w:tcPr>
          <w:p w14:paraId="690B2F5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投标报价为</w:t>
            </w:r>
          </w:p>
        </w:tc>
        <w:tc>
          <w:tcPr>
            <w:tcW w:w="6202" w:type="dxa"/>
            <w:gridSpan w:val="4"/>
            <w:noWrap w:val="0"/>
            <w:vAlign w:val="center"/>
          </w:tcPr>
          <w:p w14:paraId="5E603401">
            <w:pPr>
              <w:spacing w:line="460" w:lineRule="exact"/>
              <w:jc w:val="both"/>
              <w:rPr>
                <w:rFonts w:hint="eastAsia"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投标报价</w:t>
            </w:r>
            <w:r>
              <w:rPr>
                <w:rFonts w:hint="eastAsia" w:ascii="宋体" w:hAnsi="宋体" w:eastAsia="宋体" w:cs="宋体"/>
                <w:color w:val="auto"/>
                <w:sz w:val="24"/>
                <w:szCs w:val="24"/>
                <w:highlight w:val="none"/>
                <w:lang w:eastAsia="zh-CN" w:bidi="en-US"/>
              </w:rPr>
              <w:t>：</w:t>
            </w: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u w:val="single"/>
                <w:lang w:val="en-US" w:eastAsia="zh-CN" w:bidi="en-US"/>
              </w:rPr>
              <w:t xml:space="preserve">    </w:t>
            </w:r>
            <w:r>
              <w:rPr>
                <w:rFonts w:hint="eastAsia" w:ascii="宋体" w:hAnsi="宋体" w:cs="宋体"/>
                <w:color w:val="auto"/>
                <w:sz w:val="24"/>
                <w:szCs w:val="24"/>
                <w:highlight w:val="none"/>
                <w:u w:val="single"/>
                <w:lang w:val="en-US" w:eastAsia="zh-CN" w:bidi="en-US"/>
              </w:rPr>
              <w:t xml:space="preserve">      </w:t>
            </w:r>
            <w:r>
              <w:rPr>
                <w:rFonts w:hint="eastAsia" w:ascii="宋体" w:hAnsi="宋体" w:eastAsia="宋体" w:cs="宋体"/>
                <w:color w:val="auto"/>
                <w:sz w:val="24"/>
                <w:szCs w:val="24"/>
                <w:highlight w:val="none"/>
                <w:u w:val="single"/>
                <w:lang w:val="en-US" w:eastAsia="zh-CN" w:bidi="en-US"/>
              </w:rPr>
              <w:t xml:space="preserve"> </w:t>
            </w:r>
            <w:r>
              <w:rPr>
                <w:rFonts w:hint="eastAsia" w:ascii="宋体" w:hAnsi="宋体" w:eastAsia="宋体" w:cs="宋体"/>
                <w:color w:val="auto"/>
                <w:sz w:val="24"/>
                <w:szCs w:val="24"/>
                <w:highlight w:val="none"/>
                <w:lang w:bidi="en-US"/>
              </w:rPr>
              <w:t xml:space="preserve">）       </w:t>
            </w:r>
          </w:p>
          <w:p w14:paraId="1902EAB0">
            <w:pPr>
              <w:spacing w:line="460" w:lineRule="exact"/>
              <w:ind w:firstLine="1200" w:firstLineChars="500"/>
              <w:jc w:val="both"/>
              <w:rPr>
                <w:rFonts w:hint="eastAsia" w:ascii="宋体" w:hAnsi="宋体" w:eastAsia="宋体" w:cs="宋体"/>
                <w:color w:val="auto"/>
                <w:sz w:val="24"/>
                <w:szCs w:val="24"/>
                <w:highlight w:val="none"/>
                <w:lang w:bidi="en-US"/>
              </w:rPr>
            </w:pPr>
          </w:p>
        </w:tc>
      </w:tr>
      <w:tr w14:paraId="511A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exact"/>
        </w:trPr>
        <w:tc>
          <w:tcPr>
            <w:tcW w:w="2978" w:type="dxa"/>
            <w:gridSpan w:val="2"/>
            <w:noWrap w:val="0"/>
            <w:vAlign w:val="center"/>
          </w:tcPr>
          <w:p w14:paraId="46A9A7FD">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投标范围</w:t>
            </w:r>
          </w:p>
        </w:tc>
        <w:tc>
          <w:tcPr>
            <w:tcW w:w="6202" w:type="dxa"/>
            <w:gridSpan w:val="4"/>
            <w:noWrap w:val="0"/>
            <w:vAlign w:val="center"/>
          </w:tcPr>
          <w:p w14:paraId="48FE7F1D">
            <w:pPr>
              <w:spacing w:line="460" w:lineRule="exact"/>
              <w:jc w:val="center"/>
              <w:rPr>
                <w:rFonts w:hint="eastAsia" w:ascii="宋体" w:hAnsi="宋体" w:eastAsia="宋体" w:cs="宋体"/>
                <w:color w:val="auto"/>
                <w:sz w:val="24"/>
                <w:szCs w:val="24"/>
                <w:highlight w:val="none"/>
                <w:lang w:eastAsia="zh-CN" w:bidi="en-US"/>
              </w:rPr>
            </w:pPr>
          </w:p>
        </w:tc>
      </w:tr>
      <w:tr w14:paraId="18C6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exact"/>
        </w:trPr>
        <w:tc>
          <w:tcPr>
            <w:tcW w:w="2978" w:type="dxa"/>
            <w:gridSpan w:val="2"/>
            <w:noWrap w:val="0"/>
            <w:vAlign w:val="center"/>
          </w:tcPr>
          <w:p w14:paraId="1FEFDDAB">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服务期限</w:t>
            </w:r>
          </w:p>
        </w:tc>
        <w:tc>
          <w:tcPr>
            <w:tcW w:w="6202" w:type="dxa"/>
            <w:gridSpan w:val="4"/>
            <w:noWrap w:val="0"/>
            <w:vAlign w:val="center"/>
          </w:tcPr>
          <w:p w14:paraId="3C651A2E">
            <w:pPr>
              <w:spacing w:line="460" w:lineRule="exact"/>
              <w:jc w:val="center"/>
              <w:rPr>
                <w:rFonts w:hint="eastAsia" w:ascii="宋体" w:hAnsi="宋体" w:eastAsia="宋体" w:cs="宋体"/>
                <w:color w:val="auto"/>
                <w:sz w:val="24"/>
                <w:szCs w:val="24"/>
                <w:highlight w:val="none"/>
                <w:lang w:eastAsia="zh-CN" w:bidi="en-US"/>
              </w:rPr>
            </w:pPr>
          </w:p>
        </w:tc>
      </w:tr>
      <w:tr w14:paraId="7CCE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exact"/>
        </w:trPr>
        <w:tc>
          <w:tcPr>
            <w:tcW w:w="2978" w:type="dxa"/>
            <w:gridSpan w:val="2"/>
            <w:noWrap w:val="0"/>
            <w:vAlign w:val="center"/>
          </w:tcPr>
          <w:p w14:paraId="167FF2E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需要说明的问题</w:t>
            </w:r>
          </w:p>
        </w:tc>
        <w:tc>
          <w:tcPr>
            <w:tcW w:w="6202" w:type="dxa"/>
            <w:gridSpan w:val="4"/>
            <w:noWrap w:val="0"/>
            <w:vAlign w:val="center"/>
          </w:tcPr>
          <w:p w14:paraId="77426894">
            <w:pPr>
              <w:spacing w:line="460" w:lineRule="exact"/>
              <w:rPr>
                <w:rFonts w:hint="eastAsia" w:ascii="宋体" w:hAnsi="宋体" w:eastAsia="宋体" w:cs="宋体"/>
                <w:color w:val="auto"/>
                <w:sz w:val="24"/>
                <w:szCs w:val="24"/>
                <w:highlight w:val="none"/>
              </w:rPr>
            </w:pPr>
          </w:p>
        </w:tc>
      </w:tr>
    </w:tbl>
    <w:p w14:paraId="113D4A9C">
      <w:pPr>
        <w:spacing w:line="440" w:lineRule="exact"/>
        <w:ind w:firstLine="4200" w:firstLineChars="1750"/>
        <w:rPr>
          <w:rFonts w:hint="eastAsia" w:ascii="宋体" w:hAnsi="宋体" w:eastAsia="宋体" w:cs="宋体"/>
          <w:color w:val="auto"/>
          <w:sz w:val="24"/>
          <w:szCs w:val="24"/>
          <w:highlight w:val="none"/>
        </w:rPr>
      </w:pPr>
    </w:p>
    <w:p w14:paraId="4D569423">
      <w:pPr>
        <w:spacing w:line="440" w:lineRule="exact"/>
        <w:ind w:firstLine="4200" w:firstLineChars="1750"/>
        <w:rPr>
          <w:rFonts w:hint="eastAsia" w:ascii="宋体" w:hAnsi="宋体" w:eastAsia="宋体" w:cs="宋体"/>
          <w:color w:val="auto"/>
          <w:sz w:val="24"/>
          <w:szCs w:val="24"/>
          <w:highlight w:val="none"/>
        </w:rPr>
      </w:pPr>
    </w:p>
    <w:p w14:paraId="1E3C5817">
      <w:pPr>
        <w:spacing w:line="440" w:lineRule="exact"/>
        <w:ind w:firstLine="4200" w:firstLineChars="1750"/>
        <w:rPr>
          <w:rFonts w:hint="eastAsia" w:ascii="宋体" w:hAnsi="宋体" w:eastAsia="宋体" w:cs="宋体"/>
          <w:color w:val="auto"/>
          <w:sz w:val="24"/>
          <w:szCs w:val="24"/>
          <w:highlight w:val="none"/>
        </w:rPr>
      </w:pPr>
    </w:p>
    <w:p w14:paraId="3CC6A5C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15608FC">
      <w:pPr>
        <w:pStyle w:val="43"/>
        <w:rPr>
          <w:rFonts w:hint="eastAsia"/>
          <w:color w:val="auto"/>
          <w:highlight w:val="none"/>
        </w:rPr>
      </w:pPr>
    </w:p>
    <w:p w14:paraId="6A813F2B">
      <w:pPr>
        <w:rPr>
          <w:rFonts w:hint="eastAsia" w:ascii="宋体" w:hAnsi="宋体" w:eastAsia="宋体" w:cs="宋体"/>
          <w:b/>
          <w:color w:val="auto"/>
          <w:sz w:val="24"/>
          <w:szCs w:val="24"/>
          <w:highlight w:val="none"/>
        </w:rPr>
      </w:pPr>
    </w:p>
    <w:p w14:paraId="2D9B296F">
      <w:pPr>
        <w:spacing w:line="70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三、法定代表人身份证明及授权委托书</w:t>
      </w:r>
    </w:p>
    <w:p w14:paraId="136F478E">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sz w:val="24"/>
          <w:szCs w:val="24"/>
          <w:highlight w:val="none"/>
        </w:rPr>
        <w:t>2-1</w:t>
      </w:r>
      <w:r>
        <w:rPr>
          <w:rFonts w:hint="eastAsia" w:ascii="宋体" w:hAnsi="宋体" w:eastAsia="宋体" w:cs="宋体"/>
          <w:b/>
          <w:color w:val="auto"/>
          <w:kern w:val="0"/>
          <w:sz w:val="24"/>
          <w:szCs w:val="24"/>
          <w:highlight w:val="none"/>
          <w:lang w:val="zh-CN"/>
        </w:rPr>
        <w:t xml:space="preserve"> 法定代表人身份证明</w:t>
      </w:r>
    </w:p>
    <w:p w14:paraId="7E163BAB">
      <w:pPr>
        <w:spacing w:line="360" w:lineRule="auto"/>
        <w:ind w:firstLine="480" w:firstLineChars="200"/>
        <w:rPr>
          <w:rFonts w:hint="eastAsia" w:ascii="宋体" w:hAnsi="宋体" w:eastAsia="宋体" w:cs="宋体"/>
          <w:color w:val="auto"/>
          <w:sz w:val="24"/>
          <w:szCs w:val="24"/>
          <w:highlight w:val="none"/>
        </w:rPr>
      </w:pPr>
    </w:p>
    <w:p w14:paraId="2C77B7BA">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5DE26B">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21031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A62916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58EA4AA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39B306B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E0D31EA">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w:t>
      </w:r>
    </w:p>
    <w:p w14:paraId="24B29A3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1F73641">
      <w:pPr>
        <w:spacing w:line="440" w:lineRule="exact"/>
        <w:rPr>
          <w:rFonts w:hint="eastAsia" w:ascii="宋体" w:hAnsi="宋体" w:eastAsia="宋体" w:cs="宋体"/>
          <w:color w:val="auto"/>
          <w:sz w:val="24"/>
          <w:szCs w:val="24"/>
          <w:highlight w:val="none"/>
        </w:rPr>
      </w:pPr>
    </w:p>
    <w:p w14:paraId="74C21EF7">
      <w:pPr>
        <w:spacing w:line="440" w:lineRule="exact"/>
        <w:rPr>
          <w:rFonts w:hint="eastAsia" w:ascii="宋体" w:hAnsi="宋体" w:eastAsia="宋体" w:cs="宋体"/>
          <w:color w:val="auto"/>
          <w:sz w:val="24"/>
          <w:szCs w:val="24"/>
          <w:highlight w:val="none"/>
        </w:rPr>
      </w:pPr>
    </w:p>
    <w:p w14:paraId="59F1DB3B">
      <w:pPr>
        <w:spacing w:line="440" w:lineRule="exact"/>
        <w:rPr>
          <w:rFonts w:hint="eastAsia" w:ascii="宋体" w:hAnsi="宋体" w:eastAsia="宋体" w:cs="宋体"/>
          <w:color w:val="auto"/>
          <w:sz w:val="24"/>
          <w:szCs w:val="24"/>
          <w:highlight w:val="none"/>
        </w:rPr>
      </w:pPr>
    </w:p>
    <w:p w14:paraId="357B0B3C">
      <w:pPr>
        <w:spacing w:line="440" w:lineRule="exact"/>
        <w:rPr>
          <w:rFonts w:hint="eastAsia" w:ascii="宋体" w:hAnsi="宋体" w:eastAsia="宋体" w:cs="宋体"/>
          <w:color w:val="auto"/>
          <w:sz w:val="24"/>
          <w:szCs w:val="24"/>
          <w:highlight w:val="none"/>
        </w:rPr>
      </w:pPr>
    </w:p>
    <w:p w14:paraId="5759D626">
      <w:pPr>
        <w:spacing w:line="440" w:lineRule="exact"/>
        <w:rPr>
          <w:rFonts w:hint="eastAsia" w:ascii="宋体" w:hAnsi="宋体" w:eastAsia="宋体" w:cs="宋体"/>
          <w:color w:val="auto"/>
          <w:sz w:val="24"/>
          <w:szCs w:val="24"/>
          <w:highlight w:val="none"/>
        </w:rPr>
      </w:pPr>
    </w:p>
    <w:p w14:paraId="27112D1E">
      <w:pPr>
        <w:spacing w:line="440" w:lineRule="exact"/>
        <w:rPr>
          <w:rFonts w:hint="eastAsia" w:ascii="宋体" w:hAnsi="宋体" w:eastAsia="宋体" w:cs="宋体"/>
          <w:color w:val="auto"/>
          <w:sz w:val="24"/>
          <w:szCs w:val="24"/>
          <w:highlight w:val="none"/>
        </w:rPr>
      </w:pPr>
    </w:p>
    <w:p w14:paraId="4FC87938">
      <w:pPr>
        <w:spacing w:line="440" w:lineRule="exact"/>
        <w:rPr>
          <w:rFonts w:hint="eastAsia" w:ascii="宋体" w:hAnsi="宋体" w:eastAsia="宋体" w:cs="宋体"/>
          <w:color w:val="auto"/>
          <w:sz w:val="24"/>
          <w:szCs w:val="24"/>
          <w:highlight w:val="none"/>
        </w:rPr>
      </w:pPr>
    </w:p>
    <w:p w14:paraId="73D1C9BD">
      <w:pPr>
        <w:spacing w:line="440" w:lineRule="exact"/>
        <w:rPr>
          <w:rFonts w:hint="eastAsia" w:ascii="宋体" w:hAnsi="宋体" w:eastAsia="宋体" w:cs="宋体"/>
          <w:color w:val="auto"/>
          <w:sz w:val="24"/>
          <w:szCs w:val="24"/>
          <w:highlight w:val="none"/>
        </w:rPr>
      </w:pPr>
    </w:p>
    <w:p w14:paraId="7E183B6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44AF8AC">
      <w:pPr>
        <w:spacing w:line="54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43E2235">
      <w:pPr>
        <w:spacing w:line="360" w:lineRule="auto"/>
        <w:ind w:firstLine="480" w:firstLineChars="200"/>
        <w:rPr>
          <w:rFonts w:hint="eastAsia" w:ascii="宋体" w:hAnsi="宋体" w:eastAsia="宋体" w:cs="宋体"/>
          <w:color w:val="auto"/>
          <w:sz w:val="24"/>
          <w:szCs w:val="24"/>
          <w:highlight w:val="none"/>
        </w:rPr>
      </w:pPr>
    </w:p>
    <w:p w14:paraId="49C75203">
      <w:pPr>
        <w:spacing w:line="360" w:lineRule="auto"/>
        <w:ind w:firstLine="480" w:firstLineChars="200"/>
        <w:rPr>
          <w:rFonts w:hint="eastAsia" w:ascii="宋体" w:hAnsi="宋体" w:eastAsia="宋体" w:cs="宋体"/>
          <w:color w:val="auto"/>
          <w:sz w:val="24"/>
          <w:szCs w:val="24"/>
          <w:highlight w:val="none"/>
        </w:rPr>
      </w:pPr>
    </w:p>
    <w:p w14:paraId="0B7C92F7">
      <w:pPr>
        <w:spacing w:line="360" w:lineRule="auto"/>
        <w:ind w:firstLine="480" w:firstLineChars="200"/>
        <w:rPr>
          <w:rFonts w:hint="eastAsia" w:ascii="宋体" w:hAnsi="宋体" w:eastAsia="宋体" w:cs="宋体"/>
          <w:color w:val="auto"/>
          <w:sz w:val="24"/>
          <w:szCs w:val="24"/>
          <w:highlight w:val="none"/>
        </w:rPr>
      </w:pPr>
    </w:p>
    <w:p w14:paraId="28AE8904">
      <w:pPr>
        <w:spacing w:line="360" w:lineRule="auto"/>
        <w:ind w:firstLine="480" w:firstLineChars="200"/>
        <w:rPr>
          <w:rFonts w:hint="eastAsia" w:ascii="宋体" w:hAnsi="宋体" w:eastAsia="宋体" w:cs="宋体"/>
          <w:color w:val="auto"/>
          <w:sz w:val="24"/>
          <w:szCs w:val="24"/>
          <w:highlight w:val="none"/>
        </w:rPr>
      </w:pPr>
    </w:p>
    <w:p w14:paraId="05617E23">
      <w:pPr>
        <w:spacing w:line="360" w:lineRule="auto"/>
        <w:ind w:firstLine="480" w:firstLineChars="200"/>
        <w:rPr>
          <w:rFonts w:hint="eastAsia" w:ascii="宋体" w:hAnsi="宋体" w:eastAsia="宋体" w:cs="宋体"/>
          <w:color w:val="auto"/>
          <w:sz w:val="24"/>
          <w:szCs w:val="24"/>
          <w:highlight w:val="none"/>
        </w:rPr>
      </w:pPr>
    </w:p>
    <w:p w14:paraId="7298081A">
      <w:pPr>
        <w:spacing w:line="360" w:lineRule="auto"/>
        <w:ind w:firstLine="480" w:firstLineChars="200"/>
        <w:rPr>
          <w:rFonts w:hint="eastAsia" w:ascii="宋体" w:hAnsi="宋体" w:eastAsia="宋体" w:cs="宋体"/>
          <w:color w:val="auto"/>
          <w:sz w:val="24"/>
          <w:szCs w:val="24"/>
          <w:highlight w:val="none"/>
        </w:rPr>
      </w:pPr>
    </w:p>
    <w:p w14:paraId="341E451B">
      <w:pPr>
        <w:spacing w:line="360" w:lineRule="auto"/>
        <w:ind w:firstLine="480" w:firstLineChars="200"/>
        <w:rPr>
          <w:rFonts w:hint="eastAsia" w:ascii="宋体" w:hAnsi="宋体" w:eastAsia="宋体" w:cs="宋体"/>
          <w:color w:val="auto"/>
          <w:sz w:val="24"/>
          <w:szCs w:val="24"/>
          <w:highlight w:val="none"/>
        </w:rPr>
      </w:pPr>
    </w:p>
    <w:p w14:paraId="465613F0">
      <w:pPr>
        <w:spacing w:line="360" w:lineRule="auto"/>
        <w:jc w:val="center"/>
        <w:rPr>
          <w:rFonts w:hint="eastAsia" w:ascii="宋体" w:hAnsi="宋体" w:eastAsia="宋体" w:cs="宋体"/>
          <w:color w:val="auto"/>
          <w:kern w:val="0"/>
          <w:sz w:val="24"/>
          <w:szCs w:val="24"/>
          <w:highlight w:val="none"/>
          <w:lang w:val="zh-CN"/>
        </w:rPr>
      </w:pPr>
    </w:p>
    <w:p w14:paraId="0E138831">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sz w:val="24"/>
          <w:szCs w:val="24"/>
          <w:highlight w:val="none"/>
        </w:rPr>
        <w:t>2-2</w:t>
      </w:r>
      <w:r>
        <w:rPr>
          <w:rFonts w:hint="eastAsia" w:ascii="宋体" w:hAnsi="宋体" w:eastAsia="宋体" w:cs="宋体"/>
          <w:b/>
          <w:color w:val="auto"/>
          <w:kern w:val="0"/>
          <w:sz w:val="24"/>
          <w:szCs w:val="24"/>
          <w:highlight w:val="none"/>
          <w:lang w:val="zh-CN"/>
        </w:rPr>
        <w:t>法定代表人授权委托书</w:t>
      </w:r>
    </w:p>
    <w:p w14:paraId="469B1D4F">
      <w:pPr>
        <w:spacing w:line="360" w:lineRule="auto"/>
        <w:jc w:val="center"/>
        <w:rPr>
          <w:rFonts w:hint="eastAsia" w:ascii="宋体" w:hAnsi="宋体" w:eastAsia="宋体" w:cs="宋体"/>
          <w:b/>
          <w:color w:val="auto"/>
          <w:kern w:val="0"/>
          <w:sz w:val="24"/>
          <w:szCs w:val="24"/>
          <w:highlight w:val="none"/>
          <w:lang w:val="zh-CN"/>
        </w:rPr>
      </w:pPr>
    </w:p>
    <w:p w14:paraId="2BC71FA9">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本人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名称）的法定代表人，现委托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（姓名）为我方代理人。代理人根据授权，以我方名义签署、澄清、说明、补正、递交、撤回、修改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val="en-US" w:eastAsia="zh-CN"/>
        </w:rPr>
        <w:t>响应</w:t>
      </w:r>
      <w:r>
        <w:rPr>
          <w:rFonts w:hint="eastAsia" w:ascii="宋体" w:hAnsi="宋体" w:eastAsia="宋体" w:cs="宋体"/>
          <w:color w:val="auto"/>
          <w:kern w:val="0"/>
          <w:sz w:val="24"/>
          <w:szCs w:val="24"/>
          <w:highlight w:val="none"/>
        </w:rPr>
        <w:t>文件、签订合同和处理有关事宜，其法律后果由我方承担。</w:t>
      </w:r>
    </w:p>
    <w:p w14:paraId="6976B1BD">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214F197">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7CBB495C">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附：法定代表人身份证及委托人身份证复印件</w:t>
      </w:r>
    </w:p>
    <w:p w14:paraId="5EB8C3F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17AF7234">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5B3771A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6136DFC7">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536D9349">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14:paraId="39AF3A5B">
      <w:pPr>
        <w:autoSpaceDE w:val="0"/>
        <w:autoSpaceDN w:val="0"/>
        <w:adjustRightInd w:val="0"/>
        <w:spacing w:line="360" w:lineRule="auto"/>
        <w:ind w:firstLine="2640" w:firstLineChars="1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（签字或盖章）</w:t>
      </w:r>
    </w:p>
    <w:p w14:paraId="76D5247B">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身份证号码：</w:t>
      </w:r>
      <w:r>
        <w:rPr>
          <w:rFonts w:hint="eastAsia" w:ascii="宋体" w:hAnsi="宋体" w:eastAsia="宋体" w:cs="宋体"/>
          <w:color w:val="auto"/>
          <w:kern w:val="0"/>
          <w:sz w:val="24"/>
          <w:szCs w:val="24"/>
          <w:highlight w:val="none"/>
          <w:u w:val="single"/>
        </w:rPr>
        <w:t xml:space="preserve">                                  </w:t>
      </w:r>
    </w:p>
    <w:p w14:paraId="39B7FA7C">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（签字或盖章）</w:t>
      </w:r>
    </w:p>
    <w:p w14:paraId="297F4BBC">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身份证号码：</w:t>
      </w:r>
      <w:r>
        <w:rPr>
          <w:rFonts w:hint="eastAsia" w:ascii="宋体" w:hAnsi="宋体" w:eastAsia="宋体" w:cs="宋体"/>
          <w:color w:val="auto"/>
          <w:kern w:val="0"/>
          <w:sz w:val="24"/>
          <w:szCs w:val="24"/>
          <w:highlight w:val="none"/>
          <w:u w:val="single"/>
        </w:rPr>
        <w:t xml:space="preserve">                                   </w:t>
      </w:r>
    </w:p>
    <w:p w14:paraId="61A554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7C58D45">
      <w:pPr>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p>
    <w:p w14:paraId="63B27E69">
      <w:pPr>
        <w:spacing w:line="360" w:lineRule="auto"/>
        <w:jc w:val="center"/>
        <w:rPr>
          <w:rFonts w:hint="eastAsia" w:ascii="宋体" w:hAnsi="宋体" w:eastAsia="宋体" w:cs="宋体"/>
          <w:b/>
          <w:color w:val="auto"/>
          <w:sz w:val="32"/>
          <w:szCs w:val="32"/>
          <w:highlight w:val="none"/>
          <w:lang w:val="zh-CN"/>
        </w:rPr>
      </w:pPr>
      <w:r>
        <w:rPr>
          <w:rFonts w:hint="eastAsia" w:ascii="宋体" w:hAnsi="宋体" w:cs="宋体"/>
          <w:b/>
          <w:color w:val="auto"/>
          <w:sz w:val="32"/>
          <w:szCs w:val="32"/>
          <w:highlight w:val="none"/>
          <w:lang w:val="zh-CN"/>
        </w:rPr>
        <w:t>四</w:t>
      </w:r>
      <w:r>
        <w:rPr>
          <w:rFonts w:hint="eastAsia" w:ascii="宋体" w:hAnsi="宋体" w:eastAsia="宋体" w:cs="宋体"/>
          <w:b/>
          <w:color w:val="auto"/>
          <w:sz w:val="32"/>
          <w:szCs w:val="32"/>
          <w:highlight w:val="none"/>
          <w:lang w:val="zh-CN"/>
        </w:rPr>
        <w:t>、 服务承诺（格式自拟）</w:t>
      </w:r>
    </w:p>
    <w:p w14:paraId="6EF96116">
      <w:pPr>
        <w:spacing w:line="440" w:lineRule="exact"/>
        <w:ind w:firstLine="4200" w:firstLineChars="1750"/>
        <w:rPr>
          <w:rFonts w:hint="eastAsia" w:ascii="宋体" w:hAnsi="宋体" w:eastAsia="宋体" w:cs="宋体"/>
          <w:color w:val="auto"/>
          <w:sz w:val="24"/>
          <w:szCs w:val="24"/>
          <w:highlight w:val="none"/>
        </w:rPr>
      </w:pPr>
    </w:p>
    <w:p w14:paraId="2AC2F5DE">
      <w:pPr>
        <w:spacing w:line="440" w:lineRule="exact"/>
        <w:ind w:firstLine="4200" w:firstLineChars="1750"/>
        <w:rPr>
          <w:rFonts w:hint="eastAsia" w:ascii="宋体" w:hAnsi="宋体" w:eastAsia="宋体" w:cs="宋体"/>
          <w:color w:val="auto"/>
          <w:sz w:val="24"/>
          <w:szCs w:val="24"/>
          <w:highlight w:val="none"/>
        </w:rPr>
      </w:pPr>
    </w:p>
    <w:p w14:paraId="5D59C86F">
      <w:pPr>
        <w:spacing w:line="440" w:lineRule="exact"/>
        <w:ind w:firstLine="4200" w:firstLineChars="1750"/>
        <w:rPr>
          <w:rFonts w:hint="eastAsia" w:ascii="宋体" w:hAnsi="宋体" w:eastAsia="宋体" w:cs="宋体"/>
          <w:color w:val="auto"/>
          <w:sz w:val="24"/>
          <w:szCs w:val="24"/>
          <w:highlight w:val="none"/>
        </w:rPr>
      </w:pPr>
    </w:p>
    <w:p w14:paraId="2DFFFC68">
      <w:pPr>
        <w:spacing w:line="440" w:lineRule="exact"/>
        <w:ind w:firstLine="4200" w:firstLineChars="1750"/>
        <w:rPr>
          <w:rFonts w:hint="eastAsia" w:ascii="宋体" w:hAnsi="宋体" w:eastAsia="宋体" w:cs="宋体"/>
          <w:color w:val="auto"/>
          <w:sz w:val="24"/>
          <w:szCs w:val="24"/>
          <w:highlight w:val="none"/>
        </w:rPr>
      </w:pPr>
    </w:p>
    <w:p w14:paraId="780FFFE5">
      <w:pPr>
        <w:spacing w:line="440" w:lineRule="exact"/>
        <w:ind w:firstLine="4200" w:firstLineChars="1750"/>
        <w:rPr>
          <w:rFonts w:hint="eastAsia" w:ascii="宋体" w:hAnsi="宋体" w:eastAsia="宋体" w:cs="宋体"/>
          <w:color w:val="auto"/>
          <w:sz w:val="24"/>
          <w:szCs w:val="24"/>
          <w:highlight w:val="none"/>
        </w:rPr>
      </w:pPr>
    </w:p>
    <w:p w14:paraId="4169ED9E">
      <w:pPr>
        <w:spacing w:line="440" w:lineRule="exact"/>
        <w:ind w:firstLine="4200" w:firstLineChars="1750"/>
        <w:rPr>
          <w:rFonts w:hint="eastAsia" w:ascii="宋体" w:hAnsi="宋体" w:eastAsia="宋体" w:cs="宋体"/>
          <w:color w:val="auto"/>
          <w:sz w:val="24"/>
          <w:szCs w:val="24"/>
          <w:highlight w:val="none"/>
        </w:rPr>
      </w:pPr>
    </w:p>
    <w:p w14:paraId="7A4F5D5D">
      <w:pPr>
        <w:spacing w:line="440" w:lineRule="exact"/>
        <w:ind w:firstLine="4200" w:firstLineChars="1750"/>
        <w:rPr>
          <w:rFonts w:hint="eastAsia" w:ascii="宋体" w:hAnsi="宋体" w:eastAsia="宋体" w:cs="宋体"/>
          <w:color w:val="auto"/>
          <w:sz w:val="24"/>
          <w:szCs w:val="24"/>
          <w:highlight w:val="none"/>
        </w:rPr>
      </w:pPr>
    </w:p>
    <w:p w14:paraId="2EFB57CD">
      <w:pPr>
        <w:spacing w:line="440" w:lineRule="exact"/>
        <w:ind w:firstLine="4200" w:firstLineChars="1750"/>
        <w:rPr>
          <w:rFonts w:hint="eastAsia" w:ascii="宋体" w:hAnsi="宋体" w:eastAsia="宋体" w:cs="宋体"/>
          <w:color w:val="auto"/>
          <w:sz w:val="24"/>
          <w:szCs w:val="24"/>
          <w:highlight w:val="none"/>
        </w:rPr>
      </w:pPr>
    </w:p>
    <w:p w14:paraId="635D715E">
      <w:pPr>
        <w:spacing w:line="440" w:lineRule="exact"/>
        <w:ind w:firstLine="4200" w:firstLineChars="1750"/>
        <w:rPr>
          <w:rFonts w:hint="eastAsia" w:ascii="宋体" w:hAnsi="宋体" w:eastAsia="宋体" w:cs="宋体"/>
          <w:color w:val="auto"/>
          <w:sz w:val="24"/>
          <w:szCs w:val="24"/>
          <w:highlight w:val="none"/>
        </w:rPr>
      </w:pPr>
    </w:p>
    <w:p w14:paraId="2783D68F">
      <w:pPr>
        <w:spacing w:line="440" w:lineRule="exact"/>
        <w:ind w:firstLine="4200" w:firstLineChars="1750"/>
        <w:rPr>
          <w:rFonts w:hint="eastAsia" w:ascii="宋体" w:hAnsi="宋体" w:eastAsia="宋体" w:cs="宋体"/>
          <w:color w:val="auto"/>
          <w:sz w:val="24"/>
          <w:szCs w:val="24"/>
          <w:highlight w:val="none"/>
        </w:rPr>
      </w:pPr>
    </w:p>
    <w:p w14:paraId="74223385">
      <w:pPr>
        <w:spacing w:line="440" w:lineRule="exact"/>
        <w:ind w:firstLine="4200" w:firstLineChars="1750"/>
        <w:rPr>
          <w:rFonts w:hint="eastAsia" w:ascii="宋体" w:hAnsi="宋体" w:eastAsia="宋体" w:cs="宋体"/>
          <w:color w:val="auto"/>
          <w:sz w:val="24"/>
          <w:szCs w:val="24"/>
          <w:highlight w:val="none"/>
        </w:rPr>
      </w:pPr>
    </w:p>
    <w:p w14:paraId="0DC12D57">
      <w:pPr>
        <w:spacing w:line="440" w:lineRule="exact"/>
        <w:ind w:firstLine="4200" w:firstLineChars="1750"/>
        <w:rPr>
          <w:rFonts w:hint="eastAsia" w:ascii="宋体" w:hAnsi="宋体" w:eastAsia="宋体" w:cs="宋体"/>
          <w:color w:val="auto"/>
          <w:sz w:val="24"/>
          <w:szCs w:val="24"/>
          <w:highlight w:val="none"/>
        </w:rPr>
      </w:pPr>
    </w:p>
    <w:p w14:paraId="6A0CF72A">
      <w:pPr>
        <w:spacing w:line="440" w:lineRule="exact"/>
        <w:ind w:firstLine="4200" w:firstLineChars="1750"/>
        <w:rPr>
          <w:rFonts w:hint="eastAsia" w:ascii="宋体" w:hAnsi="宋体" w:eastAsia="宋体" w:cs="宋体"/>
          <w:color w:val="auto"/>
          <w:sz w:val="24"/>
          <w:szCs w:val="24"/>
          <w:highlight w:val="none"/>
        </w:rPr>
      </w:pPr>
    </w:p>
    <w:p w14:paraId="0ABC75BB">
      <w:pPr>
        <w:spacing w:line="440" w:lineRule="exact"/>
        <w:ind w:firstLine="4200" w:firstLineChars="1750"/>
        <w:rPr>
          <w:rFonts w:hint="eastAsia" w:ascii="宋体" w:hAnsi="宋体" w:eastAsia="宋体" w:cs="宋体"/>
          <w:color w:val="auto"/>
          <w:sz w:val="24"/>
          <w:szCs w:val="24"/>
          <w:highlight w:val="none"/>
        </w:rPr>
      </w:pPr>
    </w:p>
    <w:p w14:paraId="2EB5C7CA">
      <w:pPr>
        <w:spacing w:line="440" w:lineRule="exact"/>
        <w:ind w:firstLine="2400" w:firstLineChars="1000"/>
        <w:rPr>
          <w:rFonts w:hint="eastAsia" w:ascii="宋体" w:hAnsi="宋体" w:eastAsia="宋体" w:cs="宋体"/>
          <w:color w:val="auto"/>
          <w:sz w:val="24"/>
          <w:szCs w:val="24"/>
          <w:highlight w:val="none"/>
        </w:rPr>
      </w:pPr>
    </w:p>
    <w:p w14:paraId="5890836C">
      <w:pPr>
        <w:spacing w:line="440" w:lineRule="exact"/>
        <w:ind w:firstLine="2400" w:firstLineChars="1000"/>
        <w:rPr>
          <w:rFonts w:hint="eastAsia" w:ascii="宋体" w:hAnsi="宋体" w:eastAsia="宋体" w:cs="宋体"/>
          <w:color w:val="auto"/>
          <w:sz w:val="24"/>
          <w:szCs w:val="24"/>
          <w:highlight w:val="none"/>
        </w:rPr>
      </w:pPr>
    </w:p>
    <w:p w14:paraId="3F83811B">
      <w:pPr>
        <w:spacing w:line="44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D91838A">
      <w:pPr>
        <w:spacing w:line="44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796D5DC">
      <w:pPr>
        <w:spacing w:line="360" w:lineRule="auto"/>
        <w:rPr>
          <w:rFonts w:hint="eastAsia" w:ascii="宋体" w:hAnsi="宋体" w:eastAsia="宋体" w:cs="宋体"/>
          <w:color w:val="auto"/>
          <w:sz w:val="24"/>
          <w:szCs w:val="24"/>
          <w:highlight w:val="none"/>
        </w:rPr>
      </w:pPr>
    </w:p>
    <w:p w14:paraId="57314BB0">
      <w:pPr>
        <w:spacing w:line="360" w:lineRule="auto"/>
        <w:rPr>
          <w:rFonts w:hint="eastAsia" w:ascii="宋体" w:hAnsi="宋体" w:eastAsia="宋体" w:cs="宋体"/>
          <w:color w:val="auto"/>
          <w:sz w:val="24"/>
          <w:szCs w:val="24"/>
          <w:highlight w:val="none"/>
        </w:rPr>
      </w:pPr>
    </w:p>
    <w:p w14:paraId="636E75D9">
      <w:pPr>
        <w:spacing w:line="360" w:lineRule="auto"/>
        <w:rPr>
          <w:rFonts w:hint="eastAsia" w:ascii="宋体" w:hAnsi="宋体" w:eastAsia="宋体" w:cs="宋体"/>
          <w:color w:val="auto"/>
          <w:sz w:val="24"/>
          <w:szCs w:val="24"/>
          <w:highlight w:val="none"/>
        </w:rPr>
      </w:pPr>
    </w:p>
    <w:p w14:paraId="4E5396A2">
      <w:pPr>
        <w:spacing w:line="360" w:lineRule="auto"/>
        <w:rPr>
          <w:rFonts w:hint="eastAsia" w:ascii="宋体" w:hAnsi="宋体" w:eastAsia="宋体" w:cs="宋体"/>
          <w:color w:val="auto"/>
          <w:sz w:val="24"/>
          <w:szCs w:val="24"/>
          <w:highlight w:val="none"/>
        </w:rPr>
      </w:pPr>
    </w:p>
    <w:p w14:paraId="7CFEC8B0">
      <w:pPr>
        <w:spacing w:line="360" w:lineRule="auto"/>
        <w:rPr>
          <w:rFonts w:hint="eastAsia" w:ascii="宋体" w:hAnsi="宋体" w:eastAsia="宋体" w:cs="宋体"/>
          <w:color w:val="auto"/>
          <w:sz w:val="24"/>
          <w:szCs w:val="24"/>
          <w:highlight w:val="none"/>
        </w:rPr>
      </w:pPr>
    </w:p>
    <w:p w14:paraId="4EBFD8FE">
      <w:pPr>
        <w:pStyle w:val="5"/>
        <w:rPr>
          <w:rFonts w:hint="eastAsia" w:ascii="宋体" w:hAnsi="宋体" w:eastAsia="宋体" w:cs="宋体"/>
          <w:color w:val="auto"/>
          <w:sz w:val="24"/>
          <w:szCs w:val="24"/>
          <w:highlight w:val="none"/>
        </w:rPr>
      </w:pPr>
    </w:p>
    <w:p w14:paraId="4FC8A4F3">
      <w:pPr>
        <w:spacing w:line="360" w:lineRule="auto"/>
        <w:rPr>
          <w:rFonts w:hint="eastAsia" w:ascii="宋体" w:hAnsi="宋体" w:eastAsia="宋体" w:cs="宋体"/>
          <w:color w:val="auto"/>
          <w:sz w:val="24"/>
          <w:szCs w:val="24"/>
          <w:highlight w:val="none"/>
        </w:rPr>
      </w:pPr>
    </w:p>
    <w:p w14:paraId="1D6EE1FD">
      <w:pPr>
        <w:spacing w:line="360" w:lineRule="auto"/>
        <w:rPr>
          <w:rFonts w:hint="eastAsia" w:ascii="宋体" w:hAnsi="宋体" w:eastAsia="宋体" w:cs="宋体"/>
          <w:color w:val="auto"/>
          <w:sz w:val="24"/>
          <w:szCs w:val="24"/>
          <w:highlight w:val="none"/>
        </w:rPr>
      </w:pPr>
    </w:p>
    <w:p w14:paraId="715BC2EC">
      <w:pPr>
        <w:spacing w:line="360" w:lineRule="auto"/>
        <w:rPr>
          <w:rFonts w:hint="eastAsia" w:ascii="宋体" w:hAnsi="宋体" w:eastAsia="宋体" w:cs="宋体"/>
          <w:color w:val="auto"/>
          <w:sz w:val="24"/>
          <w:szCs w:val="24"/>
          <w:highlight w:val="none"/>
        </w:rPr>
      </w:pPr>
    </w:p>
    <w:p w14:paraId="15AA5C69">
      <w:pPr>
        <w:spacing w:line="360" w:lineRule="auto"/>
        <w:rPr>
          <w:rFonts w:hint="eastAsia" w:ascii="宋体" w:hAnsi="宋体" w:eastAsia="宋体" w:cs="宋体"/>
          <w:color w:val="auto"/>
          <w:sz w:val="24"/>
          <w:szCs w:val="24"/>
          <w:highlight w:val="none"/>
        </w:rPr>
      </w:pPr>
    </w:p>
    <w:p w14:paraId="4C430AD0">
      <w:pP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br w:type="page"/>
      </w:r>
    </w:p>
    <w:p w14:paraId="620CFB05">
      <w:pPr>
        <w:spacing w:line="360" w:lineRule="auto"/>
        <w:jc w:val="center"/>
        <w:rPr>
          <w:rFonts w:hint="eastAsia" w:ascii="宋体" w:hAnsi="宋体" w:eastAsia="宋体" w:cs="宋体"/>
          <w:b/>
          <w:color w:val="auto"/>
          <w:sz w:val="32"/>
          <w:szCs w:val="32"/>
          <w:highlight w:val="none"/>
          <w:lang w:val="zh-CN"/>
        </w:rPr>
      </w:pPr>
      <w:r>
        <w:rPr>
          <w:rFonts w:hint="eastAsia" w:ascii="宋体" w:hAnsi="宋体" w:cs="宋体"/>
          <w:b/>
          <w:color w:val="auto"/>
          <w:sz w:val="32"/>
          <w:szCs w:val="32"/>
          <w:highlight w:val="none"/>
          <w:lang w:val="zh-CN"/>
        </w:rPr>
        <w:t>五</w:t>
      </w:r>
      <w:r>
        <w:rPr>
          <w:rFonts w:hint="eastAsia" w:ascii="宋体" w:hAnsi="宋体" w:eastAsia="宋体" w:cs="宋体"/>
          <w:b/>
          <w:color w:val="auto"/>
          <w:sz w:val="32"/>
          <w:szCs w:val="32"/>
          <w:highlight w:val="none"/>
          <w:lang w:val="zh-CN"/>
        </w:rPr>
        <w:t>、工程造价咨询服务方案</w:t>
      </w:r>
    </w:p>
    <w:p w14:paraId="3765AE3F">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396CCBE9">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6F8669F">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67D96893">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529C784B">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C84FA96">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9134C26">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3D5959EA">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69D0602E">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E155759">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3C6895DD">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2BE73CB6">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101625E">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9095FDF">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14825F58">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46ED8768">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2585E0A7">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55BF1FE">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57BFD409">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697CE2A2">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9AEDA8C">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A3FD51D">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168ABBE2">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E16DD77">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F2BFB6C">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00DA0EE0">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27F749F">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4B088485">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6426A24D">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541325D3">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1D414E0">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3A5BBC63">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210248E7">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1D5CE9CE">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3DAC26D9">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179C0C9B">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6F27D233">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7C9F6522">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550116A1">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24AF935C">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5B666802">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3704D036">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412A49ED">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118A9ACA">
      <w:pPr>
        <w:tabs>
          <w:tab w:val="center" w:pos="4476"/>
          <w:tab w:val="right" w:pos="8833"/>
        </w:tabs>
        <w:spacing w:line="24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六</w:t>
      </w:r>
      <w:r>
        <w:rPr>
          <w:rFonts w:hint="eastAsia" w:ascii="宋体" w:hAnsi="宋体" w:eastAsia="宋体" w:cs="宋体"/>
          <w:b/>
          <w:color w:val="auto"/>
          <w:sz w:val="32"/>
          <w:szCs w:val="32"/>
          <w:highlight w:val="none"/>
          <w:lang w:val="zh-CN"/>
        </w:rPr>
        <w:t>、资格审查资料</w:t>
      </w:r>
    </w:p>
    <w:p w14:paraId="4A808C3F">
      <w:pPr>
        <w:tabs>
          <w:tab w:val="center" w:pos="4476"/>
          <w:tab w:val="right" w:pos="8833"/>
        </w:tabs>
        <w:spacing w:line="240" w:lineRule="auto"/>
        <w:jc w:val="left"/>
        <w:rPr>
          <w:rFonts w:hint="eastAsia" w:ascii="宋体" w:hAnsi="宋体" w:cs="宋体"/>
          <w:b/>
          <w:color w:val="auto"/>
          <w:sz w:val="32"/>
          <w:szCs w:val="32"/>
          <w:highlight w:val="none"/>
          <w:lang w:val="zh-CN"/>
        </w:rPr>
      </w:pPr>
    </w:p>
    <w:p w14:paraId="28C5A910">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lang w:val="zh-CN"/>
        </w:rPr>
        <w:t>（一）企业基本信息表</w:t>
      </w:r>
    </w:p>
    <w:p w14:paraId="53B9BE22">
      <w:pPr>
        <w:tabs>
          <w:tab w:val="center" w:pos="4476"/>
          <w:tab w:val="right" w:pos="8833"/>
        </w:tabs>
        <w:spacing w:line="240" w:lineRule="auto"/>
        <w:jc w:val="left"/>
        <w:rPr>
          <w:rFonts w:hint="eastAsia" w:ascii="宋体" w:hAnsi="宋体" w:eastAsia="宋体" w:cs="宋体"/>
          <w:color w:val="auto"/>
          <w:kern w:val="0"/>
          <w:sz w:val="24"/>
          <w:szCs w:val="24"/>
          <w:highlight w:val="none"/>
          <w:lang w:val="zh-CN"/>
        </w:rPr>
      </w:pPr>
    </w:p>
    <w:p w14:paraId="445ED936">
      <w:pPr>
        <w:tabs>
          <w:tab w:val="center" w:pos="4476"/>
          <w:tab w:val="right" w:pos="8833"/>
        </w:tabs>
        <w:spacing w:line="240" w:lineRule="auto"/>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ab/>
      </w:r>
    </w:p>
    <w:tbl>
      <w:tblPr>
        <w:tblStyle w:val="4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209"/>
        <w:gridCol w:w="362"/>
        <w:gridCol w:w="1078"/>
        <w:gridCol w:w="940"/>
        <w:gridCol w:w="1402"/>
      </w:tblGrid>
      <w:tr w14:paraId="44963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54162D6A">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840" w:type="dxa"/>
            <w:gridSpan w:val="7"/>
            <w:tcBorders>
              <w:top w:val="single" w:color="auto" w:sz="4" w:space="0"/>
              <w:left w:val="single" w:color="auto" w:sz="4" w:space="0"/>
              <w:bottom w:val="single" w:color="auto" w:sz="4" w:space="0"/>
              <w:right w:val="single" w:color="auto" w:sz="4" w:space="0"/>
            </w:tcBorders>
            <w:vAlign w:val="center"/>
          </w:tcPr>
          <w:p w14:paraId="437A8A9F">
            <w:pPr>
              <w:bidi w:val="0"/>
              <w:spacing w:line="480" w:lineRule="auto"/>
              <w:jc w:val="center"/>
              <w:rPr>
                <w:rFonts w:hint="eastAsia" w:ascii="宋体" w:hAnsi="宋体" w:eastAsia="宋体" w:cs="宋体"/>
                <w:color w:val="auto"/>
                <w:sz w:val="21"/>
                <w:szCs w:val="21"/>
                <w:highlight w:val="none"/>
              </w:rPr>
            </w:pPr>
          </w:p>
        </w:tc>
      </w:tr>
      <w:tr w14:paraId="0FEC1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14C57571">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5ECA9F9C">
            <w:pPr>
              <w:bidi w:val="0"/>
              <w:spacing w:line="48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23D370AF">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754424F6">
            <w:pPr>
              <w:bidi w:val="0"/>
              <w:spacing w:line="480" w:lineRule="auto"/>
              <w:jc w:val="center"/>
              <w:rPr>
                <w:rFonts w:hint="eastAsia" w:ascii="宋体" w:hAnsi="宋体" w:eastAsia="宋体" w:cs="宋体"/>
                <w:color w:val="auto"/>
                <w:sz w:val="21"/>
                <w:szCs w:val="21"/>
                <w:highlight w:val="none"/>
              </w:rPr>
            </w:pPr>
          </w:p>
        </w:tc>
      </w:tr>
      <w:tr w14:paraId="3F5A1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F91F7D9">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BF14C5D">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27A7760A">
            <w:pPr>
              <w:bidi w:val="0"/>
              <w:spacing w:line="480" w:lineRule="auto"/>
              <w:jc w:val="center"/>
              <w:rPr>
                <w:rFonts w:hint="eastAsia" w:ascii="宋体" w:hAnsi="宋体" w:eastAsia="宋体" w:cs="宋体"/>
                <w:color w:val="auto"/>
                <w:sz w:val="21"/>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vAlign w:val="center"/>
          </w:tcPr>
          <w:p w14:paraId="1A53F991">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13138322">
            <w:pPr>
              <w:bidi w:val="0"/>
              <w:spacing w:line="480" w:lineRule="auto"/>
              <w:jc w:val="center"/>
              <w:rPr>
                <w:rFonts w:hint="eastAsia" w:ascii="宋体" w:hAnsi="宋体" w:eastAsia="宋体" w:cs="宋体"/>
                <w:color w:val="auto"/>
                <w:sz w:val="21"/>
                <w:szCs w:val="21"/>
                <w:highlight w:val="none"/>
                <w:lang w:val="zh-CN" w:eastAsia="zh-CN"/>
              </w:rPr>
            </w:pPr>
          </w:p>
        </w:tc>
      </w:tr>
      <w:tr w14:paraId="50721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6089D89">
            <w:pPr>
              <w:bidi w:val="0"/>
              <w:spacing w:line="480" w:lineRule="auto"/>
              <w:jc w:val="center"/>
              <w:rPr>
                <w:rFonts w:hint="eastAsia" w:ascii="宋体" w:hAnsi="宋体" w:eastAsia="宋体" w:cs="宋体"/>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F3CD8C0">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490838AD">
            <w:pPr>
              <w:bidi w:val="0"/>
              <w:spacing w:line="480" w:lineRule="auto"/>
              <w:jc w:val="center"/>
              <w:rPr>
                <w:rFonts w:hint="eastAsia" w:ascii="宋体" w:hAnsi="宋体" w:eastAsia="宋体" w:cs="宋体"/>
                <w:color w:val="auto"/>
                <w:sz w:val="21"/>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vAlign w:val="center"/>
          </w:tcPr>
          <w:p w14:paraId="14905DB2">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37B4B75C">
            <w:pPr>
              <w:bidi w:val="0"/>
              <w:spacing w:line="480" w:lineRule="auto"/>
              <w:jc w:val="center"/>
              <w:rPr>
                <w:rFonts w:hint="eastAsia" w:ascii="宋体" w:hAnsi="宋体" w:eastAsia="宋体" w:cs="宋体"/>
                <w:color w:val="auto"/>
                <w:sz w:val="21"/>
                <w:szCs w:val="21"/>
                <w:highlight w:val="none"/>
                <w:lang w:val="en-US" w:eastAsia="zh-CN"/>
              </w:rPr>
            </w:pPr>
          </w:p>
        </w:tc>
      </w:tr>
      <w:tr w14:paraId="764D0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7DAA6322">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tc>
        <w:tc>
          <w:tcPr>
            <w:tcW w:w="898" w:type="dxa"/>
            <w:tcBorders>
              <w:top w:val="single" w:color="auto" w:sz="4" w:space="0"/>
              <w:left w:val="single" w:color="auto" w:sz="4" w:space="0"/>
              <w:bottom w:val="single" w:color="auto" w:sz="4" w:space="0"/>
              <w:right w:val="single" w:color="auto" w:sz="4" w:space="0"/>
            </w:tcBorders>
            <w:vAlign w:val="center"/>
          </w:tcPr>
          <w:p w14:paraId="49C783CC">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0C1263D9">
            <w:pPr>
              <w:bidi w:val="0"/>
              <w:spacing w:line="480" w:lineRule="auto"/>
              <w:jc w:val="center"/>
              <w:rPr>
                <w:rFonts w:hint="eastAsia" w:ascii="宋体" w:hAnsi="宋体" w:eastAsia="宋体" w:cs="宋体"/>
                <w:color w:val="auto"/>
                <w:sz w:val="21"/>
                <w:szCs w:val="21"/>
                <w:highlight w:val="none"/>
                <w:lang w:val="en-US" w:eastAsia="zh-CN"/>
              </w:rPr>
            </w:pPr>
          </w:p>
        </w:tc>
        <w:tc>
          <w:tcPr>
            <w:tcW w:w="1209" w:type="dxa"/>
            <w:tcBorders>
              <w:top w:val="single" w:color="auto" w:sz="4" w:space="0"/>
              <w:left w:val="single" w:color="auto" w:sz="4" w:space="0"/>
              <w:bottom w:val="single" w:color="auto" w:sz="4" w:space="0"/>
              <w:right w:val="single" w:color="auto" w:sz="4" w:space="0"/>
            </w:tcBorders>
            <w:vAlign w:val="center"/>
          </w:tcPr>
          <w:p w14:paraId="4F4376CF">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78D1C0E4">
            <w:pPr>
              <w:bidi w:val="0"/>
              <w:spacing w:line="480" w:lineRule="auto"/>
              <w:jc w:val="center"/>
              <w:rPr>
                <w:rFonts w:hint="eastAsia" w:ascii="宋体" w:hAnsi="宋体" w:eastAsia="宋体" w:cs="宋体"/>
                <w:color w:val="auto"/>
                <w:sz w:val="21"/>
                <w:szCs w:val="21"/>
                <w:highlight w:val="none"/>
                <w:lang w:val="en-US" w:eastAsia="zh-CN"/>
              </w:rPr>
            </w:pPr>
          </w:p>
        </w:tc>
        <w:tc>
          <w:tcPr>
            <w:tcW w:w="940" w:type="dxa"/>
            <w:tcBorders>
              <w:top w:val="single" w:color="auto" w:sz="4" w:space="0"/>
              <w:left w:val="single" w:color="auto" w:sz="4" w:space="0"/>
              <w:bottom w:val="single" w:color="auto" w:sz="4" w:space="0"/>
              <w:right w:val="single" w:color="auto" w:sz="4" w:space="0"/>
            </w:tcBorders>
            <w:vAlign w:val="center"/>
          </w:tcPr>
          <w:p w14:paraId="36780C03">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402" w:type="dxa"/>
            <w:tcBorders>
              <w:top w:val="single" w:color="auto" w:sz="4" w:space="0"/>
              <w:left w:val="single" w:color="auto" w:sz="4" w:space="0"/>
              <w:bottom w:val="single" w:color="auto" w:sz="4" w:space="0"/>
              <w:right w:val="single" w:color="auto" w:sz="4" w:space="0"/>
            </w:tcBorders>
            <w:vAlign w:val="center"/>
          </w:tcPr>
          <w:p w14:paraId="425A314E">
            <w:pPr>
              <w:bidi w:val="0"/>
              <w:spacing w:line="480" w:lineRule="auto"/>
              <w:jc w:val="center"/>
              <w:rPr>
                <w:rFonts w:hint="eastAsia" w:ascii="宋体" w:hAnsi="宋体" w:eastAsia="宋体" w:cs="宋体"/>
                <w:color w:val="auto"/>
                <w:sz w:val="21"/>
                <w:szCs w:val="21"/>
                <w:highlight w:val="none"/>
                <w:lang w:val="en-US" w:eastAsia="en-US"/>
              </w:rPr>
            </w:pPr>
          </w:p>
        </w:tc>
      </w:tr>
      <w:tr w14:paraId="19683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1F107291">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E53668D">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AA4E5CF">
            <w:pPr>
              <w:bidi w:val="0"/>
              <w:spacing w:line="480" w:lineRule="auto"/>
              <w:jc w:val="center"/>
              <w:rPr>
                <w:rFonts w:hint="eastAsia" w:ascii="宋体" w:hAnsi="宋体" w:eastAsia="宋体" w:cs="宋体"/>
                <w:color w:val="auto"/>
                <w:sz w:val="21"/>
                <w:szCs w:val="21"/>
                <w:highlight w:val="none"/>
                <w:lang w:val="en-US" w:eastAsia="zh-CN"/>
              </w:rPr>
            </w:pPr>
          </w:p>
        </w:tc>
        <w:tc>
          <w:tcPr>
            <w:tcW w:w="1209" w:type="dxa"/>
            <w:tcBorders>
              <w:top w:val="single" w:color="auto" w:sz="4" w:space="0"/>
              <w:left w:val="single" w:color="auto" w:sz="4" w:space="0"/>
              <w:bottom w:val="single" w:color="auto" w:sz="4" w:space="0"/>
              <w:right w:val="single" w:color="auto" w:sz="4" w:space="0"/>
            </w:tcBorders>
            <w:vAlign w:val="center"/>
          </w:tcPr>
          <w:p w14:paraId="2B3FBB3D">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2F60B320">
            <w:pPr>
              <w:bidi w:val="0"/>
              <w:spacing w:line="480" w:lineRule="auto"/>
              <w:jc w:val="center"/>
              <w:rPr>
                <w:rFonts w:hint="eastAsia" w:ascii="宋体" w:hAnsi="宋体" w:eastAsia="宋体" w:cs="宋体"/>
                <w:color w:val="auto"/>
                <w:sz w:val="21"/>
                <w:szCs w:val="21"/>
                <w:highlight w:val="none"/>
                <w:lang w:val="en-US" w:eastAsia="zh-CN"/>
              </w:rPr>
            </w:pPr>
          </w:p>
        </w:tc>
        <w:tc>
          <w:tcPr>
            <w:tcW w:w="940" w:type="dxa"/>
            <w:tcBorders>
              <w:top w:val="single" w:color="auto" w:sz="4" w:space="0"/>
              <w:left w:val="single" w:color="auto" w:sz="4" w:space="0"/>
              <w:bottom w:val="single" w:color="auto" w:sz="4" w:space="0"/>
              <w:right w:val="single" w:color="auto" w:sz="4" w:space="0"/>
            </w:tcBorders>
            <w:vAlign w:val="center"/>
          </w:tcPr>
          <w:p w14:paraId="1525B374">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402" w:type="dxa"/>
            <w:tcBorders>
              <w:top w:val="single" w:color="auto" w:sz="4" w:space="0"/>
              <w:left w:val="single" w:color="auto" w:sz="4" w:space="0"/>
              <w:bottom w:val="single" w:color="auto" w:sz="4" w:space="0"/>
              <w:right w:val="single" w:color="auto" w:sz="4" w:space="0"/>
            </w:tcBorders>
            <w:vAlign w:val="center"/>
          </w:tcPr>
          <w:p w14:paraId="713AAE5A">
            <w:pPr>
              <w:bidi w:val="0"/>
              <w:spacing w:line="480" w:lineRule="auto"/>
              <w:jc w:val="center"/>
              <w:rPr>
                <w:rFonts w:hint="eastAsia" w:ascii="宋体" w:hAnsi="宋体" w:eastAsia="宋体" w:cs="宋体"/>
                <w:color w:val="auto"/>
                <w:sz w:val="21"/>
                <w:szCs w:val="21"/>
                <w:highlight w:val="none"/>
                <w:lang w:val="en-US" w:eastAsia="en-US"/>
              </w:rPr>
            </w:pPr>
          </w:p>
        </w:tc>
      </w:tr>
      <w:tr w14:paraId="71EB2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15E525EA">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F6EA45">
            <w:pPr>
              <w:bidi w:val="0"/>
              <w:spacing w:line="480" w:lineRule="auto"/>
              <w:jc w:val="center"/>
              <w:rPr>
                <w:rFonts w:hint="eastAsia" w:ascii="宋体" w:hAnsi="宋体" w:eastAsia="宋体" w:cs="宋体"/>
                <w:color w:val="auto"/>
                <w:sz w:val="21"/>
                <w:szCs w:val="21"/>
                <w:highlight w:val="none"/>
              </w:rPr>
            </w:pPr>
          </w:p>
        </w:tc>
        <w:tc>
          <w:tcPr>
            <w:tcW w:w="4991" w:type="dxa"/>
            <w:gridSpan w:val="5"/>
            <w:tcBorders>
              <w:top w:val="single" w:color="auto" w:sz="4" w:space="0"/>
              <w:left w:val="single" w:color="auto" w:sz="4" w:space="0"/>
              <w:bottom w:val="single" w:color="auto" w:sz="4" w:space="0"/>
              <w:right w:val="single" w:color="auto" w:sz="4" w:space="0"/>
            </w:tcBorders>
            <w:vAlign w:val="center"/>
          </w:tcPr>
          <w:p w14:paraId="42F6326C">
            <w:pPr>
              <w:bidi w:val="0"/>
              <w:spacing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员工总人数：</w:t>
            </w:r>
          </w:p>
        </w:tc>
      </w:tr>
      <w:tr w14:paraId="2E4C6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180532E2">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6840" w:type="dxa"/>
            <w:gridSpan w:val="7"/>
            <w:tcBorders>
              <w:top w:val="single" w:color="auto" w:sz="4" w:space="0"/>
              <w:left w:val="single" w:color="auto" w:sz="4" w:space="0"/>
              <w:bottom w:val="single" w:color="auto" w:sz="4" w:space="0"/>
              <w:right w:val="single" w:color="auto" w:sz="4" w:space="0"/>
            </w:tcBorders>
            <w:vAlign w:val="center"/>
          </w:tcPr>
          <w:p w14:paraId="032DBAC6">
            <w:pPr>
              <w:bidi w:val="0"/>
              <w:spacing w:line="480" w:lineRule="auto"/>
              <w:jc w:val="center"/>
              <w:rPr>
                <w:rFonts w:hint="eastAsia" w:ascii="宋体" w:hAnsi="宋体" w:eastAsia="宋体" w:cs="宋体"/>
                <w:color w:val="auto"/>
                <w:sz w:val="21"/>
                <w:szCs w:val="21"/>
                <w:highlight w:val="none"/>
              </w:rPr>
            </w:pPr>
          </w:p>
        </w:tc>
      </w:tr>
      <w:tr w14:paraId="25FC4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06937358">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6840" w:type="dxa"/>
            <w:gridSpan w:val="7"/>
            <w:tcBorders>
              <w:top w:val="single" w:color="auto" w:sz="4" w:space="0"/>
              <w:left w:val="single" w:color="auto" w:sz="4" w:space="0"/>
              <w:bottom w:val="single" w:color="auto" w:sz="4" w:space="0"/>
              <w:right w:val="single" w:color="auto" w:sz="4" w:space="0"/>
            </w:tcBorders>
            <w:vAlign w:val="center"/>
          </w:tcPr>
          <w:p w14:paraId="08BC5E53">
            <w:pPr>
              <w:bidi w:val="0"/>
              <w:spacing w:line="480" w:lineRule="auto"/>
              <w:jc w:val="center"/>
              <w:rPr>
                <w:rFonts w:hint="eastAsia" w:ascii="宋体" w:hAnsi="宋体" w:eastAsia="宋体" w:cs="宋体"/>
                <w:color w:val="auto"/>
                <w:sz w:val="21"/>
                <w:szCs w:val="21"/>
                <w:highlight w:val="none"/>
              </w:rPr>
            </w:pPr>
          </w:p>
        </w:tc>
      </w:tr>
      <w:tr w14:paraId="6081A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00912403">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6840" w:type="dxa"/>
            <w:gridSpan w:val="7"/>
            <w:tcBorders>
              <w:top w:val="single" w:color="auto" w:sz="4" w:space="0"/>
              <w:left w:val="single" w:color="auto" w:sz="4" w:space="0"/>
              <w:bottom w:val="single" w:color="auto" w:sz="4" w:space="0"/>
              <w:right w:val="single" w:color="auto" w:sz="4" w:space="0"/>
            </w:tcBorders>
            <w:vAlign w:val="center"/>
          </w:tcPr>
          <w:p w14:paraId="0E349715">
            <w:pPr>
              <w:bidi w:val="0"/>
              <w:spacing w:line="480" w:lineRule="auto"/>
              <w:jc w:val="center"/>
              <w:rPr>
                <w:rFonts w:hint="eastAsia" w:ascii="宋体" w:hAnsi="宋体" w:eastAsia="宋体" w:cs="宋体"/>
                <w:color w:val="auto"/>
                <w:sz w:val="21"/>
                <w:szCs w:val="21"/>
                <w:highlight w:val="none"/>
              </w:rPr>
            </w:pPr>
          </w:p>
        </w:tc>
      </w:tr>
      <w:tr w14:paraId="056D4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728" w:type="dxa"/>
            <w:tcBorders>
              <w:top w:val="single" w:color="auto" w:sz="4" w:space="0"/>
              <w:left w:val="single" w:color="auto" w:sz="4" w:space="0"/>
              <w:bottom w:val="single" w:color="auto" w:sz="4" w:space="0"/>
              <w:right w:val="single" w:color="auto" w:sz="4" w:space="0"/>
            </w:tcBorders>
            <w:vAlign w:val="center"/>
          </w:tcPr>
          <w:p w14:paraId="0742251B">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6840" w:type="dxa"/>
            <w:gridSpan w:val="7"/>
            <w:tcBorders>
              <w:top w:val="single" w:color="auto" w:sz="4" w:space="0"/>
              <w:left w:val="single" w:color="auto" w:sz="4" w:space="0"/>
              <w:bottom w:val="single" w:color="auto" w:sz="4" w:space="0"/>
              <w:right w:val="single" w:color="auto" w:sz="4" w:space="0"/>
            </w:tcBorders>
            <w:vAlign w:val="center"/>
          </w:tcPr>
          <w:p w14:paraId="68E26764">
            <w:pPr>
              <w:bidi w:val="0"/>
              <w:spacing w:line="480" w:lineRule="auto"/>
              <w:jc w:val="center"/>
              <w:rPr>
                <w:rFonts w:hint="eastAsia" w:ascii="宋体" w:hAnsi="宋体" w:eastAsia="宋体" w:cs="宋体"/>
                <w:color w:val="auto"/>
                <w:sz w:val="21"/>
                <w:szCs w:val="21"/>
                <w:highlight w:val="none"/>
              </w:rPr>
            </w:pPr>
          </w:p>
        </w:tc>
      </w:tr>
      <w:tr w14:paraId="7775F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right w:val="single" w:color="auto" w:sz="4" w:space="0"/>
            </w:tcBorders>
            <w:vAlign w:val="center"/>
          </w:tcPr>
          <w:p w14:paraId="1C5827C7">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0" w:type="dxa"/>
            <w:gridSpan w:val="7"/>
            <w:tcBorders>
              <w:top w:val="single" w:color="auto" w:sz="4" w:space="0"/>
              <w:left w:val="single" w:color="auto" w:sz="4" w:space="0"/>
              <w:right w:val="single" w:color="auto" w:sz="4" w:space="0"/>
            </w:tcBorders>
            <w:vAlign w:val="center"/>
          </w:tcPr>
          <w:p w14:paraId="3DD1C3D7">
            <w:pPr>
              <w:bidi w:val="0"/>
              <w:spacing w:line="480" w:lineRule="auto"/>
              <w:jc w:val="center"/>
              <w:rPr>
                <w:rFonts w:hint="eastAsia" w:ascii="宋体" w:hAnsi="宋体" w:eastAsia="宋体" w:cs="宋体"/>
                <w:color w:val="auto"/>
                <w:sz w:val="21"/>
                <w:szCs w:val="21"/>
                <w:highlight w:val="none"/>
              </w:rPr>
            </w:pPr>
          </w:p>
          <w:p w14:paraId="24755029">
            <w:pPr>
              <w:bidi w:val="0"/>
              <w:spacing w:line="480" w:lineRule="auto"/>
              <w:jc w:val="center"/>
              <w:rPr>
                <w:rFonts w:hint="eastAsia" w:ascii="宋体" w:hAnsi="宋体" w:eastAsia="宋体" w:cs="宋体"/>
                <w:color w:val="auto"/>
                <w:sz w:val="21"/>
                <w:szCs w:val="21"/>
                <w:highlight w:val="none"/>
              </w:rPr>
            </w:pPr>
          </w:p>
          <w:p w14:paraId="469C9537">
            <w:pPr>
              <w:bidi w:val="0"/>
              <w:spacing w:line="480" w:lineRule="auto"/>
              <w:jc w:val="center"/>
              <w:rPr>
                <w:rFonts w:hint="eastAsia" w:ascii="宋体" w:hAnsi="宋体" w:eastAsia="宋体" w:cs="宋体"/>
                <w:color w:val="auto"/>
                <w:sz w:val="21"/>
                <w:szCs w:val="21"/>
                <w:highlight w:val="none"/>
              </w:rPr>
            </w:pPr>
          </w:p>
          <w:p w14:paraId="3C72D6A2">
            <w:pPr>
              <w:bidi w:val="0"/>
              <w:spacing w:line="480" w:lineRule="auto"/>
              <w:jc w:val="center"/>
              <w:rPr>
                <w:rFonts w:hint="eastAsia" w:ascii="宋体" w:hAnsi="宋体" w:eastAsia="宋体" w:cs="宋体"/>
                <w:color w:val="auto"/>
                <w:sz w:val="21"/>
                <w:szCs w:val="21"/>
                <w:highlight w:val="none"/>
              </w:rPr>
            </w:pPr>
          </w:p>
        </w:tc>
      </w:tr>
      <w:tr w14:paraId="44562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14:paraId="7857CEE3">
            <w:pPr>
              <w:bidi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0" w:type="dxa"/>
            <w:gridSpan w:val="7"/>
            <w:tcBorders>
              <w:top w:val="single" w:color="auto" w:sz="4" w:space="0"/>
              <w:left w:val="single" w:color="auto" w:sz="4" w:space="0"/>
              <w:bottom w:val="single" w:color="auto" w:sz="4" w:space="0"/>
              <w:right w:val="single" w:color="auto" w:sz="4" w:space="0"/>
            </w:tcBorders>
            <w:vAlign w:val="center"/>
          </w:tcPr>
          <w:p w14:paraId="3FE92EB8">
            <w:pPr>
              <w:bidi w:val="0"/>
              <w:spacing w:line="480" w:lineRule="auto"/>
              <w:jc w:val="center"/>
              <w:rPr>
                <w:rFonts w:hint="eastAsia" w:ascii="宋体" w:hAnsi="宋体" w:eastAsia="宋体" w:cs="宋体"/>
                <w:color w:val="auto"/>
                <w:sz w:val="21"/>
                <w:szCs w:val="21"/>
                <w:highlight w:val="none"/>
                <w:lang w:val="en-US" w:eastAsia="zh-CN"/>
              </w:rPr>
            </w:pPr>
          </w:p>
        </w:tc>
      </w:tr>
    </w:tbl>
    <w:p w14:paraId="5A27FCB6">
      <w:pPr>
        <w:spacing w:line="360" w:lineRule="auto"/>
        <w:jc w:val="center"/>
        <w:rPr>
          <w:rFonts w:hint="eastAsia" w:ascii="宋体" w:hAnsi="宋体" w:eastAsia="宋体" w:cs="宋体"/>
          <w:color w:val="auto"/>
          <w:kern w:val="0"/>
          <w:sz w:val="24"/>
          <w:szCs w:val="24"/>
          <w:highlight w:val="none"/>
          <w:lang w:val="zh-CN"/>
        </w:rPr>
      </w:pPr>
    </w:p>
    <w:p w14:paraId="797E81E3">
      <w:pPr>
        <w:spacing w:line="360" w:lineRule="auto"/>
        <w:jc w:val="center"/>
        <w:rPr>
          <w:rFonts w:hint="eastAsia" w:ascii="宋体" w:hAnsi="宋体" w:eastAsia="宋体" w:cs="宋体"/>
          <w:color w:val="auto"/>
          <w:kern w:val="0"/>
          <w:sz w:val="24"/>
          <w:szCs w:val="24"/>
          <w:highlight w:val="none"/>
          <w:lang w:val="zh-CN"/>
        </w:rPr>
      </w:pPr>
    </w:p>
    <w:p w14:paraId="6ABC12B7">
      <w:pPr>
        <w:spacing w:line="360" w:lineRule="auto"/>
        <w:jc w:val="center"/>
        <w:rPr>
          <w:rFonts w:hint="eastAsia" w:ascii="宋体" w:hAnsi="宋体" w:eastAsia="宋体" w:cs="宋体"/>
          <w:color w:val="auto"/>
          <w:kern w:val="0"/>
          <w:sz w:val="24"/>
          <w:szCs w:val="24"/>
          <w:highlight w:val="none"/>
          <w:lang w:val="zh-CN"/>
        </w:rPr>
      </w:pPr>
    </w:p>
    <w:p w14:paraId="4A462FF3">
      <w:pPr>
        <w:spacing w:line="360" w:lineRule="auto"/>
        <w:jc w:val="center"/>
        <w:rPr>
          <w:rFonts w:hint="eastAsia" w:ascii="宋体" w:hAnsi="宋体" w:eastAsia="宋体" w:cs="宋体"/>
          <w:color w:val="auto"/>
          <w:kern w:val="0"/>
          <w:sz w:val="24"/>
          <w:szCs w:val="24"/>
          <w:highlight w:val="none"/>
          <w:lang w:val="zh-CN"/>
        </w:rPr>
      </w:pPr>
    </w:p>
    <w:p w14:paraId="3A895368">
      <w:pPr>
        <w:spacing w:line="360" w:lineRule="auto"/>
        <w:jc w:val="center"/>
        <w:rPr>
          <w:rFonts w:hint="eastAsia" w:ascii="宋体" w:hAnsi="宋体" w:eastAsia="宋体" w:cs="宋体"/>
          <w:color w:val="auto"/>
          <w:kern w:val="0"/>
          <w:sz w:val="24"/>
          <w:szCs w:val="24"/>
          <w:highlight w:val="none"/>
          <w:lang w:val="zh-CN"/>
        </w:rPr>
      </w:pPr>
    </w:p>
    <w:p w14:paraId="72944920">
      <w:pPr>
        <w:spacing w:line="360" w:lineRule="auto"/>
        <w:jc w:val="center"/>
        <w:rPr>
          <w:rFonts w:hint="eastAsia" w:ascii="宋体" w:hAnsi="宋体" w:eastAsia="宋体" w:cs="宋体"/>
          <w:color w:val="auto"/>
          <w:kern w:val="0"/>
          <w:sz w:val="24"/>
          <w:szCs w:val="24"/>
          <w:highlight w:val="none"/>
          <w:lang w:val="zh-CN"/>
        </w:rPr>
      </w:pPr>
    </w:p>
    <w:p w14:paraId="4D6DB6A7">
      <w:pPr>
        <w:pStyle w:val="5"/>
        <w:rPr>
          <w:rFonts w:hint="eastAsia" w:ascii="宋体" w:hAnsi="宋体" w:eastAsia="宋体" w:cs="宋体"/>
          <w:color w:val="auto"/>
          <w:sz w:val="24"/>
          <w:szCs w:val="24"/>
          <w:highlight w:val="none"/>
          <w:lang w:val="zh-CN"/>
        </w:rPr>
      </w:pPr>
    </w:p>
    <w:p w14:paraId="388662F6">
      <w:pPr>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（二）企业简介</w:t>
      </w:r>
    </w:p>
    <w:p w14:paraId="57EDE005">
      <w:pPr>
        <w:spacing w:line="360" w:lineRule="auto"/>
        <w:rPr>
          <w:rFonts w:hint="eastAsia" w:ascii="宋体" w:hAnsi="宋体" w:eastAsia="宋体" w:cs="宋体"/>
          <w:color w:val="auto"/>
          <w:kern w:val="0"/>
          <w:sz w:val="24"/>
          <w:szCs w:val="24"/>
          <w:highlight w:val="none"/>
          <w:lang w:val="zh-CN"/>
        </w:rPr>
      </w:pPr>
    </w:p>
    <w:p w14:paraId="3BBEB392">
      <w:pPr>
        <w:spacing w:line="360" w:lineRule="auto"/>
        <w:rPr>
          <w:rFonts w:hint="eastAsia" w:ascii="宋体" w:hAnsi="宋体" w:eastAsia="宋体" w:cs="宋体"/>
          <w:color w:val="auto"/>
          <w:kern w:val="0"/>
          <w:sz w:val="24"/>
          <w:szCs w:val="24"/>
          <w:highlight w:val="none"/>
          <w:lang w:val="zh-CN"/>
        </w:rPr>
      </w:pPr>
    </w:p>
    <w:p w14:paraId="67602A78">
      <w:pPr>
        <w:spacing w:line="360" w:lineRule="auto"/>
        <w:rPr>
          <w:rFonts w:hint="eastAsia" w:ascii="宋体" w:hAnsi="宋体" w:eastAsia="宋体" w:cs="宋体"/>
          <w:color w:val="auto"/>
          <w:kern w:val="0"/>
          <w:sz w:val="24"/>
          <w:szCs w:val="24"/>
          <w:highlight w:val="none"/>
          <w:lang w:val="zh-CN"/>
        </w:rPr>
      </w:pPr>
    </w:p>
    <w:p w14:paraId="575FFA09">
      <w:pPr>
        <w:spacing w:line="360" w:lineRule="auto"/>
        <w:rPr>
          <w:rFonts w:hint="eastAsia" w:ascii="宋体" w:hAnsi="宋体" w:eastAsia="宋体" w:cs="宋体"/>
          <w:color w:val="auto"/>
          <w:kern w:val="0"/>
          <w:sz w:val="24"/>
          <w:szCs w:val="24"/>
          <w:highlight w:val="none"/>
          <w:lang w:val="zh-CN"/>
        </w:rPr>
      </w:pPr>
    </w:p>
    <w:p w14:paraId="024C414D">
      <w:pPr>
        <w:spacing w:line="360" w:lineRule="auto"/>
        <w:rPr>
          <w:rFonts w:hint="eastAsia" w:ascii="宋体" w:hAnsi="宋体" w:eastAsia="宋体" w:cs="宋体"/>
          <w:color w:val="auto"/>
          <w:kern w:val="0"/>
          <w:sz w:val="24"/>
          <w:szCs w:val="24"/>
          <w:highlight w:val="none"/>
          <w:lang w:val="zh-CN"/>
        </w:rPr>
      </w:pPr>
    </w:p>
    <w:p w14:paraId="6272908A">
      <w:pPr>
        <w:pStyle w:val="136"/>
        <w:tabs>
          <w:tab w:val="left" w:pos="576"/>
        </w:tabs>
        <w:jc w:val="center"/>
        <w:rPr>
          <w:rFonts w:hint="eastAsia" w:ascii="宋体" w:hAnsi="宋体" w:eastAsia="宋体" w:cs="宋体"/>
          <w:b/>
          <w:color w:val="auto"/>
          <w:sz w:val="24"/>
          <w:szCs w:val="24"/>
          <w:highlight w:val="none"/>
        </w:rPr>
      </w:pPr>
      <w:bookmarkStart w:id="57" w:name="_Toc6586"/>
      <w:bookmarkStart w:id="58" w:name="_Toc7979"/>
      <w:bookmarkStart w:id="59" w:name="_Toc355619158"/>
      <w:bookmarkStart w:id="60" w:name="_Toc365578137"/>
      <w:bookmarkStart w:id="61" w:name="_Toc22132"/>
      <w:r>
        <w:rPr>
          <w:rFonts w:hint="eastAsia" w:ascii="宋体" w:hAnsi="宋体" w:eastAsia="宋体" w:cs="宋体"/>
          <w:b/>
          <w:color w:val="auto"/>
          <w:sz w:val="24"/>
          <w:szCs w:val="24"/>
          <w:highlight w:val="none"/>
        </w:rPr>
        <w:br w:type="column"/>
      </w:r>
      <w:bookmarkEnd w:id="57"/>
      <w:bookmarkEnd w:id="58"/>
    </w:p>
    <w:p w14:paraId="1B3A9E54">
      <w:pPr>
        <w:pStyle w:val="136"/>
        <w:tabs>
          <w:tab w:val="left" w:pos="576"/>
        </w:tabs>
        <w:jc w:val="center"/>
        <w:rPr>
          <w:rFonts w:hint="eastAsia" w:ascii="宋体" w:hAnsi="宋体" w:eastAsia="宋体" w:cs="宋体"/>
          <w:b/>
          <w:color w:val="auto"/>
          <w:sz w:val="24"/>
          <w:szCs w:val="24"/>
          <w:highlight w:val="none"/>
        </w:rPr>
      </w:pPr>
      <w:bookmarkStart w:id="62" w:name="_Toc8815"/>
      <w:bookmarkStart w:id="63" w:name="_Toc2501"/>
      <w:r>
        <w:rPr>
          <w:rFonts w:hint="eastAsia" w:ascii="宋体" w:hAnsi="宋体" w:eastAsia="宋体" w:cs="宋体"/>
          <w:b/>
          <w:color w:val="auto"/>
          <w:sz w:val="24"/>
          <w:szCs w:val="24"/>
          <w:highlight w:val="none"/>
        </w:rPr>
        <w:t>（三）近年财务状况表</w:t>
      </w:r>
      <w:bookmarkEnd w:id="59"/>
      <w:bookmarkEnd w:id="60"/>
      <w:bookmarkEnd w:id="61"/>
      <w:bookmarkEnd w:id="62"/>
      <w:bookmarkEnd w:id="63"/>
    </w:p>
    <w:p w14:paraId="208F79A3">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cs="宋体"/>
          <w:color w:val="auto"/>
          <w:kern w:val="0"/>
          <w:szCs w:val="24"/>
          <w:highlight w:val="none"/>
          <w:lang w:val="zh-CN"/>
        </w:rPr>
        <w:t>（</w:t>
      </w:r>
      <w:r>
        <w:rPr>
          <w:rFonts w:hint="eastAsia" w:ascii="宋体" w:hAnsi="宋体" w:cs="宋体"/>
          <w:color w:val="auto"/>
          <w:kern w:val="0"/>
          <w:sz w:val="21"/>
          <w:szCs w:val="21"/>
          <w:highlight w:val="none"/>
        </w:rPr>
        <w:t>提供2022</w:t>
      </w:r>
      <w:r>
        <w:rPr>
          <w:rFonts w:hint="eastAsia" w:ascii="宋体" w:hAnsi="宋体" w:cs="宋体"/>
          <w:color w:val="auto"/>
          <w:kern w:val="0"/>
          <w:sz w:val="21"/>
          <w:szCs w:val="21"/>
          <w:highlight w:val="none"/>
          <w:lang w:val="zh-CN"/>
        </w:rPr>
        <w:t>年或</w:t>
      </w:r>
      <w:r>
        <w:rPr>
          <w:rFonts w:hint="eastAsia" w:ascii="宋体" w:hAnsi="宋体" w:cs="宋体"/>
          <w:color w:val="auto"/>
          <w:kern w:val="0"/>
          <w:sz w:val="21"/>
          <w:szCs w:val="21"/>
          <w:highlight w:val="none"/>
        </w:rPr>
        <w:t>2023年经会计师事务所或审计机构审计的审计报告</w:t>
      </w:r>
      <w:r>
        <w:rPr>
          <w:rFonts w:hint="eastAsia" w:ascii="宋体" w:hAnsi="宋体" w:cs="宋体"/>
          <w:color w:val="auto"/>
          <w:kern w:val="0"/>
          <w:szCs w:val="24"/>
          <w:highlight w:val="none"/>
          <w:lang w:val="zh-CN"/>
        </w:rPr>
        <w:t>）</w:t>
      </w:r>
    </w:p>
    <w:p w14:paraId="0660C01D">
      <w:pPr>
        <w:spacing w:line="360" w:lineRule="auto"/>
        <w:rPr>
          <w:rFonts w:hint="eastAsia" w:ascii="宋体" w:hAnsi="宋体" w:eastAsia="宋体" w:cs="宋体"/>
          <w:color w:val="auto"/>
          <w:kern w:val="0"/>
          <w:sz w:val="24"/>
          <w:szCs w:val="24"/>
          <w:highlight w:val="none"/>
          <w:lang w:val="zh-CN"/>
        </w:rPr>
      </w:pPr>
    </w:p>
    <w:p w14:paraId="3B367104">
      <w:pPr>
        <w:spacing w:line="360" w:lineRule="auto"/>
        <w:rPr>
          <w:rFonts w:hint="eastAsia" w:ascii="宋体" w:hAnsi="宋体" w:eastAsia="宋体" w:cs="宋体"/>
          <w:color w:val="auto"/>
          <w:kern w:val="0"/>
          <w:sz w:val="24"/>
          <w:szCs w:val="24"/>
          <w:highlight w:val="none"/>
          <w:lang w:val="zh-CN"/>
        </w:rPr>
      </w:pPr>
    </w:p>
    <w:p w14:paraId="79A0F7ED">
      <w:pPr>
        <w:spacing w:line="360" w:lineRule="auto"/>
        <w:rPr>
          <w:rFonts w:hint="eastAsia" w:ascii="宋体" w:hAnsi="宋体" w:eastAsia="宋体" w:cs="宋体"/>
          <w:color w:val="auto"/>
          <w:kern w:val="0"/>
          <w:sz w:val="24"/>
          <w:szCs w:val="24"/>
          <w:highlight w:val="none"/>
          <w:lang w:val="zh-CN"/>
        </w:rPr>
      </w:pPr>
    </w:p>
    <w:p w14:paraId="38712F87">
      <w:pPr>
        <w:spacing w:line="360" w:lineRule="auto"/>
        <w:rPr>
          <w:rFonts w:hint="eastAsia" w:ascii="宋体" w:hAnsi="宋体" w:eastAsia="宋体" w:cs="宋体"/>
          <w:color w:val="auto"/>
          <w:kern w:val="0"/>
          <w:sz w:val="24"/>
          <w:szCs w:val="24"/>
          <w:highlight w:val="none"/>
          <w:lang w:val="zh-CN"/>
        </w:rPr>
      </w:pPr>
    </w:p>
    <w:p w14:paraId="6BE4609C">
      <w:pPr>
        <w:spacing w:line="360" w:lineRule="auto"/>
        <w:rPr>
          <w:rFonts w:hint="eastAsia" w:ascii="宋体" w:hAnsi="宋体" w:eastAsia="宋体" w:cs="宋体"/>
          <w:color w:val="auto"/>
          <w:kern w:val="0"/>
          <w:sz w:val="24"/>
          <w:szCs w:val="24"/>
          <w:highlight w:val="none"/>
          <w:lang w:val="zh-CN"/>
        </w:rPr>
      </w:pPr>
    </w:p>
    <w:p w14:paraId="1DB86AB3">
      <w:pPr>
        <w:spacing w:line="360" w:lineRule="auto"/>
        <w:rPr>
          <w:rFonts w:hint="eastAsia" w:ascii="宋体" w:hAnsi="宋体" w:eastAsia="宋体" w:cs="宋体"/>
          <w:color w:val="auto"/>
          <w:kern w:val="0"/>
          <w:sz w:val="24"/>
          <w:szCs w:val="24"/>
          <w:highlight w:val="none"/>
          <w:lang w:val="zh-CN"/>
        </w:rPr>
      </w:pPr>
    </w:p>
    <w:p w14:paraId="518E2AF8">
      <w:pPr>
        <w:spacing w:line="360" w:lineRule="auto"/>
        <w:rPr>
          <w:rFonts w:hint="eastAsia" w:ascii="宋体" w:hAnsi="宋体" w:eastAsia="宋体" w:cs="宋体"/>
          <w:color w:val="auto"/>
          <w:kern w:val="0"/>
          <w:sz w:val="24"/>
          <w:szCs w:val="24"/>
          <w:highlight w:val="none"/>
          <w:lang w:val="zh-CN"/>
        </w:rPr>
      </w:pPr>
    </w:p>
    <w:p w14:paraId="5A38374C">
      <w:pPr>
        <w:spacing w:line="360" w:lineRule="auto"/>
        <w:rPr>
          <w:rFonts w:hint="eastAsia" w:ascii="宋体" w:hAnsi="宋体" w:eastAsia="宋体" w:cs="宋体"/>
          <w:color w:val="auto"/>
          <w:kern w:val="0"/>
          <w:sz w:val="24"/>
          <w:szCs w:val="24"/>
          <w:highlight w:val="none"/>
          <w:lang w:val="zh-CN"/>
        </w:rPr>
      </w:pPr>
    </w:p>
    <w:p w14:paraId="4F6C0DC0">
      <w:pPr>
        <w:spacing w:line="360" w:lineRule="auto"/>
        <w:rPr>
          <w:rFonts w:hint="eastAsia" w:ascii="宋体" w:hAnsi="宋体" w:eastAsia="宋体" w:cs="宋体"/>
          <w:color w:val="auto"/>
          <w:kern w:val="0"/>
          <w:sz w:val="24"/>
          <w:szCs w:val="24"/>
          <w:highlight w:val="none"/>
          <w:lang w:val="zh-CN"/>
        </w:rPr>
      </w:pPr>
    </w:p>
    <w:p w14:paraId="73CA2B56">
      <w:pPr>
        <w:spacing w:line="360" w:lineRule="auto"/>
        <w:rPr>
          <w:rFonts w:hint="eastAsia" w:ascii="宋体" w:hAnsi="宋体" w:eastAsia="宋体" w:cs="宋体"/>
          <w:color w:val="auto"/>
          <w:kern w:val="0"/>
          <w:sz w:val="24"/>
          <w:szCs w:val="24"/>
          <w:highlight w:val="none"/>
          <w:lang w:val="zh-CN"/>
        </w:rPr>
      </w:pPr>
    </w:p>
    <w:p w14:paraId="367C8DB9">
      <w:pPr>
        <w:spacing w:line="360" w:lineRule="auto"/>
        <w:rPr>
          <w:rFonts w:hint="eastAsia" w:ascii="宋体" w:hAnsi="宋体" w:eastAsia="宋体" w:cs="宋体"/>
          <w:color w:val="auto"/>
          <w:kern w:val="0"/>
          <w:sz w:val="24"/>
          <w:szCs w:val="24"/>
          <w:highlight w:val="none"/>
          <w:lang w:val="zh-CN"/>
        </w:rPr>
      </w:pPr>
    </w:p>
    <w:p w14:paraId="66116926">
      <w:pPr>
        <w:spacing w:line="360" w:lineRule="auto"/>
        <w:jc w:val="center"/>
        <w:rPr>
          <w:rFonts w:hint="eastAsia" w:ascii="宋体" w:hAnsi="宋体" w:eastAsia="宋体" w:cs="宋体"/>
          <w:b/>
          <w:color w:val="auto"/>
          <w:kern w:val="0"/>
          <w:sz w:val="24"/>
          <w:szCs w:val="24"/>
          <w:highlight w:val="none"/>
          <w:lang w:val="zh-CN"/>
        </w:rPr>
      </w:pPr>
    </w:p>
    <w:p w14:paraId="5569A103">
      <w:pPr>
        <w:spacing w:line="360" w:lineRule="auto"/>
        <w:jc w:val="center"/>
        <w:rPr>
          <w:rFonts w:hint="eastAsia" w:ascii="宋体" w:hAnsi="宋体" w:eastAsia="宋体" w:cs="宋体"/>
          <w:b/>
          <w:color w:val="auto"/>
          <w:kern w:val="0"/>
          <w:sz w:val="24"/>
          <w:szCs w:val="24"/>
          <w:highlight w:val="none"/>
          <w:lang w:val="zh-CN"/>
        </w:rPr>
      </w:pPr>
    </w:p>
    <w:p w14:paraId="3E424DAA">
      <w:pP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br w:type="page"/>
      </w:r>
    </w:p>
    <w:p w14:paraId="7AFD5F61">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（四）投标企业2020年1月1日以来类似项目业绩表</w:t>
      </w:r>
    </w:p>
    <w:p w14:paraId="66E53F0D">
      <w:pPr>
        <w:spacing w:line="360" w:lineRule="auto"/>
        <w:jc w:val="center"/>
        <w:rPr>
          <w:rFonts w:hint="eastAsia" w:ascii="宋体" w:hAnsi="宋体" w:eastAsia="宋体" w:cs="宋体"/>
          <w:color w:val="auto"/>
          <w:kern w:val="0"/>
          <w:sz w:val="24"/>
          <w:szCs w:val="24"/>
          <w:highlight w:val="none"/>
          <w:lang w:val="zh-CN"/>
        </w:rPr>
      </w:pPr>
    </w:p>
    <w:tbl>
      <w:tblPr>
        <w:tblStyle w:val="4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537"/>
      </w:tblGrid>
      <w:tr w14:paraId="13B9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71" w:type="dxa"/>
            <w:noWrap w:val="0"/>
            <w:vAlign w:val="center"/>
          </w:tcPr>
          <w:p w14:paraId="72EE71E0">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37" w:type="dxa"/>
            <w:noWrap w:val="0"/>
            <w:vAlign w:val="top"/>
          </w:tcPr>
          <w:p w14:paraId="2777A0D6">
            <w:pPr>
              <w:topLinePunct/>
              <w:spacing w:line="440" w:lineRule="exact"/>
              <w:rPr>
                <w:rFonts w:hint="eastAsia" w:ascii="宋体" w:hAnsi="宋体" w:eastAsia="宋体" w:cs="宋体"/>
                <w:color w:val="auto"/>
                <w:sz w:val="24"/>
                <w:szCs w:val="24"/>
                <w:highlight w:val="none"/>
              </w:rPr>
            </w:pPr>
          </w:p>
        </w:tc>
      </w:tr>
      <w:tr w14:paraId="7C65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571" w:type="dxa"/>
            <w:noWrap w:val="0"/>
            <w:vAlign w:val="center"/>
          </w:tcPr>
          <w:p w14:paraId="7D6DC5C4">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537" w:type="dxa"/>
            <w:noWrap w:val="0"/>
            <w:vAlign w:val="top"/>
          </w:tcPr>
          <w:p w14:paraId="3B911CEC">
            <w:pPr>
              <w:topLinePunct/>
              <w:spacing w:line="440" w:lineRule="exact"/>
              <w:rPr>
                <w:rFonts w:hint="eastAsia" w:ascii="宋体" w:hAnsi="宋体" w:eastAsia="宋体" w:cs="宋体"/>
                <w:color w:val="auto"/>
                <w:sz w:val="24"/>
                <w:szCs w:val="24"/>
                <w:highlight w:val="none"/>
              </w:rPr>
            </w:pPr>
          </w:p>
        </w:tc>
      </w:tr>
      <w:tr w14:paraId="2151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71" w:type="dxa"/>
            <w:noWrap w:val="0"/>
            <w:vAlign w:val="center"/>
          </w:tcPr>
          <w:p w14:paraId="5082E15B">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z w:val="24"/>
                <w:szCs w:val="24"/>
                <w:highlight w:val="none"/>
              </w:rPr>
              <w:t>人名称</w:t>
            </w:r>
          </w:p>
        </w:tc>
        <w:tc>
          <w:tcPr>
            <w:tcW w:w="6537" w:type="dxa"/>
            <w:noWrap w:val="0"/>
            <w:vAlign w:val="top"/>
          </w:tcPr>
          <w:p w14:paraId="34E8BD7D">
            <w:pPr>
              <w:topLinePunct/>
              <w:spacing w:line="440" w:lineRule="exact"/>
              <w:rPr>
                <w:rFonts w:hint="eastAsia" w:ascii="宋体" w:hAnsi="宋体" w:eastAsia="宋体" w:cs="宋体"/>
                <w:color w:val="auto"/>
                <w:sz w:val="24"/>
                <w:szCs w:val="24"/>
                <w:highlight w:val="none"/>
              </w:rPr>
            </w:pPr>
          </w:p>
        </w:tc>
      </w:tr>
      <w:tr w14:paraId="7525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571" w:type="dxa"/>
            <w:noWrap w:val="0"/>
            <w:vAlign w:val="center"/>
          </w:tcPr>
          <w:p w14:paraId="626B81B7">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z w:val="24"/>
                <w:szCs w:val="24"/>
                <w:highlight w:val="none"/>
              </w:rPr>
              <w:t>人地址</w:t>
            </w:r>
          </w:p>
        </w:tc>
        <w:tc>
          <w:tcPr>
            <w:tcW w:w="6537" w:type="dxa"/>
            <w:noWrap w:val="0"/>
            <w:vAlign w:val="top"/>
          </w:tcPr>
          <w:p w14:paraId="6619ADAC">
            <w:pPr>
              <w:topLinePunct/>
              <w:spacing w:line="440" w:lineRule="exact"/>
              <w:rPr>
                <w:rFonts w:hint="eastAsia" w:ascii="宋体" w:hAnsi="宋体" w:eastAsia="宋体" w:cs="宋体"/>
                <w:color w:val="auto"/>
                <w:sz w:val="24"/>
                <w:szCs w:val="24"/>
                <w:highlight w:val="none"/>
              </w:rPr>
            </w:pPr>
          </w:p>
        </w:tc>
      </w:tr>
      <w:tr w14:paraId="0979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571" w:type="dxa"/>
            <w:noWrap w:val="0"/>
            <w:vAlign w:val="center"/>
          </w:tcPr>
          <w:p w14:paraId="7809A972">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z w:val="24"/>
                <w:szCs w:val="24"/>
                <w:highlight w:val="none"/>
              </w:rPr>
              <w:t>人电话</w:t>
            </w:r>
          </w:p>
        </w:tc>
        <w:tc>
          <w:tcPr>
            <w:tcW w:w="6537" w:type="dxa"/>
            <w:noWrap w:val="0"/>
            <w:vAlign w:val="top"/>
          </w:tcPr>
          <w:p w14:paraId="313B1C59">
            <w:pPr>
              <w:topLinePunct/>
              <w:spacing w:line="440" w:lineRule="exact"/>
              <w:rPr>
                <w:rFonts w:hint="eastAsia" w:ascii="宋体" w:hAnsi="宋体" w:eastAsia="宋体" w:cs="宋体"/>
                <w:color w:val="auto"/>
                <w:sz w:val="24"/>
                <w:szCs w:val="24"/>
                <w:highlight w:val="none"/>
              </w:rPr>
            </w:pPr>
          </w:p>
        </w:tc>
      </w:tr>
      <w:tr w14:paraId="69E4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71" w:type="dxa"/>
            <w:noWrap w:val="0"/>
            <w:vAlign w:val="center"/>
          </w:tcPr>
          <w:p w14:paraId="3954D4AC">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537" w:type="dxa"/>
            <w:noWrap w:val="0"/>
            <w:vAlign w:val="top"/>
          </w:tcPr>
          <w:p w14:paraId="08F68B75">
            <w:pPr>
              <w:topLinePunct/>
              <w:spacing w:line="440" w:lineRule="exact"/>
              <w:rPr>
                <w:rFonts w:hint="eastAsia" w:ascii="宋体" w:hAnsi="宋体" w:eastAsia="宋体" w:cs="宋体"/>
                <w:color w:val="auto"/>
                <w:sz w:val="24"/>
                <w:szCs w:val="24"/>
                <w:highlight w:val="none"/>
              </w:rPr>
            </w:pPr>
          </w:p>
        </w:tc>
      </w:tr>
      <w:tr w14:paraId="4063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71" w:type="dxa"/>
            <w:noWrap w:val="0"/>
            <w:vAlign w:val="center"/>
          </w:tcPr>
          <w:p w14:paraId="1AA65D72">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537" w:type="dxa"/>
            <w:noWrap w:val="0"/>
            <w:vAlign w:val="top"/>
          </w:tcPr>
          <w:p w14:paraId="18961977">
            <w:pPr>
              <w:topLinePunct/>
              <w:spacing w:line="440" w:lineRule="exact"/>
              <w:rPr>
                <w:rFonts w:hint="eastAsia" w:ascii="宋体" w:hAnsi="宋体" w:eastAsia="宋体" w:cs="宋体"/>
                <w:color w:val="auto"/>
                <w:sz w:val="24"/>
                <w:szCs w:val="24"/>
                <w:highlight w:val="none"/>
              </w:rPr>
            </w:pPr>
          </w:p>
        </w:tc>
      </w:tr>
      <w:tr w14:paraId="11C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571" w:type="dxa"/>
            <w:noWrap w:val="0"/>
            <w:vAlign w:val="center"/>
          </w:tcPr>
          <w:p w14:paraId="1CFF883A">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6537" w:type="dxa"/>
            <w:noWrap w:val="0"/>
            <w:vAlign w:val="top"/>
          </w:tcPr>
          <w:p w14:paraId="4155056D">
            <w:pPr>
              <w:topLinePunct/>
              <w:spacing w:line="440" w:lineRule="exact"/>
              <w:rPr>
                <w:rFonts w:hint="eastAsia" w:ascii="宋体" w:hAnsi="宋体" w:eastAsia="宋体" w:cs="宋体"/>
                <w:color w:val="auto"/>
                <w:sz w:val="24"/>
                <w:szCs w:val="24"/>
                <w:highlight w:val="none"/>
              </w:rPr>
            </w:pPr>
          </w:p>
        </w:tc>
      </w:tr>
      <w:tr w14:paraId="1AE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1" w:type="dxa"/>
            <w:noWrap w:val="0"/>
            <w:vAlign w:val="center"/>
          </w:tcPr>
          <w:p w14:paraId="1F340A26">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537" w:type="dxa"/>
            <w:noWrap w:val="0"/>
            <w:vAlign w:val="top"/>
          </w:tcPr>
          <w:p w14:paraId="4D6E8F54">
            <w:pPr>
              <w:topLinePunct/>
              <w:spacing w:line="440" w:lineRule="exact"/>
              <w:rPr>
                <w:rFonts w:hint="eastAsia" w:ascii="宋体" w:hAnsi="宋体" w:eastAsia="宋体" w:cs="宋体"/>
                <w:color w:val="auto"/>
                <w:sz w:val="24"/>
                <w:szCs w:val="24"/>
                <w:highlight w:val="none"/>
              </w:rPr>
            </w:pPr>
          </w:p>
          <w:p w14:paraId="351B51BF">
            <w:pPr>
              <w:topLinePunct/>
              <w:spacing w:line="440" w:lineRule="exact"/>
              <w:rPr>
                <w:rFonts w:hint="eastAsia" w:ascii="宋体" w:hAnsi="宋体" w:eastAsia="宋体" w:cs="宋体"/>
                <w:color w:val="auto"/>
                <w:sz w:val="24"/>
                <w:szCs w:val="24"/>
                <w:highlight w:val="none"/>
              </w:rPr>
            </w:pPr>
          </w:p>
          <w:p w14:paraId="780E2BE0">
            <w:pPr>
              <w:topLinePunct/>
              <w:spacing w:line="440" w:lineRule="exact"/>
              <w:rPr>
                <w:rFonts w:hint="eastAsia" w:ascii="宋体" w:hAnsi="宋体" w:eastAsia="宋体" w:cs="宋体"/>
                <w:color w:val="auto"/>
                <w:sz w:val="24"/>
                <w:szCs w:val="24"/>
                <w:highlight w:val="none"/>
              </w:rPr>
            </w:pPr>
          </w:p>
          <w:p w14:paraId="374CCD9B">
            <w:pPr>
              <w:topLinePunct/>
              <w:spacing w:line="440" w:lineRule="exact"/>
              <w:rPr>
                <w:rFonts w:hint="eastAsia" w:ascii="宋体" w:hAnsi="宋体" w:eastAsia="宋体" w:cs="宋体"/>
                <w:color w:val="auto"/>
                <w:sz w:val="24"/>
                <w:szCs w:val="24"/>
                <w:highlight w:val="none"/>
              </w:rPr>
            </w:pPr>
          </w:p>
          <w:p w14:paraId="514723DA">
            <w:pPr>
              <w:topLinePunct/>
              <w:spacing w:line="440" w:lineRule="exact"/>
              <w:rPr>
                <w:rFonts w:hint="eastAsia" w:ascii="宋体" w:hAnsi="宋体" w:eastAsia="宋体" w:cs="宋体"/>
                <w:color w:val="auto"/>
                <w:sz w:val="24"/>
                <w:szCs w:val="24"/>
                <w:highlight w:val="none"/>
              </w:rPr>
            </w:pPr>
          </w:p>
          <w:p w14:paraId="4E72492E">
            <w:pPr>
              <w:topLinePunct/>
              <w:spacing w:line="440" w:lineRule="exact"/>
              <w:rPr>
                <w:rFonts w:hint="eastAsia" w:ascii="宋体" w:hAnsi="宋体" w:eastAsia="宋体" w:cs="宋体"/>
                <w:color w:val="auto"/>
                <w:sz w:val="24"/>
                <w:szCs w:val="24"/>
                <w:highlight w:val="none"/>
              </w:rPr>
            </w:pPr>
          </w:p>
          <w:p w14:paraId="502203A4">
            <w:pPr>
              <w:topLinePunct/>
              <w:spacing w:line="440" w:lineRule="exact"/>
              <w:rPr>
                <w:rFonts w:hint="eastAsia" w:ascii="宋体" w:hAnsi="宋体" w:eastAsia="宋体" w:cs="宋体"/>
                <w:color w:val="auto"/>
                <w:sz w:val="24"/>
                <w:szCs w:val="24"/>
                <w:highlight w:val="none"/>
              </w:rPr>
            </w:pPr>
          </w:p>
        </w:tc>
      </w:tr>
      <w:tr w14:paraId="617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1" w:type="dxa"/>
            <w:noWrap w:val="0"/>
            <w:vAlign w:val="center"/>
          </w:tcPr>
          <w:p w14:paraId="484CE4A6">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37" w:type="dxa"/>
            <w:noWrap w:val="0"/>
            <w:vAlign w:val="top"/>
          </w:tcPr>
          <w:p w14:paraId="5DB4A24A">
            <w:pPr>
              <w:topLinePunct/>
              <w:spacing w:line="440" w:lineRule="exact"/>
              <w:rPr>
                <w:rFonts w:hint="eastAsia" w:ascii="宋体" w:hAnsi="宋体" w:eastAsia="宋体" w:cs="宋体"/>
                <w:color w:val="auto"/>
                <w:sz w:val="24"/>
                <w:szCs w:val="24"/>
                <w:highlight w:val="none"/>
              </w:rPr>
            </w:pPr>
          </w:p>
        </w:tc>
      </w:tr>
    </w:tbl>
    <w:p w14:paraId="34C65CB6">
      <w:pPr>
        <w:pStyle w:val="40"/>
        <w:keepNext w:val="0"/>
        <w:keepLines w:val="0"/>
        <w:widowControl/>
        <w:suppressLineNumbers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注：</w:t>
      </w:r>
      <w:r>
        <w:rPr>
          <w:rFonts w:hint="eastAsia" w:ascii="宋体" w:hAnsi="宋体" w:eastAsia="宋体" w:cs="宋体"/>
          <w:b w:val="0"/>
          <w:bCs w:val="0"/>
          <w:color w:val="auto"/>
          <w:sz w:val="24"/>
          <w:szCs w:val="24"/>
          <w:highlight w:val="none"/>
          <w:lang w:val="zh-CN" w:eastAsia="zh-CN"/>
        </w:rPr>
        <w:t>本表后需附中标通知书或合同协议书，具体年份要求见</w:t>
      </w:r>
      <w:r>
        <w:rPr>
          <w:rFonts w:hint="eastAsia" w:ascii="宋体" w:hAnsi="宋体" w:cs="宋体"/>
          <w:b w:val="0"/>
          <w:bCs w:val="0"/>
          <w:color w:val="auto"/>
          <w:sz w:val="24"/>
          <w:szCs w:val="24"/>
          <w:highlight w:val="none"/>
          <w:lang w:val="zh-CN" w:eastAsia="zh-CN"/>
        </w:rPr>
        <w:t>供应商</w:t>
      </w:r>
      <w:r>
        <w:rPr>
          <w:rFonts w:hint="eastAsia" w:ascii="宋体" w:hAnsi="宋体" w:eastAsia="宋体" w:cs="宋体"/>
          <w:b w:val="0"/>
          <w:bCs w:val="0"/>
          <w:color w:val="auto"/>
          <w:sz w:val="24"/>
          <w:szCs w:val="24"/>
          <w:highlight w:val="none"/>
          <w:lang w:val="zh-CN" w:eastAsia="zh-CN"/>
        </w:rPr>
        <w:t>须知前附表。每张表格只填写一个项目，并标明序号。</w:t>
      </w:r>
    </w:p>
    <w:p w14:paraId="590183C2">
      <w:pPr>
        <w:spacing w:line="440" w:lineRule="exact"/>
        <w:ind w:firstLine="2834" w:firstLineChars="11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0E962A4">
      <w:pPr>
        <w:spacing w:line="440" w:lineRule="exact"/>
        <w:ind w:firstLine="2834" w:firstLineChars="11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D59B4B4">
      <w:pPr>
        <w:spacing w:line="540" w:lineRule="exact"/>
        <w:ind w:firstLine="2834" w:firstLineChars="11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E0E9ED3">
      <w:pPr>
        <w:spacing w:line="360" w:lineRule="auto"/>
        <w:rPr>
          <w:rFonts w:hint="eastAsia" w:ascii="宋体" w:hAnsi="宋体" w:eastAsia="宋体" w:cs="宋体"/>
          <w:color w:val="auto"/>
          <w:kern w:val="0"/>
          <w:sz w:val="24"/>
          <w:szCs w:val="24"/>
          <w:highlight w:val="none"/>
          <w:lang w:val="zh-CN"/>
        </w:rPr>
      </w:pPr>
    </w:p>
    <w:p w14:paraId="777E6FE8">
      <w:pPr>
        <w:spacing w:line="360" w:lineRule="auto"/>
        <w:jc w:val="center"/>
        <w:rPr>
          <w:rFonts w:hint="eastAsia" w:ascii="宋体" w:hAnsi="宋体" w:cs="宋体"/>
          <w:b/>
          <w:color w:val="auto"/>
          <w:kern w:val="0"/>
          <w:szCs w:val="24"/>
          <w:highlight w:val="none"/>
          <w:lang w:val="zh-CN"/>
        </w:rPr>
      </w:pPr>
      <w:r>
        <w:rPr>
          <w:rFonts w:hint="eastAsia" w:ascii="宋体" w:hAnsi="宋体" w:cs="宋体"/>
          <w:b/>
          <w:color w:val="auto"/>
          <w:kern w:val="0"/>
          <w:szCs w:val="24"/>
          <w:highlight w:val="none"/>
          <w:lang w:val="zh-CN"/>
        </w:rPr>
        <w:t>（五）项目负责人</w:t>
      </w:r>
      <w:r>
        <w:rPr>
          <w:rFonts w:hint="eastAsia" w:ascii="宋体" w:hAnsi="宋体" w:cs="宋体"/>
          <w:b/>
          <w:color w:val="auto"/>
          <w:kern w:val="0"/>
          <w:szCs w:val="24"/>
          <w:highlight w:val="none"/>
        </w:rPr>
        <w:t>2020</w:t>
      </w:r>
      <w:r>
        <w:rPr>
          <w:rFonts w:hint="eastAsia" w:ascii="宋体" w:hAnsi="宋体" w:cs="宋体"/>
          <w:b/>
          <w:color w:val="auto"/>
          <w:kern w:val="0"/>
          <w:szCs w:val="24"/>
          <w:highlight w:val="none"/>
          <w:lang w:val="zh-CN"/>
        </w:rPr>
        <w:t>年1月1日以来类似项目业绩表</w:t>
      </w:r>
    </w:p>
    <w:p w14:paraId="3AF3F127">
      <w:pPr>
        <w:spacing w:line="360" w:lineRule="auto"/>
        <w:jc w:val="center"/>
        <w:rPr>
          <w:rFonts w:hint="eastAsia" w:ascii="宋体" w:hAnsi="宋体" w:cs="宋体"/>
          <w:color w:val="auto"/>
          <w:kern w:val="0"/>
          <w:szCs w:val="24"/>
          <w:highlight w:val="none"/>
          <w:lang w:val="zh-CN"/>
        </w:rPr>
      </w:pPr>
    </w:p>
    <w:tbl>
      <w:tblPr>
        <w:tblStyle w:val="4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537"/>
      </w:tblGrid>
      <w:tr w14:paraId="533C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71" w:type="dxa"/>
            <w:vAlign w:val="center"/>
          </w:tcPr>
          <w:p w14:paraId="74E918F8">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项目名称</w:t>
            </w:r>
          </w:p>
        </w:tc>
        <w:tc>
          <w:tcPr>
            <w:tcW w:w="6537" w:type="dxa"/>
          </w:tcPr>
          <w:p w14:paraId="3DE9C1FA">
            <w:pPr>
              <w:topLinePunct/>
              <w:spacing w:line="440" w:lineRule="exact"/>
              <w:rPr>
                <w:rFonts w:hint="eastAsia" w:ascii="宋体" w:hAnsi="宋体" w:cs="宋体"/>
                <w:color w:val="auto"/>
                <w:szCs w:val="24"/>
                <w:highlight w:val="none"/>
              </w:rPr>
            </w:pPr>
          </w:p>
        </w:tc>
      </w:tr>
      <w:tr w14:paraId="2B72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571" w:type="dxa"/>
            <w:vAlign w:val="center"/>
          </w:tcPr>
          <w:p w14:paraId="6C094463">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项目所在地</w:t>
            </w:r>
          </w:p>
        </w:tc>
        <w:tc>
          <w:tcPr>
            <w:tcW w:w="6537" w:type="dxa"/>
          </w:tcPr>
          <w:p w14:paraId="0948BBA0">
            <w:pPr>
              <w:topLinePunct/>
              <w:spacing w:line="440" w:lineRule="exact"/>
              <w:rPr>
                <w:rFonts w:hint="eastAsia" w:ascii="宋体" w:hAnsi="宋体" w:cs="宋体"/>
                <w:color w:val="auto"/>
                <w:szCs w:val="24"/>
                <w:highlight w:val="none"/>
              </w:rPr>
            </w:pPr>
          </w:p>
        </w:tc>
      </w:tr>
      <w:tr w14:paraId="0C92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71" w:type="dxa"/>
            <w:vAlign w:val="center"/>
          </w:tcPr>
          <w:p w14:paraId="48FE1B1A">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发包人名称</w:t>
            </w:r>
          </w:p>
        </w:tc>
        <w:tc>
          <w:tcPr>
            <w:tcW w:w="6537" w:type="dxa"/>
          </w:tcPr>
          <w:p w14:paraId="734B11F9">
            <w:pPr>
              <w:topLinePunct/>
              <w:spacing w:line="440" w:lineRule="exact"/>
              <w:rPr>
                <w:rFonts w:hint="eastAsia" w:ascii="宋体" w:hAnsi="宋体" w:cs="宋体"/>
                <w:color w:val="auto"/>
                <w:szCs w:val="24"/>
                <w:highlight w:val="none"/>
              </w:rPr>
            </w:pPr>
          </w:p>
        </w:tc>
      </w:tr>
      <w:tr w14:paraId="7CED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571" w:type="dxa"/>
            <w:vAlign w:val="center"/>
          </w:tcPr>
          <w:p w14:paraId="637898DA">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发包人地址</w:t>
            </w:r>
          </w:p>
        </w:tc>
        <w:tc>
          <w:tcPr>
            <w:tcW w:w="6537" w:type="dxa"/>
          </w:tcPr>
          <w:p w14:paraId="789FBAD1">
            <w:pPr>
              <w:topLinePunct/>
              <w:spacing w:line="440" w:lineRule="exact"/>
              <w:rPr>
                <w:rFonts w:hint="eastAsia" w:ascii="宋体" w:hAnsi="宋体" w:cs="宋体"/>
                <w:color w:val="auto"/>
                <w:szCs w:val="24"/>
                <w:highlight w:val="none"/>
              </w:rPr>
            </w:pPr>
          </w:p>
        </w:tc>
      </w:tr>
      <w:tr w14:paraId="6AF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571" w:type="dxa"/>
            <w:vAlign w:val="center"/>
          </w:tcPr>
          <w:p w14:paraId="0AFC7E08">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发包人电话</w:t>
            </w:r>
          </w:p>
        </w:tc>
        <w:tc>
          <w:tcPr>
            <w:tcW w:w="6537" w:type="dxa"/>
          </w:tcPr>
          <w:p w14:paraId="1BF5B845">
            <w:pPr>
              <w:topLinePunct/>
              <w:spacing w:line="440" w:lineRule="exact"/>
              <w:rPr>
                <w:rFonts w:hint="eastAsia" w:ascii="宋体" w:hAnsi="宋体" w:cs="宋体"/>
                <w:color w:val="auto"/>
                <w:szCs w:val="24"/>
                <w:highlight w:val="none"/>
              </w:rPr>
            </w:pPr>
          </w:p>
        </w:tc>
      </w:tr>
      <w:tr w14:paraId="5B7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71" w:type="dxa"/>
            <w:vAlign w:val="center"/>
          </w:tcPr>
          <w:p w14:paraId="6041D6BF">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合同价格</w:t>
            </w:r>
          </w:p>
        </w:tc>
        <w:tc>
          <w:tcPr>
            <w:tcW w:w="6537" w:type="dxa"/>
          </w:tcPr>
          <w:p w14:paraId="6418B4E5">
            <w:pPr>
              <w:topLinePunct/>
              <w:spacing w:line="440" w:lineRule="exact"/>
              <w:rPr>
                <w:rFonts w:hint="eastAsia" w:ascii="宋体" w:hAnsi="宋体" w:cs="宋体"/>
                <w:color w:val="auto"/>
                <w:szCs w:val="24"/>
                <w:highlight w:val="none"/>
              </w:rPr>
            </w:pPr>
          </w:p>
        </w:tc>
      </w:tr>
      <w:tr w14:paraId="3EFB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71" w:type="dxa"/>
            <w:vAlign w:val="center"/>
          </w:tcPr>
          <w:p w14:paraId="30018387">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承担的工作</w:t>
            </w:r>
          </w:p>
        </w:tc>
        <w:tc>
          <w:tcPr>
            <w:tcW w:w="6537" w:type="dxa"/>
          </w:tcPr>
          <w:p w14:paraId="2C15ADF4">
            <w:pPr>
              <w:topLinePunct/>
              <w:spacing w:line="440" w:lineRule="exact"/>
              <w:rPr>
                <w:rFonts w:hint="eastAsia" w:ascii="宋体" w:hAnsi="宋体" w:cs="宋体"/>
                <w:color w:val="auto"/>
                <w:szCs w:val="24"/>
                <w:highlight w:val="none"/>
              </w:rPr>
            </w:pPr>
          </w:p>
        </w:tc>
      </w:tr>
      <w:tr w14:paraId="1AAA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571" w:type="dxa"/>
            <w:vAlign w:val="center"/>
          </w:tcPr>
          <w:p w14:paraId="3AB3C7DC">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项目负责人</w:t>
            </w:r>
          </w:p>
        </w:tc>
        <w:tc>
          <w:tcPr>
            <w:tcW w:w="6537" w:type="dxa"/>
          </w:tcPr>
          <w:p w14:paraId="6967CCDA">
            <w:pPr>
              <w:topLinePunct/>
              <w:spacing w:line="440" w:lineRule="exact"/>
              <w:rPr>
                <w:rFonts w:hint="eastAsia" w:ascii="宋体" w:hAnsi="宋体" w:cs="宋体"/>
                <w:color w:val="auto"/>
                <w:szCs w:val="24"/>
                <w:highlight w:val="none"/>
              </w:rPr>
            </w:pPr>
          </w:p>
        </w:tc>
      </w:tr>
      <w:tr w14:paraId="3859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1" w:type="dxa"/>
            <w:vAlign w:val="center"/>
          </w:tcPr>
          <w:p w14:paraId="4792C1CB">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项目描述</w:t>
            </w:r>
          </w:p>
        </w:tc>
        <w:tc>
          <w:tcPr>
            <w:tcW w:w="6537" w:type="dxa"/>
          </w:tcPr>
          <w:p w14:paraId="37D0B99D">
            <w:pPr>
              <w:topLinePunct/>
              <w:spacing w:line="440" w:lineRule="exact"/>
              <w:rPr>
                <w:rFonts w:hint="eastAsia" w:ascii="宋体" w:hAnsi="宋体" w:cs="宋体"/>
                <w:color w:val="auto"/>
                <w:szCs w:val="24"/>
                <w:highlight w:val="none"/>
              </w:rPr>
            </w:pPr>
          </w:p>
          <w:p w14:paraId="1297BFE3">
            <w:pPr>
              <w:topLinePunct/>
              <w:spacing w:line="440" w:lineRule="exact"/>
              <w:rPr>
                <w:rFonts w:hint="eastAsia" w:ascii="宋体" w:hAnsi="宋体" w:cs="宋体"/>
                <w:color w:val="auto"/>
                <w:szCs w:val="24"/>
                <w:highlight w:val="none"/>
              </w:rPr>
            </w:pPr>
          </w:p>
          <w:p w14:paraId="3584B3FB">
            <w:pPr>
              <w:topLinePunct/>
              <w:spacing w:line="440" w:lineRule="exact"/>
              <w:rPr>
                <w:rFonts w:hint="eastAsia" w:ascii="宋体" w:hAnsi="宋体" w:cs="宋体"/>
                <w:color w:val="auto"/>
                <w:szCs w:val="24"/>
                <w:highlight w:val="none"/>
              </w:rPr>
            </w:pPr>
          </w:p>
          <w:p w14:paraId="435DA741">
            <w:pPr>
              <w:topLinePunct/>
              <w:spacing w:line="440" w:lineRule="exact"/>
              <w:rPr>
                <w:rFonts w:hint="eastAsia" w:ascii="宋体" w:hAnsi="宋体" w:cs="宋体"/>
                <w:color w:val="auto"/>
                <w:szCs w:val="24"/>
                <w:highlight w:val="none"/>
              </w:rPr>
            </w:pPr>
          </w:p>
          <w:p w14:paraId="644AEE72">
            <w:pPr>
              <w:topLinePunct/>
              <w:spacing w:line="440" w:lineRule="exact"/>
              <w:rPr>
                <w:rFonts w:hint="eastAsia" w:ascii="宋体" w:hAnsi="宋体" w:cs="宋体"/>
                <w:color w:val="auto"/>
                <w:szCs w:val="24"/>
                <w:highlight w:val="none"/>
              </w:rPr>
            </w:pPr>
          </w:p>
          <w:p w14:paraId="11F46319">
            <w:pPr>
              <w:topLinePunct/>
              <w:spacing w:line="440" w:lineRule="exact"/>
              <w:rPr>
                <w:rFonts w:hint="eastAsia" w:ascii="宋体" w:hAnsi="宋体" w:cs="宋体"/>
                <w:color w:val="auto"/>
                <w:szCs w:val="24"/>
                <w:highlight w:val="none"/>
              </w:rPr>
            </w:pPr>
          </w:p>
          <w:p w14:paraId="756C8C23">
            <w:pPr>
              <w:topLinePunct/>
              <w:spacing w:line="440" w:lineRule="exact"/>
              <w:rPr>
                <w:rFonts w:hint="eastAsia" w:ascii="宋体" w:hAnsi="宋体" w:cs="宋体"/>
                <w:color w:val="auto"/>
                <w:szCs w:val="24"/>
                <w:highlight w:val="none"/>
              </w:rPr>
            </w:pPr>
          </w:p>
        </w:tc>
      </w:tr>
      <w:tr w14:paraId="7522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1" w:type="dxa"/>
            <w:vAlign w:val="center"/>
          </w:tcPr>
          <w:p w14:paraId="11E86417">
            <w:pPr>
              <w:topLinePunct/>
              <w:spacing w:line="440" w:lineRule="exact"/>
              <w:jc w:val="center"/>
              <w:rPr>
                <w:rFonts w:hint="eastAsia" w:ascii="宋体" w:hAnsi="宋体" w:cs="宋体"/>
                <w:color w:val="auto"/>
                <w:szCs w:val="24"/>
                <w:highlight w:val="none"/>
              </w:rPr>
            </w:pPr>
            <w:r>
              <w:rPr>
                <w:rFonts w:hint="eastAsia" w:ascii="宋体" w:hAnsi="宋体" w:cs="宋体"/>
                <w:color w:val="auto"/>
                <w:szCs w:val="24"/>
                <w:highlight w:val="none"/>
              </w:rPr>
              <w:t>备注</w:t>
            </w:r>
          </w:p>
        </w:tc>
        <w:tc>
          <w:tcPr>
            <w:tcW w:w="6537" w:type="dxa"/>
          </w:tcPr>
          <w:p w14:paraId="23A4FE6D">
            <w:pPr>
              <w:topLinePunct/>
              <w:spacing w:line="440" w:lineRule="exact"/>
              <w:rPr>
                <w:rFonts w:hint="eastAsia" w:ascii="宋体" w:hAnsi="宋体" w:cs="宋体"/>
                <w:color w:val="auto"/>
                <w:szCs w:val="24"/>
                <w:highlight w:val="none"/>
              </w:rPr>
            </w:pPr>
          </w:p>
        </w:tc>
      </w:tr>
    </w:tbl>
    <w:p w14:paraId="322E3EB6">
      <w:pPr>
        <w:pStyle w:val="40"/>
        <w:widowControl/>
        <w:ind w:firstLine="480" w:firstLineChars="200"/>
        <w:rPr>
          <w:rFonts w:hint="eastAsia" w:ascii="宋体" w:hAnsi="宋体" w:cs="宋体"/>
          <w:color w:val="auto"/>
          <w:kern w:val="0"/>
          <w:szCs w:val="24"/>
          <w:highlight w:val="none"/>
          <w:lang w:val="zh-CN"/>
        </w:rPr>
      </w:pPr>
      <w:r>
        <w:rPr>
          <w:rFonts w:hint="eastAsia" w:ascii="宋体" w:hAnsi="宋体" w:cs="宋体"/>
          <w:color w:val="auto"/>
          <w:szCs w:val="24"/>
          <w:highlight w:val="none"/>
        </w:rPr>
        <w:t>注：</w:t>
      </w:r>
      <w:r>
        <w:rPr>
          <w:rFonts w:hint="eastAsia" w:ascii="宋体" w:hAnsi="宋体" w:cs="宋体"/>
          <w:color w:val="auto"/>
          <w:szCs w:val="24"/>
          <w:highlight w:val="none"/>
          <w:lang w:val="zh-CN"/>
        </w:rPr>
        <w:t>本表后需附中标通知书或合同协议书，具体年份要求见投标人须知前附表。每张表格只填写一个项目，并标明序号。</w:t>
      </w:r>
    </w:p>
    <w:p w14:paraId="2D9D2744">
      <w:pPr>
        <w:spacing w:line="440" w:lineRule="exact"/>
        <w:ind w:firstLine="2551" w:firstLineChars="1063"/>
        <w:rPr>
          <w:rFonts w:hint="eastAsia" w:ascii="宋体" w:hAnsi="宋体" w:cs="宋体"/>
          <w:color w:val="auto"/>
          <w:szCs w:val="24"/>
          <w:highlight w:val="none"/>
        </w:rPr>
      </w:pPr>
      <w:r>
        <w:rPr>
          <w:rFonts w:hint="eastAsia" w:ascii="宋体" w:hAnsi="宋体" w:cs="宋体"/>
          <w:color w:val="auto"/>
          <w:szCs w:val="24"/>
          <w:highlight w:val="none"/>
        </w:rPr>
        <w:t>投 标 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13B82D4">
      <w:pPr>
        <w:spacing w:line="440" w:lineRule="exact"/>
        <w:ind w:firstLine="2551" w:firstLineChars="1063"/>
        <w:rPr>
          <w:rFonts w:hint="eastAsia" w:ascii="宋体" w:hAnsi="宋体" w:cs="宋体"/>
          <w:color w:val="auto"/>
          <w:szCs w:val="24"/>
          <w:highlight w:val="none"/>
        </w:rPr>
      </w:pPr>
      <w:r>
        <w:rPr>
          <w:rFonts w:hint="eastAsia" w:ascii="宋体" w:hAnsi="宋体" w:cs="宋体"/>
          <w:color w:val="auto"/>
          <w:szCs w:val="24"/>
          <w:highlight w:val="none"/>
        </w:rPr>
        <w:t>法定代表人或其委托代理人：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B3DAEF7">
      <w:pPr>
        <w:spacing w:line="440" w:lineRule="exact"/>
        <w:ind w:firstLine="2551" w:firstLineChars="1063"/>
        <w:rPr>
          <w:rFonts w:hint="eastAsia" w:ascii="宋体" w:hAnsi="宋体" w:eastAsia="宋体" w:cs="宋体"/>
          <w:b/>
          <w:color w:val="auto"/>
          <w:kern w:val="0"/>
          <w:sz w:val="24"/>
          <w:szCs w:val="24"/>
          <w:highlight w:val="none"/>
          <w:lang w:val="zh-CN"/>
        </w:rPr>
      </w:pPr>
      <w:r>
        <w:rPr>
          <w:rFonts w:hint="eastAsia" w:ascii="宋体" w:hAnsi="宋体" w:cs="宋体"/>
          <w:color w:val="auto"/>
          <w:szCs w:val="24"/>
          <w:highlight w:val="none"/>
        </w:rPr>
        <w:t xml:space="preserve">日     期：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271196B">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0ACB60A8">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七</w:t>
      </w:r>
      <w:r>
        <w:rPr>
          <w:rFonts w:hint="eastAsia" w:ascii="宋体" w:hAnsi="宋体" w:eastAsia="宋体" w:cs="宋体"/>
          <w:b/>
          <w:color w:val="auto"/>
          <w:kern w:val="0"/>
          <w:sz w:val="24"/>
          <w:szCs w:val="24"/>
          <w:highlight w:val="none"/>
          <w:lang w:val="zh-CN"/>
        </w:rPr>
        <w:t>、拟投入本项目的人员情况</w:t>
      </w:r>
    </w:p>
    <w:p w14:paraId="7DC5F35B">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（一）拟投入本项目的人员汇总表</w:t>
      </w:r>
    </w:p>
    <w:tbl>
      <w:tblPr>
        <w:tblStyle w:val="45"/>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358"/>
        <w:gridCol w:w="1965"/>
        <w:gridCol w:w="1459"/>
        <w:gridCol w:w="1559"/>
        <w:gridCol w:w="2116"/>
      </w:tblGrid>
      <w:tr w14:paraId="5AD7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4" w:type="dxa"/>
            <w:noWrap w:val="0"/>
            <w:vAlign w:val="center"/>
          </w:tcPr>
          <w:p w14:paraId="6834DDF2">
            <w:pPr>
              <w:spacing w:line="360" w:lineRule="auto"/>
              <w:jc w:val="center"/>
              <w:rPr>
                <w:rFonts w:hint="eastAsia" w:ascii="宋体" w:hAnsi="宋体" w:eastAsia="宋体" w:cs="宋体"/>
                <w:color w:val="auto"/>
                <w:sz w:val="24"/>
                <w:szCs w:val="24"/>
                <w:highlight w:val="none"/>
              </w:rPr>
            </w:pPr>
          </w:p>
        </w:tc>
        <w:tc>
          <w:tcPr>
            <w:tcW w:w="1358" w:type="dxa"/>
            <w:noWrap w:val="0"/>
            <w:vAlign w:val="center"/>
          </w:tcPr>
          <w:p w14:paraId="5C54BE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65" w:type="dxa"/>
            <w:noWrap w:val="0"/>
            <w:vAlign w:val="center"/>
          </w:tcPr>
          <w:p w14:paraId="37D790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1459" w:type="dxa"/>
            <w:noWrap w:val="0"/>
            <w:vAlign w:val="center"/>
          </w:tcPr>
          <w:p w14:paraId="2449C6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559" w:type="dxa"/>
            <w:noWrap w:val="0"/>
            <w:vAlign w:val="center"/>
          </w:tcPr>
          <w:p w14:paraId="691454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w:t>
            </w:r>
          </w:p>
        </w:tc>
        <w:tc>
          <w:tcPr>
            <w:tcW w:w="2116" w:type="dxa"/>
            <w:noWrap w:val="0"/>
            <w:vAlign w:val="center"/>
          </w:tcPr>
          <w:p w14:paraId="1EAAA0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046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54" w:type="dxa"/>
            <w:noWrap w:val="0"/>
            <w:vAlign w:val="center"/>
          </w:tcPr>
          <w:p w14:paraId="239B68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8" w:type="dxa"/>
            <w:noWrap w:val="0"/>
            <w:vAlign w:val="center"/>
          </w:tcPr>
          <w:p w14:paraId="596FF5C7">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56CDD2C1">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73A620CB">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46B1B865">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5F14A05D">
            <w:pPr>
              <w:spacing w:line="360" w:lineRule="auto"/>
              <w:jc w:val="center"/>
              <w:rPr>
                <w:rFonts w:hint="eastAsia" w:ascii="宋体" w:hAnsi="宋体" w:eastAsia="宋体" w:cs="宋体"/>
                <w:color w:val="auto"/>
                <w:sz w:val="24"/>
                <w:szCs w:val="24"/>
                <w:highlight w:val="none"/>
              </w:rPr>
            </w:pPr>
          </w:p>
        </w:tc>
      </w:tr>
      <w:tr w14:paraId="7439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54" w:type="dxa"/>
            <w:noWrap w:val="0"/>
            <w:vAlign w:val="center"/>
          </w:tcPr>
          <w:p w14:paraId="173FDD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8" w:type="dxa"/>
            <w:noWrap w:val="0"/>
            <w:vAlign w:val="center"/>
          </w:tcPr>
          <w:p w14:paraId="493E21CF">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4C3198B4">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6AB54281">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0FCC4617">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562F7F3D">
            <w:pPr>
              <w:spacing w:line="360" w:lineRule="auto"/>
              <w:jc w:val="center"/>
              <w:rPr>
                <w:rFonts w:hint="eastAsia" w:ascii="宋体" w:hAnsi="宋体" w:eastAsia="宋体" w:cs="宋体"/>
                <w:color w:val="auto"/>
                <w:sz w:val="24"/>
                <w:szCs w:val="24"/>
                <w:highlight w:val="none"/>
              </w:rPr>
            </w:pPr>
          </w:p>
        </w:tc>
      </w:tr>
      <w:tr w14:paraId="22A8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4" w:type="dxa"/>
            <w:noWrap w:val="0"/>
            <w:vAlign w:val="center"/>
          </w:tcPr>
          <w:p w14:paraId="021092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58" w:type="dxa"/>
            <w:noWrap w:val="0"/>
            <w:vAlign w:val="center"/>
          </w:tcPr>
          <w:p w14:paraId="76229140">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70F82EB5">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1F551CEE">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76673D34">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6EC1F855">
            <w:pPr>
              <w:spacing w:line="360" w:lineRule="auto"/>
              <w:jc w:val="center"/>
              <w:rPr>
                <w:rFonts w:hint="eastAsia" w:ascii="宋体" w:hAnsi="宋体" w:eastAsia="宋体" w:cs="宋体"/>
                <w:color w:val="auto"/>
                <w:sz w:val="24"/>
                <w:szCs w:val="24"/>
                <w:highlight w:val="none"/>
              </w:rPr>
            </w:pPr>
          </w:p>
        </w:tc>
      </w:tr>
      <w:tr w14:paraId="4B44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4" w:type="dxa"/>
            <w:noWrap w:val="0"/>
            <w:vAlign w:val="center"/>
          </w:tcPr>
          <w:p w14:paraId="39A002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58" w:type="dxa"/>
            <w:noWrap w:val="0"/>
            <w:vAlign w:val="center"/>
          </w:tcPr>
          <w:p w14:paraId="3191052C">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7454DB37">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1F0CAEA7">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258BF9EA">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140F90B8">
            <w:pPr>
              <w:spacing w:line="360" w:lineRule="auto"/>
              <w:jc w:val="center"/>
              <w:rPr>
                <w:rFonts w:hint="eastAsia" w:ascii="宋体" w:hAnsi="宋体" w:eastAsia="宋体" w:cs="宋体"/>
                <w:color w:val="auto"/>
                <w:sz w:val="24"/>
                <w:szCs w:val="24"/>
                <w:highlight w:val="none"/>
              </w:rPr>
            </w:pPr>
          </w:p>
        </w:tc>
      </w:tr>
      <w:tr w14:paraId="29ED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54" w:type="dxa"/>
            <w:noWrap w:val="0"/>
            <w:vAlign w:val="center"/>
          </w:tcPr>
          <w:p w14:paraId="310D41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58" w:type="dxa"/>
            <w:noWrap w:val="0"/>
            <w:vAlign w:val="center"/>
          </w:tcPr>
          <w:p w14:paraId="174C9DB2">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238228EE">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7DDD601F">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621A0DFE">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4A919A05">
            <w:pPr>
              <w:spacing w:line="360" w:lineRule="auto"/>
              <w:jc w:val="center"/>
              <w:rPr>
                <w:rFonts w:hint="eastAsia" w:ascii="宋体" w:hAnsi="宋体" w:eastAsia="宋体" w:cs="宋体"/>
                <w:color w:val="auto"/>
                <w:sz w:val="24"/>
                <w:szCs w:val="24"/>
                <w:highlight w:val="none"/>
              </w:rPr>
            </w:pPr>
          </w:p>
        </w:tc>
      </w:tr>
      <w:tr w14:paraId="3407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4" w:type="dxa"/>
            <w:noWrap w:val="0"/>
            <w:vAlign w:val="center"/>
          </w:tcPr>
          <w:p w14:paraId="4B7A3E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58" w:type="dxa"/>
            <w:noWrap w:val="0"/>
            <w:vAlign w:val="center"/>
          </w:tcPr>
          <w:p w14:paraId="7A80010B">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5E85DFDA">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25512B17">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00B7CCB5">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03E12811">
            <w:pPr>
              <w:spacing w:line="360" w:lineRule="auto"/>
              <w:jc w:val="center"/>
              <w:rPr>
                <w:rFonts w:hint="eastAsia" w:ascii="宋体" w:hAnsi="宋体" w:eastAsia="宋体" w:cs="宋体"/>
                <w:color w:val="auto"/>
                <w:sz w:val="24"/>
                <w:szCs w:val="24"/>
                <w:highlight w:val="none"/>
              </w:rPr>
            </w:pPr>
          </w:p>
        </w:tc>
      </w:tr>
      <w:tr w14:paraId="6DE9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4" w:type="dxa"/>
            <w:noWrap w:val="0"/>
            <w:vAlign w:val="center"/>
          </w:tcPr>
          <w:p w14:paraId="7D9437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58" w:type="dxa"/>
            <w:noWrap w:val="0"/>
            <w:vAlign w:val="center"/>
          </w:tcPr>
          <w:p w14:paraId="6EDA5AA3">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39A0435F">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5FE1DF5E">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4B2E6930">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4884E155">
            <w:pPr>
              <w:spacing w:line="360" w:lineRule="auto"/>
              <w:jc w:val="center"/>
              <w:rPr>
                <w:rFonts w:hint="eastAsia" w:ascii="宋体" w:hAnsi="宋体" w:eastAsia="宋体" w:cs="宋体"/>
                <w:color w:val="auto"/>
                <w:sz w:val="24"/>
                <w:szCs w:val="24"/>
                <w:highlight w:val="none"/>
              </w:rPr>
            </w:pPr>
          </w:p>
        </w:tc>
      </w:tr>
      <w:tr w14:paraId="03C2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4" w:type="dxa"/>
            <w:noWrap w:val="0"/>
            <w:vAlign w:val="center"/>
          </w:tcPr>
          <w:p w14:paraId="242131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58" w:type="dxa"/>
            <w:noWrap w:val="0"/>
            <w:vAlign w:val="center"/>
          </w:tcPr>
          <w:p w14:paraId="22D3A330">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2ACCD28B">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211F3889">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1D2B6FA1">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3DFBE8C8">
            <w:pPr>
              <w:spacing w:line="360" w:lineRule="auto"/>
              <w:jc w:val="center"/>
              <w:rPr>
                <w:rFonts w:hint="eastAsia" w:ascii="宋体" w:hAnsi="宋体" w:eastAsia="宋体" w:cs="宋体"/>
                <w:color w:val="auto"/>
                <w:sz w:val="24"/>
                <w:szCs w:val="24"/>
                <w:highlight w:val="none"/>
              </w:rPr>
            </w:pPr>
          </w:p>
        </w:tc>
      </w:tr>
      <w:tr w14:paraId="6F49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54" w:type="dxa"/>
            <w:noWrap w:val="0"/>
            <w:vAlign w:val="center"/>
          </w:tcPr>
          <w:p w14:paraId="686F42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58" w:type="dxa"/>
            <w:noWrap w:val="0"/>
            <w:vAlign w:val="center"/>
          </w:tcPr>
          <w:p w14:paraId="09CA24F8">
            <w:pPr>
              <w:spacing w:line="360" w:lineRule="auto"/>
              <w:jc w:val="center"/>
              <w:rPr>
                <w:rFonts w:hint="eastAsia" w:ascii="宋体" w:hAnsi="宋体" w:eastAsia="宋体" w:cs="宋体"/>
                <w:color w:val="auto"/>
                <w:sz w:val="24"/>
                <w:szCs w:val="24"/>
                <w:highlight w:val="none"/>
              </w:rPr>
            </w:pPr>
          </w:p>
        </w:tc>
        <w:tc>
          <w:tcPr>
            <w:tcW w:w="1965" w:type="dxa"/>
            <w:noWrap w:val="0"/>
            <w:vAlign w:val="center"/>
          </w:tcPr>
          <w:p w14:paraId="2B4CD1A4">
            <w:pPr>
              <w:spacing w:line="360" w:lineRule="auto"/>
              <w:jc w:val="center"/>
              <w:rPr>
                <w:rFonts w:hint="eastAsia" w:ascii="宋体" w:hAnsi="宋体" w:eastAsia="宋体" w:cs="宋体"/>
                <w:color w:val="auto"/>
                <w:sz w:val="24"/>
                <w:szCs w:val="24"/>
                <w:highlight w:val="none"/>
              </w:rPr>
            </w:pPr>
          </w:p>
        </w:tc>
        <w:tc>
          <w:tcPr>
            <w:tcW w:w="1459" w:type="dxa"/>
            <w:noWrap w:val="0"/>
            <w:vAlign w:val="center"/>
          </w:tcPr>
          <w:p w14:paraId="393A9455">
            <w:pPr>
              <w:spacing w:line="360" w:lineRule="auto"/>
              <w:jc w:val="center"/>
              <w:rPr>
                <w:rFonts w:hint="eastAsia" w:ascii="宋体" w:hAnsi="宋体" w:eastAsia="宋体" w:cs="宋体"/>
                <w:color w:val="auto"/>
                <w:sz w:val="24"/>
                <w:szCs w:val="24"/>
                <w:highlight w:val="none"/>
              </w:rPr>
            </w:pPr>
          </w:p>
        </w:tc>
        <w:tc>
          <w:tcPr>
            <w:tcW w:w="1559" w:type="dxa"/>
            <w:noWrap w:val="0"/>
            <w:vAlign w:val="center"/>
          </w:tcPr>
          <w:p w14:paraId="25394F40">
            <w:pPr>
              <w:spacing w:line="360" w:lineRule="auto"/>
              <w:jc w:val="center"/>
              <w:rPr>
                <w:rFonts w:hint="eastAsia" w:ascii="宋体" w:hAnsi="宋体" w:eastAsia="宋体" w:cs="宋体"/>
                <w:color w:val="auto"/>
                <w:sz w:val="24"/>
                <w:szCs w:val="24"/>
                <w:highlight w:val="none"/>
              </w:rPr>
            </w:pPr>
          </w:p>
        </w:tc>
        <w:tc>
          <w:tcPr>
            <w:tcW w:w="2116" w:type="dxa"/>
            <w:noWrap w:val="0"/>
            <w:vAlign w:val="center"/>
          </w:tcPr>
          <w:p w14:paraId="4C0A844B">
            <w:pPr>
              <w:spacing w:line="360" w:lineRule="auto"/>
              <w:jc w:val="center"/>
              <w:rPr>
                <w:rFonts w:hint="eastAsia" w:ascii="宋体" w:hAnsi="宋体" w:eastAsia="宋体" w:cs="宋体"/>
                <w:color w:val="auto"/>
                <w:sz w:val="24"/>
                <w:szCs w:val="24"/>
                <w:highlight w:val="none"/>
              </w:rPr>
            </w:pPr>
          </w:p>
        </w:tc>
      </w:tr>
    </w:tbl>
    <w:p w14:paraId="7DCFBEA7">
      <w:pPr>
        <w:spacing w:line="440" w:lineRule="exact"/>
        <w:ind w:firstLine="960" w:firstLineChars="400"/>
        <w:rPr>
          <w:rFonts w:hint="eastAsia" w:ascii="宋体" w:hAnsi="宋体" w:eastAsia="宋体" w:cs="宋体"/>
          <w:color w:val="auto"/>
          <w:sz w:val="24"/>
          <w:szCs w:val="24"/>
          <w:highlight w:val="none"/>
        </w:rPr>
      </w:pPr>
    </w:p>
    <w:p w14:paraId="662D9215">
      <w:pPr>
        <w:spacing w:line="440" w:lineRule="exact"/>
        <w:ind w:firstLine="4200" w:firstLineChars="1750"/>
        <w:rPr>
          <w:rFonts w:hint="eastAsia" w:ascii="宋体" w:hAnsi="宋体" w:eastAsia="宋体" w:cs="宋体"/>
          <w:color w:val="auto"/>
          <w:sz w:val="24"/>
          <w:szCs w:val="24"/>
          <w:highlight w:val="none"/>
        </w:rPr>
      </w:pPr>
    </w:p>
    <w:p w14:paraId="21CE304F">
      <w:pPr>
        <w:spacing w:line="440" w:lineRule="exact"/>
        <w:ind w:firstLine="2692" w:firstLineChars="11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54CB8BF">
      <w:pPr>
        <w:spacing w:line="440" w:lineRule="exact"/>
        <w:ind w:firstLine="2692" w:firstLineChars="11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F1BE5C7">
      <w:pPr>
        <w:spacing w:line="540" w:lineRule="exact"/>
        <w:ind w:firstLine="2692" w:firstLineChars="11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15D29C">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r>
        <w:rPr>
          <w:rFonts w:hint="eastAsia" w:ascii="宋体" w:hAnsi="宋体" w:eastAsia="宋体" w:cs="宋体"/>
          <w:b/>
          <w:color w:val="auto"/>
          <w:kern w:val="0"/>
          <w:sz w:val="24"/>
          <w:szCs w:val="24"/>
          <w:highlight w:val="none"/>
          <w:lang w:val="zh-CN"/>
        </w:rPr>
        <w:t>（二）拟投入本项目的人员简历表</w:t>
      </w:r>
    </w:p>
    <w:tbl>
      <w:tblPr>
        <w:tblStyle w:val="45"/>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69"/>
        <w:gridCol w:w="741"/>
        <w:gridCol w:w="954"/>
        <w:gridCol w:w="1096"/>
        <w:gridCol w:w="729"/>
        <w:gridCol w:w="1298"/>
        <w:gridCol w:w="165"/>
        <w:gridCol w:w="2198"/>
      </w:tblGrid>
      <w:tr w14:paraId="6AE1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21" w:type="dxa"/>
            <w:noWrap w:val="0"/>
            <w:vAlign w:val="center"/>
          </w:tcPr>
          <w:p w14:paraId="52FA1E4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110" w:type="dxa"/>
            <w:gridSpan w:val="2"/>
            <w:noWrap w:val="0"/>
            <w:vAlign w:val="center"/>
          </w:tcPr>
          <w:p w14:paraId="754D2A01">
            <w:pPr>
              <w:spacing w:line="440" w:lineRule="exact"/>
              <w:jc w:val="center"/>
              <w:rPr>
                <w:rFonts w:hint="eastAsia" w:ascii="宋体" w:hAnsi="宋体" w:eastAsia="宋体" w:cs="宋体"/>
                <w:color w:val="auto"/>
                <w:sz w:val="24"/>
                <w:szCs w:val="24"/>
                <w:highlight w:val="none"/>
              </w:rPr>
            </w:pPr>
          </w:p>
        </w:tc>
        <w:tc>
          <w:tcPr>
            <w:tcW w:w="954" w:type="dxa"/>
            <w:noWrap w:val="0"/>
            <w:vAlign w:val="center"/>
          </w:tcPr>
          <w:p w14:paraId="1B464D7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96" w:type="dxa"/>
            <w:noWrap w:val="0"/>
            <w:vAlign w:val="center"/>
          </w:tcPr>
          <w:p w14:paraId="77BD7327">
            <w:pPr>
              <w:spacing w:line="440" w:lineRule="exact"/>
              <w:jc w:val="center"/>
              <w:rPr>
                <w:rFonts w:hint="eastAsia" w:ascii="宋体" w:hAnsi="宋体" w:eastAsia="宋体" w:cs="宋体"/>
                <w:color w:val="auto"/>
                <w:sz w:val="24"/>
                <w:szCs w:val="24"/>
                <w:highlight w:val="none"/>
              </w:rPr>
            </w:pPr>
          </w:p>
        </w:tc>
        <w:tc>
          <w:tcPr>
            <w:tcW w:w="2192" w:type="dxa"/>
            <w:gridSpan w:val="3"/>
            <w:noWrap w:val="0"/>
            <w:vAlign w:val="center"/>
          </w:tcPr>
          <w:p w14:paraId="337D5F5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98" w:type="dxa"/>
            <w:noWrap w:val="0"/>
            <w:vAlign w:val="center"/>
          </w:tcPr>
          <w:p w14:paraId="35250274">
            <w:pPr>
              <w:spacing w:line="440" w:lineRule="exact"/>
              <w:jc w:val="center"/>
              <w:rPr>
                <w:rFonts w:hint="eastAsia" w:ascii="宋体" w:hAnsi="宋体" w:eastAsia="宋体" w:cs="宋体"/>
                <w:color w:val="auto"/>
                <w:sz w:val="24"/>
                <w:szCs w:val="24"/>
                <w:highlight w:val="none"/>
              </w:rPr>
            </w:pPr>
          </w:p>
        </w:tc>
      </w:tr>
      <w:tr w14:paraId="190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21" w:type="dxa"/>
            <w:noWrap w:val="0"/>
            <w:vAlign w:val="center"/>
          </w:tcPr>
          <w:p w14:paraId="62A1860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110" w:type="dxa"/>
            <w:gridSpan w:val="2"/>
            <w:noWrap w:val="0"/>
            <w:vAlign w:val="center"/>
          </w:tcPr>
          <w:p w14:paraId="53CC0987">
            <w:pPr>
              <w:spacing w:line="440" w:lineRule="exact"/>
              <w:jc w:val="center"/>
              <w:rPr>
                <w:rFonts w:hint="eastAsia" w:ascii="宋体" w:hAnsi="宋体" w:eastAsia="宋体" w:cs="宋体"/>
                <w:color w:val="auto"/>
                <w:sz w:val="24"/>
                <w:szCs w:val="24"/>
                <w:highlight w:val="none"/>
              </w:rPr>
            </w:pPr>
          </w:p>
        </w:tc>
        <w:tc>
          <w:tcPr>
            <w:tcW w:w="954" w:type="dxa"/>
            <w:noWrap w:val="0"/>
            <w:vAlign w:val="center"/>
          </w:tcPr>
          <w:p w14:paraId="30645B9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96" w:type="dxa"/>
            <w:noWrap w:val="0"/>
            <w:vAlign w:val="center"/>
          </w:tcPr>
          <w:p w14:paraId="51EF1B45">
            <w:pPr>
              <w:spacing w:line="440" w:lineRule="exact"/>
              <w:jc w:val="center"/>
              <w:rPr>
                <w:rFonts w:hint="eastAsia" w:ascii="宋体" w:hAnsi="宋体" w:eastAsia="宋体" w:cs="宋体"/>
                <w:color w:val="auto"/>
                <w:sz w:val="24"/>
                <w:szCs w:val="24"/>
                <w:highlight w:val="none"/>
              </w:rPr>
            </w:pPr>
          </w:p>
        </w:tc>
        <w:tc>
          <w:tcPr>
            <w:tcW w:w="2192" w:type="dxa"/>
            <w:gridSpan w:val="3"/>
            <w:noWrap w:val="0"/>
            <w:vAlign w:val="center"/>
          </w:tcPr>
          <w:p w14:paraId="65B287D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2198" w:type="dxa"/>
            <w:noWrap w:val="0"/>
            <w:vAlign w:val="center"/>
          </w:tcPr>
          <w:p w14:paraId="40624A87">
            <w:pPr>
              <w:spacing w:line="440" w:lineRule="exact"/>
              <w:jc w:val="center"/>
              <w:rPr>
                <w:rFonts w:hint="eastAsia" w:ascii="宋体" w:hAnsi="宋体" w:eastAsia="宋体" w:cs="宋体"/>
                <w:color w:val="auto"/>
                <w:sz w:val="24"/>
                <w:szCs w:val="24"/>
                <w:highlight w:val="none"/>
              </w:rPr>
            </w:pPr>
          </w:p>
        </w:tc>
      </w:tr>
      <w:tr w14:paraId="75D0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21" w:type="dxa"/>
            <w:noWrap w:val="0"/>
            <w:vAlign w:val="center"/>
          </w:tcPr>
          <w:p w14:paraId="14B5BF9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550" w:type="dxa"/>
            <w:gridSpan w:val="8"/>
            <w:noWrap w:val="0"/>
            <w:vAlign w:val="center"/>
          </w:tcPr>
          <w:p w14:paraId="741192E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4743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771" w:type="dxa"/>
            <w:gridSpan w:val="9"/>
            <w:noWrap w:val="0"/>
            <w:vAlign w:val="center"/>
          </w:tcPr>
          <w:p w14:paraId="7E93360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6E11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0" w:type="dxa"/>
            <w:gridSpan w:val="2"/>
            <w:noWrap w:val="0"/>
            <w:vAlign w:val="center"/>
          </w:tcPr>
          <w:p w14:paraId="25F6E08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20" w:type="dxa"/>
            <w:gridSpan w:val="4"/>
            <w:noWrap w:val="0"/>
            <w:vAlign w:val="center"/>
          </w:tcPr>
          <w:p w14:paraId="7A1CD7A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298" w:type="dxa"/>
            <w:noWrap w:val="0"/>
            <w:vAlign w:val="center"/>
          </w:tcPr>
          <w:p w14:paraId="31CD251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363" w:type="dxa"/>
            <w:gridSpan w:val="2"/>
            <w:noWrap w:val="0"/>
            <w:vAlign w:val="center"/>
          </w:tcPr>
          <w:p w14:paraId="5EDC095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z w:val="24"/>
                <w:szCs w:val="24"/>
                <w:highlight w:val="none"/>
              </w:rPr>
              <w:t>人及联系电话</w:t>
            </w:r>
          </w:p>
        </w:tc>
      </w:tr>
      <w:tr w14:paraId="6232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45D34943">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16681BD3">
            <w:pPr>
              <w:spacing w:line="440" w:lineRule="exact"/>
              <w:rPr>
                <w:rFonts w:hint="eastAsia" w:ascii="宋体" w:hAnsi="宋体" w:eastAsia="宋体" w:cs="宋体"/>
                <w:color w:val="auto"/>
                <w:sz w:val="24"/>
                <w:szCs w:val="24"/>
                <w:highlight w:val="none"/>
              </w:rPr>
            </w:pPr>
          </w:p>
        </w:tc>
        <w:tc>
          <w:tcPr>
            <w:tcW w:w="1298" w:type="dxa"/>
            <w:noWrap w:val="0"/>
            <w:vAlign w:val="center"/>
          </w:tcPr>
          <w:p w14:paraId="0C938FE6">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0699FD70">
            <w:pPr>
              <w:spacing w:line="440" w:lineRule="exact"/>
              <w:rPr>
                <w:rFonts w:hint="eastAsia" w:ascii="宋体" w:hAnsi="宋体" w:eastAsia="宋体" w:cs="宋体"/>
                <w:color w:val="auto"/>
                <w:sz w:val="24"/>
                <w:szCs w:val="24"/>
                <w:highlight w:val="none"/>
              </w:rPr>
            </w:pPr>
          </w:p>
        </w:tc>
      </w:tr>
      <w:tr w14:paraId="625E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19634EB4">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56528220">
            <w:pPr>
              <w:spacing w:line="440" w:lineRule="exact"/>
              <w:rPr>
                <w:rFonts w:hint="eastAsia" w:ascii="宋体" w:hAnsi="宋体" w:eastAsia="宋体" w:cs="宋体"/>
                <w:color w:val="auto"/>
                <w:sz w:val="24"/>
                <w:szCs w:val="24"/>
                <w:highlight w:val="none"/>
              </w:rPr>
            </w:pPr>
          </w:p>
        </w:tc>
        <w:tc>
          <w:tcPr>
            <w:tcW w:w="1298" w:type="dxa"/>
            <w:noWrap w:val="0"/>
            <w:vAlign w:val="center"/>
          </w:tcPr>
          <w:p w14:paraId="1F654189">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13EC136C">
            <w:pPr>
              <w:spacing w:line="440" w:lineRule="exact"/>
              <w:rPr>
                <w:rFonts w:hint="eastAsia" w:ascii="宋体" w:hAnsi="宋体" w:eastAsia="宋体" w:cs="宋体"/>
                <w:color w:val="auto"/>
                <w:sz w:val="24"/>
                <w:szCs w:val="24"/>
                <w:highlight w:val="none"/>
              </w:rPr>
            </w:pPr>
          </w:p>
        </w:tc>
      </w:tr>
      <w:tr w14:paraId="5E55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5168D04D">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2177432E">
            <w:pPr>
              <w:spacing w:line="440" w:lineRule="exact"/>
              <w:rPr>
                <w:rFonts w:hint="eastAsia" w:ascii="宋体" w:hAnsi="宋体" w:eastAsia="宋体" w:cs="宋体"/>
                <w:color w:val="auto"/>
                <w:sz w:val="24"/>
                <w:szCs w:val="24"/>
                <w:highlight w:val="none"/>
              </w:rPr>
            </w:pPr>
          </w:p>
        </w:tc>
        <w:tc>
          <w:tcPr>
            <w:tcW w:w="1298" w:type="dxa"/>
            <w:noWrap w:val="0"/>
            <w:vAlign w:val="center"/>
          </w:tcPr>
          <w:p w14:paraId="7911529F">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399467F3">
            <w:pPr>
              <w:spacing w:line="440" w:lineRule="exact"/>
              <w:rPr>
                <w:rFonts w:hint="eastAsia" w:ascii="宋体" w:hAnsi="宋体" w:eastAsia="宋体" w:cs="宋体"/>
                <w:color w:val="auto"/>
                <w:sz w:val="24"/>
                <w:szCs w:val="24"/>
                <w:highlight w:val="none"/>
              </w:rPr>
            </w:pPr>
          </w:p>
        </w:tc>
      </w:tr>
      <w:tr w14:paraId="6347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5016E9A5">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68CFE638">
            <w:pPr>
              <w:spacing w:line="440" w:lineRule="exact"/>
              <w:rPr>
                <w:rFonts w:hint="eastAsia" w:ascii="宋体" w:hAnsi="宋体" w:eastAsia="宋体" w:cs="宋体"/>
                <w:color w:val="auto"/>
                <w:sz w:val="24"/>
                <w:szCs w:val="24"/>
                <w:highlight w:val="none"/>
              </w:rPr>
            </w:pPr>
          </w:p>
        </w:tc>
        <w:tc>
          <w:tcPr>
            <w:tcW w:w="1298" w:type="dxa"/>
            <w:noWrap w:val="0"/>
            <w:vAlign w:val="center"/>
          </w:tcPr>
          <w:p w14:paraId="201FF31E">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34875A80">
            <w:pPr>
              <w:spacing w:line="440" w:lineRule="exact"/>
              <w:rPr>
                <w:rFonts w:hint="eastAsia" w:ascii="宋体" w:hAnsi="宋体" w:eastAsia="宋体" w:cs="宋体"/>
                <w:color w:val="auto"/>
                <w:sz w:val="24"/>
                <w:szCs w:val="24"/>
                <w:highlight w:val="none"/>
              </w:rPr>
            </w:pPr>
          </w:p>
        </w:tc>
      </w:tr>
      <w:tr w14:paraId="1863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2FF70C10">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58202AB8">
            <w:pPr>
              <w:spacing w:line="440" w:lineRule="exact"/>
              <w:rPr>
                <w:rFonts w:hint="eastAsia" w:ascii="宋体" w:hAnsi="宋体" w:eastAsia="宋体" w:cs="宋体"/>
                <w:color w:val="auto"/>
                <w:sz w:val="24"/>
                <w:szCs w:val="24"/>
                <w:highlight w:val="none"/>
              </w:rPr>
            </w:pPr>
          </w:p>
        </w:tc>
        <w:tc>
          <w:tcPr>
            <w:tcW w:w="1298" w:type="dxa"/>
            <w:noWrap w:val="0"/>
            <w:vAlign w:val="center"/>
          </w:tcPr>
          <w:p w14:paraId="159CB8BD">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19B2FD94">
            <w:pPr>
              <w:spacing w:line="440" w:lineRule="exact"/>
              <w:rPr>
                <w:rFonts w:hint="eastAsia" w:ascii="宋体" w:hAnsi="宋体" w:eastAsia="宋体" w:cs="宋体"/>
                <w:color w:val="auto"/>
                <w:sz w:val="24"/>
                <w:szCs w:val="24"/>
                <w:highlight w:val="none"/>
              </w:rPr>
            </w:pPr>
          </w:p>
        </w:tc>
      </w:tr>
      <w:tr w14:paraId="77A7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6B6F7B25">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0B4D3A63">
            <w:pPr>
              <w:spacing w:line="440" w:lineRule="exact"/>
              <w:rPr>
                <w:rFonts w:hint="eastAsia" w:ascii="宋体" w:hAnsi="宋体" w:eastAsia="宋体" w:cs="宋体"/>
                <w:color w:val="auto"/>
                <w:sz w:val="24"/>
                <w:szCs w:val="24"/>
                <w:highlight w:val="none"/>
              </w:rPr>
            </w:pPr>
          </w:p>
        </w:tc>
        <w:tc>
          <w:tcPr>
            <w:tcW w:w="1298" w:type="dxa"/>
            <w:noWrap w:val="0"/>
            <w:vAlign w:val="center"/>
          </w:tcPr>
          <w:p w14:paraId="372B589C">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170353B5">
            <w:pPr>
              <w:spacing w:line="440" w:lineRule="exact"/>
              <w:rPr>
                <w:rFonts w:hint="eastAsia" w:ascii="宋体" w:hAnsi="宋体" w:eastAsia="宋体" w:cs="宋体"/>
                <w:color w:val="auto"/>
                <w:sz w:val="24"/>
                <w:szCs w:val="24"/>
                <w:highlight w:val="none"/>
              </w:rPr>
            </w:pPr>
          </w:p>
        </w:tc>
      </w:tr>
      <w:tr w14:paraId="1590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6317F94A">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02FF0801">
            <w:pPr>
              <w:spacing w:line="440" w:lineRule="exact"/>
              <w:rPr>
                <w:rFonts w:hint="eastAsia" w:ascii="宋体" w:hAnsi="宋体" w:eastAsia="宋体" w:cs="宋体"/>
                <w:color w:val="auto"/>
                <w:sz w:val="24"/>
                <w:szCs w:val="24"/>
                <w:highlight w:val="none"/>
              </w:rPr>
            </w:pPr>
          </w:p>
        </w:tc>
        <w:tc>
          <w:tcPr>
            <w:tcW w:w="1298" w:type="dxa"/>
            <w:noWrap w:val="0"/>
            <w:vAlign w:val="center"/>
          </w:tcPr>
          <w:p w14:paraId="2B5B10EE">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5E124D2C">
            <w:pPr>
              <w:spacing w:line="440" w:lineRule="exact"/>
              <w:rPr>
                <w:rFonts w:hint="eastAsia" w:ascii="宋体" w:hAnsi="宋体" w:eastAsia="宋体" w:cs="宋体"/>
                <w:color w:val="auto"/>
                <w:sz w:val="24"/>
                <w:szCs w:val="24"/>
                <w:highlight w:val="none"/>
              </w:rPr>
            </w:pPr>
          </w:p>
        </w:tc>
      </w:tr>
      <w:tr w14:paraId="07B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90" w:type="dxa"/>
            <w:gridSpan w:val="2"/>
            <w:noWrap w:val="0"/>
            <w:vAlign w:val="center"/>
          </w:tcPr>
          <w:p w14:paraId="4300AB9D">
            <w:pPr>
              <w:spacing w:line="440" w:lineRule="exact"/>
              <w:rPr>
                <w:rFonts w:hint="eastAsia" w:ascii="宋体" w:hAnsi="宋体" w:eastAsia="宋体" w:cs="宋体"/>
                <w:color w:val="auto"/>
                <w:sz w:val="24"/>
                <w:szCs w:val="24"/>
                <w:highlight w:val="none"/>
              </w:rPr>
            </w:pPr>
          </w:p>
        </w:tc>
        <w:tc>
          <w:tcPr>
            <w:tcW w:w="3520" w:type="dxa"/>
            <w:gridSpan w:val="4"/>
            <w:noWrap w:val="0"/>
            <w:vAlign w:val="center"/>
          </w:tcPr>
          <w:p w14:paraId="234DE169">
            <w:pPr>
              <w:spacing w:line="440" w:lineRule="exact"/>
              <w:rPr>
                <w:rFonts w:hint="eastAsia" w:ascii="宋体" w:hAnsi="宋体" w:eastAsia="宋体" w:cs="宋体"/>
                <w:color w:val="auto"/>
                <w:sz w:val="24"/>
                <w:szCs w:val="24"/>
                <w:highlight w:val="none"/>
              </w:rPr>
            </w:pPr>
          </w:p>
        </w:tc>
        <w:tc>
          <w:tcPr>
            <w:tcW w:w="1298" w:type="dxa"/>
            <w:noWrap w:val="0"/>
            <w:vAlign w:val="center"/>
          </w:tcPr>
          <w:p w14:paraId="1FF170D1">
            <w:pPr>
              <w:spacing w:line="440" w:lineRule="exact"/>
              <w:rPr>
                <w:rFonts w:hint="eastAsia" w:ascii="宋体" w:hAnsi="宋体" w:eastAsia="宋体" w:cs="宋体"/>
                <w:color w:val="auto"/>
                <w:sz w:val="24"/>
                <w:szCs w:val="24"/>
                <w:highlight w:val="none"/>
              </w:rPr>
            </w:pPr>
          </w:p>
        </w:tc>
        <w:tc>
          <w:tcPr>
            <w:tcW w:w="2363" w:type="dxa"/>
            <w:gridSpan w:val="2"/>
            <w:noWrap w:val="0"/>
            <w:vAlign w:val="center"/>
          </w:tcPr>
          <w:p w14:paraId="58AE01B3">
            <w:pPr>
              <w:spacing w:line="440" w:lineRule="exact"/>
              <w:rPr>
                <w:rFonts w:hint="eastAsia" w:ascii="宋体" w:hAnsi="宋体" w:eastAsia="宋体" w:cs="宋体"/>
                <w:color w:val="auto"/>
                <w:sz w:val="24"/>
                <w:szCs w:val="24"/>
                <w:highlight w:val="none"/>
              </w:rPr>
            </w:pPr>
          </w:p>
        </w:tc>
      </w:tr>
    </w:tbl>
    <w:p w14:paraId="268E88C4">
      <w:pPr>
        <w:spacing w:line="440" w:lineRule="exact"/>
        <w:ind w:firstLine="4200" w:firstLineChars="1750"/>
        <w:rPr>
          <w:rFonts w:hint="eastAsia" w:ascii="宋体" w:hAnsi="宋体" w:eastAsia="宋体" w:cs="宋体"/>
          <w:color w:val="auto"/>
          <w:sz w:val="24"/>
          <w:szCs w:val="24"/>
          <w:highlight w:val="none"/>
        </w:rPr>
      </w:pPr>
    </w:p>
    <w:p w14:paraId="5044CDAE">
      <w:pPr>
        <w:spacing w:line="440" w:lineRule="exact"/>
        <w:ind w:firstLine="4200" w:firstLineChars="1750"/>
        <w:rPr>
          <w:rFonts w:hint="eastAsia" w:ascii="宋体" w:hAnsi="宋体" w:eastAsia="宋体" w:cs="宋体"/>
          <w:color w:val="auto"/>
          <w:sz w:val="24"/>
          <w:szCs w:val="24"/>
          <w:highlight w:val="none"/>
        </w:rPr>
      </w:pPr>
    </w:p>
    <w:p w14:paraId="1E6B892F">
      <w:pPr>
        <w:spacing w:line="440" w:lineRule="exact"/>
        <w:ind w:firstLine="2551" w:firstLineChars="10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552F267">
      <w:pPr>
        <w:spacing w:line="440" w:lineRule="exact"/>
        <w:ind w:firstLine="2551" w:firstLineChars="10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CE8C8C2">
      <w:pPr>
        <w:spacing w:line="540" w:lineRule="exact"/>
        <w:ind w:firstLine="2551" w:firstLineChars="10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E2FCDC6">
      <w:pPr>
        <w:spacing w:line="540" w:lineRule="exact"/>
        <w:ind w:firstLine="2551" w:firstLineChars="1063"/>
        <w:rPr>
          <w:rFonts w:hint="eastAsia" w:ascii="宋体" w:hAnsi="宋体" w:eastAsia="宋体" w:cs="宋体"/>
          <w:color w:val="auto"/>
          <w:sz w:val="24"/>
          <w:szCs w:val="24"/>
          <w:highlight w:val="none"/>
        </w:rPr>
      </w:pPr>
    </w:p>
    <w:p w14:paraId="201979DE">
      <w:pPr>
        <w:spacing w:line="540" w:lineRule="exact"/>
        <w:ind w:firstLine="4200" w:firstLineChars="1750"/>
        <w:rPr>
          <w:rFonts w:hint="eastAsia" w:ascii="宋体" w:hAnsi="宋体" w:eastAsia="宋体" w:cs="宋体"/>
          <w:color w:val="auto"/>
          <w:sz w:val="24"/>
          <w:szCs w:val="24"/>
          <w:highlight w:val="none"/>
        </w:rPr>
      </w:pPr>
    </w:p>
    <w:p w14:paraId="76CCF82A">
      <w:pPr>
        <w:spacing w:line="540" w:lineRule="exact"/>
        <w:ind w:firstLine="4200" w:firstLineChars="1750"/>
        <w:rPr>
          <w:rFonts w:hint="eastAsia" w:ascii="宋体" w:hAnsi="宋体" w:eastAsia="宋体" w:cs="宋体"/>
          <w:color w:val="auto"/>
          <w:sz w:val="24"/>
          <w:szCs w:val="24"/>
          <w:highlight w:val="none"/>
        </w:rPr>
      </w:pPr>
    </w:p>
    <w:p w14:paraId="0C15C25A">
      <w:pPr>
        <w:pStyle w:val="5"/>
        <w:rPr>
          <w:rFonts w:hint="eastAsia" w:ascii="宋体" w:hAnsi="宋体" w:eastAsia="宋体" w:cs="宋体"/>
          <w:color w:val="auto"/>
          <w:sz w:val="24"/>
          <w:szCs w:val="24"/>
          <w:highlight w:val="none"/>
        </w:rPr>
      </w:pPr>
    </w:p>
    <w:p w14:paraId="363383C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A340AE">
      <w:pPr>
        <w:pStyle w:val="43"/>
        <w:rPr>
          <w:rFonts w:hint="eastAsia"/>
          <w:color w:val="auto"/>
          <w:highlight w:val="none"/>
        </w:rPr>
      </w:pPr>
    </w:p>
    <w:p w14:paraId="3797A496">
      <w:pPr>
        <w:spacing w:line="540" w:lineRule="exact"/>
        <w:rPr>
          <w:rFonts w:hint="eastAsia" w:ascii="宋体" w:hAnsi="宋体" w:eastAsia="宋体" w:cs="宋体"/>
          <w:color w:val="auto"/>
          <w:sz w:val="24"/>
          <w:szCs w:val="24"/>
          <w:highlight w:val="none"/>
        </w:rPr>
      </w:pPr>
    </w:p>
    <w:p w14:paraId="0A5B07F3">
      <w:pPr>
        <w:spacing w:line="70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八、其他资料</w:t>
      </w:r>
    </w:p>
    <w:p w14:paraId="09CC28D5">
      <w:pPr>
        <w:spacing w:line="360" w:lineRule="auto"/>
        <w:ind w:firstLine="732" w:firstLineChars="304"/>
        <w:rPr>
          <w:rFonts w:hint="eastAsia" w:ascii="宋体" w:hAnsi="宋体" w:eastAsia="宋体" w:cs="宋体"/>
          <w:b/>
          <w:color w:val="auto"/>
          <w:kern w:val="0"/>
          <w:sz w:val="24"/>
          <w:szCs w:val="24"/>
          <w:highlight w:val="none"/>
          <w:lang w:val="zh-CN"/>
        </w:rPr>
      </w:pPr>
    </w:p>
    <w:p w14:paraId="56FC1977">
      <w:pPr>
        <w:spacing w:line="360" w:lineRule="auto"/>
        <w:ind w:firstLine="732" w:firstLineChars="304"/>
        <w:rPr>
          <w:rFonts w:hint="eastAsia" w:ascii="宋体" w:hAnsi="宋体" w:eastAsia="宋体" w:cs="宋体"/>
          <w:b/>
          <w:color w:val="auto"/>
          <w:kern w:val="0"/>
          <w:sz w:val="24"/>
          <w:szCs w:val="24"/>
          <w:highlight w:val="none"/>
          <w:lang w:val="zh-CN"/>
        </w:rPr>
      </w:pPr>
    </w:p>
    <w:p w14:paraId="37A94C30">
      <w:pPr>
        <w:spacing w:line="360" w:lineRule="auto"/>
        <w:ind w:firstLine="732" w:firstLineChars="304"/>
        <w:rPr>
          <w:rFonts w:hint="eastAsia" w:ascii="宋体" w:hAnsi="宋体" w:eastAsia="宋体" w:cs="宋体"/>
          <w:b/>
          <w:color w:val="auto"/>
          <w:kern w:val="0"/>
          <w:sz w:val="24"/>
          <w:szCs w:val="24"/>
          <w:highlight w:val="none"/>
          <w:lang w:val="zh-CN"/>
        </w:rPr>
      </w:pPr>
    </w:p>
    <w:p w14:paraId="66195A52">
      <w:pPr>
        <w:rPr>
          <w:rFonts w:hint="eastAsia" w:ascii="宋体" w:hAnsi="宋体" w:eastAsia="宋体" w:cs="宋体"/>
          <w:color w:val="auto"/>
          <w:sz w:val="24"/>
          <w:szCs w:val="24"/>
          <w:highlight w:val="none"/>
        </w:rPr>
      </w:pPr>
    </w:p>
    <w:p w14:paraId="5DD93110">
      <w:pPr>
        <w:rPr>
          <w:rFonts w:hint="eastAsia" w:ascii="宋体" w:hAnsi="宋体" w:eastAsia="宋体" w:cs="宋体"/>
          <w:color w:val="auto"/>
          <w:sz w:val="24"/>
          <w:szCs w:val="24"/>
          <w:highlight w:val="none"/>
        </w:rPr>
      </w:pPr>
    </w:p>
    <w:p w14:paraId="682FFDCF">
      <w:pPr>
        <w:rPr>
          <w:color w:val="auto"/>
          <w:highlight w:val="none"/>
        </w:rPr>
      </w:pPr>
    </w:p>
    <w:p w14:paraId="787FC59D">
      <w:pPr>
        <w:bidi w:val="0"/>
        <w:rPr>
          <w:rFonts w:ascii="Times New Roman" w:hAnsi="Times New Roman" w:eastAsia="宋体" w:cs="Times New Roman"/>
          <w:color w:val="auto"/>
          <w:kern w:val="2"/>
          <w:sz w:val="24"/>
          <w:highlight w:val="none"/>
          <w:lang w:val="en-US" w:eastAsia="zh-CN" w:bidi="ar-SA"/>
        </w:rPr>
      </w:pPr>
    </w:p>
    <w:p w14:paraId="4255704A">
      <w:pPr>
        <w:bidi w:val="0"/>
        <w:rPr>
          <w:color w:val="auto"/>
          <w:highlight w:val="none"/>
          <w:lang w:val="en-US" w:eastAsia="zh-CN"/>
        </w:rPr>
      </w:pPr>
    </w:p>
    <w:p w14:paraId="7805B6F2">
      <w:pPr>
        <w:bidi w:val="0"/>
        <w:rPr>
          <w:color w:val="auto"/>
          <w:highlight w:val="none"/>
          <w:lang w:val="en-US" w:eastAsia="zh-CN"/>
        </w:rPr>
      </w:pPr>
    </w:p>
    <w:p w14:paraId="5E945FB6">
      <w:pPr>
        <w:bidi w:val="0"/>
        <w:rPr>
          <w:color w:val="auto"/>
          <w:highlight w:val="none"/>
          <w:lang w:val="en-US" w:eastAsia="zh-CN"/>
        </w:rPr>
      </w:pPr>
    </w:p>
    <w:p w14:paraId="33CDEF3C">
      <w:pPr>
        <w:bidi w:val="0"/>
        <w:rPr>
          <w:color w:val="auto"/>
          <w:highlight w:val="none"/>
          <w:lang w:val="en-US" w:eastAsia="zh-CN"/>
        </w:rPr>
      </w:pPr>
    </w:p>
    <w:p w14:paraId="10C93B40">
      <w:pPr>
        <w:bidi w:val="0"/>
        <w:rPr>
          <w:color w:val="auto"/>
          <w:highlight w:val="none"/>
          <w:lang w:val="en-US" w:eastAsia="zh-CN"/>
        </w:rPr>
      </w:pPr>
    </w:p>
    <w:p w14:paraId="587DFE73">
      <w:pPr>
        <w:bidi w:val="0"/>
        <w:rPr>
          <w:color w:val="auto"/>
          <w:highlight w:val="none"/>
          <w:lang w:val="en-US" w:eastAsia="zh-CN"/>
        </w:rPr>
      </w:pPr>
    </w:p>
    <w:p w14:paraId="1C511624">
      <w:pPr>
        <w:bidi w:val="0"/>
        <w:rPr>
          <w:color w:val="auto"/>
          <w:highlight w:val="none"/>
          <w:lang w:val="en-US" w:eastAsia="zh-CN"/>
        </w:rPr>
      </w:pPr>
    </w:p>
    <w:p w14:paraId="7A09EB88">
      <w:pPr>
        <w:bidi w:val="0"/>
        <w:rPr>
          <w:color w:val="auto"/>
          <w:highlight w:val="none"/>
          <w:lang w:val="en-US" w:eastAsia="zh-CN"/>
        </w:rPr>
      </w:pPr>
    </w:p>
    <w:p w14:paraId="29720599">
      <w:pPr>
        <w:bidi w:val="0"/>
        <w:rPr>
          <w:color w:val="auto"/>
          <w:highlight w:val="none"/>
          <w:lang w:val="en-US" w:eastAsia="zh-CN"/>
        </w:rPr>
      </w:pPr>
    </w:p>
    <w:p w14:paraId="2A617376">
      <w:pPr>
        <w:bidi w:val="0"/>
        <w:rPr>
          <w:color w:val="auto"/>
          <w:highlight w:val="none"/>
          <w:lang w:val="en-US" w:eastAsia="zh-CN"/>
        </w:rPr>
      </w:pPr>
    </w:p>
    <w:p w14:paraId="3886461A">
      <w:pPr>
        <w:bidi w:val="0"/>
        <w:rPr>
          <w:color w:val="auto"/>
          <w:highlight w:val="none"/>
          <w:lang w:val="en-US" w:eastAsia="zh-CN"/>
        </w:rPr>
      </w:pPr>
    </w:p>
    <w:p w14:paraId="0506E24A">
      <w:pPr>
        <w:bidi w:val="0"/>
        <w:rPr>
          <w:color w:val="auto"/>
          <w:highlight w:val="none"/>
          <w:lang w:val="en-US" w:eastAsia="zh-CN"/>
        </w:rPr>
      </w:pPr>
    </w:p>
    <w:p w14:paraId="3E906EF0">
      <w:pPr>
        <w:bidi w:val="0"/>
        <w:rPr>
          <w:color w:val="auto"/>
          <w:highlight w:val="none"/>
          <w:lang w:val="en-US" w:eastAsia="zh-CN"/>
        </w:rPr>
      </w:pPr>
    </w:p>
    <w:p w14:paraId="5AB0229F">
      <w:pPr>
        <w:tabs>
          <w:tab w:val="left" w:pos="7751"/>
        </w:tabs>
        <w:bidi w:val="0"/>
        <w:jc w:val="left"/>
        <w:rPr>
          <w:rFonts w:hint="eastAsia"/>
          <w:color w:val="auto"/>
          <w:highlight w:val="none"/>
          <w:lang w:val="en-US" w:eastAsia="zh-CN"/>
        </w:rPr>
      </w:pPr>
      <w:r>
        <w:rPr>
          <w:rFonts w:hint="eastAsia"/>
          <w:color w:val="auto"/>
          <w:highlight w:val="none"/>
          <w:lang w:val="en-US" w:eastAsia="zh-CN"/>
        </w:rPr>
        <w:tab/>
      </w:r>
    </w:p>
    <w:p w14:paraId="17FF588B">
      <w:pPr>
        <w:tabs>
          <w:tab w:val="left" w:pos="7751"/>
        </w:tabs>
        <w:bidi w:val="0"/>
        <w:jc w:val="left"/>
        <w:rPr>
          <w:rFonts w:hint="eastAsia"/>
          <w:color w:val="auto"/>
          <w:highlight w:val="none"/>
          <w:lang w:val="en-US" w:eastAsia="zh-CN"/>
        </w:rPr>
      </w:pPr>
    </w:p>
    <w:p w14:paraId="0B2F897F">
      <w:pPr>
        <w:spacing w:after="120" w:afterLines="50" w:line="520" w:lineRule="exact"/>
        <w:jc w:val="left"/>
        <w:rPr>
          <w:rFonts w:hint="eastAsia" w:ascii="宋体" w:hAnsi="宋体" w:cs="宋体"/>
          <w:b/>
          <w:color w:val="auto"/>
          <w:highlight w:val="none"/>
        </w:rPr>
      </w:pPr>
      <w:r>
        <w:rPr>
          <w:rFonts w:hint="eastAsia" w:ascii="宋体" w:hAnsi="宋体" w:cs="宋体"/>
          <w:b/>
          <w:color w:val="auto"/>
          <w:highlight w:val="none"/>
        </w:rPr>
        <w:t>附件1、中小企业声明函（服务）</w:t>
      </w:r>
    </w:p>
    <w:p w14:paraId="3770935E">
      <w:pPr>
        <w:spacing w:after="120" w:afterLines="50" w:line="360" w:lineRule="auto"/>
        <w:jc w:val="center"/>
        <w:rPr>
          <w:rFonts w:hint="eastAsia" w:ascii="宋体" w:hAnsi="宋体" w:cs="宋体"/>
          <w:b/>
          <w:color w:val="auto"/>
          <w:highlight w:val="none"/>
        </w:rPr>
      </w:pPr>
      <w:r>
        <w:rPr>
          <w:rFonts w:hint="eastAsia" w:ascii="宋体" w:hAnsi="宋体" w:cs="宋体"/>
          <w:b/>
          <w:color w:val="auto"/>
          <w:highlight w:val="none"/>
        </w:rPr>
        <w:t>中小企业声明函（服务）</w:t>
      </w:r>
    </w:p>
    <w:p w14:paraId="6D143394">
      <w:pPr>
        <w:spacing w:line="360" w:lineRule="auto"/>
        <w:ind w:firstLine="480" w:firstLineChars="200"/>
        <w:rPr>
          <w:rFonts w:hint="eastAsia" w:ascii="宋体" w:hAnsi="宋体"/>
          <w:color w:val="auto"/>
          <w:highlight w:val="none"/>
        </w:rPr>
      </w:pPr>
      <w:r>
        <w:rPr>
          <w:rFonts w:hint="eastAsia" w:ascii="宋体" w:hAnsi="宋体"/>
          <w:color w:val="auto"/>
          <w:highlight w:val="none"/>
        </w:rPr>
        <w:t>本公司郑重声明 ，根据《政府采购促进中小企业发展管理办法》（财库﹝2020﹞46号）的规定，本公司参加</w:t>
      </w:r>
      <w:r>
        <w:rPr>
          <w:rFonts w:hint="eastAsia" w:ascii="宋体" w:hAnsi="宋体"/>
          <w:color w:val="auto"/>
          <w:highlight w:val="none"/>
          <w:u w:val="single"/>
        </w:rPr>
        <w:t xml:space="preserve">   （采购人名称）  </w:t>
      </w:r>
      <w:r>
        <w:rPr>
          <w:rFonts w:hint="eastAsia" w:ascii="宋体" w:hAnsi="宋体"/>
          <w:color w:val="auto"/>
          <w:highlight w:val="none"/>
        </w:rPr>
        <w:t>的</w:t>
      </w:r>
      <w:r>
        <w:rPr>
          <w:rFonts w:hint="eastAsia" w:ascii="宋体" w:hAnsi="宋体"/>
          <w:color w:val="auto"/>
          <w:highlight w:val="none"/>
          <w:u w:val="single"/>
        </w:rPr>
        <w:t xml:space="preserve">         （项目名称）</w:t>
      </w:r>
      <w:r>
        <w:rPr>
          <w:rFonts w:hint="eastAsia" w:ascii="宋体" w:hAnsi="宋体"/>
          <w:color w:val="auto"/>
          <w:highlight w:val="none"/>
        </w:rPr>
        <w:t>采购活动，服务全部由符合政策要求的中小企业承接。相关企业的具体情况如下 ：</w:t>
      </w:r>
    </w:p>
    <w:p w14:paraId="76F36735">
      <w:pPr>
        <w:spacing w:line="360" w:lineRule="auto"/>
        <w:ind w:firstLine="48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u w:val="single"/>
        </w:rPr>
        <w:t xml:space="preserve">（标的名称）    </w:t>
      </w:r>
      <w:r>
        <w:rPr>
          <w:rFonts w:hint="eastAsia" w:ascii="宋体" w:hAnsi="宋体"/>
          <w:color w:val="auto"/>
          <w:highlight w:val="none"/>
        </w:rPr>
        <w:t>，属于</w:t>
      </w:r>
      <w:r>
        <w:rPr>
          <w:rFonts w:hint="eastAsia" w:ascii="宋体" w:hAnsi="宋体"/>
          <w:color w:val="auto"/>
          <w:highlight w:val="none"/>
          <w:u w:val="single"/>
        </w:rPr>
        <w:t>（招标文件中明确的所属行业）行业</w:t>
      </w:r>
      <w:r>
        <w:rPr>
          <w:rFonts w:hint="eastAsia" w:ascii="宋体" w:hAnsi="宋体"/>
          <w:color w:val="auto"/>
          <w:highlight w:val="none"/>
        </w:rPr>
        <w:t>；</w:t>
      </w:r>
      <w:r>
        <w:rPr>
          <w:rFonts w:hint="eastAsia" w:ascii="宋体" w:hAnsi="宋体"/>
          <w:b/>
          <w:bCs/>
          <w:color w:val="auto"/>
          <w:highlight w:val="none"/>
        </w:rPr>
        <w:t>承接企业</w:t>
      </w:r>
      <w:r>
        <w:rPr>
          <w:rFonts w:hint="eastAsia" w:ascii="宋体" w:hAnsi="宋体"/>
          <w:color w:val="auto"/>
          <w:highlight w:val="none"/>
        </w:rPr>
        <w:t>为</w:t>
      </w:r>
      <w:r>
        <w:rPr>
          <w:rFonts w:hint="eastAsia" w:ascii="宋体" w:hAnsi="宋体"/>
          <w:color w:val="auto"/>
          <w:highlight w:val="none"/>
          <w:u w:val="single"/>
        </w:rPr>
        <w:t xml:space="preserve"> （企业名称）</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 ， 营业收入为</w:t>
      </w:r>
      <w:r>
        <w:rPr>
          <w:rFonts w:hint="eastAsia" w:ascii="宋体" w:hAnsi="宋体"/>
          <w:color w:val="auto"/>
          <w:highlight w:val="none"/>
          <w:u w:val="single"/>
        </w:rPr>
        <w:t xml:space="preserve">      </w:t>
      </w:r>
      <w:r>
        <w:rPr>
          <w:rFonts w:hint="eastAsia" w:ascii="宋体" w:hAnsi="宋体"/>
          <w:color w:val="auto"/>
          <w:highlight w:val="none"/>
        </w:rPr>
        <w:t>万元 ，资产总额为</w:t>
      </w:r>
      <w:r>
        <w:rPr>
          <w:rFonts w:hint="eastAsia" w:ascii="宋体" w:hAnsi="宋体"/>
          <w:color w:val="auto"/>
          <w:highlight w:val="none"/>
          <w:u w:val="single"/>
        </w:rPr>
        <w:t xml:space="preserve">      </w:t>
      </w:r>
      <w:r>
        <w:rPr>
          <w:rFonts w:hint="eastAsia" w:ascii="宋体" w:hAnsi="宋体"/>
          <w:color w:val="auto"/>
          <w:highlight w:val="none"/>
        </w:rPr>
        <w:t xml:space="preserve">万元 ，属于 </w:t>
      </w:r>
      <w:r>
        <w:rPr>
          <w:rFonts w:hint="eastAsia" w:ascii="宋体" w:hAnsi="宋体"/>
          <w:color w:val="auto"/>
          <w:highlight w:val="none"/>
          <w:u w:val="single"/>
        </w:rPr>
        <w:t xml:space="preserve">（中型企业、小型企业、微型企业）  </w:t>
      </w:r>
      <w:r>
        <w:rPr>
          <w:rFonts w:hint="eastAsia" w:ascii="宋体" w:hAnsi="宋体"/>
          <w:color w:val="auto"/>
          <w:highlight w:val="none"/>
        </w:rPr>
        <w:t>；</w:t>
      </w:r>
    </w:p>
    <w:p w14:paraId="313292DC">
      <w:pPr>
        <w:spacing w:line="360" w:lineRule="auto"/>
        <w:ind w:firstLine="480" w:firstLineChars="200"/>
        <w:rPr>
          <w:rFonts w:hint="eastAsia" w:ascii="宋体" w:hAnsi="宋体"/>
          <w:color w:val="auto"/>
          <w:highlight w:val="none"/>
        </w:rPr>
      </w:pPr>
      <w:r>
        <w:rPr>
          <w:rFonts w:hint="eastAsia" w:ascii="宋体" w:hAnsi="宋体"/>
          <w:color w:val="auto"/>
          <w:highlight w:val="none"/>
        </w:rPr>
        <w:t>……</w:t>
      </w:r>
    </w:p>
    <w:p w14:paraId="15666573">
      <w:pPr>
        <w:spacing w:line="360" w:lineRule="auto"/>
        <w:ind w:firstLine="48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 。</w:t>
      </w:r>
    </w:p>
    <w:p w14:paraId="243EE53F">
      <w:pPr>
        <w:spacing w:line="360" w:lineRule="auto"/>
        <w:ind w:firstLine="48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43A7C9AF">
      <w:pPr>
        <w:spacing w:line="360" w:lineRule="auto"/>
        <w:ind w:firstLine="480" w:firstLineChars="200"/>
        <w:jc w:val="right"/>
        <w:rPr>
          <w:rFonts w:hint="eastAsia" w:ascii="宋体" w:hAnsi="宋体"/>
          <w:color w:val="auto"/>
          <w:highlight w:val="none"/>
        </w:rPr>
      </w:pPr>
    </w:p>
    <w:p w14:paraId="6F053E8B">
      <w:pPr>
        <w:spacing w:line="360" w:lineRule="auto"/>
        <w:ind w:firstLine="480" w:firstLineChars="200"/>
        <w:jc w:val="right"/>
        <w:rPr>
          <w:rFonts w:hint="eastAsia" w:ascii="宋体" w:hAnsi="宋体"/>
          <w:color w:val="auto"/>
          <w:highlight w:val="none"/>
        </w:rPr>
      </w:pPr>
    </w:p>
    <w:p w14:paraId="172B464F">
      <w:pPr>
        <w:wordWrap w:val="0"/>
        <w:spacing w:line="360" w:lineRule="auto"/>
        <w:ind w:firstLine="480" w:firstLineChars="200"/>
        <w:jc w:val="right"/>
        <w:rPr>
          <w:rFonts w:hint="eastAsia" w:ascii="宋体" w:hAnsi="宋体"/>
          <w:color w:val="auto"/>
          <w:highlight w:val="none"/>
          <w:u w:val="single"/>
        </w:rPr>
      </w:pPr>
      <w:r>
        <w:rPr>
          <w:rFonts w:hint="eastAsia" w:ascii="宋体" w:hAnsi="宋体"/>
          <w:color w:val="auto"/>
          <w:highlight w:val="none"/>
        </w:rPr>
        <w:t>企业名称：</w:t>
      </w:r>
      <w:r>
        <w:rPr>
          <w:rFonts w:hint="eastAsia" w:ascii="宋体" w:hAnsi="宋体"/>
          <w:color w:val="auto"/>
          <w:highlight w:val="none"/>
          <w:u w:val="single"/>
        </w:rPr>
        <w:t xml:space="preserve">                 </w:t>
      </w:r>
      <w:r>
        <w:rPr>
          <w:rFonts w:hint="eastAsia" w:ascii="宋体" w:hAnsi="宋体"/>
          <w:color w:val="auto"/>
          <w:highlight w:val="none"/>
        </w:rPr>
        <w:t>（盖章）</w:t>
      </w:r>
    </w:p>
    <w:p w14:paraId="773A45F2">
      <w:pPr>
        <w:ind w:firstLine="480" w:firstLineChars="200"/>
        <w:jc w:val="right"/>
        <w:rPr>
          <w:rFonts w:hint="eastAsia"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C4AE4DC">
      <w:pPr>
        <w:pStyle w:val="18"/>
        <w:rPr>
          <w:rFonts w:hint="eastAsia" w:ascii="宋体" w:hAnsi="宋体"/>
          <w:color w:val="auto"/>
          <w:sz w:val="24"/>
          <w:highlight w:val="none"/>
        </w:rPr>
      </w:pPr>
    </w:p>
    <w:p w14:paraId="37B9719B">
      <w:pPr>
        <w:rPr>
          <w:rFonts w:hint="eastAsia" w:ascii="宋体" w:hAnsi="宋体"/>
          <w:color w:val="auto"/>
          <w:highlight w:val="none"/>
        </w:rPr>
      </w:pPr>
    </w:p>
    <w:p w14:paraId="4912930F">
      <w:pPr>
        <w:pStyle w:val="18"/>
        <w:spacing w:line="360" w:lineRule="auto"/>
        <w:jc w:val="left"/>
        <w:rPr>
          <w:color w:val="auto"/>
          <w:highlight w:val="none"/>
        </w:rPr>
      </w:pPr>
      <w:r>
        <w:rPr>
          <w:rFonts w:hint="eastAsia" w:ascii="宋体" w:hAnsi="宋体"/>
          <w:color w:val="auto"/>
          <w:sz w:val="24"/>
          <w:highlight w:val="none"/>
        </w:rPr>
        <w:t>注：从业人员、营业收入、资产总额填报上一年度数据，无上一年度数据的新成立企业可不填报 。</w:t>
      </w:r>
    </w:p>
    <w:p w14:paraId="77094C25">
      <w:pPr>
        <w:pStyle w:val="40"/>
        <w:spacing w:line="546" w:lineRule="exact"/>
        <w:rPr>
          <w:b/>
          <w:bCs/>
          <w:color w:val="auto"/>
          <w:highlight w:val="none"/>
        </w:rPr>
      </w:pPr>
      <w:r>
        <w:rPr>
          <w:rFonts w:hint="eastAsia" w:cs="宋体"/>
          <w:b/>
          <w:bCs/>
          <w:color w:val="auto"/>
          <w:highlight w:val="none"/>
        </w:rPr>
        <w:t>本采购项目中采购标的属于：其他未列明行业；</w:t>
      </w:r>
    </w:p>
    <w:p w14:paraId="11192566">
      <w:pPr>
        <w:pStyle w:val="40"/>
        <w:spacing w:line="546" w:lineRule="exact"/>
        <w:rPr>
          <w:color w:val="auto"/>
          <w:highlight w:val="none"/>
        </w:rPr>
      </w:pPr>
    </w:p>
    <w:p w14:paraId="6CA1C486">
      <w:pPr>
        <w:pStyle w:val="40"/>
        <w:spacing w:line="546" w:lineRule="exact"/>
        <w:rPr>
          <w:color w:val="auto"/>
          <w:highlight w:val="none"/>
        </w:rPr>
      </w:pPr>
      <w:r>
        <w:rPr>
          <w:rFonts w:hint="eastAsia" w:cs="宋体"/>
          <w:b/>
          <w:bCs/>
          <w:color w:val="auto"/>
          <w:highlight w:val="none"/>
        </w:rPr>
        <w:t>如需填写，各供应商务必严格按照承诺函提示要求填写，由错填、虚假填写、不按要求填写引起的相关责任后果自行承担。</w:t>
      </w:r>
    </w:p>
    <w:p w14:paraId="17D77C44">
      <w:pPr>
        <w:pStyle w:val="40"/>
        <w:spacing w:line="546" w:lineRule="exact"/>
        <w:rPr>
          <w:color w:val="auto"/>
          <w:highlight w:val="none"/>
        </w:rPr>
      </w:pPr>
    </w:p>
    <w:p w14:paraId="384B20EE">
      <w:pPr>
        <w:pStyle w:val="40"/>
        <w:spacing w:line="546" w:lineRule="exact"/>
        <w:rPr>
          <w:color w:val="auto"/>
          <w:highlight w:val="none"/>
        </w:rPr>
      </w:pPr>
    </w:p>
    <w:p w14:paraId="5BEB30AB">
      <w:pPr>
        <w:widowControl/>
        <w:spacing w:line="330" w:lineRule="atLeast"/>
        <w:jc w:val="center"/>
        <w:rPr>
          <w:rFonts w:hint="eastAsia" w:ascii="方正小标宋_GBK" w:hAnsi="宋体" w:eastAsia="方正小标宋_GBK" w:cs="宋体"/>
          <w:b/>
          <w:bCs/>
          <w:color w:val="auto"/>
          <w:kern w:val="0"/>
          <w:sz w:val="28"/>
          <w:highlight w:val="none"/>
        </w:rPr>
      </w:pPr>
      <w:r>
        <w:rPr>
          <w:rFonts w:hint="eastAsia" w:ascii="宋体" w:hAnsi="宋体" w:cs="宋体"/>
          <w:b/>
          <w:bCs/>
          <w:color w:val="auto"/>
          <w:kern w:val="0"/>
          <w:sz w:val="28"/>
          <w:highlight w:val="none"/>
        </w:rPr>
        <w:t>国家统计局《统计上大中小微型企业划分标准》</w:t>
      </w:r>
    </w:p>
    <w:tbl>
      <w:tblPr>
        <w:tblStyle w:val="4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A70F967">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497A1495">
            <w:pPr>
              <w:widowControl/>
              <w:spacing w:line="240" w:lineRule="exact"/>
              <w:jc w:val="center"/>
              <w:rPr>
                <w:rFonts w:asci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04545940">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3C1E7742">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asci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7774DEC7">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4787725C">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72EA9DC1">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vAlign w:val="center"/>
          </w:tcPr>
          <w:p w14:paraId="79319AEF">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78F557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8AC0604">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317C05B0">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775A1906">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D18FEC2">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vAlign w:val="center"/>
          </w:tcPr>
          <w:p w14:paraId="7CCC4B62">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26" w:type="dxa"/>
            <w:tcBorders>
              <w:top w:val="nil"/>
              <w:left w:val="nil"/>
              <w:bottom w:val="single" w:color="auto" w:sz="4" w:space="0"/>
              <w:right w:val="single" w:color="auto" w:sz="4" w:space="0"/>
            </w:tcBorders>
            <w:vAlign w:val="center"/>
          </w:tcPr>
          <w:p w14:paraId="560ECE4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992" w:type="dxa"/>
            <w:tcBorders>
              <w:top w:val="nil"/>
              <w:left w:val="nil"/>
              <w:bottom w:val="single" w:color="auto" w:sz="4" w:space="0"/>
              <w:right w:val="nil"/>
            </w:tcBorders>
            <w:vAlign w:val="center"/>
          </w:tcPr>
          <w:p w14:paraId="01409E25">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4E43F86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F54CF0C">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工业</w:t>
            </w:r>
            <w:r>
              <w:rPr>
                <w:rFonts w:ascii="宋体" w:hAnsi="宋体" w:cs="宋体"/>
                <w:color w:val="auto"/>
                <w:kern w:val="0"/>
                <w:sz w:val="18"/>
                <w:szCs w:val="18"/>
                <w:highlight w:val="none"/>
              </w:rPr>
              <w:t xml:space="preserve"> *</w:t>
            </w:r>
          </w:p>
        </w:tc>
        <w:tc>
          <w:tcPr>
            <w:tcW w:w="1369" w:type="dxa"/>
            <w:tcBorders>
              <w:top w:val="nil"/>
              <w:left w:val="nil"/>
              <w:bottom w:val="nil"/>
              <w:right w:val="single" w:color="auto" w:sz="4" w:space="0"/>
            </w:tcBorders>
            <w:vAlign w:val="center"/>
          </w:tcPr>
          <w:p w14:paraId="0F414E7C">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71986FF6">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570FCA3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tcBorders>
              <w:top w:val="nil"/>
              <w:left w:val="nil"/>
              <w:bottom w:val="nil"/>
              <w:right w:val="single" w:color="auto" w:sz="4" w:space="0"/>
            </w:tcBorders>
            <w:vAlign w:val="center"/>
          </w:tcPr>
          <w:p w14:paraId="28B1413E">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tcBorders>
              <w:top w:val="nil"/>
              <w:left w:val="nil"/>
              <w:bottom w:val="nil"/>
              <w:right w:val="single" w:color="auto" w:sz="4" w:space="0"/>
            </w:tcBorders>
            <w:vAlign w:val="center"/>
          </w:tcPr>
          <w:p w14:paraId="559E1BE0">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tcBorders>
              <w:top w:val="nil"/>
              <w:left w:val="nil"/>
              <w:bottom w:val="nil"/>
              <w:right w:val="nil"/>
            </w:tcBorders>
            <w:vAlign w:val="center"/>
          </w:tcPr>
          <w:p w14:paraId="2926039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5BDE140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2C6C5D4">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6BB74185">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0DE2698C">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82B875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vAlign w:val="center"/>
          </w:tcPr>
          <w:p w14:paraId="2003872B">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26" w:type="dxa"/>
            <w:tcBorders>
              <w:top w:val="nil"/>
              <w:left w:val="nil"/>
              <w:bottom w:val="single" w:color="auto" w:sz="4" w:space="0"/>
              <w:right w:val="single" w:color="auto" w:sz="4" w:space="0"/>
            </w:tcBorders>
            <w:vAlign w:val="center"/>
          </w:tcPr>
          <w:p w14:paraId="0E5D00E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tcBorders>
              <w:top w:val="nil"/>
              <w:left w:val="nil"/>
              <w:bottom w:val="single" w:color="auto" w:sz="4" w:space="0"/>
              <w:right w:val="nil"/>
            </w:tcBorders>
            <w:vAlign w:val="center"/>
          </w:tcPr>
          <w:p w14:paraId="6C5C5AB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028FE2C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9D11DFC">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vAlign w:val="center"/>
          </w:tcPr>
          <w:p w14:paraId="03B8C7CA">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nil"/>
              <w:right w:val="single" w:color="auto" w:sz="4" w:space="0"/>
            </w:tcBorders>
            <w:vAlign w:val="center"/>
          </w:tcPr>
          <w:p w14:paraId="51300C2B">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vAlign w:val="center"/>
          </w:tcPr>
          <w:p w14:paraId="78204F70">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01" w:type="dxa"/>
            <w:tcBorders>
              <w:top w:val="nil"/>
              <w:left w:val="nil"/>
              <w:bottom w:val="nil"/>
              <w:right w:val="single" w:color="auto" w:sz="4" w:space="0"/>
            </w:tcBorders>
            <w:vAlign w:val="center"/>
          </w:tcPr>
          <w:p w14:paraId="38E32BB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6000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26" w:type="dxa"/>
            <w:tcBorders>
              <w:top w:val="nil"/>
              <w:left w:val="nil"/>
              <w:bottom w:val="nil"/>
              <w:right w:val="single" w:color="auto" w:sz="4" w:space="0"/>
            </w:tcBorders>
            <w:vAlign w:val="center"/>
          </w:tcPr>
          <w:p w14:paraId="7A9AB7FB">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6000</w:t>
            </w:r>
          </w:p>
        </w:tc>
        <w:tc>
          <w:tcPr>
            <w:tcW w:w="992" w:type="dxa"/>
            <w:tcBorders>
              <w:top w:val="nil"/>
              <w:left w:val="nil"/>
              <w:bottom w:val="nil"/>
              <w:right w:val="nil"/>
            </w:tcBorders>
            <w:vAlign w:val="center"/>
          </w:tcPr>
          <w:p w14:paraId="51BFEAD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417FB89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80378CE">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5FFDCDA1">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tcBorders>
              <w:top w:val="nil"/>
              <w:left w:val="nil"/>
              <w:bottom w:val="single" w:color="auto" w:sz="4" w:space="0"/>
              <w:right w:val="single" w:color="auto" w:sz="4" w:space="0"/>
            </w:tcBorders>
            <w:vAlign w:val="center"/>
          </w:tcPr>
          <w:p w14:paraId="4461316A">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1919C0E">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vAlign w:val="center"/>
          </w:tcPr>
          <w:p w14:paraId="706BD3C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26" w:type="dxa"/>
            <w:tcBorders>
              <w:top w:val="nil"/>
              <w:left w:val="nil"/>
              <w:bottom w:val="single" w:color="auto" w:sz="4" w:space="0"/>
              <w:right w:val="single" w:color="auto" w:sz="4" w:space="0"/>
            </w:tcBorders>
            <w:vAlign w:val="center"/>
          </w:tcPr>
          <w:p w14:paraId="59C753E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92" w:type="dxa"/>
            <w:tcBorders>
              <w:top w:val="nil"/>
              <w:left w:val="nil"/>
              <w:bottom w:val="single" w:color="auto" w:sz="4" w:space="0"/>
              <w:right w:val="nil"/>
            </w:tcBorders>
            <w:vAlign w:val="center"/>
          </w:tcPr>
          <w:p w14:paraId="6D32825B">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230FD9C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2C02554">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vAlign w:val="center"/>
          </w:tcPr>
          <w:p w14:paraId="61BAC60A">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3E93E5F5">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49BBF9F">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01" w:type="dxa"/>
            <w:tcBorders>
              <w:top w:val="nil"/>
              <w:left w:val="nil"/>
              <w:bottom w:val="nil"/>
              <w:right w:val="single" w:color="auto" w:sz="4" w:space="0"/>
            </w:tcBorders>
            <w:vAlign w:val="center"/>
          </w:tcPr>
          <w:p w14:paraId="00CCCB4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26" w:type="dxa"/>
            <w:tcBorders>
              <w:top w:val="nil"/>
              <w:left w:val="nil"/>
              <w:bottom w:val="nil"/>
              <w:right w:val="single" w:color="auto" w:sz="4" w:space="0"/>
            </w:tcBorders>
            <w:vAlign w:val="center"/>
          </w:tcPr>
          <w:p w14:paraId="6C6301D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5</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c>
          <w:tcPr>
            <w:tcW w:w="992" w:type="dxa"/>
            <w:tcBorders>
              <w:top w:val="nil"/>
              <w:left w:val="nil"/>
              <w:bottom w:val="nil"/>
              <w:right w:val="nil"/>
            </w:tcBorders>
            <w:vAlign w:val="center"/>
          </w:tcPr>
          <w:p w14:paraId="1520BD4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w:t>
            </w:r>
          </w:p>
        </w:tc>
      </w:tr>
      <w:tr w14:paraId="733253B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FEDA92">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967B71C">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60EDED54">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C20ADD5">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vAlign w:val="center"/>
          </w:tcPr>
          <w:p w14:paraId="5EACCF42">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26" w:type="dxa"/>
            <w:tcBorders>
              <w:top w:val="nil"/>
              <w:left w:val="nil"/>
              <w:bottom w:val="single" w:color="auto" w:sz="4" w:space="0"/>
              <w:right w:val="single" w:color="auto" w:sz="4" w:space="0"/>
            </w:tcBorders>
            <w:vAlign w:val="center"/>
          </w:tcPr>
          <w:p w14:paraId="12B8EFE3">
            <w:pPr>
              <w:widowControl/>
              <w:ind w:left="-1" w:leftChars="-1" w:hanging="1"/>
              <w:jc w:val="center"/>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92" w:type="dxa"/>
            <w:tcBorders>
              <w:top w:val="nil"/>
              <w:left w:val="nil"/>
              <w:bottom w:val="single" w:color="auto" w:sz="4" w:space="0"/>
              <w:right w:val="nil"/>
            </w:tcBorders>
            <w:vAlign w:val="center"/>
          </w:tcPr>
          <w:p w14:paraId="1556D6F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r>
      <w:tr w14:paraId="5E67A3D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673846A">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vAlign w:val="center"/>
          </w:tcPr>
          <w:p w14:paraId="5CA1EE5A">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12EDACB3">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0D09DC7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tcBorders>
              <w:top w:val="nil"/>
              <w:left w:val="nil"/>
              <w:bottom w:val="nil"/>
              <w:right w:val="single" w:color="auto" w:sz="4" w:space="0"/>
            </w:tcBorders>
            <w:vAlign w:val="center"/>
          </w:tcPr>
          <w:p w14:paraId="6DAC7955">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26" w:type="dxa"/>
            <w:tcBorders>
              <w:top w:val="nil"/>
              <w:left w:val="nil"/>
              <w:bottom w:val="nil"/>
              <w:right w:val="single" w:color="auto" w:sz="4" w:space="0"/>
            </w:tcBorders>
            <w:vAlign w:val="center"/>
          </w:tcPr>
          <w:p w14:paraId="5606C2FB">
            <w:pPr>
              <w:widowControl/>
              <w:ind w:left="-1" w:leftChars="-1" w:hanging="1"/>
              <w:jc w:val="center"/>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 </w:t>
            </w:r>
          </w:p>
        </w:tc>
        <w:tc>
          <w:tcPr>
            <w:tcW w:w="992" w:type="dxa"/>
            <w:tcBorders>
              <w:top w:val="nil"/>
              <w:left w:val="nil"/>
              <w:bottom w:val="nil"/>
              <w:right w:val="nil"/>
            </w:tcBorders>
            <w:vAlign w:val="center"/>
          </w:tcPr>
          <w:p w14:paraId="1FA9288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690E2A9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E99138C">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500451BF">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44213D59">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EED876F">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vAlign w:val="center"/>
          </w:tcPr>
          <w:p w14:paraId="798DEE1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26" w:type="dxa"/>
            <w:tcBorders>
              <w:top w:val="nil"/>
              <w:left w:val="nil"/>
              <w:bottom w:val="single" w:color="auto" w:sz="4" w:space="0"/>
              <w:right w:val="single" w:color="auto" w:sz="4" w:space="0"/>
            </w:tcBorders>
            <w:vAlign w:val="center"/>
          </w:tcPr>
          <w:p w14:paraId="09155DD1">
            <w:pPr>
              <w:widowControl/>
              <w:ind w:left="-1" w:leftChars="-1" w:hanging="1"/>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 </w:t>
            </w:r>
          </w:p>
        </w:tc>
        <w:tc>
          <w:tcPr>
            <w:tcW w:w="992" w:type="dxa"/>
            <w:tcBorders>
              <w:top w:val="nil"/>
              <w:left w:val="nil"/>
              <w:bottom w:val="single" w:color="auto" w:sz="4" w:space="0"/>
              <w:right w:val="nil"/>
            </w:tcBorders>
            <w:vAlign w:val="center"/>
          </w:tcPr>
          <w:p w14:paraId="1135389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1698FAB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601ED9B">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交通运输业</w:t>
            </w:r>
            <w:r>
              <w:rPr>
                <w:rFonts w:ascii="宋体" w:hAnsi="宋体" w:cs="宋体"/>
                <w:color w:val="auto"/>
                <w:kern w:val="0"/>
                <w:sz w:val="18"/>
                <w:szCs w:val="18"/>
                <w:highlight w:val="none"/>
              </w:rPr>
              <w:t xml:space="preserve"> *</w:t>
            </w:r>
          </w:p>
        </w:tc>
        <w:tc>
          <w:tcPr>
            <w:tcW w:w="1369" w:type="dxa"/>
            <w:tcBorders>
              <w:top w:val="nil"/>
              <w:left w:val="nil"/>
              <w:bottom w:val="nil"/>
              <w:right w:val="single" w:color="auto" w:sz="4" w:space="0"/>
            </w:tcBorders>
            <w:vAlign w:val="center"/>
          </w:tcPr>
          <w:p w14:paraId="79D785E4">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212AE09F">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54476B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tcBorders>
              <w:top w:val="nil"/>
              <w:left w:val="nil"/>
              <w:bottom w:val="nil"/>
              <w:right w:val="single" w:color="auto" w:sz="4" w:space="0"/>
            </w:tcBorders>
            <w:vAlign w:val="center"/>
          </w:tcPr>
          <w:p w14:paraId="2720C245">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tcBorders>
              <w:top w:val="nil"/>
              <w:left w:val="nil"/>
              <w:bottom w:val="nil"/>
              <w:right w:val="single" w:color="auto" w:sz="4" w:space="0"/>
            </w:tcBorders>
            <w:vAlign w:val="center"/>
          </w:tcPr>
          <w:p w14:paraId="4A1A0AA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tcBorders>
              <w:top w:val="nil"/>
              <w:left w:val="nil"/>
              <w:bottom w:val="nil"/>
              <w:right w:val="nil"/>
            </w:tcBorders>
            <w:vAlign w:val="center"/>
          </w:tcPr>
          <w:p w14:paraId="0758CCA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7920FFB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A5F5DAC">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081563A2">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49C1C287">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726319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vAlign w:val="center"/>
          </w:tcPr>
          <w:p w14:paraId="4FC0322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3000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tcBorders>
              <w:top w:val="nil"/>
              <w:left w:val="nil"/>
              <w:bottom w:val="single" w:color="auto" w:sz="4" w:space="0"/>
              <w:right w:val="single" w:color="auto" w:sz="4" w:space="0"/>
            </w:tcBorders>
            <w:vAlign w:val="center"/>
          </w:tcPr>
          <w:p w14:paraId="489C5EF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200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w:t>
            </w:r>
          </w:p>
        </w:tc>
        <w:tc>
          <w:tcPr>
            <w:tcW w:w="992" w:type="dxa"/>
            <w:tcBorders>
              <w:top w:val="nil"/>
              <w:left w:val="nil"/>
              <w:bottom w:val="single" w:color="auto" w:sz="4" w:space="0"/>
              <w:right w:val="nil"/>
            </w:tcBorders>
            <w:vAlign w:val="center"/>
          </w:tcPr>
          <w:p w14:paraId="253CD040">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r>
      <w:tr w14:paraId="1789366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8778031">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仓储业</w:t>
            </w:r>
            <w:r>
              <w:rPr>
                <w:rFonts w:ascii="宋体" w:hAnsi="宋体" w:cs="宋体"/>
                <w:color w:val="auto"/>
                <w:kern w:val="0"/>
                <w:sz w:val="18"/>
                <w:szCs w:val="18"/>
                <w:highlight w:val="none"/>
              </w:rPr>
              <w:t>*</w:t>
            </w:r>
          </w:p>
        </w:tc>
        <w:tc>
          <w:tcPr>
            <w:tcW w:w="1369" w:type="dxa"/>
            <w:tcBorders>
              <w:top w:val="nil"/>
              <w:left w:val="nil"/>
              <w:bottom w:val="nil"/>
              <w:right w:val="single" w:color="auto" w:sz="4" w:space="0"/>
            </w:tcBorders>
            <w:vAlign w:val="center"/>
          </w:tcPr>
          <w:p w14:paraId="3D393002">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6D6A3A5C">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2861EFB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01" w:type="dxa"/>
            <w:tcBorders>
              <w:top w:val="nil"/>
              <w:left w:val="nil"/>
              <w:bottom w:val="nil"/>
              <w:right w:val="single" w:color="auto" w:sz="4" w:space="0"/>
            </w:tcBorders>
            <w:vAlign w:val="center"/>
          </w:tcPr>
          <w:p w14:paraId="561F58A5">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26" w:type="dxa"/>
            <w:tcBorders>
              <w:top w:val="nil"/>
              <w:left w:val="nil"/>
              <w:bottom w:val="nil"/>
              <w:right w:val="single" w:color="auto" w:sz="4" w:space="0"/>
            </w:tcBorders>
            <w:vAlign w:val="center"/>
          </w:tcPr>
          <w:p w14:paraId="238DF17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nil"/>
              <w:right w:val="nil"/>
            </w:tcBorders>
            <w:vAlign w:val="center"/>
          </w:tcPr>
          <w:p w14:paraId="463245EE">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0FD6651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EC34158">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561968E9">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5C62AAFA">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806575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vAlign w:val="center"/>
          </w:tcPr>
          <w:p w14:paraId="3894200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tcBorders>
              <w:top w:val="nil"/>
              <w:left w:val="nil"/>
              <w:bottom w:val="single" w:color="auto" w:sz="4" w:space="0"/>
              <w:right w:val="single" w:color="auto" w:sz="4" w:space="0"/>
            </w:tcBorders>
            <w:vAlign w:val="center"/>
          </w:tcPr>
          <w:p w14:paraId="19361DCB">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tcBorders>
              <w:top w:val="nil"/>
              <w:left w:val="nil"/>
              <w:bottom w:val="single" w:color="auto" w:sz="4" w:space="0"/>
              <w:right w:val="nil"/>
            </w:tcBorders>
            <w:vAlign w:val="center"/>
          </w:tcPr>
          <w:p w14:paraId="3BE2767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1209E8F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BBD399D">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vAlign w:val="center"/>
          </w:tcPr>
          <w:p w14:paraId="3A58E06C">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2060BB9D">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1298D71E">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tcBorders>
              <w:top w:val="nil"/>
              <w:left w:val="nil"/>
              <w:bottom w:val="nil"/>
              <w:right w:val="single" w:color="auto" w:sz="4" w:space="0"/>
            </w:tcBorders>
            <w:vAlign w:val="center"/>
          </w:tcPr>
          <w:p w14:paraId="4DB6B35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tcBorders>
              <w:top w:val="nil"/>
              <w:left w:val="nil"/>
              <w:bottom w:val="nil"/>
              <w:right w:val="single" w:color="auto" w:sz="4" w:space="0"/>
            </w:tcBorders>
            <w:vAlign w:val="center"/>
          </w:tcPr>
          <w:p w14:paraId="17F42364">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tcBorders>
              <w:top w:val="nil"/>
              <w:left w:val="nil"/>
              <w:bottom w:val="nil"/>
              <w:right w:val="nil"/>
            </w:tcBorders>
            <w:vAlign w:val="center"/>
          </w:tcPr>
          <w:p w14:paraId="17BAB23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098D2B7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483726">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60595DA">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4D35D2EF">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20C5734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vAlign w:val="center"/>
          </w:tcPr>
          <w:p w14:paraId="4CEC26F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tcBorders>
              <w:top w:val="nil"/>
              <w:left w:val="nil"/>
              <w:bottom w:val="single" w:color="auto" w:sz="4" w:space="0"/>
              <w:right w:val="single" w:color="auto" w:sz="4" w:space="0"/>
            </w:tcBorders>
            <w:vAlign w:val="center"/>
          </w:tcPr>
          <w:p w14:paraId="51F5C660">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tcBorders>
              <w:top w:val="nil"/>
              <w:left w:val="nil"/>
              <w:bottom w:val="single" w:color="auto" w:sz="4" w:space="0"/>
              <w:right w:val="nil"/>
            </w:tcBorders>
            <w:vAlign w:val="center"/>
          </w:tcPr>
          <w:p w14:paraId="65CF31A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0E0199C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F16D99B">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vAlign w:val="center"/>
          </w:tcPr>
          <w:p w14:paraId="088241E0">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2067DB02">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6E0316D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tcBorders>
              <w:top w:val="nil"/>
              <w:left w:val="nil"/>
              <w:bottom w:val="nil"/>
              <w:right w:val="single" w:color="auto" w:sz="4" w:space="0"/>
            </w:tcBorders>
            <w:vAlign w:val="center"/>
          </w:tcPr>
          <w:p w14:paraId="36E56B5E">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tcBorders>
              <w:top w:val="nil"/>
              <w:left w:val="nil"/>
              <w:bottom w:val="nil"/>
              <w:right w:val="single" w:color="auto" w:sz="4" w:space="0"/>
            </w:tcBorders>
            <w:vAlign w:val="center"/>
          </w:tcPr>
          <w:p w14:paraId="1591888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nil"/>
              <w:right w:val="nil"/>
            </w:tcBorders>
            <w:vAlign w:val="center"/>
          </w:tcPr>
          <w:p w14:paraId="2F6E380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63D9C53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AD85F76">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64D1B4F">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70725FED">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8E49B1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vAlign w:val="center"/>
          </w:tcPr>
          <w:p w14:paraId="39D199E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tcBorders>
              <w:top w:val="nil"/>
              <w:left w:val="nil"/>
              <w:bottom w:val="single" w:color="auto" w:sz="4" w:space="0"/>
              <w:right w:val="single" w:color="auto" w:sz="4" w:space="0"/>
            </w:tcBorders>
            <w:vAlign w:val="center"/>
          </w:tcPr>
          <w:p w14:paraId="705AEC62">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tcBorders>
              <w:top w:val="nil"/>
              <w:left w:val="nil"/>
              <w:bottom w:val="single" w:color="auto" w:sz="4" w:space="0"/>
              <w:right w:val="nil"/>
            </w:tcBorders>
            <w:vAlign w:val="center"/>
          </w:tcPr>
          <w:p w14:paraId="19C7080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0D2CAC0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78A35A">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vAlign w:val="center"/>
          </w:tcPr>
          <w:p w14:paraId="54695276">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37778E62">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0E6BAE9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tcBorders>
              <w:top w:val="nil"/>
              <w:left w:val="nil"/>
              <w:bottom w:val="nil"/>
              <w:right w:val="single" w:color="auto" w:sz="4" w:space="0"/>
            </w:tcBorders>
            <w:vAlign w:val="center"/>
          </w:tcPr>
          <w:p w14:paraId="48AD369D">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tcBorders>
              <w:top w:val="nil"/>
              <w:left w:val="nil"/>
              <w:bottom w:val="nil"/>
              <w:right w:val="single" w:color="auto" w:sz="4" w:space="0"/>
            </w:tcBorders>
            <w:vAlign w:val="center"/>
          </w:tcPr>
          <w:p w14:paraId="7E84DA16">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nil"/>
              <w:right w:val="nil"/>
            </w:tcBorders>
            <w:vAlign w:val="center"/>
          </w:tcPr>
          <w:p w14:paraId="1AE05F4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355C8DC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DFDA4AE">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7523AC7">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449F8230">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6884E8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vAlign w:val="center"/>
          </w:tcPr>
          <w:p w14:paraId="0DC51C2B">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tcBorders>
              <w:top w:val="nil"/>
              <w:left w:val="nil"/>
              <w:bottom w:val="single" w:color="auto" w:sz="4" w:space="0"/>
              <w:right w:val="single" w:color="auto" w:sz="4" w:space="0"/>
            </w:tcBorders>
            <w:vAlign w:val="center"/>
          </w:tcPr>
          <w:p w14:paraId="0179734F">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tcBorders>
              <w:top w:val="nil"/>
              <w:left w:val="nil"/>
              <w:bottom w:val="single" w:color="auto" w:sz="4" w:space="0"/>
              <w:right w:val="nil"/>
            </w:tcBorders>
            <w:vAlign w:val="center"/>
          </w:tcPr>
          <w:p w14:paraId="6722705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4985819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41F06D">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XXX息传输业</w:t>
            </w:r>
            <w:r>
              <w:rPr>
                <w:rFonts w:ascii="宋体" w:hAnsi="宋体" w:cs="宋体"/>
                <w:color w:val="auto"/>
                <w:kern w:val="0"/>
                <w:sz w:val="18"/>
                <w:szCs w:val="18"/>
                <w:highlight w:val="none"/>
              </w:rPr>
              <w:t xml:space="preserve"> *</w:t>
            </w:r>
          </w:p>
        </w:tc>
        <w:tc>
          <w:tcPr>
            <w:tcW w:w="1369" w:type="dxa"/>
            <w:tcBorders>
              <w:top w:val="nil"/>
              <w:left w:val="nil"/>
              <w:bottom w:val="nil"/>
              <w:right w:val="single" w:color="auto" w:sz="4" w:space="0"/>
            </w:tcBorders>
            <w:vAlign w:val="center"/>
          </w:tcPr>
          <w:p w14:paraId="765E135B">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6D288D6A">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4AE20B3E">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701" w:type="dxa"/>
            <w:tcBorders>
              <w:top w:val="nil"/>
              <w:left w:val="nil"/>
              <w:bottom w:val="nil"/>
              <w:right w:val="single" w:color="auto" w:sz="4" w:space="0"/>
            </w:tcBorders>
            <w:vAlign w:val="center"/>
          </w:tcPr>
          <w:p w14:paraId="7F5C024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426" w:type="dxa"/>
            <w:tcBorders>
              <w:top w:val="nil"/>
              <w:left w:val="nil"/>
              <w:bottom w:val="nil"/>
              <w:right w:val="single" w:color="auto" w:sz="4" w:space="0"/>
            </w:tcBorders>
            <w:vAlign w:val="center"/>
          </w:tcPr>
          <w:p w14:paraId="00907B5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nil"/>
              <w:right w:val="nil"/>
            </w:tcBorders>
            <w:vAlign w:val="center"/>
          </w:tcPr>
          <w:p w14:paraId="7A39E9C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7CE23BE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BD54EB">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9CD4150">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686C9A59">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E4A072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vAlign w:val="center"/>
          </w:tcPr>
          <w:p w14:paraId="5F505C5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426" w:type="dxa"/>
            <w:tcBorders>
              <w:top w:val="nil"/>
              <w:left w:val="nil"/>
              <w:bottom w:val="single" w:color="auto" w:sz="4" w:space="0"/>
              <w:right w:val="single" w:color="auto" w:sz="4" w:space="0"/>
            </w:tcBorders>
            <w:vAlign w:val="center"/>
          </w:tcPr>
          <w:p w14:paraId="27ABD60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tcBorders>
              <w:top w:val="nil"/>
              <w:left w:val="nil"/>
              <w:bottom w:val="single" w:color="auto" w:sz="4" w:space="0"/>
              <w:right w:val="nil"/>
            </w:tcBorders>
            <w:vAlign w:val="center"/>
          </w:tcPr>
          <w:p w14:paraId="669E8B1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13BA009F">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7C45E006">
            <w:pPr>
              <w:widowControl/>
              <w:spacing w:line="240" w:lineRule="exact"/>
              <w:jc w:val="left"/>
              <w:rPr>
                <w:rFonts w:asci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软件和XXX息技术服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vAlign w:val="center"/>
          </w:tcPr>
          <w:p w14:paraId="0A64DE98">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2433F41F">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302D096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tcBorders>
              <w:top w:val="nil"/>
              <w:left w:val="nil"/>
              <w:bottom w:val="nil"/>
              <w:right w:val="single" w:color="auto" w:sz="4" w:space="0"/>
            </w:tcBorders>
            <w:vAlign w:val="center"/>
          </w:tcPr>
          <w:p w14:paraId="3295C16C">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tcBorders>
              <w:top w:val="nil"/>
              <w:left w:val="nil"/>
              <w:bottom w:val="nil"/>
              <w:right w:val="single" w:color="auto" w:sz="4" w:space="0"/>
            </w:tcBorders>
            <w:vAlign w:val="center"/>
          </w:tcPr>
          <w:p w14:paraId="4B41AAB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nil"/>
              <w:right w:val="nil"/>
            </w:tcBorders>
            <w:vAlign w:val="center"/>
          </w:tcPr>
          <w:p w14:paraId="26DA15B0">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51C44474">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42442D1E">
            <w:pPr>
              <w:widowControl/>
              <w:jc w:val="left"/>
              <w:rPr>
                <w:rFonts w:asci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vAlign w:val="center"/>
          </w:tcPr>
          <w:p w14:paraId="0915D6CC">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123A2C28">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FE803E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vAlign w:val="center"/>
          </w:tcPr>
          <w:p w14:paraId="7BCC09FB">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tcBorders>
              <w:top w:val="nil"/>
              <w:left w:val="nil"/>
              <w:bottom w:val="single" w:color="auto" w:sz="4" w:space="0"/>
              <w:right w:val="single" w:color="auto" w:sz="4" w:space="0"/>
            </w:tcBorders>
            <w:vAlign w:val="center"/>
          </w:tcPr>
          <w:p w14:paraId="4A59CB0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tcBorders>
              <w:top w:val="nil"/>
              <w:left w:val="nil"/>
              <w:bottom w:val="single" w:color="auto" w:sz="4" w:space="0"/>
              <w:right w:val="nil"/>
            </w:tcBorders>
            <w:vAlign w:val="center"/>
          </w:tcPr>
          <w:p w14:paraId="55F4757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180A3C1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61975D0">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vAlign w:val="center"/>
          </w:tcPr>
          <w:p w14:paraId="2F00C9BF">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nil"/>
              <w:right w:val="single" w:color="auto" w:sz="4" w:space="0"/>
            </w:tcBorders>
            <w:vAlign w:val="center"/>
          </w:tcPr>
          <w:p w14:paraId="6EFB699B">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vAlign w:val="center"/>
          </w:tcPr>
          <w:p w14:paraId="016B1505">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701" w:type="dxa"/>
            <w:tcBorders>
              <w:top w:val="nil"/>
              <w:left w:val="nil"/>
              <w:bottom w:val="nil"/>
              <w:right w:val="single" w:color="auto" w:sz="4" w:space="0"/>
            </w:tcBorders>
            <w:vAlign w:val="center"/>
          </w:tcPr>
          <w:p w14:paraId="25F46F5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426" w:type="dxa"/>
            <w:tcBorders>
              <w:top w:val="nil"/>
              <w:left w:val="nil"/>
              <w:bottom w:val="nil"/>
              <w:right w:val="single" w:color="auto" w:sz="4" w:space="0"/>
            </w:tcBorders>
            <w:vAlign w:val="center"/>
          </w:tcPr>
          <w:p w14:paraId="393F6DE6">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tcBorders>
              <w:top w:val="nil"/>
              <w:left w:val="nil"/>
              <w:bottom w:val="nil"/>
              <w:right w:val="nil"/>
            </w:tcBorders>
            <w:vAlign w:val="center"/>
          </w:tcPr>
          <w:p w14:paraId="3B2C689D">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C866BA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B228070">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C0FF9D0">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tcBorders>
              <w:top w:val="nil"/>
              <w:left w:val="nil"/>
              <w:bottom w:val="single" w:color="auto" w:sz="4" w:space="0"/>
              <w:right w:val="single" w:color="auto" w:sz="4" w:space="0"/>
            </w:tcBorders>
            <w:vAlign w:val="center"/>
          </w:tcPr>
          <w:p w14:paraId="4D86AD69">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4AADF5DE">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vAlign w:val="center"/>
          </w:tcPr>
          <w:p w14:paraId="4675D4E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tcBorders>
              <w:top w:val="nil"/>
              <w:left w:val="nil"/>
              <w:bottom w:val="single" w:color="auto" w:sz="4" w:space="0"/>
              <w:right w:val="single" w:color="auto" w:sz="4" w:space="0"/>
            </w:tcBorders>
            <w:vAlign w:val="center"/>
          </w:tcPr>
          <w:p w14:paraId="5C8EE82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5000   </w:t>
            </w:r>
          </w:p>
        </w:tc>
        <w:tc>
          <w:tcPr>
            <w:tcW w:w="992" w:type="dxa"/>
            <w:tcBorders>
              <w:top w:val="nil"/>
              <w:left w:val="nil"/>
              <w:bottom w:val="single" w:color="auto" w:sz="4" w:space="0"/>
              <w:right w:val="nil"/>
            </w:tcBorders>
            <w:vAlign w:val="center"/>
          </w:tcPr>
          <w:p w14:paraId="39635A0F">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r>
      <w:tr w14:paraId="060953E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DA865C8">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vAlign w:val="center"/>
          </w:tcPr>
          <w:p w14:paraId="02D9E596">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797AF435">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4E76E4E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tcBorders>
              <w:top w:val="nil"/>
              <w:left w:val="nil"/>
              <w:bottom w:val="nil"/>
              <w:right w:val="single" w:color="auto" w:sz="4" w:space="0"/>
            </w:tcBorders>
            <w:vAlign w:val="center"/>
          </w:tcPr>
          <w:p w14:paraId="5E40203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tcBorders>
              <w:top w:val="nil"/>
              <w:left w:val="nil"/>
              <w:bottom w:val="nil"/>
              <w:right w:val="single" w:color="auto" w:sz="4" w:space="0"/>
            </w:tcBorders>
            <w:vAlign w:val="center"/>
          </w:tcPr>
          <w:p w14:paraId="4F9D16AA">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992" w:type="dxa"/>
            <w:tcBorders>
              <w:top w:val="nil"/>
              <w:left w:val="nil"/>
              <w:bottom w:val="nil"/>
              <w:right w:val="nil"/>
            </w:tcBorders>
            <w:vAlign w:val="center"/>
          </w:tcPr>
          <w:p w14:paraId="7AAF5CE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2D0C1D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237D358">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2BB304F4">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tcBorders>
              <w:top w:val="nil"/>
              <w:left w:val="nil"/>
              <w:bottom w:val="single" w:color="auto" w:sz="4" w:space="0"/>
              <w:right w:val="single" w:color="auto" w:sz="4" w:space="0"/>
            </w:tcBorders>
            <w:vAlign w:val="center"/>
          </w:tcPr>
          <w:p w14:paraId="36080F88">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21B13884">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701" w:type="dxa"/>
            <w:tcBorders>
              <w:top w:val="nil"/>
              <w:left w:val="nil"/>
              <w:bottom w:val="single" w:color="auto" w:sz="4" w:space="0"/>
              <w:right w:val="single" w:color="auto" w:sz="4" w:space="0"/>
            </w:tcBorders>
            <w:vAlign w:val="center"/>
          </w:tcPr>
          <w:p w14:paraId="2B8AA6FF">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5000 </w:t>
            </w:r>
          </w:p>
        </w:tc>
        <w:tc>
          <w:tcPr>
            <w:tcW w:w="1426" w:type="dxa"/>
            <w:tcBorders>
              <w:top w:val="nil"/>
              <w:left w:val="nil"/>
              <w:bottom w:val="single" w:color="auto" w:sz="4" w:space="0"/>
              <w:right w:val="single" w:color="auto" w:sz="4" w:space="0"/>
            </w:tcBorders>
            <w:vAlign w:val="center"/>
          </w:tcPr>
          <w:p w14:paraId="752694B4">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tcBorders>
              <w:top w:val="nil"/>
              <w:left w:val="nil"/>
              <w:bottom w:val="single" w:color="auto" w:sz="4" w:space="0"/>
              <w:right w:val="nil"/>
            </w:tcBorders>
            <w:vAlign w:val="center"/>
          </w:tcPr>
          <w:p w14:paraId="61F0F5C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r>
      <w:tr w14:paraId="2D3686A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3743B163">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vAlign w:val="center"/>
          </w:tcPr>
          <w:p w14:paraId="52B9444D">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nil"/>
              <w:right w:val="single" w:color="auto" w:sz="4" w:space="0"/>
            </w:tcBorders>
            <w:vAlign w:val="center"/>
          </w:tcPr>
          <w:p w14:paraId="5061B16E">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vAlign w:val="center"/>
          </w:tcPr>
          <w:p w14:paraId="711BE7B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tcBorders>
              <w:top w:val="nil"/>
              <w:left w:val="nil"/>
              <w:bottom w:val="nil"/>
              <w:right w:val="single" w:color="auto" w:sz="4" w:space="0"/>
            </w:tcBorders>
            <w:vAlign w:val="center"/>
          </w:tcPr>
          <w:p w14:paraId="69059901">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tcBorders>
              <w:top w:val="nil"/>
              <w:left w:val="nil"/>
              <w:bottom w:val="nil"/>
              <w:right w:val="single" w:color="auto" w:sz="4" w:space="0"/>
            </w:tcBorders>
            <w:vAlign w:val="center"/>
          </w:tcPr>
          <w:p w14:paraId="4F321DD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nil"/>
              <w:right w:val="nil"/>
            </w:tcBorders>
            <w:vAlign w:val="center"/>
          </w:tcPr>
          <w:p w14:paraId="2E03D929">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68DDCD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DBCECDB">
            <w:pPr>
              <w:widowControl/>
              <w:jc w:val="left"/>
              <w:rPr>
                <w:rFonts w:ascii="宋体" w:cs="宋体"/>
                <w:color w:val="auto"/>
                <w:kern w:val="0"/>
                <w:sz w:val="18"/>
                <w:szCs w:val="18"/>
                <w:highlight w:val="none"/>
              </w:rPr>
            </w:pPr>
          </w:p>
        </w:tc>
        <w:tc>
          <w:tcPr>
            <w:tcW w:w="1369" w:type="dxa"/>
            <w:tcBorders>
              <w:top w:val="nil"/>
              <w:left w:val="nil"/>
              <w:bottom w:val="single" w:color="auto" w:sz="4" w:space="0"/>
              <w:right w:val="single" w:color="auto" w:sz="4" w:space="0"/>
            </w:tcBorders>
            <w:vAlign w:val="center"/>
          </w:tcPr>
          <w:p w14:paraId="7750ECC5">
            <w:pPr>
              <w:widowControl/>
              <w:spacing w:line="240" w:lineRule="exact"/>
              <w:jc w:val="center"/>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tcBorders>
              <w:top w:val="nil"/>
              <w:left w:val="nil"/>
              <w:bottom w:val="single" w:color="auto" w:sz="4" w:space="0"/>
              <w:right w:val="single" w:color="auto" w:sz="4" w:space="0"/>
            </w:tcBorders>
            <w:vAlign w:val="center"/>
          </w:tcPr>
          <w:p w14:paraId="3FB212AF">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9A91501">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vAlign w:val="center"/>
          </w:tcPr>
          <w:p w14:paraId="6E035E1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8000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426" w:type="dxa"/>
            <w:tcBorders>
              <w:top w:val="nil"/>
              <w:left w:val="nil"/>
              <w:bottom w:val="single" w:color="auto" w:sz="4" w:space="0"/>
              <w:right w:val="single" w:color="auto" w:sz="4" w:space="0"/>
            </w:tcBorders>
            <w:vAlign w:val="center"/>
          </w:tcPr>
          <w:p w14:paraId="4D8D6328">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w:t>
            </w:r>
          </w:p>
        </w:tc>
        <w:tc>
          <w:tcPr>
            <w:tcW w:w="992" w:type="dxa"/>
            <w:tcBorders>
              <w:top w:val="nil"/>
              <w:left w:val="nil"/>
              <w:bottom w:val="single" w:color="auto" w:sz="4" w:space="0"/>
              <w:right w:val="nil"/>
            </w:tcBorders>
            <w:vAlign w:val="center"/>
          </w:tcPr>
          <w:p w14:paraId="1C7810CC">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050294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C2B7011">
            <w:pPr>
              <w:widowControl/>
              <w:spacing w:line="240" w:lineRule="exact"/>
              <w:jc w:val="left"/>
              <w:rPr>
                <w:rFonts w:ascii="宋体" w:cs="宋体"/>
                <w:color w:val="auto"/>
                <w:kern w:val="0"/>
                <w:sz w:val="18"/>
                <w:szCs w:val="18"/>
                <w:highlight w:val="none"/>
              </w:rPr>
            </w:pPr>
            <w:r>
              <w:rPr>
                <w:rFonts w:hint="eastAsia" w:ascii="宋体" w:hAnsi="宋体" w:cs="宋体"/>
                <w:color w:val="auto"/>
                <w:kern w:val="0"/>
                <w:sz w:val="18"/>
                <w:szCs w:val="18"/>
                <w:highlight w:val="none"/>
              </w:rPr>
              <w:t>其他未列明行业</w:t>
            </w:r>
            <w:r>
              <w:rPr>
                <w:rFonts w:ascii="宋体" w:hAnsi="宋体" w:cs="宋体"/>
                <w:color w:val="auto"/>
                <w:kern w:val="0"/>
                <w:sz w:val="18"/>
                <w:szCs w:val="18"/>
                <w:highlight w:val="none"/>
              </w:rPr>
              <w:t xml:space="preserve"> *</w:t>
            </w:r>
          </w:p>
        </w:tc>
        <w:tc>
          <w:tcPr>
            <w:tcW w:w="1369" w:type="dxa"/>
            <w:tcBorders>
              <w:top w:val="nil"/>
              <w:left w:val="nil"/>
              <w:bottom w:val="single" w:color="auto" w:sz="4" w:space="0"/>
              <w:right w:val="single" w:color="auto" w:sz="4" w:space="0"/>
            </w:tcBorders>
            <w:vAlign w:val="center"/>
          </w:tcPr>
          <w:p w14:paraId="18731ACB">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tcBorders>
              <w:top w:val="nil"/>
              <w:left w:val="nil"/>
              <w:bottom w:val="single" w:color="auto" w:sz="4" w:space="0"/>
              <w:right w:val="single" w:color="auto" w:sz="4" w:space="0"/>
            </w:tcBorders>
            <w:vAlign w:val="center"/>
          </w:tcPr>
          <w:p w14:paraId="1E926A56">
            <w:pPr>
              <w:widowControl/>
              <w:jc w:val="center"/>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vAlign w:val="center"/>
          </w:tcPr>
          <w:p w14:paraId="4B8E35E7">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tcBorders>
              <w:top w:val="nil"/>
              <w:left w:val="nil"/>
              <w:bottom w:val="single" w:color="auto" w:sz="4" w:space="0"/>
              <w:right w:val="single" w:color="auto" w:sz="4" w:space="0"/>
            </w:tcBorders>
            <w:vAlign w:val="center"/>
          </w:tcPr>
          <w:p w14:paraId="0A29CC91">
            <w:pPr>
              <w:widowControl/>
              <w:ind w:left="-14" w:leftChars="-51" w:hanging="108" w:hangingChars="60"/>
              <w:jc w:val="center"/>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tcBorders>
              <w:top w:val="nil"/>
              <w:left w:val="nil"/>
              <w:bottom w:val="single" w:color="auto" w:sz="4" w:space="0"/>
              <w:right w:val="single" w:color="auto" w:sz="4" w:space="0"/>
            </w:tcBorders>
            <w:vAlign w:val="center"/>
          </w:tcPr>
          <w:p w14:paraId="6D2E93C2">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tcBorders>
              <w:top w:val="nil"/>
              <w:left w:val="nil"/>
              <w:bottom w:val="single" w:color="auto" w:sz="4" w:space="0"/>
              <w:right w:val="nil"/>
            </w:tcBorders>
            <w:vAlign w:val="center"/>
          </w:tcPr>
          <w:p w14:paraId="25475063">
            <w:pPr>
              <w:widowControl/>
              <w:jc w:val="center"/>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bl>
    <w:p w14:paraId="4540B941">
      <w:pPr>
        <w:widowControl/>
        <w:spacing w:line="540" w:lineRule="exact"/>
        <w:rPr>
          <w:rFonts w:ascii="仿宋_GB2312" w:eastAsia="仿宋_GB2312" w:cs="宋体"/>
          <w:color w:val="auto"/>
          <w:spacing w:val="8"/>
          <w:kern w:val="0"/>
          <w:sz w:val="32"/>
          <w:szCs w:val="32"/>
          <w:highlight w:val="none"/>
        </w:rPr>
      </w:pPr>
    </w:p>
    <w:p w14:paraId="4910A500">
      <w:pPr>
        <w:widowControl/>
        <w:spacing w:line="540" w:lineRule="exact"/>
        <w:rPr>
          <w:rFonts w:ascii="仿宋_GB2312" w:eastAsia="仿宋_GB2312" w:cs="宋体"/>
          <w:color w:val="auto"/>
          <w:spacing w:val="8"/>
          <w:kern w:val="0"/>
          <w:sz w:val="32"/>
          <w:szCs w:val="32"/>
          <w:highlight w:val="none"/>
        </w:rPr>
      </w:pPr>
    </w:p>
    <w:p w14:paraId="61514899">
      <w:pPr>
        <w:spacing w:line="540" w:lineRule="exact"/>
        <w:rPr>
          <w:rFonts w:hint="eastAsia" w:ascii="宋体" w:hAnsi="宋体" w:cs="宋体"/>
          <w:color w:val="auto"/>
          <w:spacing w:val="8"/>
          <w:kern w:val="0"/>
          <w:highlight w:val="none"/>
        </w:rPr>
      </w:pPr>
      <w:r>
        <w:rPr>
          <w:rFonts w:hint="eastAsia" w:ascii="宋体" w:hAnsi="宋体" w:cs="宋体"/>
          <w:color w:val="auto"/>
          <w:spacing w:val="8"/>
          <w:kern w:val="0"/>
          <w:highlight w:val="none"/>
        </w:rPr>
        <w:t>说明：</w:t>
      </w:r>
    </w:p>
    <w:p w14:paraId="5D8EC80E">
      <w:pPr>
        <w:spacing w:line="540" w:lineRule="exact"/>
        <w:rPr>
          <w:rFonts w:hint="eastAsia" w:ascii="宋体" w:hAnsi="宋体" w:cs="宋体"/>
          <w:color w:val="auto"/>
          <w:spacing w:val="8"/>
          <w:kern w:val="0"/>
          <w:highlight w:val="none"/>
        </w:rPr>
      </w:pPr>
      <w:r>
        <w:rPr>
          <w:rFonts w:hint="eastAsia" w:ascii="仿宋_GB2312" w:eastAsia="仿宋_GB2312" w:cs="宋体"/>
          <w:color w:val="auto"/>
          <w:spacing w:val="8"/>
          <w:kern w:val="0"/>
          <w:highlight w:val="none"/>
        </w:rPr>
        <w:t>　　</w:t>
      </w:r>
      <w:r>
        <w:rPr>
          <w:rFonts w:hint="eastAsia" w:ascii="宋体" w:hAnsi="宋体" w:cs="宋体"/>
          <w:color w:val="auto"/>
          <w:spacing w:val="8"/>
          <w:kern w:val="0"/>
          <w:highlight w:val="none"/>
        </w:rPr>
        <w:t>1.大型、中型和小型企业须同时满足所列指标的下限，否则下划一档；微型企业只须满足所列指标中的一项即可。</w:t>
      </w:r>
    </w:p>
    <w:p w14:paraId="2C69BB87">
      <w:pPr>
        <w:spacing w:line="540" w:lineRule="exact"/>
        <w:rPr>
          <w:rFonts w:hint="eastAsia" w:ascii="宋体" w:hAnsi="宋体" w:cs="宋体"/>
          <w:color w:val="auto"/>
          <w:spacing w:val="8"/>
          <w:kern w:val="0"/>
          <w:highlight w:val="none"/>
        </w:rPr>
      </w:pPr>
      <w:r>
        <w:rPr>
          <w:rFonts w:hint="eastAsia" w:ascii="宋体" w:hAnsi="宋体" w:cs="宋体"/>
          <w:color w:val="auto"/>
          <w:spacing w:val="8"/>
          <w:kern w:val="0"/>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XXX息传输业包括电XXX、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AA10D20">
      <w:pPr>
        <w:spacing w:line="540" w:lineRule="exact"/>
        <w:rPr>
          <w:rFonts w:hint="eastAsia" w:ascii="宋体" w:hAnsi="宋体" w:cs="宋体"/>
          <w:color w:val="auto"/>
          <w:highlight w:val="none"/>
        </w:rPr>
      </w:pPr>
      <w:r>
        <w:rPr>
          <w:rFonts w:hint="eastAsia" w:ascii="宋体" w:hAnsi="宋体" w:cs="宋体"/>
          <w:color w:val="auto"/>
          <w:spacing w:val="8"/>
          <w:kern w:val="0"/>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5B25C43">
      <w:pPr>
        <w:pStyle w:val="40"/>
        <w:spacing w:line="546" w:lineRule="exact"/>
        <w:rPr>
          <w:b/>
          <w:color w:val="auto"/>
          <w:highlight w:val="none"/>
        </w:rPr>
      </w:pPr>
    </w:p>
    <w:p w14:paraId="37B5AB6A">
      <w:pPr>
        <w:rPr>
          <w:rFonts w:cs="宋体"/>
          <w:b/>
          <w:color w:val="auto"/>
          <w:highlight w:val="none"/>
        </w:rPr>
      </w:pPr>
      <w:r>
        <w:rPr>
          <w:rFonts w:hint="eastAsia" w:cs="宋体"/>
          <w:b/>
          <w:color w:val="auto"/>
          <w:highlight w:val="none"/>
        </w:rPr>
        <w:br w:type="page"/>
      </w:r>
    </w:p>
    <w:p w14:paraId="1908A477">
      <w:pPr>
        <w:pStyle w:val="40"/>
        <w:spacing w:line="546" w:lineRule="exact"/>
        <w:rPr>
          <w:rFonts w:cs="宋体"/>
          <w:b/>
          <w:color w:val="auto"/>
          <w:highlight w:val="none"/>
        </w:rPr>
      </w:pPr>
      <w:r>
        <w:rPr>
          <w:rFonts w:hint="eastAsia" w:ascii="宋体" w:hAnsi="宋体" w:cs="宋体"/>
          <w:b/>
          <w:color w:val="auto"/>
          <w:highlight w:val="none"/>
        </w:rPr>
        <w:t>附件</w:t>
      </w:r>
      <w:r>
        <w:rPr>
          <w:rFonts w:hint="eastAsia" w:cs="宋体"/>
          <w:b/>
          <w:color w:val="auto"/>
          <w:highlight w:val="none"/>
        </w:rPr>
        <w:t>2、残疾人福利性单位声明函</w:t>
      </w:r>
    </w:p>
    <w:p w14:paraId="373C7E8C">
      <w:pPr>
        <w:spacing w:line="360" w:lineRule="exact"/>
        <w:jc w:val="left"/>
        <w:textAlignment w:val="baseline"/>
        <w:rPr>
          <w:rFonts w:cs="宋体"/>
          <w:b/>
          <w:color w:val="auto"/>
          <w:highlight w:val="none"/>
        </w:rPr>
      </w:pPr>
    </w:p>
    <w:p w14:paraId="2F990ADD">
      <w:pPr>
        <w:spacing w:line="360" w:lineRule="exact"/>
        <w:jc w:val="center"/>
        <w:textAlignment w:val="baseline"/>
        <w:rPr>
          <w:rFonts w:hint="eastAsia" w:ascii="宋体" w:hAnsi="宋体"/>
          <w:b/>
          <w:color w:val="auto"/>
          <w:spacing w:val="6"/>
          <w:highlight w:val="none"/>
        </w:rPr>
      </w:pPr>
      <w:r>
        <w:rPr>
          <w:rFonts w:hint="eastAsia" w:cs="宋体"/>
          <w:b/>
          <w:color w:val="auto"/>
          <w:highlight w:val="none"/>
        </w:rPr>
        <w:t>残疾人福利性单位声明函</w:t>
      </w:r>
    </w:p>
    <w:p w14:paraId="6A76EDEC">
      <w:pPr>
        <w:jc w:val="center"/>
        <w:rPr>
          <w:rFonts w:hint="eastAsia" w:ascii="宋体" w:hAnsi="宋体"/>
          <w:b/>
          <w:color w:val="auto"/>
          <w:szCs w:val="21"/>
          <w:highlight w:val="none"/>
        </w:rPr>
      </w:pPr>
    </w:p>
    <w:p w14:paraId="03DBCCC9">
      <w:pPr>
        <w:jc w:val="center"/>
        <w:rPr>
          <w:rFonts w:hint="eastAsia" w:ascii="宋体" w:hAnsi="宋体"/>
          <w:b/>
          <w:color w:val="auto"/>
          <w:szCs w:val="21"/>
          <w:highlight w:val="none"/>
        </w:rPr>
      </w:pPr>
      <w:r>
        <w:rPr>
          <w:rFonts w:hint="eastAsia" w:ascii="宋体" w:hAnsi="宋体"/>
          <w:b/>
          <w:color w:val="auto"/>
          <w:szCs w:val="21"/>
          <w:highlight w:val="none"/>
        </w:rPr>
        <w:t>（注：符合条件的残疾人福利性单位请提供本函，不符合的不提供本函）</w:t>
      </w:r>
    </w:p>
    <w:p w14:paraId="5A8F0173">
      <w:pPr>
        <w:spacing w:line="588" w:lineRule="exact"/>
        <w:ind w:firstLine="504" w:firstLineChars="200"/>
        <w:rPr>
          <w:rFonts w:hint="eastAsia" w:ascii="宋体" w:hAnsi="宋体"/>
          <w:color w:val="auto"/>
          <w:spacing w:val="6"/>
          <w:highlight w:val="none"/>
        </w:rPr>
      </w:pPr>
    </w:p>
    <w:p w14:paraId="037010C4">
      <w:pPr>
        <w:spacing w:line="588" w:lineRule="exact"/>
        <w:ind w:firstLine="504" w:firstLineChars="200"/>
        <w:rPr>
          <w:rFonts w:hint="eastAsia" w:ascii="宋体" w:hAnsi="宋体"/>
          <w:color w:val="auto"/>
          <w:spacing w:val="6"/>
          <w:highlight w:val="none"/>
        </w:rPr>
      </w:pPr>
      <w:r>
        <w:rPr>
          <w:rFonts w:hint="eastAsia" w:ascii="宋体" w:hAnsi="宋体"/>
          <w:color w:val="auto"/>
          <w:spacing w:val="6"/>
          <w:highlight w:val="none"/>
        </w:rPr>
        <w:t>本单位郑重声明，根据《财政部 民政部 中国残疾人联合会关于促进残疾人就业政府采购政策的通知》（财库</w:t>
      </w:r>
      <w:r>
        <w:rPr>
          <w:rFonts w:hint="eastAsia" w:ascii="宋体" w:hAnsi="宋体"/>
          <w:color w:val="auto"/>
          <w:highlight w:val="none"/>
        </w:rPr>
        <w:t>〔2017〕 141</w:t>
      </w:r>
      <w:r>
        <w:rPr>
          <w:rFonts w:hint="eastAsia" w:ascii="宋体" w:hAnsi="宋体"/>
          <w:color w:val="auto"/>
          <w:spacing w:val="6"/>
          <w:highlight w:val="none"/>
        </w:rPr>
        <w:t>号）的规定，本单位为符合条件的残疾人福利性单位，且本单位参加</w:t>
      </w:r>
      <w:r>
        <w:rPr>
          <w:rFonts w:hint="eastAsia" w:ascii="宋体" w:hAnsi="宋体"/>
          <w:color w:val="auto"/>
          <w:spacing w:val="6"/>
          <w:highlight w:val="none"/>
          <w:u w:val="single"/>
        </w:rPr>
        <w:t xml:space="preserve">    </w:t>
      </w:r>
      <w:r>
        <w:rPr>
          <w:rFonts w:hint="eastAsia" w:ascii="宋体" w:hAnsi="宋体"/>
          <w:color w:val="auto"/>
          <w:kern w:val="0"/>
          <w:highlight w:val="none"/>
          <w:u w:val="single"/>
          <w:shd w:val="clear" w:color="auto" w:fill="FFFFFF"/>
        </w:rPr>
        <w:t>（采购人名称）</w:t>
      </w:r>
      <w:r>
        <w:rPr>
          <w:rFonts w:hint="eastAsia" w:ascii="宋体" w:hAnsi="宋体"/>
          <w:color w:val="auto"/>
          <w:spacing w:val="6"/>
          <w:highlight w:val="none"/>
        </w:rPr>
        <w:t>的</w:t>
      </w:r>
      <w:r>
        <w:rPr>
          <w:rFonts w:hint="eastAsia" w:ascii="宋体" w:hAnsi="宋体"/>
          <w:color w:val="auto"/>
          <w:spacing w:val="6"/>
          <w:highlight w:val="none"/>
          <w:u w:val="single"/>
        </w:rPr>
        <w:t xml:space="preserve">       （项目名称、项目编号）</w:t>
      </w:r>
      <w:r>
        <w:rPr>
          <w:rFonts w:hint="eastAsia" w:ascii="宋体" w:hAnsi="宋体"/>
          <w:color w:val="auto"/>
          <w:spacing w:val="6"/>
          <w:highlight w:val="none"/>
        </w:rPr>
        <w:t>采购活动提供本单位制造的货物（由本单位承担工程/提供服务），或者提供其他残疾人福利性单位制造的货物（不包括使用非残疾人福利性单位注册商标的货物）。</w:t>
      </w:r>
    </w:p>
    <w:p w14:paraId="4696E0D8">
      <w:pPr>
        <w:spacing w:line="588" w:lineRule="exact"/>
        <w:ind w:firstLine="504" w:firstLineChars="200"/>
        <w:rPr>
          <w:rFonts w:hint="eastAsia" w:ascii="宋体" w:hAnsi="宋体"/>
          <w:color w:val="auto"/>
          <w:spacing w:val="6"/>
          <w:highlight w:val="none"/>
        </w:rPr>
      </w:pPr>
      <w:r>
        <w:rPr>
          <w:rFonts w:hint="eastAsia" w:ascii="宋体" w:hAnsi="宋体"/>
          <w:color w:val="auto"/>
          <w:spacing w:val="6"/>
          <w:highlight w:val="none"/>
        </w:rPr>
        <w:t>本单位对上述声明的真实性负责。如有虚假，将依法承担相应责任。</w:t>
      </w:r>
    </w:p>
    <w:p w14:paraId="3193D62D">
      <w:pPr>
        <w:spacing w:line="588" w:lineRule="exact"/>
        <w:ind w:firstLine="504" w:firstLineChars="200"/>
        <w:rPr>
          <w:rFonts w:hint="eastAsia" w:ascii="宋体" w:hAnsi="宋体"/>
          <w:color w:val="auto"/>
          <w:spacing w:val="6"/>
          <w:highlight w:val="none"/>
        </w:rPr>
      </w:pPr>
    </w:p>
    <w:p w14:paraId="7A2AFA7B">
      <w:pPr>
        <w:spacing w:line="588" w:lineRule="exact"/>
        <w:ind w:firstLine="504" w:firstLineChars="200"/>
        <w:rPr>
          <w:rFonts w:hint="eastAsia" w:ascii="宋体" w:hAnsi="宋体"/>
          <w:color w:val="auto"/>
          <w:spacing w:val="6"/>
          <w:highlight w:val="none"/>
        </w:rPr>
      </w:pPr>
    </w:p>
    <w:p w14:paraId="641EB204">
      <w:pPr>
        <w:spacing w:line="440" w:lineRule="exact"/>
        <w:jc w:val="right"/>
        <w:rPr>
          <w:rFonts w:hint="eastAsia" w:ascii="宋体" w:hAnsi="宋体" w:cs="宋体"/>
          <w:color w:val="auto"/>
          <w:szCs w:val="24"/>
          <w:highlight w:val="none"/>
        </w:rPr>
      </w:pPr>
      <w:r>
        <w:rPr>
          <w:rFonts w:hint="eastAsia" w:ascii="宋体" w:hAnsi="宋体" w:cs="宋体"/>
          <w:color w:val="auto"/>
          <w:szCs w:val="24"/>
          <w:highlight w:val="none"/>
        </w:rPr>
        <w:t>投 标 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4204A52C">
      <w:pPr>
        <w:spacing w:line="540" w:lineRule="exact"/>
        <w:jc w:val="right"/>
        <w:rPr>
          <w:rFonts w:hint="eastAsia" w:ascii="宋体" w:hAnsi="宋体" w:cs="宋体"/>
          <w:color w:val="auto"/>
          <w:szCs w:val="24"/>
          <w:highlight w:val="none"/>
        </w:rPr>
      </w:pPr>
      <w:r>
        <w:rPr>
          <w:rFonts w:hint="eastAsia" w:ascii="宋体" w:hAnsi="宋体" w:cs="宋体"/>
          <w:color w:val="auto"/>
          <w:szCs w:val="24"/>
          <w:highlight w:val="none"/>
        </w:rPr>
        <w:t xml:space="preserve">日     期：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16AE029">
      <w:pPr>
        <w:spacing w:line="360" w:lineRule="auto"/>
        <w:ind w:firstLine="4086" w:firstLineChars="1850"/>
        <w:rPr>
          <w:b/>
          <w:bCs/>
          <w:color w:val="auto"/>
          <w:sz w:val="22"/>
          <w:szCs w:val="28"/>
          <w:highlight w:val="none"/>
        </w:rPr>
      </w:pPr>
    </w:p>
    <w:p w14:paraId="56099334">
      <w:pPr>
        <w:pStyle w:val="40"/>
        <w:spacing w:line="546" w:lineRule="exact"/>
        <w:rPr>
          <w:b/>
          <w:bCs/>
          <w:color w:val="auto"/>
          <w:sz w:val="22"/>
          <w:szCs w:val="28"/>
          <w:highlight w:val="none"/>
        </w:rPr>
      </w:pPr>
    </w:p>
    <w:p w14:paraId="2B35CAE4">
      <w:pPr>
        <w:rPr>
          <w:color w:val="auto"/>
          <w:highlight w:val="none"/>
        </w:rPr>
      </w:pPr>
      <w:r>
        <w:rPr>
          <w:rFonts w:hint="eastAsia"/>
          <w:color w:val="auto"/>
          <w:highlight w:val="none"/>
        </w:rPr>
        <w:t xml:space="preserve">注：根据企业自身情况，填写此表； </w:t>
      </w:r>
      <w:r>
        <w:rPr>
          <w:rFonts w:hint="eastAsia"/>
          <w:color w:val="auto"/>
          <w:highlight w:val="none"/>
        </w:rPr>
        <w:br w:type="page"/>
      </w:r>
    </w:p>
    <w:p w14:paraId="70176869">
      <w:pPr>
        <w:pStyle w:val="40"/>
        <w:spacing w:line="546" w:lineRule="exact"/>
        <w:rPr>
          <w:color w:val="auto"/>
          <w:highlight w:val="none"/>
        </w:rPr>
      </w:pPr>
      <w:r>
        <w:rPr>
          <w:rFonts w:hint="eastAsia" w:ascii="宋体" w:hAnsi="宋体" w:cs="宋体"/>
          <w:b/>
          <w:color w:val="auto"/>
          <w:highlight w:val="none"/>
        </w:rPr>
        <w:t>附件</w:t>
      </w:r>
      <w:r>
        <w:rPr>
          <w:rFonts w:hint="eastAsia"/>
          <w:color w:val="auto"/>
          <w:highlight w:val="none"/>
        </w:rPr>
        <w:t>3、</w:t>
      </w:r>
      <w:r>
        <w:rPr>
          <w:rFonts w:hint="eastAsia" w:cs="宋体"/>
          <w:b/>
          <w:color w:val="auto"/>
          <w:highlight w:val="none"/>
        </w:rPr>
        <w:t>监狱企业证明</w:t>
      </w:r>
    </w:p>
    <w:p w14:paraId="2917ACB9">
      <w:pPr>
        <w:jc w:val="center"/>
        <w:rPr>
          <w:rFonts w:hint="eastAsia" w:ascii="宋体" w:hAnsi="宋体"/>
          <w:color w:val="auto"/>
          <w:szCs w:val="21"/>
          <w:highlight w:val="none"/>
        </w:rPr>
      </w:pPr>
    </w:p>
    <w:p w14:paraId="2646CEAE">
      <w:pPr>
        <w:jc w:val="center"/>
        <w:rPr>
          <w:rFonts w:hint="eastAsia" w:ascii="宋体" w:hAnsi="宋体"/>
          <w:color w:val="auto"/>
          <w:szCs w:val="21"/>
          <w:highlight w:val="none"/>
        </w:rPr>
      </w:pPr>
    </w:p>
    <w:p w14:paraId="2EBC6A6F">
      <w:pPr>
        <w:jc w:val="center"/>
        <w:rPr>
          <w:rFonts w:hint="eastAsia" w:ascii="宋体" w:hAnsi="宋体"/>
          <w:b/>
          <w:color w:val="auto"/>
          <w:szCs w:val="21"/>
          <w:highlight w:val="none"/>
        </w:rPr>
      </w:pPr>
      <w:r>
        <w:rPr>
          <w:rFonts w:hint="eastAsia" w:ascii="宋体" w:hAnsi="宋体"/>
          <w:b/>
          <w:color w:val="auto"/>
          <w:szCs w:val="21"/>
          <w:highlight w:val="none"/>
        </w:rPr>
        <w:t>（注：符合条件的监狱企业请提供本函，不符合的不提供本函）</w:t>
      </w:r>
    </w:p>
    <w:p w14:paraId="3F79B5A5">
      <w:pPr>
        <w:pStyle w:val="229"/>
        <w:snapToGrid w:val="0"/>
        <w:spacing w:before="120" w:beforeLines="50"/>
        <w:rPr>
          <w:rFonts w:hint="eastAsia" w:hAnsi="宋体" w:cs="宋体"/>
          <w:color w:val="auto"/>
          <w:highlight w:val="none"/>
        </w:rPr>
      </w:pPr>
    </w:p>
    <w:p w14:paraId="600396A0">
      <w:pPr>
        <w:spacing w:line="52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14:paraId="79F35049">
      <w:pPr>
        <w:rPr>
          <w:color w:val="auto"/>
          <w:highlight w:val="none"/>
        </w:rPr>
      </w:pPr>
      <w:r>
        <w:rPr>
          <w:rFonts w:hint="eastAsia" w:ascii="宋体" w:hAnsi="宋体" w:cs="宋体"/>
          <w:color w:val="auto"/>
          <w:szCs w:val="21"/>
          <w:highlight w:val="none"/>
        </w:rPr>
        <w:t>注：根据企业自身情况，提供证明；</w:t>
      </w:r>
    </w:p>
    <w:p w14:paraId="0B03B278">
      <w:pPr>
        <w:tabs>
          <w:tab w:val="left" w:pos="7751"/>
        </w:tabs>
        <w:bidi w:val="0"/>
        <w:jc w:val="left"/>
        <w:rPr>
          <w:rFonts w:hint="eastAsia"/>
          <w:color w:val="auto"/>
          <w:highlight w:val="none"/>
          <w:lang w:val="en-US" w:eastAsia="zh-CN"/>
        </w:rPr>
      </w:pPr>
    </w:p>
    <w:p w14:paraId="4913B465">
      <w:pPr>
        <w:tabs>
          <w:tab w:val="left" w:pos="7751"/>
        </w:tabs>
        <w:bidi w:val="0"/>
        <w:jc w:val="left"/>
        <w:rPr>
          <w:rFonts w:hint="eastAsia"/>
          <w:color w:val="auto"/>
          <w:highlight w:val="none"/>
          <w:lang w:val="en-US" w:eastAsia="zh-CN"/>
        </w:rPr>
      </w:pPr>
    </w:p>
    <w:sectPr>
      <w:footerReference r:id="rId12" w:type="default"/>
      <w:pgSz w:w="11906" w:h="16838"/>
      <w:pgMar w:top="1440" w:right="1276"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lbertus">
    <w:altName w:val="Candara"/>
    <w:panose1 w:val="00000000000000000000"/>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auto"/>
    <w:pitch w:val="default"/>
    <w:sig w:usb0="00000000" w:usb1="00000000" w:usb2="00082016" w:usb3="00000000" w:csb0="00040001" w:csb1="00000000"/>
  </w:font>
  <w:font w:name="Candara">
    <w:panose1 w:val="020E0502030303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C996">
    <w:pPr>
      <w:pStyle w:val="28"/>
      <w:tabs>
        <w:tab w:val="center" w:pos="4416"/>
        <w:tab w:val="left" w:pos="514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4DE">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0</w:t>
    </w:r>
    <w:r>
      <w:fldChar w:fldCharType="end"/>
    </w:r>
  </w:p>
  <w:p w14:paraId="481816C8">
    <w:r>
      <w:rPr>
        <w:rStyle w:val="49"/>
      </w:rP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C51F">
    <w:pPr>
      <w:pStyle w:val="28"/>
      <w:jc w:val="center"/>
    </w:pPr>
    <w:r>
      <w:fldChar w:fldCharType="begin"/>
    </w:r>
    <w:r>
      <w:instrText xml:space="preserve"> PAGE   \* MERGEFORMAT </w:instrText>
    </w:r>
    <w:r>
      <w:fldChar w:fldCharType="separate"/>
    </w:r>
    <w:r>
      <w:t>1</w:t>
    </w:r>
    <w:r>
      <w:fldChar w:fldCharType="end"/>
    </w:r>
  </w:p>
  <w:p w14:paraId="03D67515">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7F2B">
    <w:pPr>
      <w:pStyle w:val="28"/>
      <w:tabs>
        <w:tab w:val="center" w:pos="4416"/>
        <w:tab w:val="left" w:pos="5148"/>
      </w:tabs>
      <w:jc w:val="center"/>
    </w:pPr>
    <w:r>
      <w:fldChar w:fldCharType="begin"/>
    </w:r>
    <w:r>
      <w:instrText xml:space="preserve"> PAGE   \* MERGEFORMAT </w:instrText>
    </w:r>
    <w:r>
      <w:fldChar w:fldCharType="separate"/>
    </w:r>
    <w:r>
      <w:rPr>
        <w:lang w:val="zh-CN"/>
      </w:rPr>
      <w:t>42</w:t>
    </w:r>
    <w:r>
      <w:rPr>
        <w:lang w:val="zh-CN"/>
      </w:rPr>
      <w:fldChar w:fldCharType="end"/>
    </w:r>
  </w:p>
  <w:p w14:paraId="1225E44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1026">
    <w:pPr>
      <w:pStyle w:val="28"/>
      <w:ind w:left="480"/>
      <w:jc w:val="center"/>
    </w:pPr>
    <w:r>
      <w:fldChar w:fldCharType="begin"/>
    </w:r>
    <w:r>
      <w:instrText xml:space="preserve"> PAGE   \* MERGEFORMAT </w:instrText>
    </w:r>
    <w:r>
      <w:fldChar w:fldCharType="separate"/>
    </w:r>
    <w:r>
      <w:rPr>
        <w:lang w:val="zh-CN"/>
      </w:rPr>
      <w:t>58</w:t>
    </w:r>
    <w:r>
      <w:fldChar w:fldCharType="end"/>
    </w:r>
  </w:p>
  <w:p w14:paraId="78599167">
    <w:pPr>
      <w:pStyle w:val="28"/>
      <w:rPr>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4A33">
    <w:pPr>
      <w:pStyle w:val="28"/>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77DB7">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0977DB7">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- 44 -</w:t>
                    </w:r>
                    <w:r>
                      <w:rPr>
                        <w:rFonts w:hint="eastAsia"/>
                        <w:lang w:eastAsia="zh-CN"/>
                      </w:rPr>
                      <w:fldChar w:fldCharType="end"/>
                    </w:r>
                  </w:p>
                </w:txbxContent>
              </v:textbox>
            </v:shape>
          </w:pict>
        </mc:Fallback>
      </mc:AlternateContent>
    </w:r>
  </w:p>
  <w:p w14:paraId="200E3FEB">
    <w:pPr>
      <w:pStyle w:val="28"/>
      <w:tabs>
        <w:tab w:val="left" w:pos="5342"/>
        <w:tab w:val="clear" w:pos="4153"/>
      </w:tabs>
      <w:rPr>
        <w:rFonts w:hint="eastAsia" w:eastAsia="宋体"/>
        <w:lang w:eastAsia="zh-CN"/>
      </w:rPr>
    </w:pP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9742">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64</w:t>
    </w:r>
    <w:r>
      <w:fldChar w:fldCharType="end"/>
    </w:r>
  </w:p>
  <w:p w14:paraId="4E82ED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846D">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3"/>
      <w:lvlText w:val="%1."/>
      <w:lvlJc w:val="left"/>
      <w:pPr>
        <w:tabs>
          <w:tab w:val="left" w:pos="425"/>
        </w:tabs>
        <w:ind w:left="425" w:hanging="425"/>
      </w:pPr>
      <w:rPr>
        <w:rFonts w:hint="eastAsia"/>
        <w:b/>
        <w:i w:val="0"/>
        <w:color w:val="auto"/>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left"/>
      <w:pPr>
        <w:tabs>
          <w:tab w:val="left" w:pos="340"/>
        </w:tabs>
        <w:ind w:left="340" w:hanging="170"/>
      </w:pPr>
      <w:rPr>
        <w:rFonts w:hint="eastAsia"/>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9762B93"/>
    <w:multiLevelType w:val="multilevel"/>
    <w:tmpl w:val="09762B93"/>
    <w:lvl w:ilvl="0" w:tentative="0">
      <w:start w:val="1"/>
      <w:numFmt w:val="upperLetter"/>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6BB27F6"/>
    <w:multiLevelType w:val="multilevel"/>
    <w:tmpl w:val="16BB27F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1D6FEE"/>
    <w:multiLevelType w:val="multilevel"/>
    <w:tmpl w:val="291D6FE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7AA1368"/>
    <w:multiLevelType w:val="singleLevel"/>
    <w:tmpl w:val="37AA1368"/>
    <w:lvl w:ilvl="0" w:tentative="0">
      <w:start w:val="7"/>
      <w:numFmt w:val="decimal"/>
      <w:lvlText w:val="%1."/>
      <w:lvlJc w:val="left"/>
      <w:pPr>
        <w:tabs>
          <w:tab w:val="left" w:pos="312"/>
        </w:tabs>
      </w:pPr>
    </w:lvl>
  </w:abstractNum>
  <w:abstractNum w:abstractNumId="5">
    <w:nsid w:val="6A8120E7"/>
    <w:multiLevelType w:val="multilevel"/>
    <w:tmpl w:val="6A8120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850" w:hanging="453"/>
      </w:pPr>
      <w:rPr>
        <w:rFonts w:hint="default" w:ascii="Times New Roman" w:hAnsi="Times New Roman" w:cs="Times New Roman"/>
      </w:rPr>
    </w:lvl>
    <w:lvl w:ilvl="2" w:tentative="0">
      <w:start w:val="1"/>
      <w:numFmt w:val="decimal"/>
      <w:lvlText w:val="%1.%2.%3."/>
      <w:lvlJc w:val="left"/>
      <w:pPr>
        <w:ind w:left="1508" w:hanging="708"/>
      </w:pPr>
      <w:rPr>
        <w:rFonts w:hint="default" w:ascii="Times New Roman" w:hAnsi="Times New Roman" w:cs="Times New Roman"/>
      </w:rPr>
    </w:lvl>
    <w:lvl w:ilvl="3" w:tentative="0">
      <w:start w:val="1"/>
      <w:numFmt w:val="decimal"/>
      <w:lvlText w:val="%1.%2.%3.%4."/>
      <w:lvlJc w:val="left"/>
      <w:pPr>
        <w:ind w:left="2053" w:hanging="853"/>
      </w:pPr>
      <w:rPr>
        <w:rFonts w:hint="default" w:ascii="Times New Roman" w:hAnsi="Times New Roman" w:cs="Times New Roman"/>
      </w:rPr>
    </w:lvl>
    <w:lvl w:ilvl="4" w:tentative="0">
      <w:start w:val="1"/>
      <w:numFmt w:val="decimal"/>
      <w:lvlText w:val="%1.%2.%3.%4.%5."/>
      <w:lvlJc w:val="left"/>
      <w:pPr>
        <w:ind w:left="2495" w:hanging="895"/>
      </w:pPr>
      <w:rPr>
        <w:rFonts w:hint="default" w:ascii="Times New Roman" w:hAnsi="Times New Roman" w:cs="Times New Roman"/>
      </w:rPr>
    </w:lvl>
    <w:lvl w:ilvl="5" w:tentative="0">
      <w:start w:val="1"/>
      <w:numFmt w:val="decimal"/>
      <w:lvlText w:val="%1.%2.%3.%4.%5.%6."/>
      <w:lvlJc w:val="left"/>
      <w:pPr>
        <w:ind w:left="3136" w:hanging="1136"/>
      </w:pPr>
      <w:rPr>
        <w:rFonts w:hint="default" w:ascii="Times New Roman" w:hAnsi="Times New Roman" w:cs="Times New Roman"/>
      </w:rPr>
    </w:lvl>
    <w:lvl w:ilvl="6" w:tentative="0">
      <w:start w:val="1"/>
      <w:numFmt w:val="decimal"/>
      <w:lvlText w:val="%1.%2.%3.%4.%5.%6.%7."/>
      <w:lvlJc w:val="left"/>
      <w:pPr>
        <w:ind w:left="3673" w:hanging="1273"/>
      </w:pPr>
      <w:rPr>
        <w:rFonts w:hint="default" w:ascii="Times New Roman" w:hAnsi="Times New Roman" w:cs="Times New Roman"/>
      </w:rPr>
    </w:lvl>
    <w:lvl w:ilvl="7" w:tentative="0">
      <w:start w:val="1"/>
      <w:numFmt w:val="decimal"/>
      <w:lvlText w:val="%1.%2.%3.%4.%5.%6.%7.%8."/>
      <w:lvlJc w:val="left"/>
      <w:pPr>
        <w:ind w:left="4218" w:hanging="1418"/>
      </w:pPr>
      <w:rPr>
        <w:rFonts w:hint="default" w:ascii="Times New Roman" w:hAnsi="Times New Roman" w:cs="Times New Roman"/>
      </w:rPr>
    </w:lvl>
    <w:lvl w:ilvl="8" w:tentative="0">
      <w:start w:val="1"/>
      <w:numFmt w:val="decimal"/>
      <w:lvlText w:val="%1.%2.%3.%4.%5.%6.%7.%8.%9."/>
      <w:lvlJc w:val="left"/>
      <w:pPr>
        <w:ind w:left="4648" w:hanging="1448"/>
      </w:pPr>
      <w:rPr>
        <w:rFonts w:hint="default" w:ascii="Times New Roman" w:hAnsi="Times New Roman" w:cs="Times New Roman"/>
      </w:rPr>
    </w:lvl>
  </w:abstractNum>
  <w:abstractNum w:abstractNumId="6">
    <w:nsid w:val="6D581945"/>
    <w:multiLevelType w:val="multilevel"/>
    <w:tmpl w:val="6D58194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0A95D0A"/>
    <w:multiLevelType w:val="multilevel"/>
    <w:tmpl w:val="70A95D0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69D2AA6"/>
    <w:multiLevelType w:val="multilevel"/>
    <w:tmpl w:val="769D2AA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MzczYTVhNWVmY2VjZjNkYTk4YzM1MjkwZDhlMjUifQ=="/>
  </w:docVars>
  <w:rsids>
    <w:rsidRoot w:val="0045705C"/>
    <w:rsid w:val="00012718"/>
    <w:rsid w:val="0001565C"/>
    <w:rsid w:val="00043191"/>
    <w:rsid w:val="00047CBA"/>
    <w:rsid w:val="0005206D"/>
    <w:rsid w:val="000522F5"/>
    <w:rsid w:val="00053397"/>
    <w:rsid w:val="00060B7E"/>
    <w:rsid w:val="00072D9C"/>
    <w:rsid w:val="000822C2"/>
    <w:rsid w:val="00084A9A"/>
    <w:rsid w:val="00090FA1"/>
    <w:rsid w:val="0009469F"/>
    <w:rsid w:val="000A646F"/>
    <w:rsid w:val="000B1251"/>
    <w:rsid w:val="000C40BC"/>
    <w:rsid w:val="000D2051"/>
    <w:rsid w:val="000D6497"/>
    <w:rsid w:val="000E6FB7"/>
    <w:rsid w:val="000F1D3A"/>
    <w:rsid w:val="000F5C03"/>
    <w:rsid w:val="001018F2"/>
    <w:rsid w:val="0011196B"/>
    <w:rsid w:val="00117192"/>
    <w:rsid w:val="001269C4"/>
    <w:rsid w:val="00130C66"/>
    <w:rsid w:val="00131BE2"/>
    <w:rsid w:val="001348D7"/>
    <w:rsid w:val="00136334"/>
    <w:rsid w:val="00146117"/>
    <w:rsid w:val="001501F7"/>
    <w:rsid w:val="00161C2E"/>
    <w:rsid w:val="00165A34"/>
    <w:rsid w:val="0017662C"/>
    <w:rsid w:val="00192AD6"/>
    <w:rsid w:val="001A6C6E"/>
    <w:rsid w:val="001B3E9A"/>
    <w:rsid w:val="001B54C4"/>
    <w:rsid w:val="001D65AE"/>
    <w:rsid w:val="001E215B"/>
    <w:rsid w:val="00210A15"/>
    <w:rsid w:val="00215688"/>
    <w:rsid w:val="002316D8"/>
    <w:rsid w:val="00233DCC"/>
    <w:rsid w:val="00237A21"/>
    <w:rsid w:val="0024500A"/>
    <w:rsid w:val="00247124"/>
    <w:rsid w:val="002601AA"/>
    <w:rsid w:val="00261CFE"/>
    <w:rsid w:val="00262B11"/>
    <w:rsid w:val="00262CF4"/>
    <w:rsid w:val="002715F8"/>
    <w:rsid w:val="00282099"/>
    <w:rsid w:val="00292A71"/>
    <w:rsid w:val="002952E3"/>
    <w:rsid w:val="00296C3E"/>
    <w:rsid w:val="002A779E"/>
    <w:rsid w:val="002B0E7B"/>
    <w:rsid w:val="002B40AC"/>
    <w:rsid w:val="002B4611"/>
    <w:rsid w:val="002B6E9E"/>
    <w:rsid w:val="002D52D9"/>
    <w:rsid w:val="002E2712"/>
    <w:rsid w:val="002E6DC8"/>
    <w:rsid w:val="00307FB0"/>
    <w:rsid w:val="003227EC"/>
    <w:rsid w:val="003246BA"/>
    <w:rsid w:val="00334B5A"/>
    <w:rsid w:val="003435CD"/>
    <w:rsid w:val="00355770"/>
    <w:rsid w:val="00362614"/>
    <w:rsid w:val="003630C3"/>
    <w:rsid w:val="00374747"/>
    <w:rsid w:val="003934F2"/>
    <w:rsid w:val="003A4563"/>
    <w:rsid w:val="003A498D"/>
    <w:rsid w:val="003A50C3"/>
    <w:rsid w:val="003B2FB4"/>
    <w:rsid w:val="003B7D92"/>
    <w:rsid w:val="003D2EDA"/>
    <w:rsid w:val="003D6B6B"/>
    <w:rsid w:val="003E1DDE"/>
    <w:rsid w:val="003E6569"/>
    <w:rsid w:val="003F4984"/>
    <w:rsid w:val="004063AB"/>
    <w:rsid w:val="004102A1"/>
    <w:rsid w:val="00410BCA"/>
    <w:rsid w:val="004132D9"/>
    <w:rsid w:val="004416E8"/>
    <w:rsid w:val="004434CC"/>
    <w:rsid w:val="00444589"/>
    <w:rsid w:val="0045705C"/>
    <w:rsid w:val="0046572D"/>
    <w:rsid w:val="0046633C"/>
    <w:rsid w:val="004757DB"/>
    <w:rsid w:val="00475C5A"/>
    <w:rsid w:val="004A3A39"/>
    <w:rsid w:val="004A734B"/>
    <w:rsid w:val="004B5760"/>
    <w:rsid w:val="004C70EA"/>
    <w:rsid w:val="004D1668"/>
    <w:rsid w:val="004E7772"/>
    <w:rsid w:val="004F6B4B"/>
    <w:rsid w:val="00506631"/>
    <w:rsid w:val="005111A4"/>
    <w:rsid w:val="0051191D"/>
    <w:rsid w:val="00527621"/>
    <w:rsid w:val="0053285F"/>
    <w:rsid w:val="00535B93"/>
    <w:rsid w:val="005408D4"/>
    <w:rsid w:val="005443C1"/>
    <w:rsid w:val="005451D2"/>
    <w:rsid w:val="00545534"/>
    <w:rsid w:val="00550471"/>
    <w:rsid w:val="00550574"/>
    <w:rsid w:val="0055404C"/>
    <w:rsid w:val="00556DCB"/>
    <w:rsid w:val="00561661"/>
    <w:rsid w:val="00563740"/>
    <w:rsid w:val="00575B97"/>
    <w:rsid w:val="00577DC8"/>
    <w:rsid w:val="00580BDC"/>
    <w:rsid w:val="0059272B"/>
    <w:rsid w:val="005A2AD9"/>
    <w:rsid w:val="005B0C27"/>
    <w:rsid w:val="005B3B35"/>
    <w:rsid w:val="005C0AAF"/>
    <w:rsid w:val="005C4AAF"/>
    <w:rsid w:val="005D4A90"/>
    <w:rsid w:val="005E0151"/>
    <w:rsid w:val="005F2434"/>
    <w:rsid w:val="00600601"/>
    <w:rsid w:val="006126EB"/>
    <w:rsid w:val="0062002A"/>
    <w:rsid w:val="00620C68"/>
    <w:rsid w:val="0062151E"/>
    <w:rsid w:val="0062560D"/>
    <w:rsid w:val="00643509"/>
    <w:rsid w:val="00661588"/>
    <w:rsid w:val="00662775"/>
    <w:rsid w:val="0067381B"/>
    <w:rsid w:val="00681298"/>
    <w:rsid w:val="00682EB7"/>
    <w:rsid w:val="006A0F5C"/>
    <w:rsid w:val="006A5180"/>
    <w:rsid w:val="006B5083"/>
    <w:rsid w:val="006C6305"/>
    <w:rsid w:val="006D0248"/>
    <w:rsid w:val="006D3568"/>
    <w:rsid w:val="006F6BE1"/>
    <w:rsid w:val="00701C30"/>
    <w:rsid w:val="00707D38"/>
    <w:rsid w:val="00710F89"/>
    <w:rsid w:val="00722DB7"/>
    <w:rsid w:val="00737407"/>
    <w:rsid w:val="0074145F"/>
    <w:rsid w:val="007423C2"/>
    <w:rsid w:val="007479CD"/>
    <w:rsid w:val="00754BE3"/>
    <w:rsid w:val="0075645B"/>
    <w:rsid w:val="00770656"/>
    <w:rsid w:val="00772D55"/>
    <w:rsid w:val="007745BC"/>
    <w:rsid w:val="007809D6"/>
    <w:rsid w:val="0078158D"/>
    <w:rsid w:val="00786A67"/>
    <w:rsid w:val="00786D2B"/>
    <w:rsid w:val="0078768E"/>
    <w:rsid w:val="007A6EC0"/>
    <w:rsid w:val="007B1B0E"/>
    <w:rsid w:val="007B2446"/>
    <w:rsid w:val="007C565B"/>
    <w:rsid w:val="007D3D19"/>
    <w:rsid w:val="007D5171"/>
    <w:rsid w:val="007D576C"/>
    <w:rsid w:val="007D58CE"/>
    <w:rsid w:val="007E2887"/>
    <w:rsid w:val="007F1B25"/>
    <w:rsid w:val="007F4BAE"/>
    <w:rsid w:val="007F57B6"/>
    <w:rsid w:val="008060D0"/>
    <w:rsid w:val="00816987"/>
    <w:rsid w:val="00820AE5"/>
    <w:rsid w:val="00820F86"/>
    <w:rsid w:val="00826F55"/>
    <w:rsid w:val="00845100"/>
    <w:rsid w:val="008479A4"/>
    <w:rsid w:val="0085110A"/>
    <w:rsid w:val="00853E84"/>
    <w:rsid w:val="008552EE"/>
    <w:rsid w:val="008620C7"/>
    <w:rsid w:val="008718A0"/>
    <w:rsid w:val="00871A6E"/>
    <w:rsid w:val="008721E3"/>
    <w:rsid w:val="00890D6F"/>
    <w:rsid w:val="00893C85"/>
    <w:rsid w:val="008952C6"/>
    <w:rsid w:val="008B7238"/>
    <w:rsid w:val="008C1151"/>
    <w:rsid w:val="008D5A9A"/>
    <w:rsid w:val="008E316C"/>
    <w:rsid w:val="008F12F0"/>
    <w:rsid w:val="008F50F3"/>
    <w:rsid w:val="008F7F5A"/>
    <w:rsid w:val="00903B47"/>
    <w:rsid w:val="00906DD1"/>
    <w:rsid w:val="00907530"/>
    <w:rsid w:val="00910BDC"/>
    <w:rsid w:val="009117CD"/>
    <w:rsid w:val="00912184"/>
    <w:rsid w:val="009255B8"/>
    <w:rsid w:val="00947121"/>
    <w:rsid w:val="00975ADD"/>
    <w:rsid w:val="00982E90"/>
    <w:rsid w:val="00987354"/>
    <w:rsid w:val="00996B2E"/>
    <w:rsid w:val="009A0EF2"/>
    <w:rsid w:val="009B3C37"/>
    <w:rsid w:val="009B679A"/>
    <w:rsid w:val="009B7F95"/>
    <w:rsid w:val="009C7378"/>
    <w:rsid w:val="009D0CF5"/>
    <w:rsid w:val="009E05E2"/>
    <w:rsid w:val="00A20CC0"/>
    <w:rsid w:val="00A30D7C"/>
    <w:rsid w:val="00A34788"/>
    <w:rsid w:val="00A36B46"/>
    <w:rsid w:val="00A372A4"/>
    <w:rsid w:val="00A37800"/>
    <w:rsid w:val="00A43E97"/>
    <w:rsid w:val="00A62681"/>
    <w:rsid w:val="00A70259"/>
    <w:rsid w:val="00A75CA3"/>
    <w:rsid w:val="00A75F4D"/>
    <w:rsid w:val="00A8298D"/>
    <w:rsid w:val="00A915F2"/>
    <w:rsid w:val="00A92B50"/>
    <w:rsid w:val="00A962D6"/>
    <w:rsid w:val="00A9676F"/>
    <w:rsid w:val="00AB5E9F"/>
    <w:rsid w:val="00AB6616"/>
    <w:rsid w:val="00AC7D87"/>
    <w:rsid w:val="00AF0818"/>
    <w:rsid w:val="00B054EF"/>
    <w:rsid w:val="00B154E7"/>
    <w:rsid w:val="00B16AE4"/>
    <w:rsid w:val="00B410E0"/>
    <w:rsid w:val="00B43A52"/>
    <w:rsid w:val="00B51212"/>
    <w:rsid w:val="00B53D33"/>
    <w:rsid w:val="00B561ED"/>
    <w:rsid w:val="00B67E4A"/>
    <w:rsid w:val="00B74CB3"/>
    <w:rsid w:val="00B771A1"/>
    <w:rsid w:val="00B83635"/>
    <w:rsid w:val="00B842BF"/>
    <w:rsid w:val="00B97873"/>
    <w:rsid w:val="00BB4CD2"/>
    <w:rsid w:val="00BD5F30"/>
    <w:rsid w:val="00BD6A6E"/>
    <w:rsid w:val="00BE16A7"/>
    <w:rsid w:val="00BE68D8"/>
    <w:rsid w:val="00C10CF4"/>
    <w:rsid w:val="00C11392"/>
    <w:rsid w:val="00C362E8"/>
    <w:rsid w:val="00C467A4"/>
    <w:rsid w:val="00C50E3E"/>
    <w:rsid w:val="00C5791A"/>
    <w:rsid w:val="00C603D6"/>
    <w:rsid w:val="00C77E9E"/>
    <w:rsid w:val="00C86B85"/>
    <w:rsid w:val="00C86E23"/>
    <w:rsid w:val="00C86F2D"/>
    <w:rsid w:val="00C95DC0"/>
    <w:rsid w:val="00CB6E48"/>
    <w:rsid w:val="00CB6E64"/>
    <w:rsid w:val="00CC25AD"/>
    <w:rsid w:val="00CC2EFE"/>
    <w:rsid w:val="00CD5948"/>
    <w:rsid w:val="00CE5DCB"/>
    <w:rsid w:val="00CF3980"/>
    <w:rsid w:val="00CF67BF"/>
    <w:rsid w:val="00D00786"/>
    <w:rsid w:val="00D01DC6"/>
    <w:rsid w:val="00D16CC8"/>
    <w:rsid w:val="00D243F8"/>
    <w:rsid w:val="00D31944"/>
    <w:rsid w:val="00D35086"/>
    <w:rsid w:val="00D365D4"/>
    <w:rsid w:val="00D41E8F"/>
    <w:rsid w:val="00D5487B"/>
    <w:rsid w:val="00D54D30"/>
    <w:rsid w:val="00D64D26"/>
    <w:rsid w:val="00D712D9"/>
    <w:rsid w:val="00D72607"/>
    <w:rsid w:val="00D77194"/>
    <w:rsid w:val="00D80946"/>
    <w:rsid w:val="00D84E66"/>
    <w:rsid w:val="00DA2B0C"/>
    <w:rsid w:val="00DA6CC0"/>
    <w:rsid w:val="00DA6E2D"/>
    <w:rsid w:val="00DA7584"/>
    <w:rsid w:val="00DB20D6"/>
    <w:rsid w:val="00DC774F"/>
    <w:rsid w:val="00DD02CA"/>
    <w:rsid w:val="00DD7464"/>
    <w:rsid w:val="00DE11AE"/>
    <w:rsid w:val="00DF02FB"/>
    <w:rsid w:val="00DF76E2"/>
    <w:rsid w:val="00E17C9A"/>
    <w:rsid w:val="00E22A59"/>
    <w:rsid w:val="00E25F0B"/>
    <w:rsid w:val="00E34D91"/>
    <w:rsid w:val="00E361A9"/>
    <w:rsid w:val="00E53606"/>
    <w:rsid w:val="00E53C46"/>
    <w:rsid w:val="00E57294"/>
    <w:rsid w:val="00E57EBF"/>
    <w:rsid w:val="00E619D0"/>
    <w:rsid w:val="00E83DFA"/>
    <w:rsid w:val="00E84900"/>
    <w:rsid w:val="00E90946"/>
    <w:rsid w:val="00E91933"/>
    <w:rsid w:val="00E92A1A"/>
    <w:rsid w:val="00E964DC"/>
    <w:rsid w:val="00EA5733"/>
    <w:rsid w:val="00EB5AB5"/>
    <w:rsid w:val="00EC109F"/>
    <w:rsid w:val="00EF086A"/>
    <w:rsid w:val="00EF2BC1"/>
    <w:rsid w:val="00EF5C38"/>
    <w:rsid w:val="00F0766F"/>
    <w:rsid w:val="00F150D3"/>
    <w:rsid w:val="00F15D98"/>
    <w:rsid w:val="00F16A4D"/>
    <w:rsid w:val="00F23390"/>
    <w:rsid w:val="00F34A2A"/>
    <w:rsid w:val="00F35109"/>
    <w:rsid w:val="00F37E73"/>
    <w:rsid w:val="00F42F1B"/>
    <w:rsid w:val="00F7159C"/>
    <w:rsid w:val="00F946BC"/>
    <w:rsid w:val="00F97EBA"/>
    <w:rsid w:val="00FA3A20"/>
    <w:rsid w:val="00FA3EBB"/>
    <w:rsid w:val="00FB4419"/>
    <w:rsid w:val="00FC0418"/>
    <w:rsid w:val="00FD2667"/>
    <w:rsid w:val="00FD3A3F"/>
    <w:rsid w:val="00FD41AD"/>
    <w:rsid w:val="00FD4B51"/>
    <w:rsid w:val="00FE2FE0"/>
    <w:rsid w:val="00FE6F1A"/>
    <w:rsid w:val="00FE713B"/>
    <w:rsid w:val="00FF42E4"/>
    <w:rsid w:val="00FF6071"/>
    <w:rsid w:val="01287101"/>
    <w:rsid w:val="012D2227"/>
    <w:rsid w:val="01F82835"/>
    <w:rsid w:val="03AF33C7"/>
    <w:rsid w:val="03D96696"/>
    <w:rsid w:val="03F00242"/>
    <w:rsid w:val="04243DB5"/>
    <w:rsid w:val="04454144"/>
    <w:rsid w:val="05051B2E"/>
    <w:rsid w:val="06982838"/>
    <w:rsid w:val="069D6662"/>
    <w:rsid w:val="06F7755F"/>
    <w:rsid w:val="06F94A0A"/>
    <w:rsid w:val="06FB1D98"/>
    <w:rsid w:val="071E2D3E"/>
    <w:rsid w:val="07941252"/>
    <w:rsid w:val="07CC279A"/>
    <w:rsid w:val="08003D25"/>
    <w:rsid w:val="093F51ED"/>
    <w:rsid w:val="0A4C4161"/>
    <w:rsid w:val="0A863C17"/>
    <w:rsid w:val="0AB649D3"/>
    <w:rsid w:val="0B672B75"/>
    <w:rsid w:val="0B9F01C5"/>
    <w:rsid w:val="0BB04180"/>
    <w:rsid w:val="0C540FAF"/>
    <w:rsid w:val="0CB101B0"/>
    <w:rsid w:val="0CB85416"/>
    <w:rsid w:val="0D175CE4"/>
    <w:rsid w:val="0D3B5F8E"/>
    <w:rsid w:val="0DAE2941"/>
    <w:rsid w:val="0E0A401C"/>
    <w:rsid w:val="0E7D2A40"/>
    <w:rsid w:val="0E7E0566"/>
    <w:rsid w:val="0EEC1973"/>
    <w:rsid w:val="0F553027"/>
    <w:rsid w:val="104C2DCA"/>
    <w:rsid w:val="11127D08"/>
    <w:rsid w:val="1124529A"/>
    <w:rsid w:val="11286567"/>
    <w:rsid w:val="11651BDC"/>
    <w:rsid w:val="11A55E09"/>
    <w:rsid w:val="11B61DC5"/>
    <w:rsid w:val="125515DD"/>
    <w:rsid w:val="13902E1F"/>
    <w:rsid w:val="140E7C96"/>
    <w:rsid w:val="148D1503"/>
    <w:rsid w:val="14F43346"/>
    <w:rsid w:val="15DF5D8E"/>
    <w:rsid w:val="162E6FEA"/>
    <w:rsid w:val="167645B4"/>
    <w:rsid w:val="17072AF7"/>
    <w:rsid w:val="18626802"/>
    <w:rsid w:val="186E51A7"/>
    <w:rsid w:val="188079D0"/>
    <w:rsid w:val="18860743"/>
    <w:rsid w:val="18A02A05"/>
    <w:rsid w:val="18D01166"/>
    <w:rsid w:val="18E571F6"/>
    <w:rsid w:val="18EB4A4A"/>
    <w:rsid w:val="194A79C2"/>
    <w:rsid w:val="198804EA"/>
    <w:rsid w:val="19B222AD"/>
    <w:rsid w:val="19D444DF"/>
    <w:rsid w:val="1AFA0F74"/>
    <w:rsid w:val="1B2614B6"/>
    <w:rsid w:val="1B530684"/>
    <w:rsid w:val="1B74483B"/>
    <w:rsid w:val="1B9538A5"/>
    <w:rsid w:val="1C381D54"/>
    <w:rsid w:val="1C5E7E41"/>
    <w:rsid w:val="1C7F3E27"/>
    <w:rsid w:val="1CB63E8C"/>
    <w:rsid w:val="1D0E2C8F"/>
    <w:rsid w:val="1D5441A2"/>
    <w:rsid w:val="1D7414B2"/>
    <w:rsid w:val="1D827349"/>
    <w:rsid w:val="1EEB57A3"/>
    <w:rsid w:val="1F136AA8"/>
    <w:rsid w:val="1F3C5FFF"/>
    <w:rsid w:val="1FD55B0C"/>
    <w:rsid w:val="20097C80"/>
    <w:rsid w:val="20170D62"/>
    <w:rsid w:val="20511636"/>
    <w:rsid w:val="206D3F96"/>
    <w:rsid w:val="20FB77F4"/>
    <w:rsid w:val="21515666"/>
    <w:rsid w:val="217236E9"/>
    <w:rsid w:val="22145011"/>
    <w:rsid w:val="222E60F3"/>
    <w:rsid w:val="22327245"/>
    <w:rsid w:val="229E0D7F"/>
    <w:rsid w:val="229F1B2B"/>
    <w:rsid w:val="22DB49BE"/>
    <w:rsid w:val="23024E6A"/>
    <w:rsid w:val="23386ADD"/>
    <w:rsid w:val="23D176C3"/>
    <w:rsid w:val="23FB4C5B"/>
    <w:rsid w:val="245711E5"/>
    <w:rsid w:val="249064A5"/>
    <w:rsid w:val="24A42772"/>
    <w:rsid w:val="24B16B47"/>
    <w:rsid w:val="258E5CC6"/>
    <w:rsid w:val="26793695"/>
    <w:rsid w:val="26D20FF7"/>
    <w:rsid w:val="26D524E9"/>
    <w:rsid w:val="26E2748C"/>
    <w:rsid w:val="27194E78"/>
    <w:rsid w:val="271E423C"/>
    <w:rsid w:val="27231852"/>
    <w:rsid w:val="27EB2370"/>
    <w:rsid w:val="285E6FE6"/>
    <w:rsid w:val="293B7327"/>
    <w:rsid w:val="293F32A0"/>
    <w:rsid w:val="296543A4"/>
    <w:rsid w:val="2976035F"/>
    <w:rsid w:val="29E11C7D"/>
    <w:rsid w:val="2A944F0C"/>
    <w:rsid w:val="2B492CDC"/>
    <w:rsid w:val="2C9C2E6F"/>
    <w:rsid w:val="2D2105E2"/>
    <w:rsid w:val="2D6B7AAF"/>
    <w:rsid w:val="2D9D410D"/>
    <w:rsid w:val="2DB22B62"/>
    <w:rsid w:val="2DCC0CAB"/>
    <w:rsid w:val="2EA119DB"/>
    <w:rsid w:val="2F34284F"/>
    <w:rsid w:val="2F98325A"/>
    <w:rsid w:val="2FA3663D"/>
    <w:rsid w:val="2FC86FC9"/>
    <w:rsid w:val="2FE853E7"/>
    <w:rsid w:val="2FF40230"/>
    <w:rsid w:val="300541EB"/>
    <w:rsid w:val="305376AA"/>
    <w:rsid w:val="313F372D"/>
    <w:rsid w:val="317E4255"/>
    <w:rsid w:val="31B9703B"/>
    <w:rsid w:val="31C00CEF"/>
    <w:rsid w:val="31EC7411"/>
    <w:rsid w:val="32180206"/>
    <w:rsid w:val="32262925"/>
    <w:rsid w:val="32C21EF8"/>
    <w:rsid w:val="331704BD"/>
    <w:rsid w:val="34657CEE"/>
    <w:rsid w:val="34E6283D"/>
    <w:rsid w:val="352068A9"/>
    <w:rsid w:val="358D0F0B"/>
    <w:rsid w:val="35F87DCB"/>
    <w:rsid w:val="36245F52"/>
    <w:rsid w:val="36317AE8"/>
    <w:rsid w:val="36A209E6"/>
    <w:rsid w:val="37623CD1"/>
    <w:rsid w:val="37C17EDD"/>
    <w:rsid w:val="38D37C4E"/>
    <w:rsid w:val="3949339B"/>
    <w:rsid w:val="3A612966"/>
    <w:rsid w:val="3A787B23"/>
    <w:rsid w:val="3A8F302F"/>
    <w:rsid w:val="3AAC1E33"/>
    <w:rsid w:val="3AAF526C"/>
    <w:rsid w:val="3AC3717D"/>
    <w:rsid w:val="3B255741"/>
    <w:rsid w:val="3B7B1D49"/>
    <w:rsid w:val="3BE10B82"/>
    <w:rsid w:val="3CA82236"/>
    <w:rsid w:val="3CB60D47"/>
    <w:rsid w:val="3CE84C78"/>
    <w:rsid w:val="3D112421"/>
    <w:rsid w:val="3D2C5F0E"/>
    <w:rsid w:val="3E107449"/>
    <w:rsid w:val="3E38578C"/>
    <w:rsid w:val="404400CF"/>
    <w:rsid w:val="40DC68A2"/>
    <w:rsid w:val="41782A6F"/>
    <w:rsid w:val="41894C7C"/>
    <w:rsid w:val="41E126A1"/>
    <w:rsid w:val="4230334A"/>
    <w:rsid w:val="427D579D"/>
    <w:rsid w:val="43170D09"/>
    <w:rsid w:val="43394480"/>
    <w:rsid w:val="436A288B"/>
    <w:rsid w:val="437C611B"/>
    <w:rsid w:val="44054362"/>
    <w:rsid w:val="440A3726"/>
    <w:rsid w:val="44B813D4"/>
    <w:rsid w:val="45462FC0"/>
    <w:rsid w:val="456D33D6"/>
    <w:rsid w:val="464253F9"/>
    <w:rsid w:val="467D4684"/>
    <w:rsid w:val="474E7DCE"/>
    <w:rsid w:val="47817335"/>
    <w:rsid w:val="47C02A7A"/>
    <w:rsid w:val="482817DD"/>
    <w:rsid w:val="489638A7"/>
    <w:rsid w:val="48EC789E"/>
    <w:rsid w:val="49366D6C"/>
    <w:rsid w:val="4A2603F9"/>
    <w:rsid w:val="4BC6087B"/>
    <w:rsid w:val="4C002A1B"/>
    <w:rsid w:val="4C9B73E7"/>
    <w:rsid w:val="4CA40211"/>
    <w:rsid w:val="4D1A2C2C"/>
    <w:rsid w:val="4D243AAB"/>
    <w:rsid w:val="4DC96CB3"/>
    <w:rsid w:val="4DE34724"/>
    <w:rsid w:val="4EBA5F7A"/>
    <w:rsid w:val="4F5A5F90"/>
    <w:rsid w:val="4FE94417"/>
    <w:rsid w:val="50C03AEB"/>
    <w:rsid w:val="50DB3DCF"/>
    <w:rsid w:val="513F4D6A"/>
    <w:rsid w:val="51B02189"/>
    <w:rsid w:val="52151C14"/>
    <w:rsid w:val="52F12681"/>
    <w:rsid w:val="53320616"/>
    <w:rsid w:val="53530C46"/>
    <w:rsid w:val="53852DC9"/>
    <w:rsid w:val="538C0430"/>
    <w:rsid w:val="5392318E"/>
    <w:rsid w:val="53E126F6"/>
    <w:rsid w:val="546E01B9"/>
    <w:rsid w:val="549D35C9"/>
    <w:rsid w:val="54C07E8A"/>
    <w:rsid w:val="54DA6E70"/>
    <w:rsid w:val="54F00CE8"/>
    <w:rsid w:val="561A5A4B"/>
    <w:rsid w:val="566006AA"/>
    <w:rsid w:val="57996E43"/>
    <w:rsid w:val="580A1AEF"/>
    <w:rsid w:val="58782EFD"/>
    <w:rsid w:val="587969C0"/>
    <w:rsid w:val="58A15BF6"/>
    <w:rsid w:val="596C0CB3"/>
    <w:rsid w:val="5A3047EF"/>
    <w:rsid w:val="5B4E0601"/>
    <w:rsid w:val="5B547C51"/>
    <w:rsid w:val="5C352AE7"/>
    <w:rsid w:val="5C4E019E"/>
    <w:rsid w:val="5CC25BA0"/>
    <w:rsid w:val="5CE46DB3"/>
    <w:rsid w:val="5E176D14"/>
    <w:rsid w:val="5E1D07CE"/>
    <w:rsid w:val="5EE70DDC"/>
    <w:rsid w:val="5F2E180C"/>
    <w:rsid w:val="5F6078C0"/>
    <w:rsid w:val="5FD064D2"/>
    <w:rsid w:val="60094739"/>
    <w:rsid w:val="605204D7"/>
    <w:rsid w:val="607E12CC"/>
    <w:rsid w:val="609F196E"/>
    <w:rsid w:val="610F0176"/>
    <w:rsid w:val="610F4740"/>
    <w:rsid w:val="619507BD"/>
    <w:rsid w:val="61BF3F21"/>
    <w:rsid w:val="62B4467D"/>
    <w:rsid w:val="62F13FD7"/>
    <w:rsid w:val="63043D0B"/>
    <w:rsid w:val="634D5E4D"/>
    <w:rsid w:val="63677B4B"/>
    <w:rsid w:val="639D49EB"/>
    <w:rsid w:val="63CF256B"/>
    <w:rsid w:val="64D77AB9"/>
    <w:rsid w:val="659375C8"/>
    <w:rsid w:val="65BF660F"/>
    <w:rsid w:val="65CD7543"/>
    <w:rsid w:val="65E46075"/>
    <w:rsid w:val="661D1E73"/>
    <w:rsid w:val="663761A5"/>
    <w:rsid w:val="66D24120"/>
    <w:rsid w:val="66DB2FD4"/>
    <w:rsid w:val="66EB4671"/>
    <w:rsid w:val="694D7360"/>
    <w:rsid w:val="694F7CAA"/>
    <w:rsid w:val="696B7A3A"/>
    <w:rsid w:val="6A4724B4"/>
    <w:rsid w:val="6A5C267E"/>
    <w:rsid w:val="6AF604B8"/>
    <w:rsid w:val="6B624917"/>
    <w:rsid w:val="6B8F438D"/>
    <w:rsid w:val="6B952AA1"/>
    <w:rsid w:val="6BF15048"/>
    <w:rsid w:val="6CED7FF3"/>
    <w:rsid w:val="6DE24C48"/>
    <w:rsid w:val="6E153270"/>
    <w:rsid w:val="6EAD0B19"/>
    <w:rsid w:val="6F0D03EB"/>
    <w:rsid w:val="6F1E6154"/>
    <w:rsid w:val="6F204E84"/>
    <w:rsid w:val="6F493DA7"/>
    <w:rsid w:val="6F543924"/>
    <w:rsid w:val="70554EBB"/>
    <w:rsid w:val="70E926D2"/>
    <w:rsid w:val="712A5284"/>
    <w:rsid w:val="713F0604"/>
    <w:rsid w:val="714615CC"/>
    <w:rsid w:val="714809EA"/>
    <w:rsid w:val="71623425"/>
    <w:rsid w:val="71892334"/>
    <w:rsid w:val="729243CB"/>
    <w:rsid w:val="73013DC3"/>
    <w:rsid w:val="731D3F85"/>
    <w:rsid w:val="73BA5E60"/>
    <w:rsid w:val="74432000"/>
    <w:rsid w:val="74624D35"/>
    <w:rsid w:val="756E7CC9"/>
    <w:rsid w:val="75AF3FAA"/>
    <w:rsid w:val="76B949B4"/>
    <w:rsid w:val="77020DFD"/>
    <w:rsid w:val="770420D4"/>
    <w:rsid w:val="78DC170C"/>
    <w:rsid w:val="79336CA0"/>
    <w:rsid w:val="79EB6CDC"/>
    <w:rsid w:val="7A4D5B40"/>
    <w:rsid w:val="7A6F34F2"/>
    <w:rsid w:val="7AA03AAB"/>
    <w:rsid w:val="7B0F1874"/>
    <w:rsid w:val="7BE95B5B"/>
    <w:rsid w:val="7C29438A"/>
    <w:rsid w:val="7C7A6994"/>
    <w:rsid w:val="7CA659DB"/>
    <w:rsid w:val="7CFF2429"/>
    <w:rsid w:val="7D6115B6"/>
    <w:rsid w:val="7D633286"/>
    <w:rsid w:val="7DFF566F"/>
    <w:rsid w:val="7EF64231"/>
    <w:rsid w:val="7EF85896"/>
    <w:rsid w:val="7F224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56"/>
    <w:autoRedefine/>
    <w:qFormat/>
    <w:uiPriority w:val="0"/>
    <w:pPr>
      <w:keepNext/>
      <w:keepLines/>
      <w:spacing w:before="340" w:after="330" w:line="576" w:lineRule="auto"/>
      <w:outlineLvl w:val="0"/>
    </w:pPr>
    <w:rPr>
      <w:b/>
      <w:kern w:val="44"/>
      <w:sz w:val="44"/>
      <w:szCs w:val="24"/>
    </w:rPr>
  </w:style>
  <w:style w:type="paragraph" w:styleId="3">
    <w:name w:val="heading 2"/>
    <w:basedOn w:val="1"/>
    <w:next w:val="1"/>
    <w:link w:val="57"/>
    <w:autoRedefine/>
    <w:qFormat/>
    <w:uiPriority w:val="0"/>
    <w:pPr>
      <w:keepNext/>
      <w:keepLines/>
      <w:numPr>
        <w:ilvl w:val="0"/>
        <w:numId w:val="1"/>
      </w:numPr>
      <w:spacing w:before="260" w:after="260" w:line="413" w:lineRule="auto"/>
      <w:outlineLvl w:val="1"/>
    </w:pPr>
    <w:rPr>
      <w:rFonts w:ascii="Arial" w:hAnsi="Arial" w:eastAsia="黑体"/>
      <w:b/>
      <w:sz w:val="32"/>
      <w:szCs w:val="24"/>
    </w:rPr>
  </w:style>
  <w:style w:type="paragraph" w:styleId="4">
    <w:name w:val="heading 3"/>
    <w:basedOn w:val="1"/>
    <w:next w:val="1"/>
    <w:link w:val="60"/>
    <w:autoRedefine/>
    <w:qFormat/>
    <w:uiPriority w:val="99"/>
    <w:pPr>
      <w:keepNext/>
      <w:keepLines/>
      <w:spacing w:before="140" w:after="140" w:line="413" w:lineRule="auto"/>
      <w:outlineLvl w:val="2"/>
    </w:pPr>
    <w:rPr>
      <w:b/>
      <w:sz w:val="32"/>
      <w:szCs w:val="24"/>
    </w:rPr>
  </w:style>
  <w:style w:type="paragraph" w:styleId="5">
    <w:name w:val="heading 4"/>
    <w:basedOn w:val="1"/>
    <w:next w:val="1"/>
    <w:link w:val="61"/>
    <w:autoRedefine/>
    <w:qFormat/>
    <w:uiPriority w:val="0"/>
    <w:pPr>
      <w:keepNext/>
      <w:keepLines/>
      <w:spacing w:before="40" w:after="50" w:line="240" w:lineRule="auto"/>
      <w:outlineLvl w:val="3"/>
    </w:pPr>
    <w:rPr>
      <w:rFonts w:ascii="Arial" w:hAnsi="Arial"/>
      <w:b/>
      <w:bCs/>
      <w:sz w:val="28"/>
      <w:szCs w:val="28"/>
    </w:rPr>
  </w:style>
  <w:style w:type="paragraph" w:styleId="6">
    <w:name w:val="heading 5"/>
    <w:basedOn w:val="1"/>
    <w:next w:val="1"/>
    <w:link w:val="62"/>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3"/>
    <w:autoRedefine/>
    <w:qFormat/>
    <w:uiPriority w:val="0"/>
    <w:pPr>
      <w:keepNext/>
      <w:keepLines/>
      <w:spacing w:before="240" w:after="64" w:line="317" w:lineRule="auto"/>
      <w:outlineLvl w:val="5"/>
    </w:pPr>
    <w:rPr>
      <w:rFonts w:ascii="Cambria" w:hAnsi="Cambria" w:cs="Cambria"/>
      <w:b/>
      <w:bCs/>
      <w:szCs w:val="24"/>
    </w:rPr>
  </w:style>
  <w:style w:type="paragraph" w:styleId="8">
    <w:name w:val="heading 7"/>
    <w:basedOn w:val="1"/>
    <w:next w:val="1"/>
    <w:link w:val="64"/>
    <w:autoRedefine/>
    <w:qFormat/>
    <w:uiPriority w:val="0"/>
    <w:pPr>
      <w:keepNext/>
      <w:keepLines/>
      <w:spacing w:before="240" w:after="64" w:line="317" w:lineRule="auto"/>
      <w:outlineLvl w:val="6"/>
    </w:pPr>
    <w:rPr>
      <w:rFonts w:ascii="Calibri" w:hAnsi="Calibri" w:cs="Calibri"/>
      <w:b/>
      <w:bCs/>
      <w:szCs w:val="24"/>
    </w:rPr>
  </w:style>
  <w:style w:type="paragraph" w:styleId="9">
    <w:name w:val="heading 8"/>
    <w:basedOn w:val="1"/>
    <w:next w:val="1"/>
    <w:link w:val="65"/>
    <w:autoRedefine/>
    <w:qFormat/>
    <w:uiPriority w:val="0"/>
    <w:pPr>
      <w:keepNext/>
      <w:keepLines/>
      <w:spacing w:before="240" w:after="64" w:line="317" w:lineRule="auto"/>
      <w:outlineLvl w:val="7"/>
    </w:pPr>
    <w:rPr>
      <w:rFonts w:ascii="Cambria" w:hAnsi="Cambria" w:cs="Cambria"/>
      <w:szCs w:val="24"/>
    </w:rPr>
  </w:style>
  <w:style w:type="paragraph" w:styleId="10">
    <w:name w:val="heading 9"/>
    <w:basedOn w:val="1"/>
    <w:next w:val="1"/>
    <w:link w:val="66"/>
    <w:autoRedefine/>
    <w:qFormat/>
    <w:uiPriority w:val="0"/>
    <w:pPr>
      <w:keepNext/>
      <w:keepLines/>
      <w:spacing w:before="240" w:after="64" w:line="317" w:lineRule="auto"/>
      <w:outlineLvl w:val="8"/>
    </w:pPr>
    <w:rPr>
      <w:b/>
      <w:sz w:val="32"/>
      <w:szCs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20"/>
    </w:rPr>
  </w:style>
  <w:style w:type="paragraph" w:styleId="12">
    <w:name w:val="Normal Indent"/>
    <w:basedOn w:val="1"/>
    <w:link w:val="113"/>
    <w:autoRedefine/>
    <w:qFormat/>
    <w:uiPriority w:val="0"/>
    <w:pPr>
      <w:ind w:firstLine="560" w:firstLineChars="200"/>
    </w:pPr>
    <w:rPr>
      <w:rFonts w:asciiTheme="minorHAnsi" w:hAnsiTheme="minorHAnsi" w:eastAsiaTheme="minorEastAsia" w:cstheme="minorBidi"/>
      <w:sz w:val="28"/>
      <w:szCs w:val="22"/>
    </w:rPr>
  </w:style>
  <w:style w:type="paragraph" w:styleId="13">
    <w:name w:val="caption"/>
    <w:basedOn w:val="1"/>
    <w:next w:val="1"/>
    <w:autoRedefine/>
    <w:qFormat/>
    <w:uiPriority w:val="0"/>
    <w:rPr>
      <w:rFonts w:ascii="Cambria" w:hAnsi="Cambria" w:eastAsia="黑体" w:cs="Cambria"/>
      <w:sz w:val="20"/>
    </w:rPr>
  </w:style>
  <w:style w:type="paragraph" w:styleId="14">
    <w:name w:val="Document Map"/>
    <w:basedOn w:val="1"/>
    <w:link w:val="95"/>
    <w:autoRedefine/>
    <w:qFormat/>
    <w:uiPriority w:val="0"/>
    <w:pPr>
      <w:shd w:val="clear" w:color="auto" w:fill="000080"/>
    </w:pPr>
    <w:rPr>
      <w:rFonts w:asciiTheme="minorHAnsi" w:hAnsiTheme="minorHAnsi" w:cstheme="minorBidi"/>
      <w:sz w:val="21"/>
      <w:szCs w:val="24"/>
    </w:rPr>
  </w:style>
  <w:style w:type="paragraph" w:styleId="15">
    <w:name w:val="toa heading"/>
    <w:basedOn w:val="1"/>
    <w:next w:val="1"/>
    <w:autoRedefine/>
    <w:semiHidden/>
    <w:qFormat/>
    <w:uiPriority w:val="0"/>
    <w:pPr>
      <w:spacing w:before="120" w:line="240" w:lineRule="auto"/>
    </w:pPr>
    <w:rPr>
      <w:rFonts w:ascii="Arial" w:hAnsi="Arial" w:cs="Arial"/>
      <w:szCs w:val="24"/>
    </w:rPr>
  </w:style>
  <w:style w:type="paragraph" w:styleId="16">
    <w:name w:val="annotation text"/>
    <w:basedOn w:val="1"/>
    <w:link w:val="132"/>
    <w:autoRedefine/>
    <w:qFormat/>
    <w:uiPriority w:val="0"/>
    <w:pPr>
      <w:jc w:val="left"/>
    </w:pPr>
    <w:rPr>
      <w:rFonts w:asciiTheme="minorHAnsi" w:hAnsiTheme="minorHAnsi" w:eastAsiaTheme="minorEastAsia" w:cstheme="minorBidi"/>
      <w:szCs w:val="24"/>
    </w:rPr>
  </w:style>
  <w:style w:type="paragraph" w:styleId="17">
    <w:name w:val="Body Text 3"/>
    <w:basedOn w:val="1"/>
    <w:link w:val="174"/>
    <w:autoRedefine/>
    <w:qFormat/>
    <w:uiPriority w:val="0"/>
    <w:pPr>
      <w:spacing w:after="120"/>
    </w:pPr>
    <w:rPr>
      <w:sz w:val="16"/>
      <w:szCs w:val="16"/>
    </w:rPr>
  </w:style>
  <w:style w:type="paragraph" w:styleId="18">
    <w:name w:val="Body Text"/>
    <w:basedOn w:val="1"/>
    <w:next w:val="1"/>
    <w:link w:val="104"/>
    <w:autoRedefine/>
    <w:qFormat/>
    <w:uiPriority w:val="0"/>
    <w:pPr>
      <w:spacing w:after="120"/>
    </w:pPr>
    <w:rPr>
      <w:rFonts w:asciiTheme="minorHAnsi" w:hAnsiTheme="minorHAnsi" w:cstheme="minorBidi"/>
      <w:sz w:val="21"/>
      <w:szCs w:val="24"/>
    </w:rPr>
  </w:style>
  <w:style w:type="paragraph" w:styleId="19">
    <w:name w:val="Body Text Indent"/>
    <w:basedOn w:val="1"/>
    <w:link w:val="102"/>
    <w:autoRedefine/>
    <w:qFormat/>
    <w:uiPriority w:val="0"/>
    <w:pPr>
      <w:spacing w:after="120"/>
      <w:ind w:left="420" w:leftChars="200"/>
    </w:pPr>
    <w:rPr>
      <w:rFonts w:asciiTheme="minorHAnsi" w:hAnsiTheme="minorHAnsi" w:cstheme="minorBidi"/>
      <w:sz w:val="21"/>
      <w:szCs w:val="24"/>
    </w:rPr>
  </w:style>
  <w:style w:type="paragraph" w:styleId="20">
    <w:name w:val="index 4"/>
    <w:basedOn w:val="1"/>
    <w:next w:val="1"/>
    <w:autoRedefine/>
    <w:semiHidden/>
    <w:qFormat/>
    <w:uiPriority w:val="0"/>
    <w:pPr>
      <w:ind w:left="600" w:leftChars="600"/>
    </w:pPr>
    <w:rPr>
      <w:szCs w:val="21"/>
    </w:rPr>
  </w:style>
  <w:style w:type="paragraph" w:styleId="21">
    <w:name w:val="toc 5"/>
    <w:basedOn w:val="1"/>
    <w:next w:val="1"/>
    <w:autoRedefine/>
    <w:qFormat/>
    <w:uiPriority w:val="0"/>
    <w:pPr>
      <w:ind w:left="840"/>
      <w:jc w:val="left"/>
    </w:pPr>
    <w:rPr>
      <w:sz w:val="20"/>
    </w:rPr>
  </w:style>
  <w:style w:type="paragraph" w:styleId="22">
    <w:name w:val="toc 3"/>
    <w:basedOn w:val="1"/>
    <w:next w:val="1"/>
    <w:autoRedefine/>
    <w:qFormat/>
    <w:uiPriority w:val="39"/>
    <w:pPr>
      <w:ind w:left="420"/>
      <w:jc w:val="left"/>
    </w:pPr>
    <w:rPr>
      <w:sz w:val="20"/>
    </w:rPr>
  </w:style>
  <w:style w:type="paragraph" w:styleId="23">
    <w:name w:val="Plain Text"/>
    <w:basedOn w:val="1"/>
    <w:link w:val="92"/>
    <w:autoRedefine/>
    <w:qFormat/>
    <w:uiPriority w:val="0"/>
    <w:rPr>
      <w:rFonts w:ascii="宋体" w:hAnsi="Courier New" w:eastAsia="幼圆" w:cstheme="minorBidi"/>
      <w:sz w:val="21"/>
      <w:szCs w:val="24"/>
    </w:rPr>
  </w:style>
  <w:style w:type="paragraph" w:styleId="24">
    <w:name w:val="toc 8"/>
    <w:basedOn w:val="1"/>
    <w:next w:val="1"/>
    <w:autoRedefine/>
    <w:qFormat/>
    <w:uiPriority w:val="0"/>
    <w:pPr>
      <w:ind w:left="1470"/>
      <w:jc w:val="left"/>
    </w:pPr>
    <w:rPr>
      <w:sz w:val="20"/>
    </w:rPr>
  </w:style>
  <w:style w:type="paragraph" w:styleId="25">
    <w:name w:val="Date"/>
    <w:basedOn w:val="1"/>
    <w:next w:val="1"/>
    <w:link w:val="131"/>
    <w:autoRedefine/>
    <w:qFormat/>
    <w:uiPriority w:val="0"/>
    <w:pPr>
      <w:ind w:left="100" w:leftChars="2500"/>
    </w:pPr>
    <w:rPr>
      <w:rFonts w:asciiTheme="minorHAnsi" w:hAnsiTheme="minorHAnsi" w:cstheme="minorBidi"/>
      <w:szCs w:val="24"/>
    </w:rPr>
  </w:style>
  <w:style w:type="paragraph" w:styleId="26">
    <w:name w:val="Body Text Indent 2"/>
    <w:basedOn w:val="1"/>
    <w:link w:val="81"/>
    <w:autoRedefine/>
    <w:qFormat/>
    <w:uiPriority w:val="0"/>
    <w:pPr>
      <w:spacing w:after="120"/>
      <w:ind w:left="420" w:leftChars="200"/>
    </w:pPr>
    <w:rPr>
      <w:rFonts w:asciiTheme="minorHAnsi" w:hAnsiTheme="minorHAnsi" w:cstheme="minorBidi"/>
      <w:sz w:val="21"/>
      <w:szCs w:val="24"/>
    </w:rPr>
  </w:style>
  <w:style w:type="paragraph" w:styleId="27">
    <w:name w:val="Balloon Text"/>
    <w:basedOn w:val="1"/>
    <w:link w:val="89"/>
    <w:autoRedefine/>
    <w:qFormat/>
    <w:uiPriority w:val="0"/>
    <w:rPr>
      <w:rFonts w:asciiTheme="minorHAnsi" w:hAnsiTheme="minorHAnsi" w:cstheme="minorBidi"/>
      <w:sz w:val="18"/>
      <w:szCs w:val="24"/>
    </w:rPr>
  </w:style>
  <w:style w:type="paragraph" w:styleId="28">
    <w:name w:val="footer"/>
    <w:basedOn w:val="1"/>
    <w:link w:val="59"/>
    <w:autoRedefine/>
    <w:unhideWhenUsed/>
    <w:qFormat/>
    <w:uiPriority w:val="99"/>
    <w:pPr>
      <w:tabs>
        <w:tab w:val="center" w:pos="4153"/>
        <w:tab w:val="right" w:pos="8306"/>
      </w:tabs>
      <w:snapToGrid w:val="0"/>
      <w:jc w:val="left"/>
    </w:pPr>
    <w:rPr>
      <w:sz w:val="18"/>
      <w:szCs w:val="18"/>
    </w:rPr>
  </w:style>
  <w:style w:type="paragraph" w:styleId="29">
    <w:name w:val="envelope return"/>
    <w:basedOn w:val="1"/>
    <w:autoRedefine/>
    <w:qFormat/>
    <w:uiPriority w:val="0"/>
    <w:pPr>
      <w:snapToGrid w:val="0"/>
    </w:pPr>
    <w:rPr>
      <w:rFonts w:ascii="Arial" w:hAnsi="Arial"/>
    </w:rPr>
  </w:style>
  <w:style w:type="paragraph" w:styleId="30">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spacing w:before="120"/>
      <w:jc w:val="left"/>
    </w:pPr>
    <w:rPr>
      <w:b/>
      <w:i/>
    </w:rPr>
  </w:style>
  <w:style w:type="paragraph" w:styleId="32">
    <w:name w:val="toc 4"/>
    <w:basedOn w:val="1"/>
    <w:next w:val="1"/>
    <w:autoRedefine/>
    <w:qFormat/>
    <w:uiPriority w:val="0"/>
    <w:pPr>
      <w:ind w:left="630"/>
      <w:jc w:val="left"/>
    </w:pPr>
    <w:rPr>
      <w:sz w:val="20"/>
    </w:rPr>
  </w:style>
  <w:style w:type="paragraph" w:styleId="33">
    <w:name w:val="Subtitle"/>
    <w:basedOn w:val="1"/>
    <w:next w:val="1"/>
    <w:link w:val="91"/>
    <w:autoRedefine/>
    <w:qFormat/>
    <w:uiPriority w:val="0"/>
    <w:pPr>
      <w:spacing w:before="240" w:after="60" w:line="312" w:lineRule="auto"/>
      <w:jc w:val="center"/>
      <w:outlineLvl w:val="1"/>
    </w:pPr>
    <w:rPr>
      <w:rFonts w:ascii="Cambria" w:hAnsi="Cambria" w:cstheme="minorBidi"/>
      <w:b/>
      <w:bCs/>
      <w:kern w:val="28"/>
      <w:sz w:val="32"/>
      <w:szCs w:val="32"/>
    </w:rPr>
  </w:style>
  <w:style w:type="paragraph" w:styleId="34">
    <w:name w:val="toc 6"/>
    <w:basedOn w:val="1"/>
    <w:next w:val="1"/>
    <w:autoRedefine/>
    <w:qFormat/>
    <w:uiPriority w:val="0"/>
    <w:pPr>
      <w:ind w:left="1050"/>
      <w:jc w:val="left"/>
    </w:pPr>
    <w:rPr>
      <w:sz w:val="20"/>
    </w:rPr>
  </w:style>
  <w:style w:type="paragraph" w:styleId="35">
    <w:name w:val="Body Text Indent 3"/>
    <w:basedOn w:val="1"/>
    <w:link w:val="127"/>
    <w:autoRedefine/>
    <w:qFormat/>
    <w:uiPriority w:val="0"/>
    <w:pPr>
      <w:ind w:firstLine="420" w:firstLineChars="200"/>
    </w:pPr>
    <w:rPr>
      <w:rFonts w:ascii="宋体" w:hAnsi="宋体" w:eastAsiaTheme="minorEastAsia" w:cstheme="minorBidi"/>
      <w:szCs w:val="22"/>
    </w:rPr>
  </w:style>
  <w:style w:type="paragraph" w:styleId="36">
    <w:name w:val="table of figures"/>
    <w:basedOn w:val="1"/>
    <w:next w:val="1"/>
    <w:autoRedefine/>
    <w:qFormat/>
    <w:uiPriority w:val="0"/>
    <w:pPr>
      <w:ind w:left="200" w:leftChars="200" w:hanging="200" w:hangingChars="200"/>
    </w:pPr>
  </w:style>
  <w:style w:type="paragraph" w:styleId="37">
    <w:name w:val="toc 2"/>
    <w:basedOn w:val="1"/>
    <w:next w:val="1"/>
    <w:autoRedefine/>
    <w:qFormat/>
    <w:uiPriority w:val="39"/>
    <w:pPr>
      <w:spacing w:before="120"/>
      <w:ind w:left="210"/>
      <w:jc w:val="left"/>
    </w:pPr>
    <w:rPr>
      <w:b/>
      <w:sz w:val="22"/>
    </w:rPr>
  </w:style>
  <w:style w:type="paragraph" w:styleId="38">
    <w:name w:val="toc 9"/>
    <w:basedOn w:val="1"/>
    <w:next w:val="1"/>
    <w:autoRedefine/>
    <w:qFormat/>
    <w:uiPriority w:val="0"/>
    <w:pPr>
      <w:ind w:left="1680"/>
      <w:jc w:val="left"/>
    </w:pPr>
    <w:rPr>
      <w:sz w:val="20"/>
    </w:rPr>
  </w:style>
  <w:style w:type="paragraph" w:styleId="39">
    <w:name w:val="Body Text 2"/>
    <w:basedOn w:val="1"/>
    <w:link w:val="87"/>
    <w:autoRedefine/>
    <w:qFormat/>
    <w:uiPriority w:val="0"/>
    <w:pPr>
      <w:spacing w:line="240" w:lineRule="auto"/>
    </w:pPr>
    <w:rPr>
      <w:rFonts w:asciiTheme="minorHAnsi" w:hAnsiTheme="minorHAnsi" w:eastAsiaTheme="minorEastAsia" w:cstheme="minorBidi"/>
      <w:szCs w:val="24"/>
    </w:rPr>
  </w:style>
  <w:style w:type="paragraph" w:styleId="40">
    <w:name w:val="Normal (Web)"/>
    <w:basedOn w:val="1"/>
    <w:autoRedefine/>
    <w:qFormat/>
    <w:uiPriority w:val="99"/>
  </w:style>
  <w:style w:type="paragraph" w:styleId="41">
    <w:name w:val="Title"/>
    <w:basedOn w:val="1"/>
    <w:link w:val="147"/>
    <w:autoRedefine/>
    <w:qFormat/>
    <w:uiPriority w:val="0"/>
    <w:pPr>
      <w:spacing w:before="240" w:after="60"/>
      <w:jc w:val="center"/>
      <w:outlineLvl w:val="0"/>
    </w:pPr>
    <w:rPr>
      <w:rFonts w:ascii="Arial" w:hAnsi="Arial"/>
      <w:b/>
      <w:sz w:val="32"/>
    </w:rPr>
  </w:style>
  <w:style w:type="paragraph" w:styleId="42">
    <w:name w:val="annotation subject"/>
    <w:basedOn w:val="16"/>
    <w:next w:val="16"/>
    <w:link w:val="128"/>
    <w:autoRedefine/>
    <w:qFormat/>
    <w:uiPriority w:val="0"/>
    <w:rPr>
      <w:rFonts w:ascii="Arial" w:hAnsi="Arial"/>
      <w:b/>
      <w:bCs/>
      <w:sz w:val="21"/>
      <w:szCs w:val="28"/>
    </w:rPr>
  </w:style>
  <w:style w:type="paragraph" w:styleId="43">
    <w:name w:val="Body Text First Indent"/>
    <w:basedOn w:val="18"/>
    <w:next w:val="44"/>
    <w:link w:val="192"/>
    <w:autoRedefine/>
    <w:qFormat/>
    <w:uiPriority w:val="99"/>
    <w:pPr>
      <w:ind w:firstLine="420" w:firstLineChars="100"/>
    </w:pPr>
  </w:style>
  <w:style w:type="paragraph" w:styleId="44">
    <w:name w:val="Body Text First Indent 2"/>
    <w:basedOn w:val="19"/>
    <w:autoRedefine/>
    <w:qFormat/>
    <w:uiPriority w:val="0"/>
    <w:pPr>
      <w:ind w:firstLine="420" w:firstLineChars="200"/>
    </w:pPr>
  </w:style>
  <w:style w:type="table" w:styleId="46">
    <w:name w:val="Table Grid"/>
    <w:basedOn w:val="4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b/>
      <w:bCs/>
    </w:rPr>
  </w:style>
  <w:style w:type="character" w:styleId="49">
    <w:name w:val="page number"/>
    <w:autoRedefine/>
    <w:qFormat/>
    <w:uiPriority w:val="0"/>
    <w:rPr>
      <w:szCs w:val="24"/>
    </w:rPr>
  </w:style>
  <w:style w:type="character" w:styleId="50">
    <w:name w:val="FollowedHyperlink"/>
    <w:autoRedefine/>
    <w:qFormat/>
    <w:uiPriority w:val="0"/>
    <w:rPr>
      <w:color w:val="800080"/>
      <w:szCs w:val="24"/>
      <w:u w:val="single"/>
    </w:rPr>
  </w:style>
  <w:style w:type="character" w:styleId="51">
    <w:name w:val="Emphasis"/>
    <w:autoRedefine/>
    <w:qFormat/>
    <w:uiPriority w:val="0"/>
    <w:rPr>
      <w:color w:val="CC0033"/>
      <w:szCs w:val="24"/>
    </w:rPr>
  </w:style>
  <w:style w:type="character" w:styleId="52">
    <w:name w:val="line number"/>
    <w:autoRedefine/>
    <w:qFormat/>
    <w:uiPriority w:val="0"/>
    <w:rPr>
      <w:szCs w:val="24"/>
    </w:rPr>
  </w:style>
  <w:style w:type="character" w:styleId="53">
    <w:name w:val="Hyperlink"/>
    <w:basedOn w:val="47"/>
    <w:autoRedefine/>
    <w:qFormat/>
    <w:uiPriority w:val="99"/>
    <w:rPr>
      <w:color w:val="0000FF"/>
      <w:szCs w:val="24"/>
      <w:u w:val="single"/>
    </w:rPr>
  </w:style>
  <w:style w:type="character" w:styleId="54">
    <w:name w:val="annotation reference"/>
    <w:autoRedefine/>
    <w:qFormat/>
    <w:uiPriority w:val="0"/>
    <w:rPr>
      <w:rFonts w:cs="Times New Roman"/>
      <w:sz w:val="21"/>
      <w:szCs w:val="21"/>
    </w:rPr>
  </w:style>
  <w:style w:type="paragraph" w:customStyle="1" w:styleId="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标题 1 Char"/>
    <w:basedOn w:val="47"/>
    <w:link w:val="2"/>
    <w:autoRedefine/>
    <w:qFormat/>
    <w:uiPriority w:val="0"/>
    <w:rPr>
      <w:rFonts w:ascii="Times New Roman" w:hAnsi="Times New Roman" w:eastAsia="宋体" w:cs="Times New Roman"/>
      <w:b/>
      <w:kern w:val="44"/>
      <w:sz w:val="44"/>
      <w:szCs w:val="24"/>
    </w:rPr>
  </w:style>
  <w:style w:type="character" w:customStyle="1" w:styleId="57">
    <w:name w:val="标题 2 Char"/>
    <w:basedOn w:val="47"/>
    <w:link w:val="3"/>
    <w:autoRedefine/>
    <w:qFormat/>
    <w:uiPriority w:val="0"/>
    <w:rPr>
      <w:rFonts w:ascii="Arial" w:hAnsi="Arial" w:eastAsia="黑体" w:cs="Times New Roman"/>
      <w:b/>
      <w:sz w:val="32"/>
      <w:szCs w:val="24"/>
    </w:rPr>
  </w:style>
  <w:style w:type="character" w:customStyle="1" w:styleId="58">
    <w:name w:val="页眉 Char"/>
    <w:basedOn w:val="47"/>
    <w:link w:val="30"/>
    <w:autoRedefine/>
    <w:qFormat/>
    <w:uiPriority w:val="0"/>
    <w:rPr>
      <w:sz w:val="18"/>
      <w:szCs w:val="18"/>
    </w:rPr>
  </w:style>
  <w:style w:type="character" w:customStyle="1" w:styleId="59">
    <w:name w:val="页脚 Char"/>
    <w:basedOn w:val="47"/>
    <w:link w:val="28"/>
    <w:autoRedefine/>
    <w:qFormat/>
    <w:uiPriority w:val="99"/>
    <w:rPr>
      <w:sz w:val="18"/>
      <w:szCs w:val="18"/>
    </w:rPr>
  </w:style>
  <w:style w:type="character" w:customStyle="1" w:styleId="60">
    <w:name w:val="标题 3 Char"/>
    <w:basedOn w:val="47"/>
    <w:link w:val="4"/>
    <w:autoRedefine/>
    <w:qFormat/>
    <w:uiPriority w:val="99"/>
    <w:rPr>
      <w:rFonts w:ascii="Times New Roman" w:hAnsi="Times New Roman" w:eastAsia="宋体" w:cs="Times New Roman"/>
      <w:b/>
      <w:sz w:val="32"/>
      <w:szCs w:val="24"/>
    </w:rPr>
  </w:style>
  <w:style w:type="character" w:customStyle="1" w:styleId="61">
    <w:name w:val="标题 4 Char"/>
    <w:basedOn w:val="47"/>
    <w:link w:val="5"/>
    <w:autoRedefine/>
    <w:qFormat/>
    <w:uiPriority w:val="0"/>
    <w:rPr>
      <w:rFonts w:ascii="Arial" w:hAnsi="Arial" w:eastAsia="宋体" w:cs="Times New Roman"/>
      <w:b/>
      <w:bCs/>
      <w:sz w:val="28"/>
      <w:szCs w:val="28"/>
    </w:rPr>
  </w:style>
  <w:style w:type="character" w:customStyle="1" w:styleId="62">
    <w:name w:val="标题 5 Char"/>
    <w:basedOn w:val="47"/>
    <w:link w:val="6"/>
    <w:autoRedefine/>
    <w:qFormat/>
    <w:uiPriority w:val="0"/>
    <w:rPr>
      <w:rFonts w:ascii="Times New Roman" w:hAnsi="Times New Roman" w:eastAsia="宋体" w:cs="Times New Roman"/>
      <w:b/>
      <w:bCs/>
      <w:sz w:val="28"/>
      <w:szCs w:val="28"/>
    </w:rPr>
  </w:style>
  <w:style w:type="character" w:customStyle="1" w:styleId="63">
    <w:name w:val="标题 6 Char"/>
    <w:basedOn w:val="47"/>
    <w:link w:val="7"/>
    <w:autoRedefine/>
    <w:qFormat/>
    <w:uiPriority w:val="0"/>
    <w:rPr>
      <w:rFonts w:ascii="Cambria" w:hAnsi="Cambria" w:eastAsia="宋体" w:cs="Cambria"/>
      <w:b/>
      <w:bCs/>
      <w:sz w:val="24"/>
      <w:szCs w:val="24"/>
    </w:rPr>
  </w:style>
  <w:style w:type="character" w:customStyle="1" w:styleId="64">
    <w:name w:val="标题 7 Char"/>
    <w:basedOn w:val="47"/>
    <w:link w:val="8"/>
    <w:autoRedefine/>
    <w:qFormat/>
    <w:uiPriority w:val="0"/>
    <w:rPr>
      <w:rFonts w:ascii="Calibri" w:hAnsi="Calibri" w:eastAsia="宋体" w:cs="Calibri"/>
      <w:b/>
      <w:bCs/>
      <w:sz w:val="24"/>
      <w:szCs w:val="24"/>
    </w:rPr>
  </w:style>
  <w:style w:type="character" w:customStyle="1" w:styleId="65">
    <w:name w:val="标题 8 Char"/>
    <w:basedOn w:val="47"/>
    <w:link w:val="9"/>
    <w:autoRedefine/>
    <w:qFormat/>
    <w:uiPriority w:val="0"/>
    <w:rPr>
      <w:rFonts w:ascii="Cambria" w:hAnsi="Cambria" w:eastAsia="宋体" w:cs="Cambria"/>
      <w:sz w:val="24"/>
      <w:szCs w:val="24"/>
    </w:rPr>
  </w:style>
  <w:style w:type="character" w:customStyle="1" w:styleId="66">
    <w:name w:val="标题 9 Char"/>
    <w:basedOn w:val="47"/>
    <w:link w:val="10"/>
    <w:autoRedefine/>
    <w:qFormat/>
    <w:uiPriority w:val="0"/>
    <w:rPr>
      <w:rFonts w:ascii="Times New Roman" w:hAnsi="Times New Roman" w:eastAsia="宋体" w:cs="Times New Roman"/>
      <w:b/>
      <w:sz w:val="32"/>
      <w:szCs w:val="24"/>
    </w:rPr>
  </w:style>
  <w:style w:type="character" w:customStyle="1" w:styleId="67">
    <w:name w:val="页脚 Char Char"/>
    <w:autoRedefine/>
    <w:qFormat/>
    <w:uiPriority w:val="0"/>
    <w:rPr>
      <w:rFonts w:eastAsia="宋体"/>
      <w:kern w:val="2"/>
      <w:sz w:val="18"/>
      <w:szCs w:val="18"/>
      <w:lang w:val="en-US" w:eastAsia="zh-CN" w:bidi="ar-SA"/>
    </w:rPr>
  </w:style>
  <w:style w:type="character" w:customStyle="1" w:styleId="68">
    <w:name w:val="yqzbgg_content"/>
    <w:autoRedefine/>
    <w:qFormat/>
    <w:uiPriority w:val="0"/>
    <w:rPr>
      <w:szCs w:val="24"/>
    </w:rPr>
  </w:style>
  <w:style w:type="character" w:customStyle="1" w:styleId="69">
    <w:name w:val="Char Char20"/>
    <w:autoRedefine/>
    <w:qFormat/>
    <w:uiPriority w:val="0"/>
    <w:rPr>
      <w:rFonts w:eastAsia="宋体"/>
      <w:b/>
      <w:bCs/>
      <w:kern w:val="2"/>
      <w:sz w:val="28"/>
      <w:szCs w:val="28"/>
      <w:lang w:val="en-US" w:eastAsia="zh-CN" w:bidi="ar-SA"/>
    </w:rPr>
  </w:style>
  <w:style w:type="character" w:customStyle="1" w:styleId="70">
    <w:name w:val="标题4 Char Char"/>
    <w:link w:val="71"/>
    <w:autoRedefine/>
    <w:qFormat/>
    <w:locked/>
    <w:uiPriority w:val="0"/>
    <w:rPr>
      <w:rFonts w:ascii="Arial" w:hAnsi="Arial"/>
      <w:b/>
      <w:bCs/>
      <w:sz w:val="32"/>
      <w:szCs w:val="32"/>
    </w:rPr>
  </w:style>
  <w:style w:type="paragraph" w:customStyle="1" w:styleId="71">
    <w:name w:val="标题4"/>
    <w:basedOn w:val="3"/>
    <w:next w:val="20"/>
    <w:link w:val="70"/>
    <w:autoRedefine/>
    <w:qFormat/>
    <w:uiPriority w:val="0"/>
    <w:pPr>
      <w:numPr>
        <w:numId w:val="0"/>
      </w:numPr>
    </w:pPr>
    <w:rPr>
      <w:rFonts w:eastAsiaTheme="minorEastAsia" w:cstheme="minorBidi"/>
      <w:bCs/>
      <w:szCs w:val="32"/>
    </w:rPr>
  </w:style>
  <w:style w:type="character" w:customStyle="1" w:styleId="72">
    <w:name w:val="明显强调1"/>
    <w:autoRedefine/>
    <w:qFormat/>
    <w:uiPriority w:val="0"/>
    <w:rPr>
      <w:b/>
      <w:bCs/>
      <w:i/>
      <w:iCs/>
      <w:color w:val="4F81BD"/>
    </w:rPr>
  </w:style>
  <w:style w:type="character" w:customStyle="1" w:styleId="73">
    <w:name w:val="书籍标题1"/>
    <w:autoRedefine/>
    <w:qFormat/>
    <w:uiPriority w:val="0"/>
    <w:rPr>
      <w:b/>
      <w:bCs/>
      <w:smallCaps/>
      <w:spacing w:val="5"/>
    </w:rPr>
  </w:style>
  <w:style w:type="character" w:customStyle="1" w:styleId="74">
    <w:name w:val="Char Char14"/>
    <w:autoRedefine/>
    <w:qFormat/>
    <w:uiPriority w:val="0"/>
    <w:rPr>
      <w:rFonts w:eastAsia="宋体"/>
      <w:b/>
      <w:bCs/>
      <w:kern w:val="2"/>
      <w:sz w:val="28"/>
      <w:szCs w:val="28"/>
      <w:lang w:val="en-US" w:eastAsia="zh-CN" w:bidi="ar-SA"/>
    </w:rPr>
  </w:style>
  <w:style w:type="character" w:customStyle="1" w:styleId="75">
    <w:name w:val="正文文本 Char1"/>
    <w:autoRedefine/>
    <w:qFormat/>
    <w:uiPriority w:val="0"/>
    <w:rPr>
      <w:kern w:val="2"/>
      <w:sz w:val="21"/>
      <w:szCs w:val="22"/>
    </w:rPr>
  </w:style>
  <w:style w:type="character" w:customStyle="1" w:styleId="76">
    <w:name w:val="Char Char16"/>
    <w:autoRedefine/>
    <w:qFormat/>
    <w:uiPriority w:val="0"/>
    <w:rPr>
      <w:rFonts w:eastAsia="宋体"/>
      <w:b/>
      <w:bCs/>
      <w:kern w:val="2"/>
      <w:sz w:val="32"/>
      <w:szCs w:val="32"/>
      <w:lang w:val="en-US" w:eastAsia="zh-CN" w:bidi="ar-SA"/>
    </w:rPr>
  </w:style>
  <w:style w:type="character" w:customStyle="1" w:styleId="77">
    <w:name w:val="普通文字1 Char"/>
    <w:autoRedefine/>
    <w:qFormat/>
    <w:uiPriority w:val="0"/>
    <w:rPr>
      <w:rFonts w:ascii="宋体" w:hAnsi="Courier New" w:eastAsia="幼圆"/>
      <w:kern w:val="2"/>
      <w:sz w:val="21"/>
      <w:lang w:val="en-US" w:eastAsia="zh-CN" w:bidi="ar-SA"/>
    </w:rPr>
  </w:style>
  <w:style w:type="character" w:customStyle="1" w:styleId="78">
    <w:name w:val="批注主题 Char1"/>
    <w:autoRedefine/>
    <w:qFormat/>
    <w:uiPriority w:val="0"/>
    <w:rPr>
      <w:b/>
      <w:bCs/>
      <w:kern w:val="2"/>
      <w:sz w:val="21"/>
      <w:szCs w:val="22"/>
    </w:rPr>
  </w:style>
  <w:style w:type="character" w:customStyle="1" w:styleId="79">
    <w:name w:val="Plain Text Char"/>
    <w:autoRedefine/>
    <w:qFormat/>
    <w:locked/>
    <w:uiPriority w:val="0"/>
    <w:rPr>
      <w:rFonts w:ascii="宋体" w:hAnsi="宋体" w:eastAsia="宋体" w:cs="宋体"/>
      <w:color w:val="000000"/>
      <w:kern w:val="1"/>
      <w:sz w:val="20"/>
      <w:szCs w:val="20"/>
      <w:lang w:val="zh-CN"/>
    </w:rPr>
  </w:style>
  <w:style w:type="character" w:customStyle="1" w:styleId="80">
    <w:name w:val="Heading 2 Char"/>
    <w:autoRedefine/>
    <w:qFormat/>
    <w:uiPriority w:val="0"/>
    <w:rPr>
      <w:rFonts w:ascii="Arial" w:hAnsi="Arial" w:eastAsia="黑体" w:cs="Times New Roman"/>
      <w:b/>
      <w:bCs/>
      <w:kern w:val="2"/>
      <w:sz w:val="32"/>
      <w:szCs w:val="32"/>
    </w:rPr>
  </w:style>
  <w:style w:type="character" w:customStyle="1" w:styleId="81">
    <w:name w:val="正文文本缩进 2 Char"/>
    <w:link w:val="26"/>
    <w:autoRedefine/>
    <w:qFormat/>
    <w:uiPriority w:val="0"/>
    <w:rPr>
      <w:rFonts w:eastAsia="宋体"/>
      <w:szCs w:val="24"/>
    </w:rPr>
  </w:style>
  <w:style w:type="character" w:customStyle="1" w:styleId="82">
    <w:name w:val="手改 Char Char"/>
    <w:autoRedefine/>
    <w:qFormat/>
    <w:uiPriority w:val="0"/>
    <w:rPr>
      <w:rFonts w:eastAsia="宋体"/>
      <w:kern w:val="2"/>
      <w:sz w:val="21"/>
      <w:szCs w:val="24"/>
      <w:lang w:val="en-US" w:eastAsia="zh-CN" w:bidi="ar-SA"/>
    </w:rPr>
  </w:style>
  <w:style w:type="character" w:customStyle="1" w:styleId="83">
    <w:name w:val="p0 Char Char"/>
    <w:link w:val="84"/>
    <w:autoRedefine/>
    <w:qFormat/>
    <w:uiPriority w:val="0"/>
    <w:rPr>
      <w:rFonts w:eastAsia="宋体"/>
      <w:szCs w:val="21"/>
    </w:rPr>
  </w:style>
  <w:style w:type="paragraph" w:customStyle="1" w:styleId="84">
    <w:name w:val="p0"/>
    <w:basedOn w:val="1"/>
    <w:link w:val="83"/>
    <w:autoRedefine/>
    <w:qFormat/>
    <w:uiPriority w:val="0"/>
    <w:pPr>
      <w:widowControl/>
    </w:pPr>
    <w:rPr>
      <w:rFonts w:asciiTheme="minorHAnsi" w:hAnsiTheme="minorHAnsi" w:cstheme="minorBidi"/>
      <w:sz w:val="21"/>
      <w:szCs w:val="21"/>
    </w:rPr>
  </w:style>
  <w:style w:type="character" w:customStyle="1" w:styleId="85">
    <w:name w:val="Char Char15"/>
    <w:autoRedefine/>
    <w:qFormat/>
    <w:uiPriority w:val="0"/>
    <w:rPr>
      <w:rFonts w:ascii="Arial" w:hAnsi="Arial" w:eastAsia="黑体"/>
      <w:b/>
      <w:bCs/>
      <w:kern w:val="2"/>
      <w:sz w:val="28"/>
      <w:szCs w:val="28"/>
      <w:lang w:val="en-US" w:eastAsia="zh-CN" w:bidi="ar-SA"/>
    </w:rPr>
  </w:style>
  <w:style w:type="character" w:customStyle="1" w:styleId="86">
    <w:name w:val="明显参考1"/>
    <w:autoRedefine/>
    <w:qFormat/>
    <w:uiPriority w:val="0"/>
    <w:rPr>
      <w:b/>
      <w:bCs/>
      <w:smallCaps/>
      <w:color w:val="C0504D"/>
      <w:spacing w:val="5"/>
      <w:u w:val="single"/>
    </w:rPr>
  </w:style>
  <w:style w:type="character" w:customStyle="1" w:styleId="87">
    <w:name w:val="正文文本 2 Char"/>
    <w:link w:val="39"/>
    <w:autoRedefine/>
    <w:qFormat/>
    <w:uiPriority w:val="0"/>
    <w:rPr>
      <w:sz w:val="24"/>
      <w:szCs w:val="24"/>
    </w:rPr>
  </w:style>
  <w:style w:type="character" w:customStyle="1" w:styleId="88">
    <w:name w:val="不明显参考1"/>
    <w:autoRedefine/>
    <w:qFormat/>
    <w:uiPriority w:val="0"/>
    <w:rPr>
      <w:smallCaps/>
      <w:color w:val="C0504D"/>
      <w:u w:val="single"/>
    </w:rPr>
  </w:style>
  <w:style w:type="character" w:customStyle="1" w:styleId="89">
    <w:name w:val="批注框文本 Char"/>
    <w:link w:val="27"/>
    <w:autoRedefine/>
    <w:qFormat/>
    <w:uiPriority w:val="0"/>
    <w:rPr>
      <w:rFonts w:eastAsia="宋体"/>
      <w:sz w:val="18"/>
      <w:szCs w:val="24"/>
    </w:rPr>
  </w:style>
  <w:style w:type="character" w:customStyle="1" w:styleId="90">
    <w:name w:val="页脚 字符"/>
    <w:autoRedefine/>
    <w:qFormat/>
    <w:locked/>
    <w:uiPriority w:val="0"/>
    <w:rPr>
      <w:rFonts w:eastAsia="宋体"/>
      <w:kern w:val="2"/>
      <w:sz w:val="18"/>
      <w:lang w:val="en-US" w:eastAsia="zh-CN" w:bidi="ar-SA"/>
    </w:rPr>
  </w:style>
  <w:style w:type="character" w:customStyle="1" w:styleId="91">
    <w:name w:val="副标题 Char"/>
    <w:link w:val="33"/>
    <w:autoRedefine/>
    <w:qFormat/>
    <w:uiPriority w:val="0"/>
    <w:rPr>
      <w:rFonts w:ascii="Cambria" w:hAnsi="Cambria" w:eastAsia="宋体"/>
      <w:b/>
      <w:bCs/>
      <w:kern w:val="28"/>
      <w:sz w:val="32"/>
      <w:szCs w:val="32"/>
    </w:rPr>
  </w:style>
  <w:style w:type="character" w:customStyle="1" w:styleId="92">
    <w:name w:val="纯文本 Char"/>
    <w:link w:val="23"/>
    <w:autoRedefine/>
    <w:qFormat/>
    <w:locked/>
    <w:uiPriority w:val="0"/>
    <w:rPr>
      <w:rFonts w:ascii="宋体" w:hAnsi="Courier New" w:eastAsia="幼圆"/>
      <w:szCs w:val="24"/>
    </w:rPr>
  </w:style>
  <w:style w:type="character" w:customStyle="1" w:styleId="93">
    <w:name w:val="文档结构图 Char1"/>
    <w:autoRedefine/>
    <w:qFormat/>
    <w:uiPriority w:val="0"/>
    <w:rPr>
      <w:rFonts w:ascii="宋体"/>
      <w:kern w:val="2"/>
      <w:sz w:val="18"/>
      <w:szCs w:val="18"/>
    </w:rPr>
  </w:style>
  <w:style w:type="character" w:customStyle="1" w:styleId="94">
    <w:name w:val="不明显强调1"/>
    <w:autoRedefine/>
    <w:qFormat/>
    <w:uiPriority w:val="0"/>
    <w:rPr>
      <w:i/>
      <w:iCs/>
      <w:color w:val="808080"/>
    </w:rPr>
  </w:style>
  <w:style w:type="character" w:customStyle="1" w:styleId="95">
    <w:name w:val="文档结构图 Char"/>
    <w:link w:val="14"/>
    <w:autoRedefine/>
    <w:qFormat/>
    <w:uiPriority w:val="0"/>
    <w:rPr>
      <w:rFonts w:eastAsia="宋体"/>
      <w:szCs w:val="24"/>
      <w:shd w:val="clear" w:color="auto" w:fill="000080"/>
    </w:rPr>
  </w:style>
  <w:style w:type="character" w:customStyle="1" w:styleId="96">
    <w:name w:val="普通文字 Char"/>
    <w:autoRedefine/>
    <w:qFormat/>
    <w:uiPriority w:val="0"/>
    <w:rPr>
      <w:rFonts w:ascii="宋体" w:hAnsi="Courier New" w:eastAsia="宋体"/>
      <w:kern w:val="2"/>
      <w:sz w:val="21"/>
      <w:lang w:val="en-US" w:eastAsia="zh-CN" w:bidi="ar-SA"/>
    </w:rPr>
  </w:style>
  <w:style w:type="character" w:customStyle="1" w:styleId="97">
    <w:name w:val="样式 标书正文 + 下划线 Char"/>
    <w:autoRedefine/>
    <w:qFormat/>
    <w:uiPriority w:val="0"/>
    <w:rPr>
      <w:rFonts w:eastAsia="楷体_GB2312"/>
      <w:kern w:val="2"/>
      <w:sz w:val="28"/>
      <w:szCs w:val="28"/>
      <w:u w:val="single"/>
      <w:lang w:val="en-US" w:eastAsia="zh-CN" w:bidi="ar-SA"/>
    </w:rPr>
  </w:style>
  <w:style w:type="character" w:customStyle="1" w:styleId="98">
    <w:name w:val="Quote Char"/>
    <w:link w:val="99"/>
    <w:autoRedefine/>
    <w:qFormat/>
    <w:locked/>
    <w:uiPriority w:val="0"/>
    <w:rPr>
      <w:i/>
      <w:iCs/>
      <w:color w:val="000000"/>
      <w:sz w:val="22"/>
    </w:rPr>
  </w:style>
  <w:style w:type="paragraph" w:customStyle="1" w:styleId="99">
    <w:name w:val="引用1"/>
    <w:basedOn w:val="1"/>
    <w:next w:val="1"/>
    <w:link w:val="98"/>
    <w:autoRedefine/>
    <w:qFormat/>
    <w:uiPriority w:val="0"/>
    <w:rPr>
      <w:rFonts w:asciiTheme="minorHAnsi" w:hAnsiTheme="minorHAnsi" w:eastAsiaTheme="minorEastAsia" w:cstheme="minorBidi"/>
      <w:i/>
      <w:iCs/>
      <w:color w:val="000000"/>
      <w:sz w:val="22"/>
      <w:szCs w:val="22"/>
    </w:rPr>
  </w:style>
  <w:style w:type="character" w:customStyle="1" w:styleId="100">
    <w:name w:val="引用 Char"/>
    <w:link w:val="101"/>
    <w:autoRedefine/>
    <w:qFormat/>
    <w:uiPriority w:val="0"/>
    <w:rPr>
      <w:i/>
      <w:iCs/>
      <w:color w:val="000000"/>
    </w:rPr>
  </w:style>
  <w:style w:type="paragraph" w:styleId="101">
    <w:name w:val="Quote"/>
    <w:basedOn w:val="1"/>
    <w:next w:val="1"/>
    <w:link w:val="100"/>
    <w:autoRedefine/>
    <w:qFormat/>
    <w:uiPriority w:val="0"/>
    <w:rPr>
      <w:rFonts w:asciiTheme="minorHAnsi" w:hAnsiTheme="minorHAnsi" w:eastAsiaTheme="minorEastAsia" w:cstheme="minorBidi"/>
      <w:i/>
      <w:iCs/>
      <w:color w:val="000000"/>
      <w:sz w:val="21"/>
      <w:szCs w:val="22"/>
    </w:rPr>
  </w:style>
  <w:style w:type="character" w:customStyle="1" w:styleId="102">
    <w:name w:val="正文文本缩进 Char"/>
    <w:link w:val="19"/>
    <w:autoRedefine/>
    <w:qFormat/>
    <w:uiPriority w:val="0"/>
    <w:rPr>
      <w:rFonts w:eastAsia="宋体"/>
      <w:szCs w:val="24"/>
    </w:rPr>
  </w:style>
  <w:style w:type="character" w:customStyle="1" w:styleId="103">
    <w:name w:val="apple-converted-space"/>
    <w:autoRedefine/>
    <w:qFormat/>
    <w:uiPriority w:val="0"/>
  </w:style>
  <w:style w:type="character" w:customStyle="1" w:styleId="104">
    <w:name w:val="正文文本 Char"/>
    <w:link w:val="18"/>
    <w:autoRedefine/>
    <w:qFormat/>
    <w:uiPriority w:val="0"/>
    <w:rPr>
      <w:rFonts w:eastAsia="宋体"/>
      <w:szCs w:val="24"/>
    </w:rPr>
  </w:style>
  <w:style w:type="character" w:customStyle="1" w:styleId="105">
    <w:name w:val="Intense Quote Char"/>
    <w:link w:val="106"/>
    <w:autoRedefine/>
    <w:qFormat/>
    <w:locked/>
    <w:uiPriority w:val="0"/>
    <w:rPr>
      <w:b/>
      <w:bCs/>
      <w:i/>
      <w:iCs/>
      <w:color w:val="4F81BD"/>
      <w:sz w:val="22"/>
    </w:rPr>
  </w:style>
  <w:style w:type="paragraph" w:customStyle="1" w:styleId="106">
    <w:name w:val="明显引用1"/>
    <w:basedOn w:val="1"/>
    <w:next w:val="1"/>
    <w:link w:val="105"/>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 w:val="22"/>
      <w:szCs w:val="22"/>
    </w:rPr>
  </w:style>
  <w:style w:type="character" w:customStyle="1" w:styleId="107">
    <w:name w:val="正文文字4 Char Char"/>
    <w:autoRedefine/>
    <w:qFormat/>
    <w:uiPriority w:val="0"/>
    <w:rPr>
      <w:rFonts w:eastAsia="宋体"/>
      <w:kern w:val="2"/>
      <w:sz w:val="21"/>
      <w:szCs w:val="24"/>
      <w:lang w:val="en-US" w:eastAsia="zh-CN" w:bidi="ar-SA"/>
    </w:rPr>
  </w:style>
  <w:style w:type="character" w:customStyle="1" w:styleId="108">
    <w:name w:val="纯文本 Char Char"/>
    <w:autoRedefine/>
    <w:qFormat/>
    <w:uiPriority w:val="0"/>
    <w:rPr>
      <w:rFonts w:ascii="宋体" w:hAnsi="Courier New" w:eastAsia="仿宋_GB2312"/>
      <w:kern w:val="2"/>
      <w:sz w:val="30"/>
      <w:lang w:val="en-US" w:eastAsia="zh-CN" w:bidi="ar-SA"/>
    </w:rPr>
  </w:style>
  <w:style w:type="character" w:customStyle="1" w:styleId="109">
    <w:name w:val="页码1"/>
    <w:autoRedefine/>
    <w:qFormat/>
    <w:uiPriority w:val="0"/>
    <w:rPr>
      <w:szCs w:val="24"/>
    </w:rPr>
  </w:style>
  <w:style w:type="character" w:customStyle="1" w:styleId="110">
    <w:name w:val="批注文字 字符"/>
    <w:autoRedefine/>
    <w:qFormat/>
    <w:uiPriority w:val="0"/>
    <w:rPr>
      <w:rFonts w:eastAsia="宋体"/>
      <w:kern w:val="2"/>
      <w:sz w:val="21"/>
      <w:lang w:val="en-US" w:eastAsia="zh-CN" w:bidi="ar-SA"/>
    </w:rPr>
  </w:style>
  <w:style w:type="character" w:customStyle="1" w:styleId="111">
    <w:name w:val="批注文字 Char Char"/>
    <w:autoRedefine/>
    <w:qFormat/>
    <w:uiPriority w:val="0"/>
    <w:rPr>
      <w:rFonts w:ascii="宋体" w:hAnsi="Times New Roman" w:eastAsia="宋体" w:cs="Times New Roman"/>
      <w:sz w:val="28"/>
      <w:szCs w:val="20"/>
    </w:rPr>
  </w:style>
  <w:style w:type="character" w:customStyle="1" w:styleId="112">
    <w:name w:val="Char Char18"/>
    <w:autoRedefine/>
    <w:qFormat/>
    <w:uiPriority w:val="0"/>
    <w:rPr>
      <w:rFonts w:eastAsia="宋体"/>
      <w:b/>
      <w:bCs/>
      <w:kern w:val="44"/>
      <w:sz w:val="44"/>
      <w:szCs w:val="44"/>
      <w:lang w:val="en-US" w:eastAsia="zh-CN" w:bidi="ar-SA"/>
    </w:rPr>
  </w:style>
  <w:style w:type="character" w:customStyle="1" w:styleId="113">
    <w:name w:val="正文缩进 Char"/>
    <w:link w:val="12"/>
    <w:autoRedefine/>
    <w:qFormat/>
    <w:uiPriority w:val="0"/>
    <w:rPr>
      <w:sz w:val="28"/>
    </w:rPr>
  </w:style>
  <w:style w:type="character" w:customStyle="1" w:styleId="114">
    <w:name w:val="批注框文本 Char1"/>
    <w:autoRedefine/>
    <w:qFormat/>
    <w:uiPriority w:val="0"/>
    <w:rPr>
      <w:kern w:val="2"/>
      <w:sz w:val="18"/>
      <w:szCs w:val="18"/>
    </w:rPr>
  </w:style>
  <w:style w:type="character" w:customStyle="1" w:styleId="115">
    <w:name w:val="Footer Char"/>
    <w:autoRedefine/>
    <w:qFormat/>
    <w:locked/>
    <w:uiPriority w:val="0"/>
    <w:rPr>
      <w:rFonts w:ascii="Times New Roman" w:hAnsi="Times New Roman" w:eastAsia="宋体" w:cs="Times New Roman"/>
      <w:sz w:val="18"/>
      <w:szCs w:val="18"/>
    </w:rPr>
  </w:style>
  <w:style w:type="character" w:customStyle="1" w:styleId="116">
    <w:name w:val="明显引用 Char"/>
    <w:link w:val="117"/>
    <w:autoRedefine/>
    <w:qFormat/>
    <w:uiPriority w:val="0"/>
    <w:rPr>
      <w:b/>
      <w:bCs/>
      <w:i/>
      <w:iCs/>
      <w:color w:val="4F81BD"/>
    </w:rPr>
  </w:style>
  <w:style w:type="paragraph" w:styleId="117">
    <w:name w:val="Intense Quote"/>
    <w:basedOn w:val="1"/>
    <w:next w:val="1"/>
    <w:link w:val="11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 w:val="21"/>
      <w:szCs w:val="22"/>
    </w:rPr>
  </w:style>
  <w:style w:type="character" w:customStyle="1" w:styleId="118">
    <w:name w:val="Char Char6"/>
    <w:autoRedefine/>
    <w:qFormat/>
    <w:uiPriority w:val="0"/>
    <w:rPr>
      <w:rFonts w:eastAsia="宋体"/>
      <w:kern w:val="2"/>
      <w:sz w:val="18"/>
      <w:szCs w:val="18"/>
      <w:lang w:val="en-US" w:eastAsia="zh-CN" w:bidi="ar-SA"/>
    </w:rPr>
  </w:style>
  <w:style w:type="character" w:customStyle="1" w:styleId="119">
    <w:name w:val="textcontents"/>
    <w:autoRedefine/>
    <w:qFormat/>
    <w:uiPriority w:val="0"/>
    <w:rPr>
      <w:rFonts w:cs="Times New Roman"/>
    </w:rPr>
  </w:style>
  <w:style w:type="character" w:customStyle="1" w:styleId="120">
    <w:name w:val="日期 Char1"/>
    <w:autoRedefine/>
    <w:qFormat/>
    <w:uiPriority w:val="0"/>
    <w:rPr>
      <w:kern w:val="2"/>
      <w:sz w:val="21"/>
      <w:szCs w:val="22"/>
    </w:rPr>
  </w:style>
  <w:style w:type="character" w:customStyle="1" w:styleId="121">
    <w:name w:val="标题5 Char Char"/>
    <w:link w:val="122"/>
    <w:autoRedefine/>
    <w:qFormat/>
    <w:locked/>
    <w:uiPriority w:val="0"/>
    <w:rPr>
      <w:rFonts w:ascii="Arial" w:hAnsi="Arial"/>
      <w:b/>
      <w:bCs/>
      <w:sz w:val="32"/>
      <w:szCs w:val="32"/>
    </w:rPr>
  </w:style>
  <w:style w:type="paragraph" w:customStyle="1" w:styleId="122">
    <w:name w:val="标题5"/>
    <w:basedOn w:val="4"/>
    <w:link w:val="121"/>
    <w:autoRedefine/>
    <w:qFormat/>
    <w:uiPriority w:val="0"/>
    <w:rPr>
      <w:rFonts w:ascii="Arial" w:hAnsi="Arial" w:eastAsiaTheme="minorEastAsia" w:cstheme="minorBidi"/>
      <w:bCs/>
      <w:szCs w:val="32"/>
    </w:rPr>
  </w:style>
  <w:style w:type="character" w:customStyle="1" w:styleId="123">
    <w:name w:val="Char Char2"/>
    <w:autoRedefine/>
    <w:qFormat/>
    <w:uiPriority w:val="0"/>
    <w:rPr>
      <w:rFonts w:ascii="宋体"/>
      <w:b/>
      <w:bCs/>
      <w:sz w:val="28"/>
      <w:lang w:bidi="ar-SA"/>
    </w:rPr>
  </w:style>
  <w:style w:type="character" w:customStyle="1" w:styleId="124">
    <w:name w:val="Char Char17"/>
    <w:autoRedefine/>
    <w:qFormat/>
    <w:uiPriority w:val="0"/>
    <w:rPr>
      <w:rFonts w:ascii="Cambria" w:hAnsi="Cambria" w:eastAsia="宋体"/>
      <w:b/>
      <w:bCs/>
      <w:kern w:val="2"/>
      <w:sz w:val="32"/>
      <w:szCs w:val="32"/>
      <w:lang w:val="en-US" w:eastAsia="zh-CN" w:bidi="ar-SA"/>
    </w:rPr>
  </w:style>
  <w:style w:type="character" w:customStyle="1" w:styleId="125">
    <w:name w:val="Char Char1"/>
    <w:autoRedefine/>
    <w:qFormat/>
    <w:uiPriority w:val="0"/>
    <w:rPr>
      <w:rFonts w:ascii="Courier New" w:hAnsi="Courier New"/>
      <w:szCs w:val="20"/>
    </w:rPr>
  </w:style>
  <w:style w:type="character" w:customStyle="1" w:styleId="126">
    <w:name w:val="页眉 Char Char"/>
    <w:autoRedefine/>
    <w:qFormat/>
    <w:uiPriority w:val="0"/>
    <w:rPr>
      <w:rFonts w:eastAsia="宋体"/>
      <w:kern w:val="2"/>
      <w:sz w:val="18"/>
      <w:szCs w:val="18"/>
      <w:lang w:val="en-US" w:eastAsia="zh-CN" w:bidi="ar-SA"/>
    </w:rPr>
  </w:style>
  <w:style w:type="character" w:customStyle="1" w:styleId="127">
    <w:name w:val="正文文本缩进 3 Char"/>
    <w:link w:val="35"/>
    <w:autoRedefine/>
    <w:qFormat/>
    <w:uiPriority w:val="0"/>
    <w:rPr>
      <w:rFonts w:ascii="宋体" w:hAnsi="宋体"/>
      <w:sz w:val="24"/>
    </w:rPr>
  </w:style>
  <w:style w:type="character" w:customStyle="1" w:styleId="128">
    <w:name w:val="批注主题 Char"/>
    <w:link w:val="42"/>
    <w:autoRedefine/>
    <w:qFormat/>
    <w:uiPriority w:val="0"/>
    <w:rPr>
      <w:rFonts w:ascii="Arial" w:hAnsi="Arial"/>
      <w:b/>
      <w:bCs/>
      <w:szCs w:val="28"/>
    </w:rPr>
  </w:style>
  <w:style w:type="character" w:customStyle="1" w:styleId="129">
    <w:name w:val="font11"/>
    <w:autoRedefine/>
    <w:qFormat/>
    <w:uiPriority w:val="0"/>
    <w:rPr>
      <w:rFonts w:hint="eastAsia" w:ascii="宋体" w:hAnsi="宋体" w:eastAsia="宋体" w:cs="宋体"/>
      <w:color w:val="000000"/>
      <w:sz w:val="22"/>
      <w:szCs w:val="22"/>
      <w:u w:val="none"/>
      <w:vertAlign w:val="superscript"/>
    </w:rPr>
  </w:style>
  <w:style w:type="character" w:customStyle="1" w:styleId="130">
    <w:name w:val="font161"/>
    <w:autoRedefine/>
    <w:qFormat/>
    <w:uiPriority w:val="0"/>
    <w:rPr>
      <w:b/>
      <w:bCs/>
      <w:sz w:val="32"/>
      <w:szCs w:val="32"/>
    </w:rPr>
  </w:style>
  <w:style w:type="character" w:customStyle="1" w:styleId="131">
    <w:name w:val="日期 Char"/>
    <w:link w:val="25"/>
    <w:autoRedefine/>
    <w:qFormat/>
    <w:locked/>
    <w:uiPriority w:val="0"/>
    <w:rPr>
      <w:rFonts w:eastAsia="宋体"/>
      <w:sz w:val="24"/>
      <w:szCs w:val="24"/>
    </w:rPr>
  </w:style>
  <w:style w:type="character" w:customStyle="1" w:styleId="132">
    <w:name w:val="批注文字 Char"/>
    <w:link w:val="16"/>
    <w:autoRedefine/>
    <w:qFormat/>
    <w:uiPriority w:val="0"/>
    <w:rPr>
      <w:sz w:val="24"/>
      <w:szCs w:val="24"/>
    </w:rPr>
  </w:style>
  <w:style w:type="paragraph" w:customStyle="1" w:styleId="133">
    <w:name w:val="Char"/>
    <w:basedOn w:val="1"/>
    <w:autoRedefine/>
    <w:qFormat/>
    <w:uiPriority w:val="0"/>
    <w:rPr>
      <w:szCs w:val="24"/>
    </w:rPr>
  </w:style>
  <w:style w:type="paragraph" w:customStyle="1" w:styleId="134">
    <w:name w:val="a1"/>
    <w:basedOn w:val="1"/>
    <w:autoRedefine/>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135">
    <w:name w:val="表头"/>
    <w:basedOn w:val="1"/>
    <w:autoRedefine/>
    <w:qFormat/>
    <w:uiPriority w:val="0"/>
    <w:pPr>
      <w:adjustRightInd w:val="0"/>
      <w:spacing w:before="120" w:after="60" w:line="420" w:lineRule="atLeast"/>
      <w:textAlignment w:val="baseline"/>
    </w:pPr>
    <w:rPr>
      <w:rFonts w:ascii="黑体" w:eastAsia="黑体"/>
      <w:b/>
      <w:bCs/>
      <w:kern w:val="0"/>
      <w:szCs w:val="21"/>
    </w:rPr>
  </w:style>
  <w:style w:type="paragraph" w:customStyle="1" w:styleId="136">
    <w:name w:val="样式 标题 3 + (中文) 黑体 小四 非加粗 段前: 7.8 磅 段后: 0 磅 行距: 固定值 20 磅"/>
    <w:basedOn w:val="4"/>
    <w:autoRedefine/>
    <w:qFormat/>
    <w:uiPriority w:val="0"/>
    <w:pPr>
      <w:spacing w:before="0" w:after="0" w:line="400" w:lineRule="exact"/>
    </w:pPr>
    <w:rPr>
      <w:rFonts w:eastAsia="黑体" w:cs="宋体"/>
      <w:b w:val="0"/>
      <w:sz w:val="24"/>
    </w:rPr>
  </w:style>
  <w:style w:type="character" w:customStyle="1" w:styleId="137">
    <w:name w:val="正文文本缩进 3 Char1"/>
    <w:basedOn w:val="47"/>
    <w:autoRedefine/>
    <w:semiHidden/>
    <w:qFormat/>
    <w:uiPriority w:val="99"/>
    <w:rPr>
      <w:rFonts w:ascii="Times New Roman" w:hAnsi="Times New Roman" w:eastAsia="宋体" w:cs="Times New Roman"/>
      <w:sz w:val="16"/>
      <w:szCs w:val="16"/>
    </w:rPr>
  </w:style>
  <w:style w:type="paragraph" w:customStyle="1" w:styleId="138">
    <w:name w:val="标题5 1"/>
    <w:basedOn w:val="1"/>
    <w:autoRedefine/>
    <w:qFormat/>
    <w:uiPriority w:val="0"/>
    <w:pPr>
      <w:keepNext/>
      <w:keepLines/>
      <w:tabs>
        <w:tab w:val="left" w:pos="709"/>
      </w:tabs>
      <w:spacing w:before="260" w:after="260" w:line="413" w:lineRule="auto"/>
      <w:ind w:left="340" w:hanging="170"/>
      <w:outlineLvl w:val="4"/>
    </w:pPr>
    <w:rPr>
      <w:b/>
      <w:bCs/>
      <w:szCs w:val="24"/>
    </w:rPr>
  </w:style>
  <w:style w:type="paragraph" w:customStyle="1" w:styleId="139">
    <w:name w:val="一级项标"/>
    <w:basedOn w:val="1"/>
    <w:autoRedefine/>
    <w:qFormat/>
    <w:uiPriority w:val="0"/>
    <w:pPr>
      <w:spacing w:beforeLines="50" w:line="360" w:lineRule="auto"/>
      <w:ind w:firstLine="200" w:firstLineChars="200"/>
    </w:pPr>
    <w:rPr>
      <w:rFonts w:eastAsia="黑体"/>
      <w:szCs w:val="24"/>
    </w:rPr>
  </w:style>
  <w:style w:type="paragraph" w:customStyle="1" w:styleId="140">
    <w:name w:val="CM5"/>
    <w:basedOn w:val="55"/>
    <w:next w:val="55"/>
    <w:autoRedefine/>
    <w:qFormat/>
    <w:uiPriority w:val="99"/>
    <w:pPr>
      <w:spacing w:line="180" w:lineRule="atLeast"/>
    </w:pPr>
    <w:rPr>
      <w:rFonts w:ascii="Times New Roman" w:cs="Times New Roman"/>
      <w:color w:val="auto"/>
    </w:rPr>
  </w:style>
  <w:style w:type="paragraph" w:customStyle="1" w:styleId="141">
    <w:name w:val="Char Char Char"/>
    <w:basedOn w:val="1"/>
    <w:autoRedefine/>
    <w:qFormat/>
    <w:uiPriority w:val="0"/>
    <w:pPr>
      <w:adjustRightInd w:val="0"/>
      <w:spacing w:line="360" w:lineRule="atLeast"/>
    </w:pPr>
    <w:rPr>
      <w:szCs w:val="24"/>
    </w:rPr>
  </w:style>
  <w:style w:type="paragraph" w:customStyle="1" w:styleId="142">
    <w:name w:val="列出段落1"/>
    <w:basedOn w:val="1"/>
    <w:autoRedefine/>
    <w:qFormat/>
    <w:uiPriority w:val="0"/>
    <w:pPr>
      <w:ind w:firstLine="420" w:firstLineChars="200"/>
    </w:pPr>
    <w:rPr>
      <w:rFonts w:ascii="Calibri" w:hAnsi="Calibri" w:cs="Calibri"/>
      <w:szCs w:val="21"/>
    </w:rPr>
  </w:style>
  <w:style w:type="paragraph" w:customStyle="1" w:styleId="143">
    <w:name w:val="6'"/>
    <w:basedOn w:val="1"/>
    <w:autoRedefine/>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144">
    <w:name w:val="1）"/>
    <w:basedOn w:val="1"/>
    <w:next w:val="1"/>
    <w:autoRedefine/>
    <w:qFormat/>
    <w:uiPriority w:val="0"/>
    <w:pPr>
      <w:adjustRightInd w:val="0"/>
      <w:snapToGrid w:val="0"/>
      <w:textAlignment w:val="center"/>
    </w:pPr>
    <w:rPr>
      <w:kern w:val="0"/>
    </w:rPr>
  </w:style>
  <w:style w:type="paragraph" w:customStyle="1" w:styleId="145">
    <w:name w:val="Char11"/>
    <w:basedOn w:val="1"/>
    <w:autoRedefine/>
    <w:qFormat/>
    <w:uiPriority w:val="0"/>
    <w:rPr>
      <w:szCs w:val="24"/>
    </w:rPr>
  </w:style>
  <w:style w:type="character" w:customStyle="1" w:styleId="146">
    <w:name w:val="批注文字 Char1"/>
    <w:basedOn w:val="47"/>
    <w:autoRedefine/>
    <w:semiHidden/>
    <w:qFormat/>
    <w:uiPriority w:val="99"/>
    <w:rPr>
      <w:rFonts w:ascii="Times New Roman" w:hAnsi="Times New Roman" w:eastAsia="宋体" w:cs="Times New Roman"/>
      <w:sz w:val="24"/>
      <w:szCs w:val="20"/>
    </w:rPr>
  </w:style>
  <w:style w:type="character" w:customStyle="1" w:styleId="147">
    <w:name w:val="标题 Char"/>
    <w:basedOn w:val="47"/>
    <w:link w:val="41"/>
    <w:autoRedefine/>
    <w:qFormat/>
    <w:uiPriority w:val="0"/>
    <w:rPr>
      <w:rFonts w:ascii="Arial" w:hAnsi="Arial" w:eastAsia="宋体" w:cs="Times New Roman"/>
      <w:b/>
      <w:sz w:val="32"/>
      <w:szCs w:val="20"/>
    </w:rPr>
  </w:style>
  <w:style w:type="paragraph" w:customStyle="1" w:styleId="148">
    <w:name w:val="修订1"/>
    <w:autoRedefine/>
    <w:qFormat/>
    <w:uiPriority w:val="0"/>
    <w:rPr>
      <w:rFonts w:ascii="Times New Roman" w:hAnsi="Times New Roman" w:eastAsia="宋体" w:cs="Times New Roman"/>
      <w:kern w:val="2"/>
      <w:sz w:val="21"/>
      <w:szCs w:val="21"/>
      <w:lang w:val="en-US" w:eastAsia="zh-CN" w:bidi="ar-SA"/>
    </w:rPr>
  </w:style>
  <w:style w:type="paragraph" w:customStyle="1" w:styleId="149">
    <w:name w:val="Blockquote"/>
    <w:basedOn w:val="1"/>
    <w:autoRedefine/>
    <w:qFormat/>
    <w:uiPriority w:val="0"/>
    <w:pPr>
      <w:autoSpaceDE w:val="0"/>
      <w:autoSpaceDN w:val="0"/>
      <w:adjustRightInd w:val="0"/>
      <w:spacing w:before="100" w:after="100"/>
      <w:ind w:left="360" w:right="360"/>
      <w:jc w:val="left"/>
    </w:pPr>
    <w:rPr>
      <w:kern w:val="0"/>
    </w:rPr>
  </w:style>
  <w:style w:type="paragraph" w:customStyle="1" w:styleId="150">
    <w:name w:val="_Style 6"/>
    <w:basedOn w:val="1"/>
    <w:autoRedefine/>
    <w:qFormat/>
    <w:uiPriority w:val="34"/>
    <w:pPr>
      <w:ind w:firstLine="420" w:firstLineChars="200"/>
    </w:pPr>
  </w:style>
  <w:style w:type="character" w:customStyle="1" w:styleId="151">
    <w:name w:val="页脚 Char1"/>
    <w:autoRedefine/>
    <w:semiHidden/>
    <w:qFormat/>
    <w:uiPriority w:val="99"/>
    <w:rPr>
      <w:rFonts w:ascii="Times New Roman" w:hAnsi="Times New Roman" w:eastAsia="宋体" w:cs="Times New Roman"/>
      <w:sz w:val="18"/>
      <w:szCs w:val="18"/>
    </w:rPr>
  </w:style>
  <w:style w:type="paragraph" w:customStyle="1" w:styleId="152">
    <w:name w:val="样式 左侧:  1.27 厘米 段前: 6 磅 段后: 7.8 磅"/>
    <w:basedOn w:val="1"/>
    <w:autoRedefine/>
    <w:qFormat/>
    <w:uiPriority w:val="0"/>
    <w:pPr>
      <w:spacing w:before="120" w:after="156" w:line="240" w:lineRule="auto"/>
      <w:ind w:left="720"/>
    </w:pPr>
    <w:rPr>
      <w:rFonts w:cs="宋体"/>
    </w:rPr>
  </w:style>
  <w:style w:type="character" w:customStyle="1" w:styleId="153">
    <w:name w:val="正文文本缩进 2 Char1"/>
    <w:basedOn w:val="47"/>
    <w:autoRedefine/>
    <w:semiHidden/>
    <w:qFormat/>
    <w:uiPriority w:val="99"/>
    <w:rPr>
      <w:rFonts w:ascii="Times New Roman" w:hAnsi="Times New Roman" w:eastAsia="宋体" w:cs="Times New Roman"/>
      <w:sz w:val="24"/>
      <w:szCs w:val="20"/>
    </w:rPr>
  </w:style>
  <w:style w:type="paragraph" w:customStyle="1" w:styleId="154">
    <w:name w:val="Char Char Char Char"/>
    <w:basedOn w:val="1"/>
    <w:autoRedefine/>
    <w:qFormat/>
    <w:uiPriority w:val="0"/>
    <w:pPr>
      <w:widowControl/>
      <w:spacing w:after="160" w:line="240" w:lineRule="exact"/>
      <w:jc w:val="left"/>
    </w:pPr>
    <w:rPr>
      <w:rFonts w:ascii="Verdana" w:hAnsi="Verdana" w:cs="Verdana"/>
      <w:kern w:val="0"/>
      <w:sz w:val="20"/>
      <w:lang w:eastAsia="en-US"/>
    </w:rPr>
  </w:style>
  <w:style w:type="character" w:customStyle="1" w:styleId="155">
    <w:name w:val="文档结构图 Char2"/>
    <w:basedOn w:val="47"/>
    <w:autoRedefine/>
    <w:semiHidden/>
    <w:qFormat/>
    <w:uiPriority w:val="99"/>
    <w:rPr>
      <w:rFonts w:ascii="宋体" w:hAnsi="Times New Roman" w:eastAsia="宋体" w:cs="Times New Roman"/>
      <w:sz w:val="18"/>
      <w:szCs w:val="18"/>
    </w:rPr>
  </w:style>
  <w:style w:type="paragraph" w:customStyle="1" w:styleId="156">
    <w:name w:val="默认段落字体 Para Char Char Char Char Char Char Char"/>
    <w:basedOn w:val="1"/>
    <w:autoRedefine/>
    <w:qFormat/>
    <w:uiPriority w:val="0"/>
    <w:pPr>
      <w:spacing w:line="360" w:lineRule="auto"/>
      <w:ind w:firstLine="200" w:firstLineChars="200"/>
    </w:pPr>
  </w:style>
  <w:style w:type="paragraph" w:customStyle="1" w:styleId="15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character" w:customStyle="1" w:styleId="158">
    <w:name w:val="引用 Char1"/>
    <w:basedOn w:val="47"/>
    <w:autoRedefine/>
    <w:qFormat/>
    <w:uiPriority w:val="29"/>
    <w:rPr>
      <w:rFonts w:ascii="Times New Roman" w:hAnsi="Times New Roman" w:eastAsia="宋体" w:cs="Times New Roman"/>
      <w:i/>
      <w:iCs/>
      <w:color w:val="000000" w:themeColor="text1"/>
      <w:sz w:val="24"/>
      <w:szCs w:val="20"/>
      <w14:textFill>
        <w14:solidFill>
          <w14:schemeClr w14:val="tx1"/>
        </w14:solidFill>
      </w14:textFill>
    </w:rPr>
  </w:style>
  <w:style w:type="character" w:customStyle="1" w:styleId="159">
    <w:name w:val="正文文本 2 Char1"/>
    <w:basedOn w:val="47"/>
    <w:autoRedefine/>
    <w:semiHidden/>
    <w:qFormat/>
    <w:uiPriority w:val="99"/>
    <w:rPr>
      <w:rFonts w:ascii="Times New Roman" w:hAnsi="Times New Roman" w:eastAsia="宋体" w:cs="Times New Roman"/>
      <w:sz w:val="24"/>
      <w:szCs w:val="20"/>
    </w:rPr>
  </w:style>
  <w:style w:type="paragraph" w:customStyle="1" w:styleId="16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161">
    <w:name w:val="CM56"/>
    <w:basedOn w:val="55"/>
    <w:next w:val="55"/>
    <w:autoRedefine/>
    <w:qFormat/>
    <w:uiPriority w:val="99"/>
    <w:rPr>
      <w:rFonts w:ascii="Times New Roman" w:cs="Times New Roman"/>
      <w:color w:val="auto"/>
    </w:rPr>
  </w:style>
  <w:style w:type="character" w:customStyle="1" w:styleId="162">
    <w:name w:val="纯文本 Char1"/>
    <w:basedOn w:val="47"/>
    <w:autoRedefine/>
    <w:semiHidden/>
    <w:qFormat/>
    <w:uiPriority w:val="99"/>
    <w:rPr>
      <w:rFonts w:ascii="宋体" w:hAnsi="Courier New" w:eastAsia="宋体" w:cs="Courier New"/>
      <w:szCs w:val="21"/>
    </w:rPr>
  </w:style>
  <w:style w:type="paragraph" w:customStyle="1" w:styleId="163">
    <w:name w:val="CM3"/>
    <w:basedOn w:val="55"/>
    <w:next w:val="55"/>
    <w:autoRedefine/>
    <w:qFormat/>
    <w:uiPriority w:val="99"/>
    <w:rPr>
      <w:rFonts w:ascii="Times New Roman" w:cs="Times New Roman"/>
      <w:color w:val="auto"/>
    </w:rPr>
  </w:style>
  <w:style w:type="paragraph" w:customStyle="1" w:styleId="164">
    <w:name w:val="p15"/>
    <w:basedOn w:val="1"/>
    <w:autoRedefine/>
    <w:qFormat/>
    <w:uiPriority w:val="0"/>
    <w:pPr>
      <w:widowControl/>
      <w:snapToGrid w:val="0"/>
      <w:jc w:val="left"/>
    </w:pPr>
    <w:rPr>
      <w:rFonts w:ascii="宋体" w:hAnsi="宋体" w:cs="宋体"/>
      <w:color w:val="000000"/>
      <w:kern w:val="0"/>
      <w:szCs w:val="24"/>
    </w:rPr>
  </w:style>
  <w:style w:type="paragraph" w:customStyle="1" w:styleId="165">
    <w:name w:val="表格文字"/>
    <w:basedOn w:val="1"/>
    <w:autoRedefine/>
    <w:qFormat/>
    <w:uiPriority w:val="0"/>
    <w:pPr>
      <w:adjustRightInd w:val="0"/>
      <w:spacing w:line="420" w:lineRule="atLeast"/>
      <w:jc w:val="left"/>
      <w:textAlignment w:val="baseline"/>
    </w:pPr>
    <w:rPr>
      <w:kern w:val="0"/>
      <w:sz w:val="21"/>
    </w:rPr>
  </w:style>
  <w:style w:type="paragraph" w:customStyle="1" w:styleId="166">
    <w:name w:val="表格"/>
    <w:basedOn w:val="1"/>
    <w:autoRedefine/>
    <w:qFormat/>
    <w:uiPriority w:val="0"/>
    <w:pPr>
      <w:spacing w:line="240" w:lineRule="auto"/>
      <w:jc w:val="center"/>
      <w:textAlignment w:val="center"/>
    </w:pPr>
    <w:rPr>
      <w:rFonts w:ascii="华文细黑" w:hAnsi="华文细黑"/>
      <w:kern w:val="0"/>
      <w:sz w:val="21"/>
    </w:rPr>
  </w:style>
  <w:style w:type="character" w:customStyle="1" w:styleId="167">
    <w:name w:val="正文文本缩进 Char1"/>
    <w:basedOn w:val="47"/>
    <w:autoRedefine/>
    <w:semiHidden/>
    <w:qFormat/>
    <w:uiPriority w:val="99"/>
    <w:rPr>
      <w:rFonts w:ascii="Times New Roman" w:hAnsi="Times New Roman" w:eastAsia="宋体" w:cs="Times New Roman"/>
      <w:sz w:val="24"/>
      <w:szCs w:val="20"/>
    </w:rPr>
  </w:style>
  <w:style w:type="character" w:customStyle="1" w:styleId="168">
    <w:name w:val="批注主题 Char2"/>
    <w:basedOn w:val="146"/>
    <w:autoRedefine/>
    <w:semiHidden/>
    <w:qFormat/>
    <w:uiPriority w:val="99"/>
    <w:rPr>
      <w:rFonts w:ascii="Times New Roman" w:hAnsi="Times New Roman" w:eastAsia="宋体" w:cs="Times New Roman"/>
      <w:b/>
      <w:bCs/>
      <w:sz w:val="24"/>
      <w:szCs w:val="20"/>
    </w:rPr>
  </w:style>
  <w:style w:type="paragraph" w:customStyle="1" w:styleId="169">
    <w:name w:val="CM60"/>
    <w:basedOn w:val="55"/>
    <w:next w:val="55"/>
    <w:autoRedefine/>
    <w:qFormat/>
    <w:uiPriority w:val="99"/>
    <w:rPr>
      <w:rFonts w:ascii="Times New Roman" w:cs="Times New Roman"/>
      <w:color w:val="auto"/>
    </w:rPr>
  </w:style>
  <w:style w:type="paragraph" w:customStyle="1" w:styleId="170">
    <w:name w:val="正文1"/>
    <w:autoRedefine/>
    <w:qFormat/>
    <w:uiPriority w:val="0"/>
    <w:pPr>
      <w:widowControl w:val="0"/>
      <w:tabs>
        <w:tab w:val="left" w:pos="600"/>
      </w:tabs>
      <w:adjustRightInd w:val="0"/>
      <w:spacing w:line="312" w:lineRule="atLeast"/>
      <w:ind w:left="600"/>
      <w:jc w:val="both"/>
      <w:textAlignment w:val="baseline"/>
    </w:pPr>
    <w:rPr>
      <w:rFonts w:ascii="宋体" w:hAnsi="Times New Roman" w:eastAsia="宋体" w:cs="Times New Roman"/>
      <w:sz w:val="24"/>
      <w:szCs w:val="22"/>
      <w:lang w:val="en-US" w:eastAsia="zh-CN" w:bidi="ar-SA"/>
    </w:rPr>
  </w:style>
  <w:style w:type="paragraph" w:customStyle="1" w:styleId="171">
    <w:name w:val="样式 (中文) 黑体 四号"/>
    <w:basedOn w:val="2"/>
    <w:autoRedefine/>
    <w:qFormat/>
    <w:uiPriority w:val="0"/>
    <w:pPr>
      <w:spacing w:line="400" w:lineRule="exact"/>
      <w:jc w:val="center"/>
    </w:pPr>
    <w:rPr>
      <w:bCs/>
      <w:sz w:val="32"/>
      <w:szCs w:val="48"/>
    </w:rPr>
  </w:style>
  <w:style w:type="paragraph" w:customStyle="1" w:styleId="172">
    <w:name w:val="_Style 112"/>
    <w:next w:val="1"/>
    <w:autoRedefine/>
    <w:qFormat/>
    <w:uiPriority w:val="0"/>
    <w:pPr>
      <w:widowControl w:val="0"/>
      <w:spacing w:line="480" w:lineRule="auto"/>
      <w:jc w:val="both"/>
    </w:pPr>
    <w:rPr>
      <w:rFonts w:ascii="Times New Roman" w:hAnsi="Times New Roman" w:eastAsia="宋体" w:cs="Times New Roman"/>
      <w:kern w:val="2"/>
      <w:sz w:val="24"/>
      <w:lang w:val="en-US" w:eastAsia="zh-CN" w:bidi="ar-SA"/>
    </w:rPr>
  </w:style>
  <w:style w:type="paragraph" w:customStyle="1" w:styleId="173">
    <w:name w:val="页眉1"/>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174">
    <w:name w:val="正文文本 3 Char"/>
    <w:basedOn w:val="47"/>
    <w:link w:val="17"/>
    <w:autoRedefine/>
    <w:qFormat/>
    <w:uiPriority w:val="0"/>
    <w:rPr>
      <w:rFonts w:ascii="Times New Roman" w:hAnsi="Times New Roman" w:eastAsia="宋体" w:cs="Times New Roman"/>
      <w:sz w:val="16"/>
      <w:szCs w:val="16"/>
    </w:rPr>
  </w:style>
  <w:style w:type="paragraph" w:customStyle="1" w:styleId="175">
    <w:name w:val="CM2"/>
    <w:basedOn w:val="55"/>
    <w:next w:val="55"/>
    <w:autoRedefine/>
    <w:qFormat/>
    <w:uiPriority w:val="99"/>
    <w:pPr>
      <w:spacing w:line="188" w:lineRule="atLeast"/>
    </w:pPr>
    <w:rPr>
      <w:rFonts w:ascii="Times New Roman" w:cs="Times New Roman"/>
      <w:color w:val="auto"/>
    </w:rPr>
  </w:style>
  <w:style w:type="paragraph" w:customStyle="1" w:styleId="176">
    <w:name w:val="景逢春公文样式"/>
    <w:basedOn w:val="1"/>
    <w:autoRedefine/>
    <w:qFormat/>
    <w:uiPriority w:val="0"/>
    <w:pPr>
      <w:spacing w:line="360" w:lineRule="auto"/>
    </w:pPr>
    <w:rPr>
      <w:rFonts w:ascii="Albertus" w:hAnsi="Albertus" w:eastAsia="仿宋_GB2312"/>
      <w:sz w:val="28"/>
    </w:rPr>
  </w:style>
  <w:style w:type="paragraph" w:customStyle="1" w:styleId="177">
    <w:name w:val="表格标题"/>
    <w:basedOn w:val="1"/>
    <w:autoRedefine/>
    <w:qFormat/>
    <w:uiPriority w:val="0"/>
    <w:pPr>
      <w:adjustRightInd w:val="0"/>
      <w:snapToGrid w:val="0"/>
      <w:spacing w:line="480" w:lineRule="exact"/>
      <w:ind w:left="508" w:leftChars="1" w:right="113" w:hanging="505"/>
      <w:jc w:val="center"/>
    </w:pPr>
    <w:rPr>
      <w:rFonts w:ascii="宋体" w:eastAsia="黑体"/>
      <w:sz w:val="36"/>
      <w:szCs w:val="28"/>
    </w:rPr>
  </w:style>
  <w:style w:type="paragraph" w:customStyle="1" w:styleId="178">
    <w:name w:val="1"/>
    <w:basedOn w:val="1"/>
    <w:autoRedefine/>
    <w:qFormat/>
    <w:uiPriority w:val="0"/>
    <w:pPr>
      <w:spacing w:line="240" w:lineRule="auto"/>
    </w:pPr>
    <w:rPr>
      <w:sz w:val="21"/>
      <w:szCs w:val="24"/>
    </w:rPr>
  </w:style>
  <w:style w:type="paragraph" w:customStyle="1" w:styleId="179">
    <w:name w:val="标题3-1"/>
    <w:basedOn w:val="4"/>
    <w:autoRedefine/>
    <w:qFormat/>
    <w:uiPriority w:val="0"/>
    <w:pPr>
      <w:tabs>
        <w:tab w:val="left" w:pos="425"/>
      </w:tabs>
      <w:ind w:left="425" w:hanging="425"/>
    </w:pPr>
    <w:rPr>
      <w:sz w:val="24"/>
    </w:rPr>
  </w:style>
  <w:style w:type="paragraph" w:customStyle="1" w:styleId="180">
    <w:name w:val="CM57"/>
    <w:basedOn w:val="55"/>
    <w:next w:val="55"/>
    <w:autoRedefine/>
    <w:qFormat/>
    <w:uiPriority w:val="99"/>
    <w:rPr>
      <w:rFonts w:ascii="Times New Roman" w:cs="Times New Roman"/>
      <w:color w:val="auto"/>
    </w:rPr>
  </w:style>
  <w:style w:type="paragraph" w:customStyle="1" w:styleId="181">
    <w:name w:val="正文2"/>
    <w:basedOn w:val="1"/>
    <w:autoRedefine/>
    <w:qFormat/>
    <w:uiPriority w:val="0"/>
    <w:pPr>
      <w:widowControl/>
      <w:spacing w:after="160" w:line="360" w:lineRule="auto"/>
      <w:ind w:firstLine="200" w:firstLineChars="200"/>
      <w:jc w:val="left"/>
    </w:pPr>
    <w:rPr>
      <w:sz w:val="21"/>
    </w:rPr>
  </w:style>
  <w:style w:type="character" w:customStyle="1" w:styleId="182">
    <w:name w:val="明显引用 Char1"/>
    <w:basedOn w:val="47"/>
    <w:autoRedefine/>
    <w:qFormat/>
    <w:uiPriority w:val="30"/>
    <w:rPr>
      <w:rFonts w:ascii="Times New Roman" w:hAnsi="Times New Roman" w:eastAsia="宋体" w:cs="Times New Roman"/>
      <w:b/>
      <w:bCs/>
      <w:i/>
      <w:iCs/>
      <w:color w:val="4F81BD" w:themeColor="accent1"/>
      <w:sz w:val="24"/>
      <w:szCs w:val="20"/>
      <w14:textFill>
        <w14:solidFill>
          <w14:schemeClr w14:val="accent1"/>
        </w14:solidFill>
      </w14:textFill>
    </w:rPr>
  </w:style>
  <w:style w:type="paragraph" w:customStyle="1" w:styleId="183">
    <w:name w:val="Char2 Char Char Char Char Char Char"/>
    <w:basedOn w:val="1"/>
    <w:autoRedefine/>
    <w:qFormat/>
    <w:uiPriority w:val="0"/>
    <w:pPr>
      <w:spacing w:line="240" w:lineRule="auto"/>
      <w:ind w:firstLine="540" w:firstLineChars="224"/>
    </w:pPr>
    <w:rPr>
      <w:sz w:val="21"/>
    </w:rPr>
  </w:style>
  <w:style w:type="character" w:customStyle="1" w:styleId="184">
    <w:name w:val="副标题 Char1"/>
    <w:basedOn w:val="47"/>
    <w:autoRedefine/>
    <w:qFormat/>
    <w:uiPriority w:val="11"/>
    <w:rPr>
      <w:rFonts w:eastAsia="宋体" w:asciiTheme="majorHAnsi" w:hAnsiTheme="majorHAnsi" w:cstheme="majorBidi"/>
      <w:b/>
      <w:bCs/>
      <w:kern w:val="28"/>
      <w:sz w:val="32"/>
      <w:szCs w:val="32"/>
    </w:rPr>
  </w:style>
  <w:style w:type="paragraph" w:customStyle="1" w:styleId="185">
    <w:name w:val="a0"/>
    <w:basedOn w:val="1"/>
    <w:autoRedefine/>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186">
    <w:name w:val="页眉 Char1"/>
    <w:autoRedefine/>
    <w:semiHidden/>
    <w:qFormat/>
    <w:uiPriority w:val="99"/>
    <w:rPr>
      <w:rFonts w:ascii="Times New Roman" w:hAnsi="Times New Roman" w:eastAsia="宋体" w:cs="Times New Roman"/>
      <w:sz w:val="18"/>
      <w:szCs w:val="18"/>
    </w:rPr>
  </w:style>
  <w:style w:type="paragraph" w:customStyle="1" w:styleId="187">
    <w:name w:val="默认段落字体 Para Char Char Char Char"/>
    <w:basedOn w:val="1"/>
    <w:autoRedefine/>
    <w:qFormat/>
    <w:uiPriority w:val="0"/>
    <w:pPr>
      <w:snapToGrid w:val="0"/>
      <w:spacing w:line="360" w:lineRule="auto"/>
      <w:ind w:firstLine="200" w:firstLineChars="200"/>
    </w:pPr>
    <w:rPr>
      <w:rFonts w:eastAsia="仿宋_GB2312"/>
      <w:szCs w:val="24"/>
    </w:rPr>
  </w:style>
  <w:style w:type="character" w:customStyle="1" w:styleId="188">
    <w:name w:val="正文文本 Char2"/>
    <w:basedOn w:val="47"/>
    <w:autoRedefine/>
    <w:semiHidden/>
    <w:qFormat/>
    <w:uiPriority w:val="99"/>
    <w:rPr>
      <w:rFonts w:ascii="Times New Roman" w:hAnsi="Times New Roman" w:eastAsia="宋体" w:cs="Times New Roman"/>
      <w:sz w:val="24"/>
      <w:szCs w:val="20"/>
    </w:rPr>
  </w:style>
  <w:style w:type="paragraph" w:customStyle="1" w:styleId="189">
    <w:name w:val="Char1"/>
    <w:basedOn w:val="1"/>
    <w:autoRedefine/>
    <w:qFormat/>
    <w:uiPriority w:val="0"/>
    <w:pPr>
      <w:adjustRightInd w:val="0"/>
      <w:spacing w:line="600" w:lineRule="exact"/>
      <w:ind w:firstLine="560" w:firstLineChars="200"/>
      <w:jc w:val="center"/>
    </w:pPr>
  </w:style>
  <w:style w:type="paragraph" w:customStyle="1" w:styleId="190">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191">
    <w:name w:val="Char Char Char Char1"/>
    <w:basedOn w:val="1"/>
    <w:autoRedefine/>
    <w:qFormat/>
    <w:uiPriority w:val="0"/>
    <w:rPr>
      <w:rFonts w:ascii="Tahoma" w:hAnsi="Tahoma"/>
    </w:rPr>
  </w:style>
  <w:style w:type="character" w:customStyle="1" w:styleId="192">
    <w:name w:val="正文首行缩进 Char"/>
    <w:basedOn w:val="188"/>
    <w:link w:val="43"/>
    <w:autoRedefine/>
    <w:qFormat/>
    <w:uiPriority w:val="99"/>
    <w:rPr>
      <w:rFonts w:ascii="Times New Roman" w:hAnsi="Times New Roman" w:eastAsia="宋体" w:cs="Times New Roman"/>
      <w:sz w:val="24"/>
      <w:szCs w:val="24"/>
    </w:rPr>
  </w:style>
  <w:style w:type="character" w:customStyle="1" w:styleId="193">
    <w:name w:val="日期 Char2"/>
    <w:basedOn w:val="47"/>
    <w:autoRedefine/>
    <w:semiHidden/>
    <w:qFormat/>
    <w:uiPriority w:val="99"/>
    <w:rPr>
      <w:rFonts w:ascii="Times New Roman" w:hAnsi="Times New Roman" w:eastAsia="宋体" w:cs="Times New Roman"/>
      <w:sz w:val="24"/>
      <w:szCs w:val="20"/>
    </w:rPr>
  </w:style>
  <w:style w:type="paragraph" w:customStyle="1" w:styleId="194">
    <w:name w:val="样式 标题 2 + 左侧:  1 字符 右侧:  1 字符"/>
    <w:basedOn w:val="3"/>
    <w:autoRedefine/>
    <w:qFormat/>
    <w:uiPriority w:val="0"/>
    <w:pPr>
      <w:numPr>
        <w:numId w:val="0"/>
      </w:numPr>
      <w:spacing w:line="240" w:lineRule="auto"/>
      <w:ind w:left="420" w:leftChars="200" w:right="210" w:rightChars="100"/>
    </w:pPr>
    <w:rPr>
      <w:rFonts w:ascii="宋体" w:hAnsi="宋体" w:eastAsia="宋体"/>
      <w:b w:val="0"/>
      <w:sz w:val="28"/>
      <w:szCs w:val="20"/>
    </w:rPr>
  </w:style>
  <w:style w:type="paragraph" w:customStyle="1" w:styleId="195">
    <w:name w:val="二级标题"/>
    <w:basedOn w:val="196"/>
    <w:autoRedefine/>
    <w:qFormat/>
    <w:uiPriority w:val="0"/>
    <w:pPr>
      <w:jc w:val="both"/>
    </w:pPr>
  </w:style>
  <w:style w:type="paragraph" w:customStyle="1" w:styleId="196">
    <w:name w:val="一级标题"/>
    <w:basedOn w:val="2"/>
    <w:autoRedefine/>
    <w:qFormat/>
    <w:uiPriority w:val="0"/>
    <w:pPr>
      <w:spacing w:before="0" w:after="0" w:line="240" w:lineRule="auto"/>
      <w:jc w:val="center"/>
    </w:pPr>
    <w:rPr>
      <w:rFonts w:eastAsia="黑体"/>
      <w:b w:val="0"/>
      <w:bCs/>
      <w:sz w:val="28"/>
      <w:szCs w:val="44"/>
    </w:rPr>
  </w:style>
  <w:style w:type="paragraph" w:customStyle="1" w:styleId="197">
    <w:name w:val="表1"/>
    <w:basedOn w:val="1"/>
    <w:autoRedefine/>
    <w:qFormat/>
    <w:uiPriority w:val="0"/>
    <w:pPr>
      <w:tabs>
        <w:tab w:val="left" w:pos="360"/>
      </w:tabs>
      <w:overflowPunct w:val="0"/>
      <w:autoSpaceDE w:val="0"/>
      <w:autoSpaceDN w:val="0"/>
      <w:adjustRightInd w:val="0"/>
      <w:spacing w:before="200" w:line="320" w:lineRule="atLeast"/>
      <w:textAlignment w:val="baseline"/>
    </w:pPr>
    <w:rPr>
      <w:kern w:val="0"/>
    </w:rPr>
  </w:style>
  <w:style w:type="paragraph" w:styleId="19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1 Char"/>
    <w:basedOn w:val="1"/>
    <w:autoRedefine/>
    <w:qFormat/>
    <w:uiPriority w:val="0"/>
    <w:rPr>
      <w:rFonts w:ascii="Tahoma" w:hAnsi="Tahoma"/>
    </w:rPr>
  </w:style>
  <w:style w:type="paragraph" w:customStyle="1" w:styleId="200">
    <w:name w:val="标题3"/>
    <w:basedOn w:val="1"/>
    <w:autoRedefine/>
    <w:qFormat/>
    <w:uiPriority w:val="0"/>
    <w:pPr>
      <w:widowControl/>
      <w:spacing w:line="360" w:lineRule="auto"/>
      <w:jc w:val="center"/>
    </w:pPr>
    <w:rPr>
      <w:sz w:val="21"/>
      <w:szCs w:val="24"/>
    </w:rPr>
  </w:style>
  <w:style w:type="paragraph" w:customStyle="1" w:styleId="201">
    <w:name w:val="页脚1"/>
    <w:basedOn w:val="1"/>
    <w:autoRedefine/>
    <w:qFormat/>
    <w:uiPriority w:val="0"/>
    <w:pPr>
      <w:tabs>
        <w:tab w:val="center" w:pos="4153"/>
        <w:tab w:val="right" w:pos="8306"/>
      </w:tabs>
      <w:snapToGrid w:val="0"/>
      <w:spacing w:line="240" w:lineRule="auto"/>
      <w:jc w:val="left"/>
    </w:pPr>
    <w:rPr>
      <w:sz w:val="18"/>
      <w:szCs w:val="18"/>
    </w:rPr>
  </w:style>
  <w:style w:type="paragraph" w:customStyle="1" w:styleId="202">
    <w:name w:val="TOC 标题1"/>
    <w:basedOn w:val="2"/>
    <w:next w:val="1"/>
    <w:autoRedefine/>
    <w:qFormat/>
    <w:uiPriority w:val="0"/>
    <w:pPr>
      <w:outlineLvl w:val="9"/>
    </w:pPr>
    <w:rPr>
      <w:rFonts w:ascii="Calibri" w:hAnsi="Calibri"/>
      <w:bCs/>
      <w:szCs w:val="44"/>
    </w:rPr>
  </w:style>
  <w:style w:type="paragraph" w:customStyle="1" w:styleId="203">
    <w:name w:val="Char Char Char Char Char Char Char"/>
    <w:basedOn w:val="1"/>
    <w:autoRedefine/>
    <w:qFormat/>
    <w:uiPriority w:val="0"/>
    <w:rPr>
      <w:rFonts w:ascii="Calibri" w:hAnsi="Calibri" w:cs="Calibri"/>
      <w:szCs w:val="21"/>
    </w:rPr>
  </w:style>
  <w:style w:type="paragraph" w:customStyle="1" w:styleId="204">
    <w:name w:val="Char Char1 Char"/>
    <w:basedOn w:val="14"/>
    <w:autoRedefine/>
    <w:qFormat/>
    <w:uiPriority w:val="0"/>
    <w:pPr>
      <w:adjustRightInd w:val="0"/>
      <w:snapToGrid w:val="0"/>
      <w:spacing w:line="360" w:lineRule="auto"/>
    </w:pPr>
    <w:rPr>
      <w:rFonts w:ascii="Tahoma" w:hAnsi="Tahoma"/>
      <w:sz w:val="24"/>
      <w:szCs w:val="20"/>
    </w:rPr>
  </w:style>
  <w:style w:type="character" w:customStyle="1" w:styleId="205">
    <w:name w:val="批注框文本 Char2"/>
    <w:basedOn w:val="47"/>
    <w:autoRedefine/>
    <w:semiHidden/>
    <w:qFormat/>
    <w:uiPriority w:val="99"/>
    <w:rPr>
      <w:rFonts w:ascii="Times New Roman" w:hAnsi="Times New Roman" w:eastAsia="宋体" w:cs="Times New Roman"/>
      <w:sz w:val="18"/>
      <w:szCs w:val="18"/>
    </w:rPr>
  </w:style>
  <w:style w:type="paragraph" w:customStyle="1" w:styleId="206">
    <w:name w:val="空半行"/>
    <w:basedOn w:val="1"/>
    <w:autoRedefine/>
    <w:qFormat/>
    <w:uiPriority w:val="0"/>
    <w:pPr>
      <w:adjustRightInd w:val="0"/>
      <w:spacing w:line="120" w:lineRule="exact"/>
      <w:textAlignment w:val="baseline"/>
    </w:pPr>
    <w:rPr>
      <w:rFonts w:eastAsia="仿宋_GB2312"/>
      <w:color w:val="FFFFFF"/>
      <w:kern w:val="0"/>
      <w:sz w:val="30"/>
      <w:szCs w:val="30"/>
    </w:rPr>
  </w:style>
  <w:style w:type="paragraph" w:customStyle="1" w:styleId="207">
    <w:name w:val="flNote"/>
    <w:basedOn w:val="1"/>
    <w:autoRedefine/>
    <w:qFormat/>
    <w:uiPriority w:val="0"/>
    <w:pPr>
      <w:adjustRightInd w:val="0"/>
      <w:spacing w:before="320" w:after="160" w:line="360" w:lineRule="atLeast"/>
      <w:jc w:val="center"/>
      <w:textAlignment w:val="baseline"/>
    </w:pPr>
    <w:rPr>
      <w:rFonts w:ascii="Arial" w:eastAsia="黑体" w:cs="Arial"/>
      <w:kern w:val="0"/>
      <w:sz w:val="30"/>
      <w:szCs w:val="30"/>
    </w:rPr>
  </w:style>
  <w:style w:type="paragraph" w:customStyle="1" w:styleId="208">
    <w:name w:val="图表居中"/>
    <w:next w:val="1"/>
    <w:autoRedefine/>
    <w:qFormat/>
    <w:uiPriority w:val="0"/>
    <w:pPr>
      <w:spacing w:line="360" w:lineRule="auto"/>
      <w:jc w:val="center"/>
    </w:pPr>
    <w:rPr>
      <w:rFonts w:ascii="Times New Roman" w:hAnsi="Times New Roman" w:eastAsia="楷体_GB2312" w:cs="Times New Roman"/>
      <w:kern w:val="2"/>
      <w:sz w:val="18"/>
      <w:szCs w:val="22"/>
      <w:lang w:val="en-US" w:eastAsia="zh-CN" w:bidi="ar-SA"/>
    </w:rPr>
  </w:style>
  <w:style w:type="paragraph" w:customStyle="1" w:styleId="209">
    <w:name w:val="Char Char Char Char Char Char Char1"/>
    <w:basedOn w:val="1"/>
    <w:autoRedefine/>
    <w:qFormat/>
    <w:uiPriority w:val="0"/>
    <w:rPr>
      <w:szCs w:val="24"/>
    </w:rPr>
  </w:style>
  <w:style w:type="paragraph" w:customStyle="1" w:styleId="210">
    <w:name w:val="_Style 29"/>
    <w:basedOn w:val="1"/>
    <w:autoRedefine/>
    <w:qFormat/>
    <w:uiPriority w:val="0"/>
    <w:pPr>
      <w:spacing w:line="240" w:lineRule="auto"/>
    </w:pPr>
  </w:style>
  <w:style w:type="paragraph" w:customStyle="1" w:styleId="211">
    <w:name w:val="CM37"/>
    <w:basedOn w:val="55"/>
    <w:next w:val="55"/>
    <w:autoRedefine/>
    <w:qFormat/>
    <w:uiPriority w:val="99"/>
    <w:rPr>
      <w:rFonts w:ascii="Times New Roman" w:cs="Times New Roman"/>
      <w:color w:val="auto"/>
    </w:rPr>
  </w:style>
  <w:style w:type="paragraph" w:customStyle="1" w:styleId="212">
    <w:name w:val="_Style 36"/>
    <w:basedOn w:val="1"/>
    <w:autoRedefine/>
    <w:qFormat/>
    <w:uiPriority w:val="0"/>
    <w:pPr>
      <w:widowControl/>
      <w:spacing w:after="160" w:line="240" w:lineRule="exact"/>
      <w:jc w:val="left"/>
    </w:pPr>
    <w:rPr>
      <w:rFonts w:eastAsia="Times New Roman"/>
      <w:kern w:val="0"/>
      <w:sz w:val="20"/>
      <w:szCs w:val="24"/>
    </w:rPr>
  </w:style>
  <w:style w:type="paragraph" w:customStyle="1" w:styleId="213">
    <w:name w:val="标题 1 New New"/>
    <w:basedOn w:val="1"/>
    <w:next w:val="1"/>
    <w:autoRedefine/>
    <w:qFormat/>
    <w:uiPriority w:val="0"/>
    <w:pPr>
      <w:keepNext/>
      <w:keepLines/>
      <w:spacing w:before="340" w:after="330" w:line="576" w:lineRule="auto"/>
      <w:outlineLvl w:val="0"/>
    </w:pPr>
    <w:rPr>
      <w:rFonts w:ascii="仿宋_GB2312" w:eastAsia="仿宋_GB2312"/>
      <w:b/>
      <w:bCs/>
      <w:kern w:val="44"/>
      <w:sz w:val="30"/>
      <w:szCs w:val="30"/>
    </w:rPr>
  </w:style>
  <w:style w:type="paragraph" w:styleId="214">
    <w:name w:val="List Paragraph"/>
    <w:basedOn w:val="1"/>
    <w:autoRedefine/>
    <w:qFormat/>
    <w:uiPriority w:val="0"/>
    <w:pPr>
      <w:ind w:firstLine="420" w:firstLineChars="200"/>
    </w:pPr>
    <w:rPr>
      <w:rFonts w:ascii="Calibri" w:hAnsi="Calibri"/>
    </w:rPr>
  </w:style>
  <w:style w:type="paragraph" w:customStyle="1" w:styleId="215">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sz w:val="21"/>
      <w:szCs w:val="24"/>
    </w:rPr>
  </w:style>
  <w:style w:type="paragraph" w:customStyle="1" w:styleId="216">
    <w:name w:val="样式1"/>
    <w:basedOn w:val="4"/>
    <w:autoRedefine/>
    <w:qFormat/>
    <w:uiPriority w:val="0"/>
    <w:pPr>
      <w:tabs>
        <w:tab w:val="left" w:pos="425"/>
      </w:tabs>
      <w:ind w:left="425" w:hanging="425"/>
    </w:pPr>
  </w:style>
  <w:style w:type="paragraph" w:customStyle="1" w:styleId="217">
    <w:name w:val="样式 标题 2 + Times New Roman 四号 非加粗 段前: 5 磅 段后: 0 磅 行距: 固定值 20..."/>
    <w:basedOn w:val="3"/>
    <w:autoRedefine/>
    <w:qFormat/>
    <w:uiPriority w:val="0"/>
    <w:pPr>
      <w:numPr>
        <w:numId w:val="0"/>
      </w:numPr>
      <w:spacing w:before="100" w:after="0" w:line="400" w:lineRule="exact"/>
    </w:pPr>
    <w:rPr>
      <w:rFonts w:ascii="Times New Roman" w:hAnsi="Times New Roman" w:cs="宋体"/>
      <w:b w:val="0"/>
      <w:sz w:val="28"/>
    </w:rPr>
  </w:style>
  <w:style w:type="paragraph" w:customStyle="1" w:styleId="218">
    <w:name w:val="Char Char Char Char Char Char Char Char Char Char"/>
    <w:basedOn w:val="1"/>
    <w:autoRedefine/>
    <w:qFormat/>
    <w:uiPriority w:val="0"/>
    <w:rPr>
      <w:szCs w:val="24"/>
    </w:rPr>
  </w:style>
  <w:style w:type="paragraph" w:customStyle="1" w:styleId="219">
    <w:name w:val="CM7"/>
    <w:basedOn w:val="55"/>
    <w:next w:val="55"/>
    <w:autoRedefine/>
    <w:qFormat/>
    <w:uiPriority w:val="99"/>
    <w:pPr>
      <w:spacing w:line="191" w:lineRule="atLeast"/>
    </w:pPr>
    <w:rPr>
      <w:rFonts w:ascii="Times New Roman" w:cs="Times New Roman"/>
      <w:color w:val="auto"/>
    </w:rPr>
  </w:style>
  <w:style w:type="paragraph" w:customStyle="1" w:styleId="220">
    <w:name w:val="样式 一级项标 + 首行缩进:  2 字符 段前: 0.5 行1"/>
    <w:basedOn w:val="1"/>
    <w:autoRedefine/>
    <w:qFormat/>
    <w:uiPriority w:val="0"/>
    <w:pPr>
      <w:spacing w:beforeLines="50" w:line="480" w:lineRule="exact"/>
      <w:ind w:firstLine="455" w:firstLineChars="200"/>
    </w:pPr>
    <w:rPr>
      <w:rFonts w:eastAsia="黑体"/>
      <w:b/>
      <w:bCs/>
    </w:rPr>
  </w:style>
  <w:style w:type="paragraph" w:customStyle="1" w:styleId="22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szCs w:val="20"/>
    </w:rPr>
  </w:style>
  <w:style w:type="paragraph" w:customStyle="1" w:styleId="222">
    <w:name w:val="TOC 标题11"/>
    <w:basedOn w:val="2"/>
    <w:next w:val="1"/>
    <w:autoRedefine/>
    <w:qFormat/>
    <w:uiPriority w:val="0"/>
    <w:pPr>
      <w:outlineLvl w:val="9"/>
    </w:pPr>
    <w:rPr>
      <w:rFonts w:ascii="Calibri" w:hAnsi="Calibri" w:cs="Calibri"/>
      <w:bCs/>
      <w:szCs w:val="44"/>
    </w:rPr>
  </w:style>
  <w:style w:type="table" w:customStyle="1" w:styleId="223">
    <w:name w:val="网格型2"/>
    <w:basedOn w:val="45"/>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1"/>
    <w:basedOn w:val="45"/>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网格型3"/>
    <w:basedOn w:val="45"/>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6">
    <w:name w:val="font21"/>
    <w:autoRedefine/>
    <w:qFormat/>
    <w:uiPriority w:val="0"/>
    <w:rPr>
      <w:rFonts w:hint="eastAsia" w:ascii="宋体" w:hAnsi="宋体" w:eastAsia="宋体" w:cs="宋体"/>
      <w:color w:val="000000"/>
      <w:sz w:val="21"/>
      <w:szCs w:val="21"/>
      <w:u w:val="none"/>
    </w:rPr>
  </w:style>
  <w:style w:type="paragraph" w:customStyle="1" w:styleId="227">
    <w:name w:val="标题 51"/>
    <w:basedOn w:val="1"/>
    <w:autoRedefine/>
    <w:qFormat/>
    <w:uiPriority w:val="1"/>
    <w:pPr>
      <w:spacing w:line="240" w:lineRule="auto"/>
      <w:jc w:val="left"/>
      <w:outlineLvl w:val="5"/>
    </w:pPr>
    <w:rPr>
      <w:rFonts w:ascii="宋体" w:hAnsi="宋体" w:cstheme="minorBidi"/>
      <w:b/>
      <w:bCs/>
      <w:kern w:val="0"/>
      <w:sz w:val="28"/>
      <w:szCs w:val="28"/>
      <w:lang w:eastAsia="en-US"/>
    </w:rPr>
  </w:style>
  <w:style w:type="table" w:customStyle="1" w:styleId="228">
    <w:name w:val="Table Normal"/>
    <w:autoRedefine/>
    <w:unhideWhenUsed/>
    <w:qFormat/>
    <w:uiPriority w:val="0"/>
    <w:tblPr>
      <w:tblCellMar>
        <w:top w:w="0" w:type="dxa"/>
        <w:left w:w="0" w:type="dxa"/>
        <w:bottom w:w="0" w:type="dxa"/>
        <w:right w:w="0" w:type="dxa"/>
      </w:tblCellMar>
    </w:tblPr>
  </w:style>
  <w:style w:type="paragraph" w:customStyle="1" w:styleId="229">
    <w:name w:val="纯文本1"/>
    <w:basedOn w:val="1"/>
    <w:qFormat/>
    <w:uiPriority w:val="99"/>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B8327-532C-47B5-89CE-AE643B4FF6E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14704</Words>
  <Characters>16020</Characters>
  <Lines>227</Lines>
  <Paragraphs>63</Paragraphs>
  <TotalTime>70</TotalTime>
  <ScaleCrop>false</ScaleCrop>
  <LinksUpToDate>false</LinksUpToDate>
  <CharactersWithSpaces>17874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2022-01-21T08:13:00Z</dcterms:created>
  <dc:creator>永城市公共资源交易中心:陈庆林</dc:creator>
  <cp:lastModifiedBy>WPS_1697764696</cp:lastModifiedBy>
  <cp:lastPrinted>2022-01-27T02:23:00Z</cp:lastPrinted>
  <dcterms:modified xsi:type="dcterms:W3CDTF">2024-10-17T10:12:09Z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C2BDC09DF6BE4E47B293FFB879B84AA4_13</vt:lpwstr>
  </property>
</Properties>
</file>