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</w:rPr>
        <w:t>河南省淮河流域重点平原洼地治理工程（惠济河洼地柘城县）</w:t>
      </w:r>
      <w:r>
        <w:rPr>
          <w:rFonts w:hint="eastAsia"/>
          <w:b/>
          <w:bCs/>
          <w:sz w:val="36"/>
          <w:szCs w:val="36"/>
          <w:lang w:val="en-US" w:eastAsia="zh-CN"/>
        </w:rPr>
        <w:t>第二标段-小沙河涵闸工程</w:t>
      </w:r>
    </w:p>
    <w:p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工程量清单</w:t>
      </w:r>
      <w:r>
        <w:rPr>
          <w:rFonts w:hint="eastAsia"/>
          <w:b/>
          <w:bCs/>
          <w:sz w:val="36"/>
          <w:szCs w:val="36"/>
        </w:rPr>
        <w:t>编制说明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工程概况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河南省淮河流域重点平原洼地治理工程（惠济河洼地柘城县），工程治理废黄河疏浚3km（桩号57+570～桩号60+570），新建排水涵1座，新建两岸板桩防洪墙5.218km。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二、编制范围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河南省淮河流域重点平原洼地治理工程（惠济河洼地柘城县）第二标段-小沙河涵闸工程施工图包含的所有内容。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三、编制依据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1、《河南省淮河流域重点平原洼地治理工程（惠济河洼地柘城县）》施工图纸；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2、与本项目有关的标准（包括标准图集）、规范、技术资料；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3、《建设工程造价咨询规范》（GB/T51095-2015）；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4、《水利工程工程量清单计价规范》（GB 50501-2007）；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5、河南省水利厅、河南省发展和改革委员会关于印发《河南省水利水电工程设计概（估）算编制规定》的通知（豫水建【2017】1号）；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6、《建设工程工程量清单计价规范》GB50500-2013、《房屋建筑与装饰工程工程量计价规范》 GB50584-2013、《通用安装工程工程量计算规范》GB50856-2013、《市政工程工程量计算规范》GB50857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-2013。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四、其他需要说明的问题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1、河闸工程量、机电设备及安装工程、金属结构设备及安装工程、临时工程工程量依据设计院提供的工程量计入，结算时据实调整；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2、混凝土如清单描述未注明均采用商品混凝土，砂浆如清单描述未注明均采用预拌砂浆；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3、本说明未尽事项，以计价规范、工程量计算规范、计价管理办法、招标文件以及有关的法律、法规、建设行政主管部门颁发的文件为准。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26F85B7"/>
    <w:multiLevelType w:val="singleLevel"/>
    <w:tmpl w:val="E26F85B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2NWI4ODBhZDFjZWEwMjE2ZGZlM2Y4YmMyYzBkZTAifQ=="/>
    <w:docVar w:name="KSO_WPS_MARK_KEY" w:val="b8e74367-a75e-4cb0-beb8-9e565b88aa19"/>
  </w:docVars>
  <w:rsids>
    <w:rsidRoot w:val="00000000"/>
    <w:rsid w:val="081E156F"/>
    <w:rsid w:val="0A4D6F08"/>
    <w:rsid w:val="10977E3E"/>
    <w:rsid w:val="126207E6"/>
    <w:rsid w:val="13877DB8"/>
    <w:rsid w:val="1B210BF7"/>
    <w:rsid w:val="1C4526C3"/>
    <w:rsid w:val="24326691"/>
    <w:rsid w:val="26311B56"/>
    <w:rsid w:val="272301D7"/>
    <w:rsid w:val="33A004FC"/>
    <w:rsid w:val="3E6D6221"/>
    <w:rsid w:val="41EF0857"/>
    <w:rsid w:val="42B502F3"/>
    <w:rsid w:val="4A81344E"/>
    <w:rsid w:val="4CC84671"/>
    <w:rsid w:val="4F1F4FF3"/>
    <w:rsid w:val="538708F0"/>
    <w:rsid w:val="5D101956"/>
    <w:rsid w:val="67050051"/>
    <w:rsid w:val="678276FE"/>
    <w:rsid w:val="742B3816"/>
    <w:rsid w:val="749148BB"/>
    <w:rsid w:val="74D6496E"/>
    <w:rsid w:val="7BDD2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564</Words>
  <Characters>613</Characters>
  <Lines>0</Lines>
  <Paragraphs>0</Paragraphs>
  <TotalTime>0</TotalTime>
  <ScaleCrop>false</ScaleCrop>
  <LinksUpToDate>false</LinksUpToDate>
  <CharactersWithSpaces>615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2023-06-25T06:59:00Z</dcterms:created>
  <dc:creator>Lenovo</dc:creator>
  <cp:lastModifiedBy>旺旺^_^动动^_^胖胖</cp:lastModifiedBy>
  <dcterms:modified xsi:type="dcterms:W3CDTF">2024-05-08T09:37:33Z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232408F5A9AB4A4C902EEFA5893E623C_12</vt:lpwstr>
  </property>
</Properties>
</file>