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驻马店市消防救援支队河南省消防救援总队“自然灾害应急能力提升工程”驻马店支队装备建设项目-废标公告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一、项目基本情况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1、采购项目编号：驻政采购-2024-05-33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2、采购项目名称：驻马店市消防救援支队河南省消防救援总队“自然灾害应急能力提升工程”驻马店支队装备建设项目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3、公告类型：废标公告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4、采购公告发布日期及原公告发布媒介： </w:t>
      </w:r>
    </w:p>
    <w:tbl>
      <w:tblPr>
        <w:tblStyle w:val="6"/>
        <w:tblW w:w="5473" w:type="pct"/>
        <w:tblCellSpacing w:w="0" w:type="dxa"/>
        <w:tblInd w:w="-3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4909"/>
        <w:gridCol w:w="28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发布日期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发布媒介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驻马店市消防救援支队河南省消防救援总队“自然灾害应急能力提升工程”驻马店支队装备建设项目2包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《河南省政府采购网、中国政府采购网》、《中国招标投标公共服务平台》、《河南省电子招标投标公共服务平台》、《驻马店市政府采购网》、《驻马店市公共资源交易中心网》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驻马店市消防救援支队河南省消防救援总队“自然灾害应急能力提升工程”驻马店支队装备建设项目3包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驻马店市消防救援支队河南省消防救援总队“自然灾害应急能力提升工程”驻马店支队装备建设项目7包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驻马店市消防救援支队河南省消防救援总队“自然灾害应急能力提升工程”驻马店支队装备建设项目8包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驻马店市消防救援支队河南省消防救援总队“自然灾害应急能力提升工程”驻马店支队装备建设项目9包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驻马店市消防救援支队河南省消防救援总队“自然灾害应急能力提升工程”驻马店支队装备建设项目10包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驻马店市消防救援支队河南省消防救援总队“自然灾害应急能力提升工程”驻马店支队装备建设项目11包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689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《河南省政府采购网》、《中国政府采购网》、《中国招标投标公共服务平台》、《河南省电子招标投标公共服务平台》、《驻马店市政府采购网》、《驻马店市公共资源交易中心网》</w:t>
            </w:r>
          </w:p>
        </w:tc>
        <w:tc>
          <w:tcPr>
            <w:tcW w:w="1566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驻马店市消防救援支队河南省消防救援总队“自然灾害应急能力提升工程”驻马店支队装备建设项目14包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 xml:space="preserve">开标日期： </w:t>
      </w:r>
    </w:p>
    <w:tbl>
      <w:tblPr>
        <w:tblStyle w:val="6"/>
        <w:tblW w:w="5422" w:type="pct"/>
        <w:tblCellSpacing w:w="0" w:type="dxa"/>
        <w:tblInd w:w="-35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4"/>
        <w:gridCol w:w="22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驻马店市消防救援支队河南省消防救援总队“自然灾害应急能力提升工程”驻马店支队装备建设项目2包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驻马店市消防救援支队河南省消防救援总队“自然灾害应急能力提升工程”驻马店支队装备建设项目3包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驻马店市消防救援支队河南省消防救援总队“自然灾害应急能力提升工程”驻马店支队装备建设项目7包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驻马店市消防救援支队河南省消防救援总队“自然灾害应急能力提升工程”驻马店支队装备建设项目8包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驻马店市消防救援支队河南省消防救援总队“自然灾害应急能力提升工程”驻马店支队装备建设项目9包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驻马店市消防救援支队河南省消防救援总队“自然灾害应急能力提升工程”驻马店支队装备建设项目10包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驻马店市消防救援支队河南省消防救援总队“自然灾害应急能力提升工程”驻马店支队装备建设项目11包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驻马店市消防救援支队河南省消防救援总队“自然灾害应急能力提升工程”驻马店支队装备建设项目14包</w:t>
            </w:r>
          </w:p>
        </w:tc>
        <w:tc>
          <w:tcPr>
            <w:tcW w:w="1264" w:type="pct"/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2024-06-25 09:00:00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二、废标原因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1.本项目包1、包3、包8在投标截至时间递交投标文件的</w:t>
      </w:r>
      <w:r>
        <w:rPr>
          <w:rFonts w:hint="eastAsia"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不足三家，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上述标段</w:t>
      </w:r>
      <w:r>
        <w:rPr>
          <w:rFonts w:hint="eastAsia" w:ascii="宋体" w:hAnsi="宋体" w:eastAsia="宋体" w:cs="宋体"/>
          <w:sz w:val="24"/>
          <w:szCs w:val="24"/>
        </w:rPr>
        <w:t>流标。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2.本项目包2、包7、包9、包10、包11、包14在资格审查后，有效</w:t>
      </w:r>
      <w:r>
        <w:rPr>
          <w:rFonts w:hint="eastAsia" w:ascii="宋体" w:hAnsi="宋体" w:eastAsia="宋体" w:cs="宋体"/>
          <w:sz w:val="24"/>
          <w:szCs w:val="24"/>
        </w:rPr>
        <w:t>投标单位不足三家，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上述标段废</w:t>
      </w:r>
      <w:r>
        <w:rPr>
          <w:rFonts w:hint="eastAsia" w:ascii="宋体" w:hAnsi="宋体" w:eastAsia="宋体" w:cs="宋体"/>
          <w:sz w:val="24"/>
          <w:szCs w:val="24"/>
        </w:rPr>
        <w:t>标。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三、其他补充事宜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四、凡对本次公告内容提出询问，请按以下方式联系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1.采购人信息：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名称：驻马店市消防救援支队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地址：驻马店市天中山大道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联系人：刘先生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联系电话：0396-2825119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2.采购代理机构信息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采购代理机构：中铁城投工程技术有限公司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联系人：李先生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地址：郑州高新技术产业开发区玉兰街17号6楼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电话：037163681689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3.项目联系方式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项目联系人：李先生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联系方式：037163681689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17"/>
      </w:pPr>
      <w:r>
        <w:t>窗体顶端</w:t>
      </w:r>
    </w:p>
    <w:p>
      <w:pPr>
        <w:rPr>
          <w:vanish/>
          <w:sz w:val="24"/>
          <w:szCs w:val="24"/>
        </w:rPr>
      </w:pPr>
    </w:p>
    <w:p>
      <w:pPr>
        <w:pStyle w:val="18"/>
      </w:pPr>
      <w:r>
        <w:t>窗体底端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ind w:left="0"/>
      <w:rPr>
        <w:rFonts w:ascii="宋体" w:hAnsi="Times New Roman" w:eastAsia="宋体" w:cs="Times New Roman"/>
        <w:kern w:val="0"/>
        <w:sz w:val="16"/>
        <w:szCs w:val="24"/>
        <w:lang w:val="en-US" w:eastAsia="en-US" w:bidi="ar-SA"/>
      </w:rPr>
    </w:pPr>
    <w:r>
      <w:rPr>
        <w:rFonts w:ascii="宋体" w:hAnsi="Times New Roman" w:eastAsia="宋体" w:cs="Times New Roman"/>
        <w:kern w:val="0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3774440</wp:posOffset>
              </wp:positionH>
              <wp:positionV relativeFrom="page">
                <wp:posOffset>9807575</wp:posOffset>
              </wp:positionV>
              <wp:extent cx="204470" cy="139700"/>
              <wp:effectExtent l="0" t="0" r="0" b="0"/>
              <wp:wrapNone/>
              <wp:docPr id="22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7" o:spid="_x0000_s1026" o:spt="202" type="#_x0000_t202" style="position:absolute;left:0pt;margin-left:297.2pt;margin-top:772.25pt;height:11pt;width:16.1pt;mso-position-horizontal-relative:page;mso-position-vertical-relative:page;z-index:-251656192;mso-width-relative:page;mso-height-relative:page;" filled="f" stroked="f" coordsize="21600,21600" o:gfxdata="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QGAwdoA&#10;AAANAQAADwAAAAAAAAABACAAAAAiAAAAZHJzL2Rvd25yZXYueG1sUEsBAhQAFAAAAAgAh07iQFCB&#10;NuGrAQAAcAMAAA4AAAAAAAAAAQAgAAAAK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ind w:left="0"/>
      <w:rPr>
        <w:rFonts w:ascii="宋体" w:hAnsi="Times New Roman" w:eastAsia="宋体" w:cs="Times New Roman"/>
        <w:kern w:val="0"/>
        <w:sz w:val="20"/>
        <w:szCs w:val="24"/>
        <w:lang w:val="en-US" w:eastAsia="en-US" w:bidi="ar-SA"/>
      </w:rPr>
    </w:pPr>
    <w:r>
      <w:rPr>
        <w:rFonts w:ascii="宋体" w:hAnsi="Times New Roman" w:eastAsia="宋体" w:cs="Times New Roman"/>
        <w:kern w:val="0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547370</wp:posOffset>
              </wp:positionV>
              <wp:extent cx="5913755" cy="196850"/>
              <wp:effectExtent l="0" t="0" r="0" b="0"/>
              <wp:wrapNone/>
              <wp:docPr id="2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7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2" o:spid="_x0000_s1026" o:spt="202" type="#_x0000_t202" style="position:absolute;left:0pt;margin-left:69.8pt;margin-top:43.1pt;height:15.5pt;width:465.65pt;mso-position-horizontal-relative:page;mso-position-vertical-relative:page;z-index:-251657216;mso-width-relative:page;mso-height-relative:page;" filled="f" stroked="f" coordsize="21600,21600" o:gfxdata="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J71iDZ&#10;AAAACwEAAA8AAAAAAAAAAQAgAAAAIgAAAGRycy9kb3ducmV2LnhtbFBLAQIUABQAAAAIAIdO4kBx&#10;lLitrQEAAHE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GMwMGRkM2U2NzA1YTlhOTczYmNjNjg1MDEyMTIifQ=="/>
    <w:docVar w:name="KSO_WPS_MARK_KEY" w:val="b722ee41-6fdf-45d4-85a8-4914babf18bc"/>
  </w:docVars>
  <w:rsids>
    <w:rsidRoot w:val="00000000"/>
    <w:rsid w:val="00032291"/>
    <w:rsid w:val="005B0E0A"/>
    <w:rsid w:val="0BDF05C2"/>
    <w:rsid w:val="148F3231"/>
    <w:rsid w:val="185E03EF"/>
    <w:rsid w:val="18AD66E9"/>
    <w:rsid w:val="1A8A2064"/>
    <w:rsid w:val="1B8D1DE8"/>
    <w:rsid w:val="1F6329EB"/>
    <w:rsid w:val="30134A0B"/>
    <w:rsid w:val="371C10FE"/>
    <w:rsid w:val="3C2022F0"/>
    <w:rsid w:val="45AB35FD"/>
    <w:rsid w:val="483039B0"/>
    <w:rsid w:val="4CB012A6"/>
    <w:rsid w:val="674C7637"/>
    <w:rsid w:val="7AEA5A84"/>
    <w:rsid w:val="7DD0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40" w:after="240" w:line="360" w:lineRule="auto"/>
      <w:jc w:val="left"/>
      <w:outlineLvl w:val="1"/>
    </w:pPr>
    <w:rPr>
      <w:rFonts w:ascii="Arial" w:hAnsi="Arial"/>
      <w:b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qFormat/>
    <w:uiPriority w:val="99"/>
    <w:pPr>
      <w:spacing w:line="480" w:lineRule="exact"/>
    </w:pPr>
    <w:rPr>
      <w:rFonts w:ascii="宋体" w:hAnsi="宋体"/>
      <w:sz w:val="24"/>
    </w:rPr>
  </w:style>
  <w:style w:type="paragraph" w:customStyle="1" w:styleId="4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styleId="8">
    <w:name w:val="FollowedHyperlink"/>
    <w:basedOn w:val="7"/>
    <w:autoRedefine/>
    <w:qFormat/>
    <w:uiPriority w:val="0"/>
    <w:rPr>
      <w:color w:val="000000"/>
      <w:u w:val="none"/>
    </w:rPr>
  </w:style>
  <w:style w:type="character" w:styleId="9">
    <w:name w:val="Hyperlink"/>
    <w:basedOn w:val="7"/>
    <w:autoRedefine/>
    <w:qFormat/>
    <w:uiPriority w:val="0"/>
    <w:rPr>
      <w:color w:val="000000"/>
      <w:u w:val="none"/>
    </w:rPr>
  </w:style>
  <w:style w:type="character" w:customStyle="1" w:styleId="10">
    <w:name w:val="icon_ds"/>
    <w:basedOn w:val="7"/>
    <w:autoRedefine/>
    <w:qFormat/>
    <w:uiPriority w:val="0"/>
    <w:rPr>
      <w:sz w:val="21"/>
      <w:szCs w:val="21"/>
    </w:rPr>
  </w:style>
  <w:style w:type="character" w:customStyle="1" w:styleId="11">
    <w:name w:val="icon_ds1"/>
    <w:basedOn w:val="7"/>
    <w:autoRedefine/>
    <w:qFormat/>
    <w:uiPriority w:val="0"/>
  </w:style>
  <w:style w:type="character" w:customStyle="1" w:styleId="12">
    <w:name w:val="fr"/>
    <w:basedOn w:val="7"/>
    <w:autoRedefine/>
    <w:qFormat/>
    <w:uiPriority w:val="0"/>
  </w:style>
  <w:style w:type="character" w:customStyle="1" w:styleId="13">
    <w:name w:val="xiadan"/>
    <w:basedOn w:val="7"/>
    <w:autoRedefine/>
    <w:qFormat/>
    <w:uiPriority w:val="0"/>
    <w:rPr>
      <w:shd w:val="clear" w:fill="E4393C"/>
    </w:rPr>
  </w:style>
  <w:style w:type="character" w:customStyle="1" w:styleId="14">
    <w:name w:val="first-child1"/>
    <w:basedOn w:val="7"/>
    <w:autoRedefine/>
    <w:qFormat/>
    <w:uiPriority w:val="0"/>
    <w:rPr>
      <w:color w:val="1F3149"/>
      <w:sz w:val="24"/>
      <w:szCs w:val="24"/>
    </w:rPr>
  </w:style>
  <w:style w:type="character" w:customStyle="1" w:styleId="15">
    <w:name w:val="first-child2"/>
    <w:basedOn w:val="7"/>
    <w:autoRedefine/>
    <w:qFormat/>
    <w:uiPriority w:val="0"/>
    <w:rPr>
      <w:color w:val="1F3149"/>
      <w:sz w:val="24"/>
      <w:szCs w:val="24"/>
    </w:rPr>
  </w:style>
  <w:style w:type="character" w:customStyle="1" w:styleId="16">
    <w:name w:val="icon_gys"/>
    <w:basedOn w:val="7"/>
    <w:autoRedefine/>
    <w:qFormat/>
    <w:uiPriority w:val="0"/>
    <w:rPr>
      <w:sz w:val="21"/>
      <w:szCs w:val="21"/>
    </w:rPr>
  </w:style>
  <w:style w:type="paragraph" w:customStyle="1" w:styleId="17">
    <w:name w:val="_Style 1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2009</Words>
  <Characters>2292</Characters>
  <Lines>0</Lines>
  <Paragraphs>0</Paragraphs>
  <TotalTime>0</TotalTime>
  <ScaleCrop>false</ScaleCrop>
  <LinksUpToDate>false</LinksUpToDate>
  <CharactersWithSpaces>2315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2023-01-31T08:34:00Z</dcterms:created>
  <dc:creator>Administrator</dc:creator>
  <cp:lastModifiedBy>河南睿辰</cp:lastModifiedBy>
  <dcterms:modified xsi:type="dcterms:W3CDTF">2024-06-27T07:32:13Z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79C64A3C89E84522874490647F787205_13</vt:lpwstr>
  </property>
</Properties>
</file>