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ind w:left="0" w:firstLine="320"/>
        <w:jc w:val="center"/>
        <w:rPr>
          <w:rFonts w:hint="eastAsia" w:ascii="Times New Roman" w:hAnsi="Times New Roman" w:eastAsia="宋体" w:cs="宋体"/>
          <w:kern w:val="0"/>
          <w:sz w:val="32"/>
          <w:szCs w:val="32"/>
          <w:lang w:eastAsia="zh-CN"/>
        </w:rPr>
      </w:pPr>
      <w:r>
        <w:rPr>
          <w:rFonts w:hint="eastAsia" w:ascii="Times New Roman" w:hAnsi="Times New Roman" w:eastAsia="宋体" w:cs="宋体"/>
          <w:kern w:val="0"/>
          <w:sz w:val="32"/>
          <w:szCs w:val="32"/>
          <w:lang w:eastAsia="zh-CN"/>
        </w:rPr>
        <w:t>关于特殊困难老年人家庭适老化改造项目</w:t>
      </w:r>
    </w:p>
    <w:p>
      <w:pPr>
        <w:pStyle w:val="5"/>
        <w:widowControl/>
        <w:ind w:left="0" w:firstLine="320"/>
        <w:jc w:val="center"/>
        <w:rPr>
          <w:rFonts w:hint="eastAsia" w:ascii="宋体" w:hAnsi="宋体" w:eastAsia="宋体" w:cs="宋体"/>
          <w:b/>
          <w:bCs/>
          <w:kern w:val="0"/>
          <w:sz w:val="32"/>
          <w:szCs w:val="32"/>
          <w:lang w:val="en-US"/>
        </w:rPr>
      </w:pPr>
      <w:r>
        <w:rPr>
          <w:rFonts w:hint="eastAsia" w:ascii="Times New Roman" w:hAnsi="Times New Roman" w:eastAsia="宋体" w:cs="宋体"/>
          <w:kern w:val="0"/>
          <w:sz w:val="32"/>
          <w:szCs w:val="32"/>
          <w:lang w:eastAsia="zh-CN"/>
        </w:rPr>
        <w:t>招标公告</w:t>
      </w:r>
    </w:p>
    <w:p>
      <w:pPr>
        <w:keepNext w:val="0"/>
        <w:keepLines w:val="0"/>
        <w:widowControl w:val="0"/>
        <w:suppressLineNumbers w:val="0"/>
        <w:pBdr>
          <w:top w:val="single" w:color="auto" w:sz="4" w:space="1"/>
          <w:left w:val="single" w:color="auto" w:sz="4" w:space="4"/>
          <w:bottom w:val="single" w:color="auto" w:sz="4" w:space="1"/>
          <w:right w:val="single" w:color="auto" w:sz="4" w:space="4"/>
        </w:pBdr>
        <w:tabs>
          <w:tab w:val="left" w:pos="523"/>
        </w:tabs>
        <w:spacing w:before="0" w:beforeAutospacing="0" w:after="0" w:afterAutospacing="0"/>
        <w:ind w:left="0" w:right="0"/>
        <w:jc w:val="both"/>
        <w:rPr>
          <w:rFonts w:hint="eastAsia" w:ascii="宋体" w:hAnsi="宋体" w:eastAsia="宋体" w:cs="宋体"/>
          <w:sz w:val="28"/>
          <w:szCs w:val="28"/>
          <w:bdr w:val="none" w:color="auto" w:sz="0" w:space="0"/>
          <w:lang w:val="en-US"/>
        </w:rPr>
      </w:pPr>
      <w:bookmarkStart w:id="0" w:name="_Toc35393621"/>
      <w:bookmarkStart w:id="1" w:name="_Toc35393790"/>
      <w:bookmarkStart w:id="2" w:name="_Toc28359079"/>
      <w:bookmarkStart w:id="3" w:name="_Toc28359002"/>
      <w:bookmarkStart w:id="4" w:name="_Hlk24379207"/>
      <w:r>
        <w:rPr>
          <w:rFonts w:hint="eastAsia" w:ascii="宋体" w:hAnsi="宋体" w:eastAsia="宋体" w:cs="宋体"/>
          <w:kern w:val="2"/>
          <w:sz w:val="28"/>
          <w:szCs w:val="28"/>
          <w:bdr w:val="none" w:color="auto" w:sz="0" w:space="0"/>
          <w:lang w:val="en-US" w:eastAsia="zh-CN" w:bidi="ar"/>
        </w:rPr>
        <w:t>项目概况</w:t>
      </w:r>
    </w:p>
    <w:p>
      <w:pPr>
        <w:keepNext w:val="0"/>
        <w:keepLines w:val="0"/>
        <w:widowControl w:val="0"/>
        <w:suppressLineNumbers w:val="0"/>
        <w:pBdr>
          <w:top w:val="single" w:color="auto" w:sz="4" w:space="1"/>
          <w:left w:val="single" w:color="auto" w:sz="4" w:space="4"/>
          <w:bottom w:val="single" w:color="auto" w:sz="4" w:space="1"/>
          <w:right w:val="single" w:color="auto" w:sz="4" w:space="4"/>
        </w:pBdr>
        <w:spacing w:before="0" w:beforeAutospacing="0" w:after="0" w:afterAutospacing="0"/>
        <w:ind w:left="0" w:right="0" w:firstLine="560" w:firstLineChars="200"/>
        <w:jc w:val="both"/>
        <w:rPr>
          <w:rFonts w:hint="eastAsia" w:ascii="黑体" w:hAnsi="宋体" w:eastAsia="黑体" w:cs="黑体"/>
          <w:b/>
          <w:bCs w:val="0"/>
          <w:sz w:val="28"/>
          <w:szCs w:val="28"/>
          <w:lang w:val="en-US"/>
        </w:rPr>
      </w:pPr>
      <w:r>
        <w:rPr>
          <w:rFonts w:hint="eastAsia" w:ascii="宋体" w:hAnsi="宋体" w:eastAsia="宋体" w:cs="宋体"/>
          <w:kern w:val="2"/>
          <w:sz w:val="28"/>
          <w:szCs w:val="28"/>
          <w:u w:val="single"/>
          <w:bdr w:val="none" w:color="auto" w:sz="0" w:space="0"/>
          <w:lang w:val="en-US" w:eastAsia="zh-CN" w:bidi="ar"/>
        </w:rPr>
        <w:t>关于特殊困难老年人家庭适老化改造项目</w:t>
      </w:r>
      <w:r>
        <w:rPr>
          <w:rFonts w:hint="eastAsia" w:ascii="宋体" w:hAnsi="宋体" w:eastAsia="宋体" w:cs="宋体"/>
          <w:kern w:val="2"/>
          <w:sz w:val="28"/>
          <w:szCs w:val="28"/>
          <w:bdr w:val="none" w:color="auto" w:sz="0" w:space="0"/>
          <w:lang w:val="en-US" w:eastAsia="zh-CN" w:bidi="ar"/>
        </w:rPr>
        <w:t>招标项目的潜在投标人应在驻马店市公共资源交易中心电子交易平台（</w:t>
      </w:r>
      <w:r>
        <w:rPr>
          <w:rFonts w:hint="default" w:ascii="Times New Roman" w:hAnsi="Times New Roman" w:eastAsia="宋体" w:cs="Times New Roman"/>
          <w:kern w:val="2"/>
          <w:sz w:val="21"/>
          <w:szCs w:val="24"/>
          <w:bdr w:val="single" w:color="auto" w:sz="4" w:space="0"/>
          <w:lang w:val="en-US" w:eastAsia="zh-CN" w:bidi="ar"/>
        </w:rPr>
        <w:fldChar w:fldCharType="begin"/>
      </w:r>
      <w:r>
        <w:rPr>
          <w:rFonts w:hint="default" w:ascii="Times New Roman" w:hAnsi="Times New Roman" w:eastAsia="宋体" w:cs="Times New Roman"/>
          <w:kern w:val="2"/>
          <w:sz w:val="21"/>
          <w:szCs w:val="24"/>
          <w:bdr w:val="single" w:color="auto" w:sz="4" w:space="0"/>
          <w:lang w:val="en-US" w:eastAsia="zh-CN" w:bidi="ar"/>
        </w:rPr>
        <w:instrText xml:space="preserve"> HYPERLINK "https://ggzy.zhumadian.gov.cn）获取招标文件，并于2024年8月" </w:instrText>
      </w:r>
      <w:r>
        <w:rPr>
          <w:rFonts w:hint="default" w:ascii="Times New Roman" w:hAnsi="Times New Roman" w:eastAsia="宋体" w:cs="Times New Roman"/>
          <w:kern w:val="2"/>
          <w:sz w:val="21"/>
          <w:szCs w:val="24"/>
          <w:bdr w:val="single" w:color="auto" w:sz="4" w:space="0"/>
          <w:lang w:val="en-US" w:eastAsia="zh-CN" w:bidi="ar"/>
        </w:rPr>
        <w:fldChar w:fldCharType="separate"/>
      </w:r>
      <w:r>
        <w:rPr>
          <w:rStyle w:val="9"/>
          <w:rFonts w:hint="eastAsia" w:ascii="宋体" w:hAnsi="宋体" w:eastAsia="宋体" w:cs="宋体"/>
          <w:sz w:val="28"/>
          <w:szCs w:val="28"/>
          <w:bdr w:val="none" w:color="auto" w:sz="0" w:space="0"/>
          <w:lang w:val="en-US"/>
        </w:rPr>
        <w:t>https://ggzy.zhumadian.gov.cn</w:t>
      </w:r>
      <w:r>
        <w:rPr>
          <w:rStyle w:val="9"/>
          <w:rFonts w:hint="eastAsia" w:ascii="宋体" w:hAnsi="宋体" w:eastAsia="宋体" w:cs="宋体"/>
          <w:sz w:val="28"/>
          <w:szCs w:val="28"/>
          <w:bdr w:val="none" w:color="auto" w:sz="0" w:space="0"/>
          <w:lang w:eastAsia="zh-CN"/>
        </w:rPr>
        <w:t>）获取招标文件，并于</w:t>
      </w:r>
      <w:r>
        <w:rPr>
          <w:rStyle w:val="9"/>
          <w:rFonts w:hint="eastAsia" w:ascii="宋体" w:hAnsi="宋体" w:eastAsia="宋体" w:cs="宋体"/>
          <w:sz w:val="28"/>
          <w:szCs w:val="28"/>
          <w:bdr w:val="none" w:color="auto" w:sz="0" w:space="0"/>
          <w:lang w:val="en-US"/>
        </w:rPr>
        <w:t>2024</w:t>
      </w:r>
      <w:r>
        <w:rPr>
          <w:rStyle w:val="9"/>
          <w:rFonts w:hint="eastAsia" w:ascii="宋体" w:hAnsi="宋体" w:eastAsia="宋体" w:cs="宋体"/>
          <w:sz w:val="28"/>
          <w:szCs w:val="28"/>
          <w:bdr w:val="none" w:color="auto" w:sz="0" w:space="0"/>
          <w:lang w:eastAsia="zh-CN"/>
        </w:rPr>
        <w:t>年</w:t>
      </w:r>
      <w:r>
        <w:rPr>
          <w:rStyle w:val="9"/>
          <w:rFonts w:hint="eastAsia" w:ascii="宋体" w:hAnsi="宋体" w:eastAsia="宋体" w:cs="宋体"/>
          <w:sz w:val="28"/>
          <w:szCs w:val="28"/>
          <w:u w:val="single"/>
          <w:bdr w:val="none" w:color="auto" w:sz="0" w:space="0"/>
          <w:lang w:val="en-US"/>
        </w:rPr>
        <w:t>8</w:t>
      </w:r>
      <w:r>
        <w:rPr>
          <w:rStyle w:val="9"/>
          <w:rFonts w:hint="eastAsia" w:ascii="宋体" w:hAnsi="宋体" w:eastAsia="宋体" w:cs="宋体"/>
          <w:sz w:val="28"/>
          <w:szCs w:val="28"/>
          <w:bdr w:val="none" w:color="auto" w:sz="0" w:space="0"/>
          <w:lang w:eastAsia="zh-CN"/>
        </w:rPr>
        <w:t>月</w:t>
      </w:r>
      <w:r>
        <w:rPr>
          <w:rFonts w:hint="default" w:ascii="Times New Roman" w:hAnsi="Times New Roman" w:eastAsia="宋体" w:cs="Times New Roman"/>
          <w:kern w:val="2"/>
          <w:sz w:val="21"/>
          <w:szCs w:val="24"/>
          <w:bdr w:val="single" w:color="auto" w:sz="4" w:space="0"/>
          <w:lang w:val="en-US" w:eastAsia="zh-CN" w:bidi="ar"/>
        </w:rPr>
        <w:fldChar w:fldCharType="end"/>
      </w:r>
      <w:r>
        <w:rPr>
          <w:rFonts w:hint="eastAsia" w:ascii="宋体" w:hAnsi="宋体" w:eastAsia="宋体" w:cs="宋体"/>
          <w:kern w:val="2"/>
          <w:sz w:val="28"/>
          <w:szCs w:val="28"/>
          <w:u w:val="single"/>
          <w:bdr w:val="none" w:color="auto" w:sz="0" w:space="0"/>
          <w:lang w:val="en-US" w:eastAsia="zh-CN" w:bidi="ar"/>
        </w:rPr>
        <w:t xml:space="preserve">6 </w:t>
      </w:r>
      <w:r>
        <w:rPr>
          <w:rFonts w:hint="eastAsia" w:ascii="宋体" w:hAnsi="宋体" w:eastAsia="宋体" w:cs="宋体"/>
          <w:kern w:val="2"/>
          <w:sz w:val="28"/>
          <w:szCs w:val="28"/>
          <w:bdr w:val="none" w:color="auto" w:sz="0" w:space="0"/>
          <w:lang w:val="en-US" w:eastAsia="zh-CN" w:bidi="ar"/>
        </w:rPr>
        <w:t>日</w:t>
      </w:r>
      <w:r>
        <w:rPr>
          <w:rFonts w:hint="eastAsia" w:ascii="宋体" w:hAnsi="宋体" w:eastAsia="宋体" w:cs="宋体"/>
          <w:kern w:val="2"/>
          <w:sz w:val="28"/>
          <w:szCs w:val="28"/>
          <w:u w:val="single"/>
          <w:bdr w:val="none" w:color="auto" w:sz="0" w:space="0"/>
          <w:lang w:val="en-US" w:eastAsia="zh-CN" w:bidi="ar"/>
        </w:rPr>
        <w:t xml:space="preserve">9 </w:t>
      </w:r>
      <w:r>
        <w:rPr>
          <w:rFonts w:hint="eastAsia" w:ascii="宋体" w:hAnsi="宋体" w:eastAsia="宋体" w:cs="宋体"/>
          <w:kern w:val="2"/>
          <w:sz w:val="28"/>
          <w:szCs w:val="28"/>
          <w:bdr w:val="none" w:color="auto" w:sz="0" w:space="0"/>
          <w:lang w:val="en-US" w:eastAsia="zh-CN" w:bidi="ar"/>
        </w:rPr>
        <w:t>时</w:t>
      </w:r>
      <w:r>
        <w:rPr>
          <w:rFonts w:hint="eastAsia" w:ascii="宋体" w:hAnsi="宋体" w:eastAsia="宋体" w:cs="宋体"/>
          <w:kern w:val="2"/>
          <w:sz w:val="28"/>
          <w:szCs w:val="28"/>
          <w:u w:val="single"/>
          <w:bdr w:val="none" w:color="auto" w:sz="0" w:space="0"/>
          <w:lang w:val="en-US" w:eastAsia="zh-CN" w:bidi="ar"/>
        </w:rPr>
        <w:t xml:space="preserve"> 00</w:t>
      </w:r>
      <w:r>
        <w:rPr>
          <w:rFonts w:hint="eastAsia" w:ascii="宋体" w:hAnsi="宋体" w:eastAsia="宋体" w:cs="宋体"/>
          <w:kern w:val="2"/>
          <w:sz w:val="28"/>
          <w:szCs w:val="28"/>
          <w:bdr w:val="none" w:color="auto" w:sz="0" w:space="0"/>
          <w:lang w:val="en-US" w:eastAsia="zh-CN" w:bidi="ar"/>
        </w:rPr>
        <w:t>分（北京时间）前递交投标文件。</w:t>
      </w:r>
    </w:p>
    <w:bookmarkEnd w:id="0"/>
    <w:bookmarkEnd w:id="1"/>
    <w:bookmarkEnd w:id="2"/>
    <w:bookmarkEnd w:id="3"/>
    <w:bookmarkEnd w:id="4"/>
    <w:p>
      <w:pPr>
        <w:keepNext w:val="0"/>
        <w:keepLines w:val="0"/>
        <w:widowControl w:val="0"/>
        <w:suppressLineNumbers w:val="0"/>
        <w:spacing w:before="0" w:beforeAutospacing="0" w:after="0" w:afterAutospacing="0"/>
        <w:ind w:left="0" w:right="0" w:firstLine="562" w:firstLineChars="20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一、项目基本情况：</w:t>
      </w:r>
    </w:p>
    <w:p>
      <w:pPr>
        <w:keepNext w:val="0"/>
        <w:keepLines w:val="0"/>
        <w:widowControl/>
        <w:suppressLineNumbers w:val="0"/>
        <w:wordWrap w:val="0"/>
        <w:spacing w:before="156" w:beforeAutospacing="0" w:after="156" w:afterAutospacing="0"/>
        <w:ind w:left="0" w:right="0" w:firstLine="480" w:firstLineChars="200"/>
        <w:jc w:val="both"/>
        <w:rPr>
          <w:rFonts w:hint="eastAsia" w:ascii="宋体" w:hAnsi="宋体" w:eastAsia="宋体" w:cs="宋体"/>
          <w:sz w:val="24"/>
          <w:szCs w:val="24"/>
          <w:lang w:val="en-US"/>
        </w:rPr>
      </w:pPr>
      <w:bookmarkStart w:id="5" w:name="_Toc35393791"/>
      <w:bookmarkStart w:id="6" w:name="_Toc28359003"/>
      <w:bookmarkStart w:id="7" w:name="_Toc35393622"/>
      <w:bookmarkStart w:id="8" w:name="_Toc28359080"/>
      <w:r>
        <w:rPr>
          <w:rFonts w:hint="eastAsia" w:ascii="宋体" w:hAnsi="宋体" w:eastAsia="宋体" w:cs="宋体"/>
          <w:kern w:val="2"/>
          <w:sz w:val="24"/>
          <w:szCs w:val="24"/>
          <w:lang w:val="en-US" w:eastAsia="zh-CN" w:bidi="ar"/>
        </w:rPr>
        <w:t>1.采购编号：汝政采购-2024-05-7</w:t>
      </w:r>
    </w:p>
    <w:p>
      <w:pPr>
        <w:keepNext w:val="0"/>
        <w:keepLines w:val="0"/>
        <w:widowControl/>
        <w:suppressLineNumbers w:val="0"/>
        <w:wordWrap w:val="0"/>
        <w:spacing w:before="156" w:beforeAutospacing="0" w:after="156" w:afterAutospacing="0"/>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2.项目名称：关于特殊困难老年人家庭适老化改造项目</w:t>
      </w:r>
    </w:p>
    <w:p>
      <w:pPr>
        <w:keepNext w:val="0"/>
        <w:keepLines w:val="0"/>
        <w:widowControl/>
        <w:suppressLineNumbers w:val="0"/>
        <w:wordWrap w:val="0"/>
        <w:spacing w:before="156" w:beforeAutospacing="0" w:after="156" w:afterAutospacing="0"/>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3.采购方式：公开招标</w:t>
      </w:r>
    </w:p>
    <w:p>
      <w:pPr>
        <w:keepNext w:val="0"/>
        <w:keepLines w:val="0"/>
        <w:widowControl/>
        <w:suppressLineNumbers w:val="0"/>
        <w:wordWrap w:val="0"/>
        <w:spacing w:before="156" w:beforeAutospacing="0" w:after="156" w:afterAutospacing="0"/>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4.预算金额：A包：2640000.00元，B包：1560000.00元； </w:t>
      </w:r>
    </w:p>
    <w:p>
      <w:pPr>
        <w:keepNext w:val="0"/>
        <w:keepLines w:val="0"/>
        <w:widowControl/>
        <w:suppressLineNumbers w:val="0"/>
        <w:wordWrap w:val="0"/>
        <w:spacing w:before="156" w:beforeAutospacing="0" w:after="156" w:afterAutospacing="0"/>
        <w:ind w:left="0" w:right="0" w:firstLine="720" w:firstLineChars="300"/>
        <w:jc w:val="both"/>
        <w:rPr>
          <w:lang w:val="en-US"/>
        </w:rPr>
      </w:pPr>
      <w:r>
        <w:rPr>
          <w:rFonts w:hint="eastAsia" w:ascii="宋体" w:hAnsi="宋体" w:eastAsia="宋体" w:cs="宋体"/>
          <w:kern w:val="2"/>
          <w:sz w:val="24"/>
          <w:szCs w:val="24"/>
          <w:lang w:val="en-US" w:eastAsia="zh-CN" w:bidi="ar"/>
        </w:rPr>
        <w:t xml:space="preserve">最高限价: A包：2640000.00元，B包：1560000.00元； </w:t>
      </w:r>
    </w:p>
    <w:tbl>
      <w:tblPr>
        <w:tblStyle w:val="6"/>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643"/>
        <w:gridCol w:w="934"/>
        <w:gridCol w:w="3501"/>
        <w:gridCol w:w="1123"/>
        <w:gridCol w:w="1126"/>
        <w:gridCol w:w="1367"/>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62" w:hRule="atLeast"/>
          <w:jc w:val="center"/>
        </w:trPr>
        <w:tc>
          <w:tcPr>
            <w:tcW w:w="6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序号</w:t>
            </w:r>
          </w:p>
        </w:tc>
        <w:tc>
          <w:tcPr>
            <w:tcW w:w="93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包号</w:t>
            </w:r>
          </w:p>
        </w:tc>
        <w:tc>
          <w:tcPr>
            <w:tcW w:w="350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包名称</w:t>
            </w:r>
          </w:p>
        </w:tc>
        <w:tc>
          <w:tcPr>
            <w:tcW w:w="112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包预算（元）</w:t>
            </w:r>
          </w:p>
        </w:tc>
        <w:tc>
          <w:tcPr>
            <w:tcW w:w="112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包最高限价（元）</w:t>
            </w:r>
          </w:p>
        </w:tc>
        <w:tc>
          <w:tcPr>
            <w:tcW w:w="136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是否专门面向中小企业</w:t>
            </w:r>
          </w:p>
        </w:tc>
        <w:tc>
          <w:tcPr>
            <w:tcW w:w="126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6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1</w:t>
            </w:r>
          </w:p>
        </w:tc>
        <w:tc>
          <w:tcPr>
            <w:tcW w:w="93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0" w:lineRule="atLeast"/>
              <w:ind w:left="-105" w:leftChars="-50" w:right="-105" w:rightChars="-5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汝公开【</w:t>
            </w:r>
            <w:r>
              <w:rPr>
                <w:rFonts w:hint="eastAsia" w:ascii="宋体" w:hAnsi="宋体" w:eastAsia="宋体" w:cs="宋体"/>
                <w:szCs w:val="21"/>
                <w:bdr w:val="none" w:color="auto" w:sz="0" w:space="0"/>
                <w:lang w:val="en-US"/>
              </w:rPr>
              <w:t>2024</w:t>
            </w:r>
            <w:r>
              <w:rPr>
                <w:rFonts w:hint="eastAsia" w:ascii="宋体" w:hAnsi="宋体" w:eastAsia="宋体" w:cs="宋体"/>
                <w:szCs w:val="21"/>
                <w:bdr w:val="none" w:color="auto" w:sz="0" w:space="0"/>
              </w:rPr>
              <w:t>】</w:t>
            </w:r>
            <w:r>
              <w:rPr>
                <w:rFonts w:hint="eastAsia" w:ascii="宋体" w:hAnsi="宋体" w:eastAsia="宋体" w:cs="宋体"/>
                <w:szCs w:val="21"/>
                <w:bdr w:val="none" w:color="auto" w:sz="0" w:space="0"/>
                <w:lang w:val="en-US"/>
              </w:rPr>
              <w:t>52A</w:t>
            </w:r>
          </w:p>
        </w:tc>
        <w:tc>
          <w:tcPr>
            <w:tcW w:w="350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szCs w:val="21"/>
                <w:bdr w:val="none" w:color="auto" w:sz="0" w:space="0"/>
                <w:lang w:val="en-US"/>
              </w:rPr>
            </w:pPr>
            <w:r>
              <w:rPr>
                <w:rFonts w:hint="eastAsia" w:ascii="宋体" w:hAnsi="宋体" w:eastAsia="宋体" w:cs="宋体"/>
                <w:szCs w:val="21"/>
                <w:bdr w:val="none" w:color="auto" w:sz="0" w:space="0"/>
              </w:rPr>
              <w:t>关于特殊困难老年人家庭适老化改造项目</w:t>
            </w:r>
            <w:r>
              <w:rPr>
                <w:rFonts w:hint="eastAsia" w:ascii="宋体" w:hAnsi="宋体" w:eastAsia="宋体" w:cs="宋体"/>
                <w:szCs w:val="21"/>
                <w:bdr w:val="none" w:color="auto" w:sz="0" w:space="0"/>
                <w:lang w:val="en-US"/>
              </w:rPr>
              <w:t>A</w:t>
            </w:r>
            <w:r>
              <w:rPr>
                <w:rFonts w:hint="eastAsia" w:ascii="宋体" w:hAnsi="宋体" w:eastAsia="宋体" w:cs="宋体"/>
                <w:szCs w:val="21"/>
                <w:bdr w:val="none" w:color="auto" w:sz="0" w:space="0"/>
              </w:rPr>
              <w:t>包</w:t>
            </w:r>
          </w:p>
        </w:tc>
        <w:tc>
          <w:tcPr>
            <w:tcW w:w="112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2640000</w:t>
            </w:r>
          </w:p>
        </w:tc>
        <w:tc>
          <w:tcPr>
            <w:tcW w:w="112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2640000</w:t>
            </w:r>
          </w:p>
        </w:tc>
        <w:tc>
          <w:tcPr>
            <w:tcW w:w="136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是</w:t>
            </w:r>
          </w:p>
        </w:tc>
        <w:tc>
          <w:tcPr>
            <w:tcW w:w="126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2640000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28" w:hRule="atLeast"/>
          <w:jc w:val="center"/>
        </w:trPr>
        <w:tc>
          <w:tcPr>
            <w:tcW w:w="64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2</w:t>
            </w:r>
          </w:p>
        </w:tc>
        <w:tc>
          <w:tcPr>
            <w:tcW w:w="934"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0" w:lineRule="atLeast"/>
              <w:ind w:left="-105" w:leftChars="-50" w:right="-105" w:rightChars="-5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汝公开【</w:t>
            </w:r>
            <w:r>
              <w:rPr>
                <w:rFonts w:hint="eastAsia" w:ascii="宋体" w:hAnsi="宋体" w:eastAsia="宋体" w:cs="宋体"/>
                <w:szCs w:val="21"/>
                <w:bdr w:val="none" w:color="auto" w:sz="0" w:space="0"/>
                <w:lang w:val="en-US"/>
              </w:rPr>
              <w:t>2024</w:t>
            </w:r>
            <w:r>
              <w:rPr>
                <w:rFonts w:hint="eastAsia" w:ascii="宋体" w:hAnsi="宋体" w:eastAsia="宋体" w:cs="宋体"/>
                <w:szCs w:val="21"/>
                <w:bdr w:val="none" w:color="auto" w:sz="0" w:space="0"/>
              </w:rPr>
              <w:t>】</w:t>
            </w:r>
            <w:r>
              <w:rPr>
                <w:rFonts w:hint="eastAsia" w:ascii="宋体" w:hAnsi="宋体" w:eastAsia="宋体" w:cs="宋体"/>
                <w:szCs w:val="21"/>
                <w:bdr w:val="none" w:color="auto" w:sz="0" w:space="0"/>
                <w:lang w:val="en-US"/>
              </w:rPr>
              <w:t>52B</w:t>
            </w:r>
          </w:p>
        </w:tc>
        <w:tc>
          <w:tcPr>
            <w:tcW w:w="3501"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关于特殊困难老年人家庭适老化改造项目</w:t>
            </w:r>
            <w:r>
              <w:rPr>
                <w:rFonts w:hint="eastAsia" w:ascii="宋体" w:hAnsi="宋体" w:eastAsia="宋体" w:cs="宋体"/>
                <w:szCs w:val="21"/>
                <w:bdr w:val="none" w:color="auto" w:sz="0" w:space="0"/>
                <w:lang w:val="en-US"/>
              </w:rPr>
              <w:t>B</w:t>
            </w:r>
            <w:r>
              <w:rPr>
                <w:rFonts w:hint="eastAsia" w:ascii="宋体" w:hAnsi="宋体" w:eastAsia="宋体" w:cs="宋体"/>
                <w:szCs w:val="21"/>
                <w:bdr w:val="none" w:color="auto" w:sz="0" w:space="0"/>
              </w:rPr>
              <w:t>包</w:t>
            </w:r>
          </w:p>
        </w:tc>
        <w:tc>
          <w:tcPr>
            <w:tcW w:w="1123"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1560000</w:t>
            </w:r>
          </w:p>
        </w:tc>
        <w:tc>
          <w:tcPr>
            <w:tcW w:w="112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1560000</w:t>
            </w:r>
          </w:p>
        </w:tc>
        <w:tc>
          <w:tcPr>
            <w:tcW w:w="1367"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rPr>
              <w:t>是</w:t>
            </w:r>
          </w:p>
        </w:tc>
        <w:tc>
          <w:tcPr>
            <w:tcW w:w="126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Cs w:val="21"/>
                <w:bdr w:val="none" w:color="auto" w:sz="0" w:space="0"/>
                <w:lang w:val="en-US"/>
              </w:rPr>
            </w:pPr>
            <w:r>
              <w:rPr>
                <w:rFonts w:hint="eastAsia" w:ascii="宋体" w:hAnsi="宋体" w:eastAsia="宋体" w:cs="宋体"/>
                <w:szCs w:val="21"/>
                <w:bdr w:val="none" w:color="auto" w:sz="0" w:space="0"/>
                <w:lang w:val="en-US"/>
              </w:rPr>
              <w:t>1560000</w:t>
            </w:r>
          </w:p>
        </w:tc>
      </w:tr>
    </w:tbl>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5.采购需求：（包括但不限于标的的名称、数量、简要技术需求或服务要求等）</w:t>
      </w:r>
      <w:r>
        <w:rPr>
          <w:rFonts w:hint="eastAsia" w:ascii="宋体" w:hAnsi="宋体" w:eastAsia="宋体" w:cs="宋体"/>
          <w:bCs/>
          <w:kern w:val="2"/>
          <w:sz w:val="24"/>
          <w:szCs w:val="24"/>
          <w:lang w:val="en-US" w:eastAsia="zh-CN" w:bidi="ar"/>
        </w:rPr>
        <w:t>（具体见招标文件）</w:t>
      </w:r>
      <w:r>
        <w:rPr>
          <w:rFonts w:hint="eastAsia" w:ascii="宋体" w:hAnsi="宋体" w:eastAsia="宋体" w:cs="宋体"/>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6.合同履行期限：从签订合同之日起30日历天内完毕。</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7.本项目是否接受联合体投标：否</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8.本项目是否接受进口产品：否</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9.是否专门面向中小企业：是</w:t>
      </w:r>
    </w:p>
    <w:p>
      <w:pPr>
        <w:keepNext w:val="0"/>
        <w:keepLines w:val="0"/>
        <w:widowControl w:val="0"/>
        <w:numPr>
          <w:ilvl w:val="0"/>
          <w:numId w:val="1"/>
        </w:numPr>
        <w:suppressLineNumbers w:val="0"/>
        <w:snapToGrid w:val="0"/>
        <w:spacing w:before="0" w:beforeAutospacing="0" w:after="0" w:afterAutospacing="0" w:line="360" w:lineRule="auto"/>
        <w:ind w:left="0" w:right="0" w:firstLine="562" w:firstLineChars="20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申请人的资格要求：</w:t>
      </w:r>
      <w:bookmarkEnd w:id="5"/>
      <w:bookmarkEnd w:id="6"/>
      <w:bookmarkEnd w:id="7"/>
      <w:bookmarkEnd w:id="8"/>
    </w:p>
    <w:p>
      <w:pPr>
        <w:keepNext w:val="0"/>
        <w:keepLines w:val="0"/>
        <w:widowControl w:val="0"/>
        <w:numPr>
          <w:ilvl w:val="0"/>
          <w:numId w:val="2"/>
        </w:numPr>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lang w:val="en-US"/>
        </w:rPr>
      </w:pPr>
      <w:bookmarkStart w:id="9" w:name="OLE_LINK1"/>
      <w:r>
        <w:rPr>
          <w:rFonts w:hint="eastAsia" w:ascii="宋体" w:hAnsi="宋体" w:eastAsia="宋体" w:cs="宋体"/>
          <w:kern w:val="0"/>
          <w:sz w:val="24"/>
          <w:szCs w:val="24"/>
          <w:lang w:val="en-US" w:eastAsia="zh-CN" w:bidi="ar"/>
        </w:rPr>
        <w:t>满足《中华人民共和国政府采购法》第二十二条规定；</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根据《驻马店市财政局关于推行政府采购资格审查环节信用承诺制的通知》(驻财购〔2022〕15号)和《汝南县财政局关于推行政府采购资格审查环节信用承诺制的通知》 (汝财购〔2022〕13号)的规定，供应商只需在资格审查环节提供满足相应条件的书面承诺书，无需提交以下证明材料。（格式见第六章附件）</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(一)具有独立承担民事责任的能力；</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(二)具有良好的商业信誉和健全的财务会计制度；</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(三)具有履行合同所必需的设备和专业技术能力；</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(四)有依法缴纳税收和社会保障资金的良好记录；</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(五)参加政府采购活动前三年内，在经营活动中没有重大违法记录；</w:t>
      </w:r>
    </w:p>
    <w:p>
      <w:pPr>
        <w:keepNext w:val="0"/>
        <w:keepLines w:val="0"/>
        <w:widowControl w:val="0"/>
        <w:suppressLineNumbers w:val="0"/>
        <w:spacing w:before="0" w:beforeAutospacing="0" w:after="0" w:afterAutospacing="0" w:line="360" w:lineRule="auto"/>
        <w:ind w:left="0" w:right="0" w:firstLine="49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(六)未被列入严重失信主体名单、失信被执行人、税收违法失信主体、政府采购严重违法失信行为记录名单，未曾作出虚假承诺；</w:t>
      </w:r>
    </w:p>
    <w:p>
      <w:pPr>
        <w:keepNext w:val="0"/>
        <w:keepLines w:val="0"/>
        <w:widowControl w:val="0"/>
        <w:suppressLineNumbers w:val="0"/>
        <w:spacing w:before="0" w:beforeAutospacing="0" w:after="0" w:afterAutospacing="0" w:line="360" w:lineRule="auto"/>
        <w:ind w:left="0" w:right="0" w:firstLine="490"/>
        <w:jc w:val="both"/>
        <w:rPr>
          <w:lang w:val="en-US"/>
        </w:rPr>
      </w:pPr>
      <w:r>
        <w:rPr>
          <w:rFonts w:hint="eastAsia" w:ascii="宋体" w:hAnsi="宋体" w:eastAsia="宋体" w:cs="宋体"/>
          <w:kern w:val="2"/>
          <w:sz w:val="24"/>
          <w:szCs w:val="24"/>
          <w:lang w:val="en-US" w:eastAsia="zh-CN" w:bidi="ar"/>
        </w:rPr>
        <w:t>(七)符合法律、行政法规规定的其他条件。</w:t>
      </w:r>
    </w:p>
    <w:p>
      <w:pPr>
        <w:keepNext w:val="0"/>
        <w:keepLines w:val="0"/>
        <w:widowControl/>
        <w:suppressLineNumbers w:val="0"/>
        <w:wordWrap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2.落实政府采购政策满足的资格要求：</w:t>
      </w:r>
    </w:p>
    <w:p>
      <w:pPr>
        <w:keepNext w:val="0"/>
        <w:keepLines w:val="0"/>
        <w:widowControl/>
        <w:suppressLineNumbers w:val="0"/>
        <w:wordWrap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采购项目需要落实的政府采购政策：促进中小企业、监狱企业和残疾人福利企业发展扶持政策、政府强制采购节能产品强制采购、节能产品及环境标志产品优先采购等。</w:t>
      </w:r>
    </w:p>
    <w:p>
      <w:pPr>
        <w:keepNext w:val="0"/>
        <w:keepLines w:val="0"/>
        <w:widowControl/>
        <w:suppressLineNumbers w:val="0"/>
        <w:wordWrap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3.其他特定条件：</w:t>
      </w:r>
    </w:p>
    <w:p>
      <w:pPr>
        <w:keepNext w:val="0"/>
        <w:keepLines w:val="0"/>
        <w:widowControl/>
        <w:suppressLineNumbers w:val="0"/>
        <w:wordWrap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3.1、法定代表人本人参加投标的，提供法人身份证（原件的扫描件）；法定代表人委托代理人参加投标的，提供法人授权委托书（原件的扫描件）、委托代理人的身份证复印件（原件的扫描件）；</w:t>
      </w:r>
    </w:p>
    <w:p>
      <w:pPr>
        <w:keepNext w:val="0"/>
        <w:keepLines w:val="0"/>
        <w:widowControl/>
        <w:suppressLineNumbers w:val="0"/>
        <w:wordWrap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本次招标不接受联合体投标，不允许转包和分包。</w:t>
      </w:r>
    </w:p>
    <w:p>
      <w:pPr>
        <w:keepNext w:val="0"/>
        <w:keepLines w:val="0"/>
        <w:widowControl w:val="0"/>
        <w:numPr>
          <w:ilvl w:val="0"/>
          <w:numId w:val="1"/>
        </w:numPr>
        <w:suppressLineNumbers w:val="0"/>
        <w:snapToGrid w:val="0"/>
        <w:spacing w:before="0" w:beforeAutospacing="0" w:after="0" w:afterAutospacing="0" w:line="490" w:lineRule="exact"/>
        <w:ind w:left="0" w:right="0" w:firstLine="562" w:firstLineChars="20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获取招标文件</w:t>
      </w:r>
    </w:p>
    <w:bookmarkEnd w:id="9"/>
    <w:p>
      <w:pPr>
        <w:keepNext w:val="0"/>
        <w:keepLines w:val="0"/>
        <w:widowControl/>
        <w:numPr>
          <w:ilvl w:val="0"/>
          <w:numId w:val="3"/>
        </w:numPr>
        <w:suppressLineNumbers w:val="0"/>
        <w:snapToGrid w:val="0"/>
        <w:spacing w:before="0" w:beforeAutospacing="0" w:after="0" w:afterAutospacing="0" w:line="490" w:lineRule="exact"/>
        <w:ind w:left="-60" w:right="0" w:firstLine="48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时间：2024年</w:t>
      </w:r>
      <w:r>
        <w:rPr>
          <w:rFonts w:hint="eastAsia" w:ascii="宋体" w:hAnsi="宋体" w:eastAsia="宋体" w:cs="宋体"/>
          <w:kern w:val="0"/>
          <w:sz w:val="24"/>
          <w:szCs w:val="24"/>
          <w:u w:val="single"/>
          <w:lang w:val="en-US" w:eastAsia="zh-CN" w:bidi="ar"/>
        </w:rPr>
        <w:t xml:space="preserve"> 7</w:t>
      </w:r>
      <w:r>
        <w:rPr>
          <w:rFonts w:hint="eastAsia" w:ascii="宋体" w:hAnsi="宋体" w:eastAsia="宋体" w:cs="宋体"/>
          <w:kern w:val="0"/>
          <w:sz w:val="24"/>
          <w:szCs w:val="24"/>
          <w:lang w:val="en-US" w:eastAsia="zh-CN" w:bidi="ar"/>
        </w:rPr>
        <w:t>月</w:t>
      </w:r>
      <w:r>
        <w:rPr>
          <w:rFonts w:hint="eastAsia" w:ascii="宋体" w:hAnsi="宋体" w:eastAsia="宋体" w:cs="宋体"/>
          <w:kern w:val="0"/>
          <w:sz w:val="24"/>
          <w:szCs w:val="24"/>
          <w:u w:val="single"/>
          <w:lang w:val="en-US" w:eastAsia="zh-CN" w:bidi="ar"/>
        </w:rPr>
        <w:t>15</w:t>
      </w:r>
      <w:r>
        <w:rPr>
          <w:rFonts w:hint="eastAsia" w:ascii="宋体" w:hAnsi="宋体" w:eastAsia="宋体" w:cs="宋体"/>
          <w:kern w:val="0"/>
          <w:sz w:val="24"/>
          <w:szCs w:val="24"/>
          <w:lang w:val="en-US" w:eastAsia="zh-CN" w:bidi="ar"/>
        </w:rPr>
        <w:t>日至 2024年</w:t>
      </w:r>
      <w:r>
        <w:rPr>
          <w:rFonts w:hint="eastAsia" w:ascii="宋体" w:hAnsi="宋体" w:eastAsia="宋体" w:cs="宋体"/>
          <w:kern w:val="0"/>
          <w:sz w:val="24"/>
          <w:szCs w:val="24"/>
          <w:u w:val="single"/>
          <w:lang w:val="en-US" w:eastAsia="zh-CN" w:bidi="ar"/>
        </w:rPr>
        <w:t>7</w:t>
      </w:r>
      <w:r>
        <w:rPr>
          <w:rFonts w:hint="eastAsia" w:ascii="宋体" w:hAnsi="宋体" w:eastAsia="宋体" w:cs="宋体"/>
          <w:kern w:val="0"/>
          <w:sz w:val="24"/>
          <w:szCs w:val="24"/>
          <w:lang w:val="en-US" w:eastAsia="zh-CN" w:bidi="ar"/>
        </w:rPr>
        <w:t>月</w:t>
      </w:r>
      <w:r>
        <w:rPr>
          <w:rFonts w:hint="eastAsia" w:ascii="宋体" w:hAnsi="宋体" w:eastAsia="宋体" w:cs="宋体"/>
          <w:kern w:val="0"/>
          <w:sz w:val="24"/>
          <w:szCs w:val="24"/>
          <w:u w:val="single"/>
          <w:lang w:val="en-US" w:eastAsia="zh-CN" w:bidi="ar"/>
        </w:rPr>
        <w:t>19</w:t>
      </w:r>
      <w:r>
        <w:rPr>
          <w:rFonts w:hint="eastAsia" w:ascii="宋体" w:hAnsi="宋体" w:eastAsia="宋体" w:cs="宋体"/>
          <w:kern w:val="0"/>
          <w:sz w:val="24"/>
          <w:szCs w:val="24"/>
          <w:lang w:val="en-US" w:eastAsia="zh-CN" w:bidi="ar"/>
        </w:rPr>
        <w:t>日，每天上午08:00至12:00，下午15:00至18:00（北京时间，法定节假日除外。）</w:t>
      </w:r>
    </w:p>
    <w:p>
      <w:pPr>
        <w:keepNext w:val="0"/>
        <w:keepLines w:val="0"/>
        <w:widowControl/>
        <w:numPr>
          <w:ilvl w:val="0"/>
          <w:numId w:val="3"/>
        </w:numPr>
        <w:suppressLineNumbers w:val="0"/>
        <w:snapToGrid w:val="0"/>
        <w:spacing w:before="0" w:beforeAutospacing="0" w:after="0" w:afterAutospacing="0" w:line="490" w:lineRule="exact"/>
        <w:ind w:left="-60" w:right="0" w:firstLine="48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地 点：投标人首先通过驻马店市公共资源交易中心电子招投标交易平台网站(以下简称“交易平台网站”)（https://ggzy.zhumadian.gov.cn/TPFront/）进行交易主体注册，然后按网站通知公告及下载中心有关要求填报企业信息和上传有关扫描件，提交并完善企业投标所需资料信息，由企业自行核验通过，最后根据通知公告及下载中心有关办理CA锁的要求准备好CA办理所需资料，到驻马店市公共资源交易中心一楼业务受理大厅CA窗口办理CA密钥，完成注册。请各投标人网上报名时注意完善主体信息（如开户银行及开户账号等），以免未填写或错误导致系统判定废标。</w:t>
      </w:r>
    </w:p>
    <w:p>
      <w:pPr>
        <w:pStyle w:val="3"/>
        <w:widowControl/>
        <w:numPr>
          <w:ilvl w:val="0"/>
          <w:numId w:val="3"/>
        </w:numPr>
        <w:spacing w:before="0" w:beforeAutospacing="0" w:after="120" w:afterAutospacing="0" w:line="360" w:lineRule="auto"/>
        <w:ind w:left="-60" w:leftChars="0" w:right="0" w:firstLine="480"/>
        <w:rPr>
          <w:rFonts w:hint="eastAsia" w:ascii="宋体" w:hAnsi="宋体" w:eastAsia="宋体" w:cs="宋体"/>
          <w:sz w:val="24"/>
          <w:szCs w:val="24"/>
          <w:lang w:val="en-US"/>
        </w:rPr>
      </w:pPr>
      <w:r>
        <w:rPr>
          <w:rFonts w:hint="eastAsia" w:ascii="宋体" w:hAnsi="宋体" w:eastAsia="宋体" w:cs="宋体"/>
          <w:kern w:val="0"/>
          <w:sz w:val="24"/>
          <w:szCs w:val="24"/>
          <w:lang w:eastAsia="zh-CN"/>
        </w:rPr>
        <w:t>方式：凡有意参加投标者，请于</w:t>
      </w:r>
      <w:r>
        <w:rPr>
          <w:rFonts w:hint="eastAsia" w:ascii="宋体" w:hAnsi="宋体" w:eastAsia="宋体" w:cs="宋体"/>
          <w:kern w:val="0"/>
          <w:sz w:val="24"/>
          <w:szCs w:val="24"/>
          <w:lang w:val="en-US"/>
        </w:rPr>
        <w:t>2024</w:t>
      </w:r>
      <w:r>
        <w:rPr>
          <w:rFonts w:hint="eastAsia" w:ascii="宋体" w:hAnsi="宋体" w:eastAsia="宋体" w:cs="宋体"/>
          <w:kern w:val="0"/>
          <w:sz w:val="24"/>
          <w:szCs w:val="24"/>
          <w:lang w:eastAsia="zh-CN"/>
        </w:rPr>
        <w:t>年</w:t>
      </w:r>
      <w:r>
        <w:rPr>
          <w:rFonts w:hint="eastAsia" w:ascii="宋体" w:hAnsi="宋体" w:eastAsia="宋体" w:cs="宋体"/>
          <w:kern w:val="0"/>
          <w:sz w:val="24"/>
          <w:szCs w:val="24"/>
          <w:u w:val="single"/>
          <w:lang w:val="en-US"/>
        </w:rPr>
        <w:t>7</w:t>
      </w:r>
      <w:r>
        <w:rPr>
          <w:rFonts w:hint="eastAsia" w:ascii="宋体" w:hAnsi="宋体" w:eastAsia="宋体" w:cs="宋体"/>
          <w:kern w:val="0"/>
          <w:sz w:val="24"/>
          <w:szCs w:val="24"/>
          <w:lang w:eastAsia="zh-CN"/>
        </w:rPr>
        <w:t>月</w:t>
      </w:r>
      <w:r>
        <w:rPr>
          <w:rFonts w:hint="eastAsia" w:ascii="宋体" w:hAnsi="宋体" w:eastAsia="宋体" w:cs="宋体"/>
          <w:kern w:val="0"/>
          <w:sz w:val="24"/>
          <w:szCs w:val="24"/>
          <w:u w:val="single"/>
          <w:lang w:val="en-US"/>
        </w:rPr>
        <w:t>15</w:t>
      </w:r>
      <w:r>
        <w:rPr>
          <w:rFonts w:hint="eastAsia" w:ascii="宋体" w:hAnsi="宋体" w:eastAsia="宋体" w:cs="宋体"/>
          <w:kern w:val="0"/>
          <w:sz w:val="24"/>
          <w:szCs w:val="24"/>
          <w:lang w:eastAsia="zh-CN"/>
        </w:rPr>
        <w:t>日</w:t>
      </w:r>
      <w:r>
        <w:rPr>
          <w:rFonts w:hint="eastAsia" w:ascii="宋体" w:hAnsi="宋体" w:eastAsia="宋体" w:cs="宋体"/>
          <w:kern w:val="0"/>
          <w:sz w:val="24"/>
          <w:szCs w:val="24"/>
          <w:lang w:val="en-US"/>
        </w:rPr>
        <w:t>8</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rPr>
        <w:t>00</w:t>
      </w:r>
      <w:r>
        <w:rPr>
          <w:rFonts w:hint="eastAsia" w:ascii="宋体" w:hAnsi="宋体" w:eastAsia="宋体" w:cs="宋体"/>
          <w:kern w:val="0"/>
          <w:sz w:val="24"/>
          <w:szCs w:val="24"/>
          <w:lang w:eastAsia="zh-CN"/>
        </w:rPr>
        <w:t>时至</w:t>
      </w:r>
      <w:r>
        <w:rPr>
          <w:rFonts w:hint="eastAsia" w:ascii="宋体" w:hAnsi="宋体" w:eastAsia="宋体" w:cs="宋体"/>
          <w:kern w:val="0"/>
          <w:sz w:val="24"/>
          <w:szCs w:val="24"/>
          <w:lang w:val="en-US"/>
        </w:rPr>
        <w:t>2024</w:t>
      </w:r>
      <w:r>
        <w:rPr>
          <w:rFonts w:hint="eastAsia" w:ascii="宋体" w:hAnsi="宋体" w:eastAsia="宋体" w:cs="宋体"/>
          <w:kern w:val="0"/>
          <w:sz w:val="24"/>
          <w:szCs w:val="24"/>
          <w:lang w:eastAsia="zh-CN"/>
        </w:rPr>
        <w:t>年</w:t>
      </w:r>
      <w:r>
        <w:rPr>
          <w:rFonts w:hint="eastAsia" w:ascii="宋体" w:hAnsi="宋体" w:eastAsia="宋体" w:cs="宋体"/>
          <w:kern w:val="0"/>
          <w:sz w:val="24"/>
          <w:szCs w:val="24"/>
          <w:u w:val="single"/>
          <w:lang w:val="en-US"/>
        </w:rPr>
        <w:t>7</w:t>
      </w:r>
      <w:r>
        <w:rPr>
          <w:rFonts w:hint="eastAsia" w:ascii="宋体" w:hAnsi="宋体" w:eastAsia="宋体" w:cs="宋体"/>
          <w:kern w:val="0"/>
          <w:sz w:val="24"/>
          <w:szCs w:val="24"/>
          <w:lang w:eastAsia="zh-CN"/>
        </w:rPr>
        <w:t>月</w:t>
      </w:r>
      <w:r>
        <w:rPr>
          <w:rFonts w:hint="eastAsia" w:ascii="宋体" w:hAnsi="宋体" w:eastAsia="宋体" w:cs="宋体"/>
          <w:kern w:val="0"/>
          <w:sz w:val="24"/>
          <w:szCs w:val="24"/>
          <w:u w:val="single"/>
          <w:lang w:val="en-US"/>
        </w:rPr>
        <w:t xml:space="preserve"> 19</w:t>
      </w:r>
      <w:r>
        <w:rPr>
          <w:rFonts w:hint="eastAsia" w:ascii="宋体" w:hAnsi="宋体" w:eastAsia="宋体" w:cs="宋体"/>
          <w:kern w:val="0"/>
          <w:sz w:val="24"/>
          <w:szCs w:val="24"/>
          <w:lang w:eastAsia="zh-CN"/>
        </w:rPr>
        <w:t>日</w:t>
      </w:r>
      <w:r>
        <w:rPr>
          <w:rFonts w:hint="eastAsia" w:ascii="宋体" w:hAnsi="宋体" w:eastAsia="宋体" w:cs="宋体"/>
          <w:kern w:val="0"/>
          <w:sz w:val="24"/>
          <w:szCs w:val="24"/>
          <w:lang w:val="en-US"/>
        </w:rPr>
        <w:t>18:00</w:t>
      </w:r>
      <w:r>
        <w:rPr>
          <w:rFonts w:hint="eastAsia" w:ascii="宋体" w:hAnsi="宋体" w:eastAsia="宋体" w:cs="宋体"/>
          <w:kern w:val="0"/>
          <w:sz w:val="24"/>
          <w:szCs w:val="24"/>
          <w:lang w:eastAsia="zh-CN"/>
        </w:rPr>
        <w:t>时，登录“交易平台网站”（</w:t>
      </w:r>
      <w:r>
        <w:rPr>
          <w:rFonts w:hint="eastAsia" w:ascii="宋体" w:hAnsi="宋体" w:eastAsia="宋体" w:cs="宋体"/>
          <w:kern w:val="0"/>
          <w:sz w:val="24"/>
          <w:szCs w:val="24"/>
          <w:lang w:val="en-US"/>
        </w:rPr>
        <w:t>https://ggzy.zhumadian.gov.cn/RNTPFront/</w:t>
      </w:r>
      <w:r>
        <w:rPr>
          <w:rFonts w:hint="eastAsia" w:ascii="宋体" w:hAnsi="宋体" w:eastAsia="宋体" w:cs="宋体"/>
          <w:kern w:val="0"/>
          <w:sz w:val="24"/>
          <w:szCs w:val="24"/>
          <w:lang w:eastAsia="zh-CN"/>
        </w:rPr>
        <w:t>），凭领取的企业身份认证锁（</w:t>
      </w:r>
      <w:r>
        <w:rPr>
          <w:rFonts w:hint="eastAsia" w:ascii="宋体" w:hAnsi="宋体" w:eastAsia="宋体" w:cs="宋体"/>
          <w:kern w:val="0"/>
          <w:sz w:val="24"/>
          <w:szCs w:val="24"/>
          <w:lang w:val="en-US"/>
        </w:rPr>
        <w:t>CA</w:t>
      </w:r>
      <w:r>
        <w:rPr>
          <w:rFonts w:hint="eastAsia" w:ascii="宋体" w:hAnsi="宋体" w:eastAsia="宋体" w:cs="宋体"/>
          <w:kern w:val="0"/>
          <w:sz w:val="24"/>
          <w:szCs w:val="24"/>
          <w:lang w:eastAsia="zh-CN"/>
        </w:rPr>
        <w:t>密钥）登录系统进行网上投标报名。在“交易平台网站”（</w:t>
      </w:r>
      <w:r>
        <w:rPr>
          <w:rFonts w:hint="eastAsia" w:ascii="宋体" w:hAnsi="宋体" w:eastAsia="宋体" w:cs="宋体"/>
          <w:kern w:val="0"/>
          <w:sz w:val="24"/>
          <w:szCs w:val="24"/>
          <w:lang w:val="en-US"/>
        </w:rPr>
        <w:t>https://ggzy.zhumadian.gov.cn/RNTPFront/</w:t>
      </w:r>
      <w:r>
        <w:rPr>
          <w:rFonts w:hint="eastAsia" w:ascii="宋体" w:hAnsi="宋体" w:eastAsia="宋体" w:cs="宋体"/>
          <w:kern w:val="0"/>
          <w:sz w:val="24"/>
          <w:szCs w:val="24"/>
          <w:lang w:eastAsia="zh-CN"/>
        </w:rPr>
        <w:t>）免费下载招标文件。投标人未按规定在网上下载招标文件的，其投标将被拒绝。</w:t>
      </w:r>
      <w:r>
        <w:rPr>
          <w:rFonts w:hint="eastAsia" w:ascii="宋体" w:hAnsi="宋体" w:eastAsia="宋体" w:cs="宋体"/>
          <w:sz w:val="24"/>
          <w:szCs w:val="24"/>
          <w:lang w:eastAsia="zh-CN"/>
        </w:rPr>
        <w:t>招标文件获取方式：凭</w:t>
      </w:r>
      <w:r>
        <w:rPr>
          <w:rFonts w:hint="eastAsia" w:ascii="宋体" w:hAnsi="宋体" w:eastAsia="宋体" w:cs="宋体"/>
          <w:sz w:val="24"/>
          <w:szCs w:val="24"/>
          <w:lang w:val="en-US"/>
        </w:rPr>
        <w:t>CA</w:t>
      </w:r>
      <w:r>
        <w:rPr>
          <w:rFonts w:hint="eastAsia" w:ascii="宋体" w:hAnsi="宋体" w:eastAsia="宋体" w:cs="宋体"/>
          <w:sz w:val="24"/>
          <w:szCs w:val="24"/>
          <w:lang w:eastAsia="zh-CN"/>
        </w:rPr>
        <w:t>密钥登陆会员系统并按网上提示下载招标文件及资料。（详见交易平台网站下载中心栏目里投标人操作手册）。获取招标文件后，投标人请到“交易平台网站”（</w:t>
      </w:r>
      <w:r>
        <w:rPr>
          <w:rFonts w:hint="eastAsia" w:ascii="宋体" w:hAnsi="宋体" w:eastAsia="宋体" w:cs="宋体"/>
          <w:sz w:val="24"/>
          <w:szCs w:val="24"/>
          <w:lang w:val="en-US"/>
        </w:rPr>
        <w:t>https://ggzy.zhumadian.gov.cn/TPFront/</w:t>
      </w:r>
      <w:r>
        <w:rPr>
          <w:rFonts w:hint="eastAsia" w:ascii="宋体" w:hAnsi="宋体" w:eastAsia="宋体" w:cs="宋体"/>
          <w:sz w:val="24"/>
          <w:szCs w:val="24"/>
          <w:lang w:eastAsia="zh-CN"/>
        </w:rPr>
        <w:t>） 下载中心栏目下载最新版本的投标文件制作工具安装包，并使用安装后的最新版本投标文件制作工具以及</w:t>
      </w:r>
      <w:r>
        <w:rPr>
          <w:rFonts w:hint="eastAsia" w:ascii="宋体" w:hAnsi="宋体" w:eastAsia="宋体" w:cs="宋体"/>
          <w:sz w:val="24"/>
          <w:szCs w:val="24"/>
          <w:lang w:val="en-US"/>
        </w:rPr>
        <w:t>CA</w:t>
      </w:r>
      <w:r>
        <w:rPr>
          <w:rFonts w:hint="eastAsia" w:ascii="宋体" w:hAnsi="宋体" w:eastAsia="宋体" w:cs="宋体"/>
          <w:sz w:val="24"/>
          <w:szCs w:val="24"/>
          <w:lang w:eastAsia="zh-CN"/>
        </w:rPr>
        <w:t>密钥制作电子投标文件。</w:t>
      </w:r>
    </w:p>
    <w:p>
      <w:pPr>
        <w:pStyle w:val="4"/>
        <w:widowControl/>
        <w:numPr>
          <w:ilvl w:val="0"/>
          <w:numId w:val="3"/>
        </w:numPr>
        <w:spacing w:before="0" w:beforeAutospacing="0" w:after="0" w:afterAutospacing="0" w:line="360" w:lineRule="auto"/>
        <w:ind w:left="-60" w:right="0" w:firstLine="480"/>
        <w:jc w:val="both"/>
        <w:rPr>
          <w:kern w:val="2"/>
          <w:lang w:val="en-US"/>
        </w:rPr>
      </w:pPr>
      <w:r>
        <w:rPr>
          <w:kern w:val="2"/>
          <w:lang w:eastAsia="zh-CN"/>
        </w:rPr>
        <w:t>售价：</w:t>
      </w:r>
      <w:r>
        <w:rPr>
          <w:kern w:val="2"/>
          <w:lang w:val="en-US"/>
        </w:rPr>
        <w:t>0</w:t>
      </w:r>
      <w:r>
        <w:rPr>
          <w:kern w:val="2"/>
          <w:lang w:eastAsia="zh-CN"/>
        </w:rPr>
        <w:t>元</w:t>
      </w:r>
    </w:p>
    <w:p>
      <w:pPr>
        <w:keepNext w:val="0"/>
        <w:keepLines w:val="0"/>
        <w:widowControl w:val="0"/>
        <w:suppressLineNumbers w:val="0"/>
        <w:snapToGrid w:val="0"/>
        <w:spacing w:before="0" w:beforeAutospacing="0" w:after="0" w:afterAutospacing="0" w:line="360" w:lineRule="auto"/>
        <w:ind w:left="0" w:right="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四、投标文件提交</w:t>
      </w:r>
    </w:p>
    <w:p>
      <w:pPr>
        <w:pStyle w:val="4"/>
        <w:widowControl/>
        <w:spacing w:before="0" w:beforeAutospacing="0" w:after="0" w:afterAutospacing="0" w:line="360" w:lineRule="auto"/>
        <w:ind w:left="0" w:right="0" w:firstLine="560"/>
        <w:jc w:val="both"/>
        <w:rPr>
          <w:lang w:val="en-US"/>
        </w:rPr>
      </w:pPr>
      <w:r>
        <w:rPr>
          <w:lang w:val="en-US"/>
        </w:rPr>
        <w:t>1.</w:t>
      </w:r>
      <w:r>
        <w:rPr>
          <w:lang w:eastAsia="zh-CN"/>
        </w:rPr>
        <w:t>时间：</w:t>
      </w:r>
      <w:r>
        <w:rPr>
          <w:lang w:val="en-US"/>
        </w:rPr>
        <w:t>2024</w:t>
      </w:r>
      <w:r>
        <w:rPr>
          <w:lang w:eastAsia="zh-CN"/>
        </w:rPr>
        <w:t>年</w:t>
      </w:r>
      <w:r>
        <w:rPr>
          <w:u w:val="single"/>
          <w:lang w:eastAsia="zh-CN"/>
        </w:rPr>
        <w:t xml:space="preserve"> </w:t>
      </w:r>
      <w:r>
        <w:rPr>
          <w:u w:val="single"/>
          <w:lang w:val="en-US"/>
        </w:rPr>
        <w:t xml:space="preserve">8 </w:t>
      </w:r>
      <w:r>
        <w:rPr>
          <w:lang w:eastAsia="zh-CN"/>
        </w:rPr>
        <w:t>月</w:t>
      </w:r>
      <w:r>
        <w:rPr>
          <w:u w:val="single"/>
          <w:lang w:eastAsia="zh-CN"/>
        </w:rPr>
        <w:t xml:space="preserve"> </w:t>
      </w:r>
      <w:r>
        <w:rPr>
          <w:u w:val="single"/>
          <w:lang w:val="en-US"/>
        </w:rPr>
        <w:t xml:space="preserve">6 </w:t>
      </w:r>
      <w:r>
        <w:rPr>
          <w:lang w:eastAsia="zh-CN"/>
        </w:rPr>
        <w:t>日</w:t>
      </w:r>
      <w:r>
        <w:rPr>
          <w:lang w:val="en-US"/>
        </w:rPr>
        <w:t>9</w:t>
      </w:r>
      <w:r>
        <w:rPr>
          <w:lang w:eastAsia="zh-CN"/>
        </w:rPr>
        <w:t>时</w:t>
      </w:r>
      <w:r>
        <w:rPr>
          <w:lang w:val="en-US"/>
        </w:rPr>
        <w:t>00</w:t>
      </w:r>
      <w:r>
        <w:rPr>
          <w:lang w:eastAsia="zh-CN"/>
        </w:rPr>
        <w:t>分（北京</w:t>
      </w:r>
      <w:r>
        <w:rPr>
          <w:lang w:val="en-US"/>
        </w:rPr>
        <w:t>/</w:t>
      </w:r>
      <w:r>
        <w:rPr>
          <w:lang w:eastAsia="zh-CN"/>
        </w:rPr>
        <w:t>时间）</w:t>
      </w:r>
    </w:p>
    <w:p>
      <w:pPr>
        <w:pStyle w:val="4"/>
        <w:widowControl/>
        <w:spacing w:before="0" w:beforeAutospacing="0" w:after="0" w:afterAutospacing="0" w:line="360" w:lineRule="auto"/>
        <w:ind w:left="0" w:right="0" w:firstLine="560"/>
        <w:jc w:val="both"/>
        <w:rPr>
          <w:lang w:val="en-US"/>
        </w:rPr>
      </w:pPr>
      <w:r>
        <w:rPr>
          <w:lang w:val="en-US"/>
        </w:rPr>
        <w:t>2.</w:t>
      </w:r>
      <w:r>
        <w:rPr>
          <w:lang w:eastAsia="zh-CN"/>
        </w:rPr>
        <w:t>地点：汝南县公共资源交易中心电子交易平台不见面开标大厅一室</w:t>
      </w:r>
    </w:p>
    <w:p>
      <w:pPr>
        <w:keepNext w:val="0"/>
        <w:keepLines w:val="0"/>
        <w:widowControl w:val="0"/>
        <w:suppressLineNumbers w:val="0"/>
        <w:snapToGrid w:val="0"/>
        <w:spacing w:before="0" w:beforeAutospacing="0" w:after="0" w:afterAutospacing="0" w:line="360" w:lineRule="auto"/>
        <w:ind w:left="0" w:right="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五、投标文件开启</w:t>
      </w:r>
    </w:p>
    <w:p>
      <w:pPr>
        <w:pStyle w:val="4"/>
        <w:widowControl/>
        <w:spacing w:before="0" w:beforeAutospacing="0" w:after="0" w:afterAutospacing="0" w:line="360" w:lineRule="auto"/>
        <w:ind w:left="0" w:right="0" w:firstLine="560"/>
        <w:jc w:val="both"/>
        <w:rPr>
          <w:lang w:val="en-US"/>
        </w:rPr>
      </w:pPr>
      <w:r>
        <w:rPr>
          <w:lang w:val="en-US"/>
        </w:rPr>
        <w:t>1.</w:t>
      </w:r>
      <w:r>
        <w:rPr>
          <w:lang w:eastAsia="zh-CN"/>
        </w:rPr>
        <w:t>时间：</w:t>
      </w:r>
      <w:r>
        <w:rPr>
          <w:lang w:val="en-US"/>
        </w:rPr>
        <w:t>2024</w:t>
      </w:r>
      <w:r>
        <w:rPr>
          <w:lang w:eastAsia="zh-CN"/>
        </w:rPr>
        <w:t>年</w:t>
      </w:r>
      <w:r>
        <w:rPr>
          <w:u w:val="single"/>
          <w:lang w:eastAsia="zh-CN"/>
        </w:rPr>
        <w:t xml:space="preserve"> </w:t>
      </w:r>
      <w:r>
        <w:rPr>
          <w:u w:val="single"/>
          <w:lang w:val="en-US"/>
        </w:rPr>
        <w:t xml:space="preserve">8 </w:t>
      </w:r>
      <w:r>
        <w:rPr>
          <w:lang w:eastAsia="zh-CN"/>
        </w:rPr>
        <w:t>月</w:t>
      </w:r>
      <w:r>
        <w:rPr>
          <w:u w:val="single"/>
          <w:lang w:eastAsia="zh-CN"/>
        </w:rPr>
        <w:t xml:space="preserve"> </w:t>
      </w:r>
      <w:r>
        <w:rPr>
          <w:u w:val="single"/>
          <w:lang w:val="en-US"/>
        </w:rPr>
        <w:t>6</w:t>
      </w:r>
      <w:r>
        <w:rPr>
          <w:lang w:eastAsia="zh-CN"/>
        </w:rPr>
        <w:t>日</w:t>
      </w:r>
      <w:r>
        <w:rPr>
          <w:lang w:val="en-US"/>
        </w:rPr>
        <w:t>9</w:t>
      </w:r>
      <w:r>
        <w:rPr>
          <w:lang w:eastAsia="zh-CN"/>
        </w:rPr>
        <w:t>时</w:t>
      </w:r>
      <w:r>
        <w:rPr>
          <w:lang w:val="en-US"/>
        </w:rPr>
        <w:t>00</w:t>
      </w:r>
      <w:r>
        <w:rPr>
          <w:lang w:eastAsia="zh-CN"/>
        </w:rPr>
        <w:t>分（北京时间）</w:t>
      </w:r>
    </w:p>
    <w:p>
      <w:pPr>
        <w:pStyle w:val="4"/>
        <w:widowControl/>
        <w:spacing w:before="0" w:beforeAutospacing="0" w:after="0" w:afterAutospacing="0" w:line="360" w:lineRule="auto"/>
        <w:ind w:left="0" w:right="0" w:firstLine="560"/>
        <w:jc w:val="both"/>
        <w:rPr>
          <w:lang w:val="en-US"/>
        </w:rPr>
      </w:pPr>
      <w:r>
        <w:rPr>
          <w:lang w:val="en-US"/>
        </w:rPr>
        <w:t>2.</w:t>
      </w:r>
      <w:r>
        <w:rPr>
          <w:lang w:eastAsia="zh-CN"/>
        </w:rPr>
        <w:t>地点：汝南县公共资源交易中心电子交易平台不见面开标大厅一室</w:t>
      </w:r>
    </w:p>
    <w:p>
      <w:pPr>
        <w:keepNext w:val="0"/>
        <w:keepLines w:val="0"/>
        <w:widowControl w:val="0"/>
        <w:suppressLineNumbers w:val="0"/>
        <w:snapToGrid w:val="0"/>
        <w:spacing w:before="0" w:beforeAutospacing="0" w:after="0" w:afterAutospacing="0" w:line="360" w:lineRule="auto"/>
        <w:ind w:left="0" w:right="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六、公告期限</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 xml:space="preserve">本次招标公告在《河南省政府采购网》、《驻马店公共资源交易网》上发布。 招标公告期限为五个工作日。 </w:t>
      </w:r>
    </w:p>
    <w:p>
      <w:pPr>
        <w:keepNext w:val="0"/>
        <w:keepLines w:val="0"/>
        <w:widowControl w:val="0"/>
        <w:suppressLineNumbers w:val="0"/>
        <w:snapToGrid w:val="0"/>
        <w:spacing w:before="0" w:beforeAutospacing="0" w:after="0" w:afterAutospacing="0" w:line="360" w:lineRule="auto"/>
        <w:ind w:left="0" w:right="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七、其他补充事宜</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7.1本项目采用不见面开标、投标人需要递交电子投标文件，无需递交纸质文件。</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7.2投标文件的上传/递交截止时间（投标截止时间，下同）和地点见招标文件。投标人应于投标截止时间前将加密电子投标文件(.zmdtf格式)在驻马店市公共资源交易中心电子交易平台加密上传，逾期上传其投标将被拒绝。</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7.3本项目采用远程不见面交易的模式。开标当日，投标人无需到达开标现场，仅需在任意地点通过驻马店不见面开标系统（https://ggzy.zhumadian.gov.cn:9190/BidOpening/bidopeninghallaction/hall/login）及相应的配套硬件设备（摄像头、话筒、麦克风等），完成远程解密、评标办法与系数抽取、文件传输、提疑澄清、开标唱标、结果公布等交互环节。投标人必须使用能正确解密投标文件的“CA锁”在规定的时间内完成远程解密，因投标人原因未能解密、解密失败或解密超时，视为投标人撤销其投标文件，系统内投标文件将被退回；因招标人原因或网上招投标平台发生故障，导致无法按时完成投标文件解密或开、评标工作无法进行的，可根据实际情况相应延迟解密时间或调整开、评标时间（友情提示：若投标人已领取副锁（含多把副锁）请注意正副锁的使用差别）。</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7.4远程开标前，投标人务必在驻马店市公共资源交易电子交易平台（https://ggzy.zhumadian.gov.cn:8820/TPBidder）投标文件上传模块中使用“模拟解密”功能，验证本机远程自助解密环境。</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7.5逾期上传/送达的或者未上传/未送达指定地点的投标文件，招标人不予受理。</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7.6本次项目对投标申请人的资格审查采用资格后审方式，主要资格审查标准和内容详见招标文件，只有资格审查合格的投标申请人才有可能被授予合同。</w:t>
      </w:r>
    </w:p>
    <w:p>
      <w:pPr>
        <w:keepNext w:val="0"/>
        <w:keepLines w:val="0"/>
        <w:widowControl/>
        <w:suppressLineNumbers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bidi="ar"/>
        </w:rPr>
        <w:t>7.7本项目采用不见面开标,投标人无需递交纸质投标文件及原件，投标企业应在制作投标文件时，将项目经理、人员、资质、业绩、荣誉、财务等投标所需材料扫描件，上传至投标文件的“资格审查材料（不见面开标）”节点下，以供评标过程中评委查阅。评标时以电子投标文件中“资格审查材料（不见面开标）”节点上传的信息为准。</w:t>
      </w:r>
    </w:p>
    <w:p>
      <w:pPr>
        <w:keepNext w:val="0"/>
        <w:keepLines w:val="0"/>
        <w:widowControl w:val="0"/>
        <w:suppressLineNumbers w:val="0"/>
        <w:snapToGrid w:val="0"/>
        <w:spacing w:before="0" w:beforeAutospacing="0" w:after="0" w:afterAutospacing="0" w:line="360" w:lineRule="auto"/>
        <w:ind w:left="0" w:right="0"/>
        <w:jc w:val="both"/>
        <w:rPr>
          <w:rFonts w:hint="eastAsia" w:ascii="黑体" w:hAnsi="宋体" w:eastAsia="黑体" w:cs="黑体"/>
          <w:b/>
          <w:bCs w:val="0"/>
          <w:sz w:val="28"/>
          <w:szCs w:val="28"/>
          <w:lang w:val="en-US"/>
        </w:rPr>
      </w:pPr>
      <w:r>
        <w:rPr>
          <w:rFonts w:hint="eastAsia" w:ascii="黑体" w:hAnsi="宋体" w:eastAsia="黑体" w:cs="黑体"/>
          <w:b/>
          <w:bCs w:val="0"/>
          <w:kern w:val="2"/>
          <w:sz w:val="28"/>
          <w:szCs w:val="28"/>
          <w:lang w:val="en-US" w:eastAsia="zh-CN" w:bidi="ar"/>
        </w:rPr>
        <w:t>八.</w:t>
      </w:r>
      <w:r>
        <w:rPr>
          <w:rFonts w:hint="default" w:ascii="Times New Roman" w:hAnsi="Times New Roman" w:eastAsia="宋体" w:cs="Times New Roman"/>
          <w:kern w:val="2"/>
          <w:sz w:val="21"/>
          <w:szCs w:val="24"/>
          <w:lang w:val="en-US" w:eastAsia="zh-CN" w:bidi="ar"/>
        </w:rPr>
        <w:t xml:space="preserve"> </w:t>
      </w:r>
      <w:r>
        <w:rPr>
          <w:rFonts w:hint="eastAsia" w:ascii="黑体" w:hAnsi="宋体" w:eastAsia="黑体" w:cs="黑体"/>
          <w:b/>
          <w:bCs w:val="0"/>
          <w:kern w:val="2"/>
          <w:sz w:val="28"/>
          <w:szCs w:val="28"/>
          <w:lang w:val="en-US" w:eastAsia="zh-CN" w:bidi="ar"/>
        </w:rPr>
        <w:t>凡对本次招标提出询问时，请按照以下方式联系：</w:t>
      </w:r>
    </w:p>
    <w:p>
      <w:pPr>
        <w:pStyle w:val="4"/>
        <w:widowControl/>
        <w:spacing w:before="0" w:beforeAutospacing="0" w:after="0" w:afterAutospacing="0" w:line="360" w:lineRule="auto"/>
        <w:ind w:left="0" w:right="0" w:firstLine="480" w:firstLineChars="200"/>
        <w:jc w:val="both"/>
        <w:rPr>
          <w:bCs/>
          <w:lang w:val="en-US"/>
        </w:rPr>
      </w:pPr>
      <w:r>
        <w:rPr>
          <w:bCs/>
          <w:lang w:val="en-US"/>
        </w:rPr>
        <w:t>1.</w:t>
      </w:r>
      <w:r>
        <w:rPr>
          <w:bCs/>
          <w:lang w:eastAsia="zh-CN"/>
        </w:rPr>
        <w:t>采购人信息</w:t>
      </w:r>
    </w:p>
    <w:p>
      <w:pPr>
        <w:pStyle w:val="4"/>
        <w:widowControl/>
        <w:spacing w:before="0" w:beforeAutospacing="0" w:after="0" w:afterAutospacing="0" w:line="360" w:lineRule="auto"/>
        <w:ind w:left="0" w:right="0" w:firstLine="480" w:firstLineChars="200"/>
        <w:jc w:val="both"/>
        <w:rPr>
          <w:bCs/>
          <w:lang w:val="en-US"/>
        </w:rPr>
      </w:pPr>
      <w:r>
        <w:rPr>
          <w:bCs/>
          <w:lang w:eastAsia="zh-CN"/>
        </w:rPr>
        <w:t>名称：汝南县民政局</w:t>
      </w:r>
    </w:p>
    <w:p>
      <w:pPr>
        <w:pStyle w:val="4"/>
        <w:widowControl/>
        <w:spacing w:before="0" w:beforeAutospacing="0" w:after="0" w:afterAutospacing="0" w:line="360" w:lineRule="auto"/>
        <w:ind w:left="0" w:right="0" w:firstLine="480" w:firstLineChars="200"/>
        <w:jc w:val="both"/>
        <w:rPr>
          <w:bCs/>
          <w:lang w:val="en-US"/>
        </w:rPr>
      </w:pPr>
      <w:r>
        <w:rPr>
          <w:bCs/>
          <w:lang w:eastAsia="zh-CN"/>
        </w:rPr>
        <w:t>地址：河南省汝南县南海大道中段</w:t>
      </w:r>
    </w:p>
    <w:p>
      <w:pPr>
        <w:pStyle w:val="4"/>
        <w:widowControl/>
        <w:spacing w:before="0" w:beforeAutospacing="0" w:after="0" w:afterAutospacing="0" w:line="360" w:lineRule="auto"/>
        <w:ind w:left="0" w:right="0" w:firstLine="480" w:firstLineChars="200"/>
        <w:jc w:val="both"/>
        <w:rPr>
          <w:bCs/>
          <w:lang w:val="en-US"/>
        </w:rPr>
      </w:pPr>
      <w:r>
        <w:rPr>
          <w:bCs/>
          <w:lang w:eastAsia="zh-CN"/>
        </w:rPr>
        <w:t>联系人：庄红恩</w:t>
      </w:r>
    </w:p>
    <w:p>
      <w:pPr>
        <w:pStyle w:val="4"/>
        <w:widowControl/>
        <w:spacing w:before="0" w:beforeAutospacing="0" w:after="0" w:afterAutospacing="0" w:line="360" w:lineRule="auto"/>
        <w:ind w:left="0" w:right="0" w:firstLine="480" w:firstLineChars="200"/>
        <w:jc w:val="both"/>
        <w:rPr>
          <w:bCs/>
          <w:lang w:val="en-US"/>
        </w:rPr>
      </w:pPr>
      <w:r>
        <w:rPr>
          <w:bCs/>
          <w:lang w:eastAsia="zh-CN"/>
        </w:rPr>
        <w:t>联系方式：</w:t>
      </w:r>
      <w:r>
        <w:rPr>
          <w:bCs/>
          <w:lang w:val="en-US"/>
        </w:rPr>
        <w:t>0396-3296660</w:t>
      </w:r>
    </w:p>
    <w:p>
      <w:pPr>
        <w:pStyle w:val="4"/>
        <w:widowControl/>
        <w:spacing w:before="0" w:beforeAutospacing="0" w:after="0" w:afterAutospacing="0" w:line="360" w:lineRule="auto"/>
        <w:ind w:left="0" w:right="0" w:firstLine="480" w:firstLineChars="200"/>
        <w:jc w:val="both"/>
        <w:rPr>
          <w:bCs/>
          <w:lang w:val="en-US"/>
        </w:rPr>
      </w:pPr>
      <w:r>
        <w:rPr>
          <w:bCs/>
          <w:lang w:val="en-US"/>
        </w:rPr>
        <w:t>2.</w:t>
      </w:r>
      <w:r>
        <w:rPr>
          <w:bCs/>
          <w:lang w:eastAsia="zh-CN"/>
        </w:rPr>
        <w:t>采购代理机构信息</w:t>
      </w:r>
    </w:p>
    <w:p>
      <w:pPr>
        <w:pStyle w:val="4"/>
        <w:widowControl/>
        <w:spacing w:before="0" w:beforeAutospacing="0" w:after="0" w:afterAutospacing="0" w:line="360" w:lineRule="auto"/>
        <w:ind w:left="0" w:right="0" w:firstLine="480" w:firstLineChars="200"/>
        <w:jc w:val="both"/>
        <w:rPr>
          <w:bCs/>
          <w:lang w:val="en-US"/>
        </w:rPr>
      </w:pPr>
      <w:r>
        <w:rPr>
          <w:bCs/>
          <w:lang w:eastAsia="zh-CN"/>
        </w:rPr>
        <w:t>名称：大豫工程咨询有限公司</w:t>
      </w:r>
      <w:bookmarkStart w:id="10" w:name="_GoBack"/>
      <w:bookmarkEnd w:id="10"/>
    </w:p>
    <w:p>
      <w:pPr>
        <w:keepNext w:val="0"/>
        <w:keepLines w:val="0"/>
        <w:widowControl/>
        <w:suppressLineNumbers w:val="0"/>
        <w:spacing w:before="0" w:beforeAutospacing="0" w:after="0" w:afterAutospacing="0" w:line="360" w:lineRule="auto"/>
        <w:ind w:left="1107" w:leftChars="227" w:right="0" w:hanging="630" w:hangingChars="300"/>
        <w:jc w:val="left"/>
        <w:rPr>
          <w:rFonts w:hint="eastAsia" w:ascii="宋体" w:hAnsi="宋体" w:eastAsia="宋体" w:cs="宋体"/>
          <w:kern w:val="0"/>
          <w:sz w:val="24"/>
          <w:szCs w:val="24"/>
          <w:lang w:val="en-US" w:bidi="ar"/>
        </w:rPr>
      </w:pPr>
      <w:r>
        <w:rPr>
          <w:rFonts w:hint="eastAsia" w:ascii="宋体" w:hAnsi="宋体" w:eastAsia="宋体" w:cs="宋体"/>
          <w:bCs/>
          <w:kern w:val="2"/>
          <w:sz w:val="21"/>
          <w:szCs w:val="24"/>
          <w:lang w:val="en-US" w:eastAsia="zh-CN" w:bidi="ar"/>
        </w:rPr>
        <w:t>地址：</w:t>
      </w:r>
      <w:r>
        <w:rPr>
          <w:rFonts w:hint="eastAsia" w:ascii="宋体" w:hAnsi="宋体" w:eastAsia="宋体" w:cs="宋体"/>
          <w:kern w:val="0"/>
          <w:sz w:val="24"/>
          <w:szCs w:val="24"/>
          <w:lang w:val="en-US" w:eastAsia="zh-CN" w:bidi="ar"/>
        </w:rPr>
        <w:t>河南自贸试验区郑州片区(经开)第十四大街以东、经南九路以南正商滨河铭筑5幢6层625号</w:t>
      </w:r>
    </w:p>
    <w:p>
      <w:pPr>
        <w:pStyle w:val="4"/>
        <w:widowControl/>
        <w:spacing w:before="0" w:beforeAutospacing="0" w:after="0" w:afterAutospacing="0" w:line="360" w:lineRule="auto"/>
        <w:ind w:left="0" w:right="0" w:firstLine="480" w:firstLineChars="200"/>
        <w:jc w:val="both"/>
        <w:rPr>
          <w:bCs/>
          <w:lang w:val="en-US"/>
        </w:rPr>
      </w:pPr>
      <w:r>
        <w:rPr>
          <w:bCs/>
          <w:lang w:eastAsia="zh-CN"/>
        </w:rPr>
        <w:t>联系人：王宏基</w:t>
      </w:r>
    </w:p>
    <w:p>
      <w:pPr>
        <w:pStyle w:val="4"/>
        <w:widowControl/>
        <w:spacing w:before="0" w:beforeAutospacing="0" w:after="0" w:afterAutospacing="0" w:line="360" w:lineRule="auto"/>
        <w:ind w:left="0" w:right="0" w:firstLine="480" w:firstLineChars="200"/>
        <w:jc w:val="both"/>
        <w:rPr>
          <w:bCs/>
          <w:lang w:val="en-US"/>
        </w:rPr>
      </w:pPr>
      <w:r>
        <w:rPr>
          <w:bCs/>
          <w:lang w:eastAsia="zh-CN"/>
        </w:rPr>
        <w:t>联系方式：</w:t>
      </w:r>
      <w:r>
        <w:rPr>
          <w:bCs/>
          <w:lang w:val="en-US"/>
        </w:rPr>
        <w:t>15890805670</w:t>
      </w:r>
    </w:p>
    <w:p>
      <w:pPr>
        <w:pStyle w:val="4"/>
        <w:widowControl/>
        <w:spacing w:before="0" w:beforeAutospacing="0" w:after="0" w:afterAutospacing="0" w:line="360" w:lineRule="auto"/>
        <w:ind w:left="0" w:right="0" w:firstLine="480" w:firstLineChars="200"/>
        <w:jc w:val="both"/>
        <w:rPr>
          <w:bCs/>
          <w:lang w:val="en-US"/>
        </w:rPr>
      </w:pPr>
      <w:r>
        <w:rPr>
          <w:bCs/>
          <w:lang w:val="en-US"/>
        </w:rPr>
        <w:t>3.</w:t>
      </w:r>
      <w:r>
        <w:rPr>
          <w:bCs/>
          <w:lang w:eastAsia="zh-CN"/>
        </w:rPr>
        <w:t>项目联系方式</w:t>
      </w:r>
    </w:p>
    <w:p>
      <w:pPr>
        <w:pStyle w:val="4"/>
        <w:widowControl/>
        <w:spacing w:before="0" w:beforeAutospacing="0" w:after="0" w:afterAutospacing="0" w:line="360" w:lineRule="auto"/>
        <w:ind w:left="0" w:right="0" w:firstLine="480" w:firstLineChars="200"/>
        <w:jc w:val="both"/>
        <w:rPr>
          <w:bCs/>
          <w:lang w:val="en-US"/>
        </w:rPr>
      </w:pPr>
      <w:r>
        <w:rPr>
          <w:bCs/>
          <w:lang w:eastAsia="zh-CN"/>
        </w:rPr>
        <w:t>联系人：王宏基</w:t>
      </w:r>
    </w:p>
    <w:p>
      <w:pPr>
        <w:pStyle w:val="4"/>
        <w:widowControl/>
        <w:spacing w:before="0" w:beforeAutospacing="0" w:after="0" w:afterAutospacing="0" w:line="360" w:lineRule="auto"/>
        <w:ind w:left="0" w:right="0" w:firstLine="480" w:firstLineChars="200"/>
        <w:jc w:val="both"/>
        <w:rPr>
          <w:bCs/>
          <w:lang w:val="en-US"/>
        </w:rPr>
      </w:pPr>
      <w:r>
        <w:rPr>
          <w:bCs/>
          <w:lang w:eastAsia="zh-CN"/>
        </w:rPr>
        <w:t>联系方式：</w:t>
      </w:r>
      <w:r>
        <w:rPr>
          <w:bCs/>
          <w:lang w:val="en-US"/>
        </w:rPr>
        <w:t>15890805670</w:t>
      </w:r>
    </w:p>
    <w:p/>
    <w:sectPr>
      <w:pgSz w:w="12240" w:h="15840"/>
      <w:pgMar w:top="1440" w:right="1800" w:bottom="1440" w:left="1800" w:header="720" w:footer="720" w:gutter="0"/>
      <w:paperSrc/>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黑体">
    <w:panose1 w:val="02010609060101010101"/>
    <w:charset w:val="86"/>
    <w:family w:val="auto"/>
    <w:pitch w:val="fixed"/>
    <w:sig w:usb0="800002BF" w:usb1="38CF7CFA" w:usb2="00000016" w:usb3="00000000" w:csb0="00040001"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829A5"/>
    <w:multiLevelType w:val="multilevel"/>
    <w:tmpl w:val="99C829A5"/>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AF1D0398"/>
    <w:multiLevelType w:val="multilevel"/>
    <w:tmpl w:val="AF1D0398"/>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2FA40F82"/>
    <w:multiLevelType w:val="multilevel"/>
    <w:tmpl w:val="2FA40F82"/>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2YWEzYTUxNjJlNDIwMDNkNzRiYjIwMWUzNmQzYjkifQ=="/>
  </w:docVars>
  <w:rsids>
    <w:rsidRoot w:val="00000000"/>
    <w:rsid w:val="0BB17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11"/>
    <w:uiPriority w:val="0"/>
    <w:pPr>
      <w:spacing w:after="120" w:afterLines="0" w:afterAutospacing="0"/>
    </w:pPr>
  </w:style>
  <w:style w:type="paragraph" w:styleId="3">
    <w:name w:val="Body Text Indent 2"/>
    <w:basedOn w:val="1"/>
    <w:link w:val="12"/>
    <w:uiPriority w:val="0"/>
    <w:pPr>
      <w:keepNext w:val="0"/>
      <w:keepLines w:val="0"/>
      <w:widowControl w:val="0"/>
      <w:suppressLineNumbers w:val="0"/>
      <w:spacing w:before="0" w:beforeAutospacing="0" w:after="120" w:afterAutospacing="0" w:line="480" w:lineRule="auto"/>
      <w:ind w:left="420" w:leftChars="200" w:right="0"/>
      <w:jc w:val="both"/>
    </w:pPr>
    <w:rPr>
      <w:rFonts w:hint="default" w:ascii="Times New Roman" w:hAnsi="Times New Roman" w:eastAsia="宋体" w:cs="Times New Roman"/>
      <w:kern w:val="2"/>
      <w:sz w:val="21"/>
      <w:szCs w:val="24"/>
      <w:lang w:val="en-US" w:eastAsia="zh-CN" w:bidi="ar"/>
    </w:rPr>
  </w:style>
  <w:style w:type="paragraph" w:styleId="4">
    <w:name w:val="Normal (Web)"/>
    <w:basedOn w:val="1"/>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5">
    <w:name w:val="Body Text First Indent"/>
    <w:basedOn w:val="2"/>
    <w:next w:val="1"/>
    <w:link w:val="10"/>
    <w:uiPriority w:val="0"/>
    <w:pPr>
      <w:keepNext w:val="0"/>
      <w:keepLines w:val="0"/>
      <w:widowControl w:val="0"/>
      <w:suppressLineNumbers w:val="0"/>
      <w:spacing w:before="0" w:beforeAutospacing="0" w:after="120" w:afterAutospacing="0"/>
      <w:ind w:left="0" w:right="0" w:firstLine="420" w:firstLineChars="100"/>
      <w:jc w:val="both"/>
    </w:pPr>
    <w:rPr>
      <w:rFonts w:hint="default" w:ascii="Times New Roman" w:hAnsi="Times New Roman" w:eastAsia="宋体" w:cs="Times New Roman"/>
      <w:kern w:val="2"/>
      <w:sz w:val="21"/>
      <w:szCs w:val="24"/>
      <w:lang w:val="en-US" w:eastAsia="zh-CN" w:bidi="ar"/>
    </w:rPr>
  </w:style>
  <w:style w:type="character" w:styleId="8">
    <w:name w:val="FollowedHyperlink"/>
    <w:basedOn w:val="7"/>
    <w:uiPriority w:val="0"/>
    <w:rPr>
      <w:color w:val="954F72"/>
      <w:u w:val="single"/>
    </w:rPr>
  </w:style>
  <w:style w:type="character" w:styleId="9">
    <w:name w:val="Hyperlink"/>
    <w:basedOn w:val="7"/>
    <w:uiPriority w:val="0"/>
    <w:rPr>
      <w:color w:val="000000"/>
      <w:u w:val="none"/>
    </w:rPr>
  </w:style>
  <w:style w:type="character" w:customStyle="1" w:styleId="10">
    <w:name w:val="正文首行缩进 Char"/>
    <w:basedOn w:val="11"/>
    <w:link w:val="5"/>
    <w:uiPriority w:val="0"/>
    <w:rPr>
      <w:kern w:val="2"/>
      <w:sz w:val="21"/>
      <w:szCs w:val="24"/>
    </w:rPr>
  </w:style>
  <w:style w:type="character" w:customStyle="1" w:styleId="11">
    <w:name w:val="正文文本 Char"/>
    <w:basedOn w:val="7"/>
    <w:link w:val="2"/>
    <w:uiPriority w:val="0"/>
    <w:rPr>
      <w:kern w:val="2"/>
      <w:sz w:val="21"/>
      <w:szCs w:val="24"/>
    </w:rPr>
  </w:style>
  <w:style w:type="character" w:customStyle="1" w:styleId="12">
    <w:name w:val="正文文本缩进 2 Char"/>
    <w:basedOn w:val="7"/>
    <w:link w:val="3"/>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2024-07-12T05:28:43Z</dcterms:created>
  <dc:creator>lenovo</dc:creator>
  <cp:lastModifiedBy>lenovo</cp:lastModifiedBy>
  <dcterms:modified xsi:type="dcterms:W3CDTF">2024-07-12T05:29:15Z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12A07971505D4C1EBCB3E9F2E419FF78_12</vt:lpwstr>
  </property>
</Properties>
</file>