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45AC">
      <w:pPr>
        <w:numPr>
          <w:numId w:val="0"/>
        </w:numPr>
        <w:spacing w:line="500" w:lineRule="exact"/>
        <w:ind w:left="482" w:leftChars="0"/>
        <w:jc w:val="center"/>
        <w:rPr>
          <w:rFonts w:hint="eastAsia" w:ascii="宋体" w:hAnsi="宋体" w:eastAsia="宋体" w:cs="宋体"/>
          <w:b/>
          <w:color w:val="000000"/>
          <w:sz w:val="32"/>
        </w:rPr>
      </w:pPr>
      <w:r>
        <w:rPr>
          <w:rFonts w:hint="eastAsia" w:ascii="宋体" w:hAnsi="宋体" w:eastAsia="宋体" w:cs="宋体"/>
          <w:b/>
          <w:color w:val="000000"/>
          <w:sz w:val="32"/>
        </w:rPr>
        <w:t>驻马店市智慧城市服务中心中心城区城市基础设施生命线安全工程设备采购项目招标公告</w:t>
      </w:r>
    </w:p>
    <w:p w14:paraId="3FF13CF1">
      <w:pPr>
        <w:spacing w:line="500" w:lineRule="exact"/>
        <w:ind w:left="1517"/>
        <w:rPr>
          <w:rFonts w:ascii="黑体" w:hAnsi="黑体" w:eastAsia="黑体"/>
          <w:b/>
          <w:bCs/>
          <w:color w:val="000000"/>
          <w:kern w:val="44"/>
          <w:sz w:val="24"/>
        </w:rPr>
      </w:pPr>
      <w:bookmarkStart w:id="39" w:name="_GoBack"/>
      <w:bookmarkEnd w:id="39"/>
    </w:p>
    <w:p w14:paraId="67E519AC">
      <w:pPr>
        <w:pBdr>
          <w:top w:val="single" w:color="auto" w:sz="4" w:space="1"/>
          <w:left w:val="single" w:color="auto" w:sz="4" w:space="4"/>
          <w:bottom w:val="single" w:color="auto" w:sz="4" w:space="1"/>
          <w:right w:val="single" w:color="auto" w:sz="4" w:space="4"/>
        </w:pBdr>
        <w:spacing w:line="500" w:lineRule="exact"/>
        <w:rPr>
          <w:rFonts w:ascii="宋体" w:hAnsi="宋体"/>
          <w:color w:val="000000"/>
          <w:sz w:val="24"/>
        </w:rPr>
      </w:pPr>
      <w:r>
        <w:rPr>
          <w:rFonts w:hint="eastAsia" w:ascii="宋体" w:hAnsi="宋体"/>
          <w:color w:val="000000"/>
          <w:sz w:val="24"/>
        </w:rPr>
        <w:t>项目概况</w:t>
      </w:r>
    </w:p>
    <w:p w14:paraId="49AB1B0B">
      <w:pPr>
        <w:pBdr>
          <w:top w:val="single" w:color="auto" w:sz="4" w:space="1"/>
          <w:left w:val="single" w:color="auto" w:sz="4" w:space="4"/>
          <w:bottom w:val="single" w:color="auto" w:sz="4" w:space="1"/>
          <w:right w:val="single" w:color="auto" w:sz="4" w:space="4"/>
        </w:pBdr>
        <w:spacing w:line="500" w:lineRule="exact"/>
        <w:ind w:firstLine="720" w:firstLineChars="300"/>
        <w:rPr>
          <w:rFonts w:ascii="宋体" w:hAnsi="宋体"/>
          <w:color w:val="FF0000"/>
          <w:sz w:val="24"/>
        </w:rPr>
      </w:pPr>
      <w:r>
        <w:rPr>
          <w:rFonts w:hint="eastAsia" w:ascii="宋体" w:hAnsi="宋体"/>
          <w:color w:val="000000"/>
          <w:sz w:val="24"/>
        </w:rPr>
        <w:t>驻马店市智慧城市服务中心中心城区城市基础设施生命线安全工程设备采购项目的潜在投标人应在驻马店市公共资源交易中心电子交易平台</w:t>
      </w:r>
      <w:r>
        <w:rPr>
          <w:rFonts w:hint="eastAsia" w:ascii="宋体" w:hAnsi="宋体"/>
          <w:color w:val="auto"/>
          <w:sz w:val="24"/>
        </w:rPr>
        <w:t>（</w:t>
      </w:r>
      <w:r>
        <w:rPr>
          <w:color w:val="auto"/>
        </w:rPr>
        <w:fldChar w:fldCharType="begin"/>
      </w:r>
      <w:r>
        <w:rPr>
          <w:color w:val="auto"/>
        </w:rPr>
        <w:instrText xml:space="preserve"> HYPERLINK </w:instrText>
      </w:r>
      <w:r>
        <w:rPr>
          <w:color w:val="auto"/>
        </w:rPr>
        <w:fldChar w:fldCharType="separate"/>
      </w:r>
      <w:r>
        <w:rPr>
          <w:rFonts w:hint="eastAsia" w:ascii="宋体" w:hAnsi="宋体"/>
          <w:color w:val="auto"/>
          <w:sz w:val="24"/>
        </w:rPr>
        <w:t xml:space="preserve"> https://ggzy.zhumadian.gov.cn）获取招标文件，并于2025年 </w:t>
      </w:r>
      <w:r>
        <w:rPr>
          <w:rFonts w:hint="eastAsia" w:ascii="宋体" w:hAnsi="宋体"/>
          <w:color w:val="auto"/>
          <w:sz w:val="24"/>
          <w:lang w:val="en-US" w:eastAsia="zh-CN"/>
        </w:rPr>
        <w:t>8</w:t>
      </w:r>
      <w:r>
        <w:rPr>
          <w:rFonts w:hint="eastAsia" w:ascii="宋体" w:hAnsi="宋体"/>
          <w:color w:val="auto"/>
          <w:sz w:val="24"/>
        </w:rPr>
        <w:t xml:space="preserve"> 月</w:t>
      </w:r>
      <w:r>
        <w:rPr>
          <w:rFonts w:hint="eastAsia" w:ascii="宋体" w:hAnsi="宋体"/>
          <w:color w:val="auto"/>
          <w:sz w:val="24"/>
        </w:rPr>
        <w:fldChar w:fldCharType="end"/>
      </w:r>
      <w:r>
        <w:rPr>
          <w:rFonts w:hint="eastAsia" w:ascii="宋体" w:hAnsi="宋体"/>
          <w:color w:val="auto"/>
          <w:sz w:val="24"/>
        </w:rPr>
        <w:t xml:space="preserve"> </w:t>
      </w:r>
      <w:r>
        <w:rPr>
          <w:rFonts w:hint="eastAsia" w:ascii="宋体" w:hAnsi="宋体"/>
          <w:color w:val="auto"/>
          <w:sz w:val="24"/>
          <w:lang w:val="en-US" w:eastAsia="zh-CN"/>
        </w:rPr>
        <w:t>6</w:t>
      </w:r>
      <w:r>
        <w:rPr>
          <w:rFonts w:hint="eastAsia" w:ascii="宋体" w:hAnsi="宋体"/>
          <w:color w:val="auto"/>
          <w:sz w:val="24"/>
        </w:rPr>
        <w:t xml:space="preserve"> 日09</w:t>
      </w:r>
      <w:r>
        <w:rPr>
          <w:rFonts w:hint="eastAsia" w:ascii="宋体" w:hAnsi="宋体"/>
          <w:sz w:val="24"/>
        </w:rPr>
        <w:t>时00分（北京时间）前递交投标</w:t>
      </w:r>
      <w:r>
        <w:rPr>
          <w:rFonts w:ascii="宋体" w:hAnsi="宋体"/>
          <w:sz w:val="24"/>
        </w:rPr>
        <w:t>文件</w:t>
      </w:r>
      <w:r>
        <w:rPr>
          <w:rFonts w:hint="eastAsia" w:ascii="宋体" w:hAnsi="宋体"/>
          <w:sz w:val="24"/>
        </w:rPr>
        <w:t>。</w:t>
      </w:r>
    </w:p>
    <w:p w14:paraId="26E770C5">
      <w:pPr>
        <w:spacing w:line="500" w:lineRule="exact"/>
        <w:ind w:firstLine="482" w:firstLineChars="200"/>
        <w:rPr>
          <w:rFonts w:ascii="黑体" w:hAnsi="黑体" w:eastAsia="黑体"/>
          <w:b/>
          <w:sz w:val="24"/>
        </w:rPr>
      </w:pPr>
      <w:bookmarkStart w:id="0" w:name="_Toc28359079"/>
      <w:bookmarkStart w:id="1" w:name="_Toc28359002"/>
      <w:bookmarkStart w:id="2" w:name="_Toc35393621"/>
      <w:bookmarkStart w:id="3" w:name="_Toc35393790"/>
      <w:bookmarkStart w:id="4" w:name="_Hlk24379207"/>
      <w:r>
        <w:rPr>
          <w:rFonts w:hint="eastAsia" w:ascii="黑体" w:hAnsi="黑体" w:eastAsia="黑体"/>
          <w:b/>
          <w:sz w:val="24"/>
        </w:rPr>
        <w:t>一、项目基本情况</w:t>
      </w:r>
      <w:bookmarkEnd w:id="0"/>
      <w:bookmarkEnd w:id="1"/>
      <w:bookmarkEnd w:id="2"/>
      <w:bookmarkEnd w:id="3"/>
      <w:r>
        <w:rPr>
          <w:rFonts w:hint="eastAsia" w:ascii="黑体" w:hAnsi="黑体" w:eastAsia="黑体"/>
          <w:b/>
          <w:sz w:val="24"/>
        </w:rPr>
        <w:t>：</w:t>
      </w:r>
    </w:p>
    <w:p w14:paraId="65223D1C">
      <w:pPr>
        <w:spacing w:line="360" w:lineRule="auto"/>
        <w:ind w:firstLine="360" w:firstLineChars="150"/>
        <w:rPr>
          <w:sz w:val="24"/>
        </w:rPr>
      </w:pPr>
      <w:r>
        <w:rPr>
          <w:rFonts w:hint="eastAsia" w:ascii="宋体" w:hAnsi="宋体"/>
          <w:sz w:val="24"/>
        </w:rPr>
        <w:t>1.项目编号：驻政采购-2025-07-14</w:t>
      </w:r>
    </w:p>
    <w:p w14:paraId="4A93E4F8">
      <w:pPr>
        <w:spacing w:line="360" w:lineRule="auto"/>
        <w:ind w:firstLine="360" w:firstLineChars="150"/>
        <w:rPr>
          <w:rFonts w:ascii="宋体" w:hAnsi="宋体"/>
          <w:sz w:val="24"/>
        </w:rPr>
      </w:pPr>
      <w:r>
        <w:rPr>
          <w:rFonts w:ascii="宋体" w:hAnsi="宋体"/>
          <w:sz w:val="24"/>
        </w:rPr>
        <w:t>2</w:t>
      </w:r>
      <w:r>
        <w:rPr>
          <w:rFonts w:hint="eastAsia" w:ascii="宋体" w:hAnsi="宋体"/>
          <w:sz w:val="24"/>
        </w:rPr>
        <w:t>.项目名称：驻马店市智慧城市服务中心中心城区城市基础设施生命线安全工程设备采购项目</w:t>
      </w:r>
    </w:p>
    <w:p w14:paraId="7F1FECA8">
      <w:pPr>
        <w:spacing w:line="360" w:lineRule="auto"/>
        <w:ind w:firstLine="360" w:firstLineChars="150"/>
        <w:rPr>
          <w:rFonts w:ascii="宋体" w:hAnsi="宋体"/>
          <w:sz w:val="24"/>
        </w:rPr>
      </w:pPr>
      <w:r>
        <w:rPr>
          <w:rFonts w:hint="eastAsia" w:ascii="宋体" w:hAnsi="宋体"/>
          <w:sz w:val="24"/>
        </w:rPr>
        <w:t>3.</w:t>
      </w:r>
      <w:r>
        <w:rPr>
          <w:rFonts w:ascii="宋体" w:hAnsi="宋体"/>
          <w:sz w:val="24"/>
        </w:rPr>
        <w:t>采购方式：</w:t>
      </w:r>
      <w:bookmarkEnd w:id="4"/>
      <w:r>
        <w:rPr>
          <w:rFonts w:hint="eastAsia" w:ascii="宋体" w:hAnsi="宋体"/>
          <w:sz w:val="24"/>
        </w:rPr>
        <w:t>公开招标</w:t>
      </w:r>
    </w:p>
    <w:p w14:paraId="01B2A174">
      <w:pPr>
        <w:spacing w:line="360" w:lineRule="auto"/>
        <w:ind w:firstLine="360" w:firstLineChars="150"/>
        <w:rPr>
          <w:rFonts w:ascii="宋体" w:hAnsi="宋体"/>
          <w:sz w:val="24"/>
        </w:rPr>
      </w:pPr>
      <w:r>
        <w:rPr>
          <w:rFonts w:hint="eastAsia" w:ascii="宋体" w:hAnsi="宋体"/>
          <w:sz w:val="24"/>
        </w:rPr>
        <w:t>4.预算金额：2390万元</w:t>
      </w:r>
    </w:p>
    <w:p w14:paraId="4EA2F8C8">
      <w:pPr>
        <w:spacing w:line="360" w:lineRule="auto"/>
        <w:ind w:firstLine="600" w:firstLineChars="250"/>
        <w:rPr>
          <w:rFonts w:ascii="宋体" w:hAnsi="宋体"/>
          <w:sz w:val="24"/>
        </w:rPr>
      </w:pPr>
      <w:r>
        <w:rPr>
          <w:rFonts w:hint="eastAsia" w:ascii="宋体" w:hAnsi="宋体"/>
          <w:sz w:val="24"/>
        </w:rPr>
        <w:t>最高限价：2390万元</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57"/>
        <w:gridCol w:w="3543"/>
        <w:gridCol w:w="1843"/>
        <w:gridCol w:w="1871"/>
      </w:tblGrid>
      <w:tr w14:paraId="256A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746" w:type="dxa"/>
            <w:noWrap/>
            <w:vAlign w:val="center"/>
          </w:tcPr>
          <w:p w14:paraId="3D45DF30">
            <w:pPr>
              <w:spacing w:line="500" w:lineRule="exact"/>
              <w:jc w:val="center"/>
              <w:rPr>
                <w:rFonts w:ascii="宋体" w:hAnsi="宋体" w:eastAsia="Times New Roman"/>
                <w:sz w:val="24"/>
              </w:rPr>
            </w:pPr>
            <w:r>
              <w:rPr>
                <w:rFonts w:hint="eastAsia" w:ascii="宋体" w:hAnsi="宋体" w:eastAsia="Times New Roman"/>
                <w:sz w:val="24"/>
              </w:rPr>
              <w:t>序号</w:t>
            </w:r>
          </w:p>
        </w:tc>
        <w:tc>
          <w:tcPr>
            <w:tcW w:w="1057" w:type="dxa"/>
            <w:noWrap/>
            <w:vAlign w:val="center"/>
          </w:tcPr>
          <w:p w14:paraId="3410DCD5">
            <w:pPr>
              <w:spacing w:line="500" w:lineRule="exact"/>
              <w:jc w:val="center"/>
              <w:rPr>
                <w:rFonts w:ascii="宋体" w:hAnsi="宋体" w:eastAsia="Times New Roman"/>
                <w:sz w:val="24"/>
              </w:rPr>
            </w:pPr>
            <w:r>
              <w:rPr>
                <w:rFonts w:hint="eastAsia" w:ascii="宋体" w:hAnsi="宋体" w:eastAsia="Times New Roman"/>
                <w:sz w:val="24"/>
              </w:rPr>
              <w:t>包号</w:t>
            </w:r>
          </w:p>
        </w:tc>
        <w:tc>
          <w:tcPr>
            <w:tcW w:w="3543" w:type="dxa"/>
            <w:noWrap/>
            <w:vAlign w:val="center"/>
          </w:tcPr>
          <w:p w14:paraId="2691D405">
            <w:pPr>
              <w:spacing w:line="500" w:lineRule="exact"/>
              <w:jc w:val="center"/>
              <w:rPr>
                <w:rFonts w:ascii="宋体" w:hAnsi="宋体" w:eastAsia="Times New Roman"/>
                <w:sz w:val="24"/>
              </w:rPr>
            </w:pPr>
            <w:r>
              <w:rPr>
                <w:rFonts w:hint="eastAsia" w:ascii="宋体" w:hAnsi="宋体" w:eastAsia="Times New Roman"/>
                <w:sz w:val="24"/>
              </w:rPr>
              <w:t>包名称</w:t>
            </w:r>
          </w:p>
        </w:tc>
        <w:tc>
          <w:tcPr>
            <w:tcW w:w="1843" w:type="dxa"/>
            <w:noWrap/>
            <w:vAlign w:val="center"/>
          </w:tcPr>
          <w:p w14:paraId="739AEBBA">
            <w:pPr>
              <w:spacing w:line="500" w:lineRule="exact"/>
              <w:jc w:val="center"/>
              <w:rPr>
                <w:rFonts w:ascii="宋体" w:hAnsi="宋体"/>
                <w:sz w:val="24"/>
              </w:rPr>
            </w:pPr>
            <w:r>
              <w:rPr>
                <w:rFonts w:hint="eastAsia" w:ascii="宋体" w:hAnsi="宋体"/>
                <w:sz w:val="24"/>
              </w:rPr>
              <w:t>包预算</w:t>
            </w:r>
          </w:p>
          <w:p w14:paraId="1689B026">
            <w:pPr>
              <w:spacing w:line="500" w:lineRule="exact"/>
              <w:jc w:val="center"/>
              <w:rPr>
                <w:rFonts w:ascii="宋体" w:hAnsi="宋体"/>
                <w:sz w:val="24"/>
              </w:rPr>
            </w:pPr>
            <w:r>
              <w:rPr>
                <w:rFonts w:hint="eastAsia" w:ascii="宋体" w:hAnsi="宋体"/>
                <w:sz w:val="24"/>
              </w:rPr>
              <w:t>（万元）</w:t>
            </w:r>
          </w:p>
        </w:tc>
        <w:tc>
          <w:tcPr>
            <w:tcW w:w="1871" w:type="dxa"/>
            <w:noWrap/>
            <w:vAlign w:val="center"/>
          </w:tcPr>
          <w:p w14:paraId="16CF5A35">
            <w:pPr>
              <w:spacing w:line="500" w:lineRule="exact"/>
              <w:jc w:val="center"/>
              <w:rPr>
                <w:rFonts w:ascii="宋体" w:hAnsi="宋体"/>
                <w:sz w:val="24"/>
              </w:rPr>
            </w:pPr>
            <w:r>
              <w:rPr>
                <w:rFonts w:hint="eastAsia" w:ascii="宋体" w:hAnsi="宋体" w:eastAsia="Times New Roman"/>
                <w:sz w:val="24"/>
              </w:rPr>
              <w:t>包</w:t>
            </w:r>
            <w:r>
              <w:rPr>
                <w:rFonts w:ascii="宋体" w:hAnsi="宋体" w:eastAsia="Times New Roman"/>
                <w:sz w:val="24"/>
              </w:rPr>
              <w:t>最高限价</w:t>
            </w:r>
          </w:p>
          <w:p w14:paraId="61A128E7">
            <w:pPr>
              <w:spacing w:line="500" w:lineRule="exact"/>
              <w:jc w:val="center"/>
              <w:rPr>
                <w:rFonts w:ascii="宋体" w:hAnsi="宋体"/>
                <w:sz w:val="24"/>
              </w:rPr>
            </w:pPr>
            <w:r>
              <w:rPr>
                <w:rFonts w:hint="eastAsia" w:ascii="宋体" w:hAnsi="宋体"/>
                <w:sz w:val="24"/>
              </w:rPr>
              <w:t>（万元）</w:t>
            </w:r>
          </w:p>
        </w:tc>
      </w:tr>
      <w:tr w14:paraId="70BB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6" w:type="dxa"/>
            <w:noWrap/>
            <w:vAlign w:val="center"/>
          </w:tcPr>
          <w:p w14:paraId="7116CFF0">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057" w:type="dxa"/>
            <w:noWrap/>
            <w:vAlign w:val="center"/>
          </w:tcPr>
          <w:p w14:paraId="5975EC7E">
            <w:pPr>
              <w:spacing w:line="500" w:lineRule="exact"/>
              <w:ind w:left="118" w:leftChars="5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A包</w:t>
            </w:r>
          </w:p>
        </w:tc>
        <w:tc>
          <w:tcPr>
            <w:tcW w:w="3543" w:type="dxa"/>
            <w:noWrap/>
            <w:vAlign w:val="center"/>
          </w:tcPr>
          <w:p w14:paraId="3B44F1BC">
            <w:pPr>
              <w:spacing w:line="500" w:lineRule="exact"/>
              <w:ind w:left="118" w:leftChars="5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排水和燃气相邻空间专项设备</w:t>
            </w:r>
          </w:p>
        </w:tc>
        <w:tc>
          <w:tcPr>
            <w:tcW w:w="1843" w:type="dxa"/>
            <w:noWrap/>
            <w:vAlign w:val="center"/>
          </w:tcPr>
          <w:p w14:paraId="69576756">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1030万元</w:t>
            </w:r>
          </w:p>
        </w:tc>
        <w:tc>
          <w:tcPr>
            <w:tcW w:w="1871" w:type="dxa"/>
            <w:noWrap/>
            <w:vAlign w:val="center"/>
          </w:tcPr>
          <w:p w14:paraId="1754C41E">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1030万元</w:t>
            </w:r>
          </w:p>
        </w:tc>
      </w:tr>
      <w:tr w14:paraId="1692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46" w:type="dxa"/>
            <w:noWrap/>
            <w:vAlign w:val="center"/>
          </w:tcPr>
          <w:p w14:paraId="5117D2F0">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057" w:type="dxa"/>
            <w:noWrap/>
            <w:vAlign w:val="center"/>
          </w:tcPr>
          <w:p w14:paraId="44C62764">
            <w:pPr>
              <w:spacing w:line="500" w:lineRule="exact"/>
              <w:ind w:left="118" w:leftChars="5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B包</w:t>
            </w:r>
          </w:p>
        </w:tc>
        <w:tc>
          <w:tcPr>
            <w:tcW w:w="3543" w:type="dxa"/>
            <w:noWrap/>
            <w:vAlign w:val="center"/>
          </w:tcPr>
          <w:p w14:paraId="7D01AE81">
            <w:pPr>
              <w:spacing w:line="500" w:lineRule="exact"/>
              <w:ind w:left="118" w:leftChars="5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桥梁专项设备</w:t>
            </w:r>
          </w:p>
        </w:tc>
        <w:tc>
          <w:tcPr>
            <w:tcW w:w="1843" w:type="dxa"/>
            <w:noWrap/>
            <w:vAlign w:val="center"/>
          </w:tcPr>
          <w:p w14:paraId="66BBF0FE">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1000万元</w:t>
            </w:r>
          </w:p>
        </w:tc>
        <w:tc>
          <w:tcPr>
            <w:tcW w:w="1871" w:type="dxa"/>
            <w:noWrap/>
            <w:vAlign w:val="center"/>
          </w:tcPr>
          <w:p w14:paraId="7575E79B">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1000万元</w:t>
            </w:r>
          </w:p>
        </w:tc>
      </w:tr>
      <w:tr w14:paraId="76EE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6" w:type="dxa"/>
            <w:noWrap/>
            <w:vAlign w:val="center"/>
          </w:tcPr>
          <w:p w14:paraId="10B02D02">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057" w:type="dxa"/>
            <w:noWrap/>
            <w:vAlign w:val="center"/>
          </w:tcPr>
          <w:p w14:paraId="41A182CB">
            <w:pPr>
              <w:spacing w:line="500" w:lineRule="exact"/>
              <w:ind w:left="118" w:leftChars="5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C包</w:t>
            </w:r>
          </w:p>
        </w:tc>
        <w:tc>
          <w:tcPr>
            <w:tcW w:w="3543" w:type="dxa"/>
            <w:noWrap/>
            <w:vAlign w:val="center"/>
          </w:tcPr>
          <w:p w14:paraId="2E7F9CD5">
            <w:pPr>
              <w:spacing w:line="500" w:lineRule="exact"/>
              <w:ind w:left="118" w:leftChars="56"/>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无人机巡查设备</w:t>
            </w:r>
          </w:p>
        </w:tc>
        <w:tc>
          <w:tcPr>
            <w:tcW w:w="1843" w:type="dxa"/>
            <w:noWrap/>
            <w:vAlign w:val="center"/>
          </w:tcPr>
          <w:p w14:paraId="74F30888">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360万元</w:t>
            </w:r>
          </w:p>
        </w:tc>
        <w:tc>
          <w:tcPr>
            <w:tcW w:w="1871" w:type="dxa"/>
            <w:noWrap/>
            <w:vAlign w:val="center"/>
          </w:tcPr>
          <w:p w14:paraId="73045E31">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360万元</w:t>
            </w:r>
          </w:p>
        </w:tc>
      </w:tr>
    </w:tbl>
    <w:p w14:paraId="7AF109CE">
      <w:pPr>
        <w:spacing w:line="360" w:lineRule="auto"/>
        <w:ind w:firstLine="480" w:firstLineChars="200"/>
        <w:rPr>
          <w:sz w:val="24"/>
        </w:rPr>
      </w:pPr>
      <w:r>
        <w:rPr>
          <w:rFonts w:ascii="宋体" w:hAnsi="宋体" w:cs="宋体"/>
          <w:color w:val="000000"/>
          <w:kern w:val="0"/>
          <w:sz w:val="24"/>
        </w:rPr>
        <w:t>5</w:t>
      </w:r>
      <w:r>
        <w:rPr>
          <w:rFonts w:hint="eastAsia" w:ascii="宋体" w:hAnsi="宋体" w:cs="宋体"/>
          <w:color w:val="000000"/>
          <w:kern w:val="0"/>
          <w:sz w:val="24"/>
        </w:rPr>
        <w:t>.</w:t>
      </w:r>
      <w:r>
        <w:rPr>
          <w:rFonts w:hint="eastAsia"/>
          <w:sz w:val="24"/>
        </w:rPr>
        <w:t>采购需求：（包括但不限于标的的名称、数量、简要技术需求或服务要求等），具体内容详见招标文件。</w:t>
      </w:r>
    </w:p>
    <w:p w14:paraId="611D5E77">
      <w:pPr>
        <w:spacing w:line="500" w:lineRule="exact"/>
        <w:ind w:firstLine="468" w:firstLineChars="195"/>
        <w:rPr>
          <w:rFonts w:ascii="宋体" w:hAnsi="宋体" w:cs="宋体"/>
          <w:kern w:val="0"/>
          <w:sz w:val="24"/>
        </w:rPr>
      </w:pPr>
      <w:r>
        <w:rPr>
          <w:rFonts w:ascii="宋体" w:hAnsi="宋体" w:cs="宋体"/>
          <w:kern w:val="0"/>
          <w:sz w:val="24"/>
        </w:rPr>
        <w:t>6</w:t>
      </w:r>
      <w:r>
        <w:rPr>
          <w:rFonts w:hint="eastAsia" w:ascii="宋体" w:hAnsi="宋体" w:cs="宋体"/>
          <w:kern w:val="0"/>
          <w:sz w:val="24"/>
        </w:rPr>
        <w:t>.供货期</w:t>
      </w:r>
      <w:r>
        <w:rPr>
          <w:rFonts w:hint="eastAsia" w:ascii="宋体" w:hAnsi="宋体"/>
          <w:sz w:val="24"/>
        </w:rPr>
        <w:t>：合同签订之日起90日历天内（包含安装及试运行）</w:t>
      </w:r>
    </w:p>
    <w:p w14:paraId="71034331">
      <w:pPr>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7.</w:t>
      </w:r>
      <w:r>
        <w:rPr>
          <w:rFonts w:hint="eastAsia" w:ascii="宋体" w:hAnsi="宋体" w:cs="宋体"/>
          <w:sz w:val="24"/>
        </w:rPr>
        <w:t>质保期：三年</w:t>
      </w:r>
    </w:p>
    <w:p w14:paraId="2FD64333">
      <w:pPr>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8.本项目是否接受联合体投标：</w:t>
      </w:r>
      <w:r>
        <w:rPr>
          <w:rFonts w:ascii="宋体" w:hAnsi="宋体" w:cs="宋体"/>
          <w:color w:val="000000"/>
          <w:kern w:val="0"/>
          <w:sz w:val="24"/>
        </w:rPr>
        <w:t>否</w:t>
      </w:r>
    </w:p>
    <w:p w14:paraId="2E1A1D46">
      <w:pPr>
        <w:spacing w:line="500" w:lineRule="exact"/>
        <w:ind w:firstLine="480" w:firstLineChars="200"/>
        <w:rPr>
          <w:rFonts w:ascii="宋体" w:hAnsi="宋体"/>
          <w:color w:val="000000"/>
          <w:sz w:val="24"/>
        </w:rPr>
      </w:pPr>
      <w:r>
        <w:rPr>
          <w:rFonts w:hint="eastAsia" w:ascii="宋体" w:hAnsi="宋体"/>
          <w:color w:val="000000"/>
          <w:sz w:val="24"/>
        </w:rPr>
        <w:t>9.本项目是否</w:t>
      </w:r>
      <w:r>
        <w:rPr>
          <w:rFonts w:ascii="宋体" w:hAnsi="宋体"/>
          <w:color w:val="000000"/>
          <w:sz w:val="24"/>
        </w:rPr>
        <w:t>接受进口产品</w:t>
      </w:r>
      <w:r>
        <w:rPr>
          <w:rFonts w:hint="eastAsia" w:ascii="宋体" w:hAnsi="宋体"/>
          <w:color w:val="000000"/>
          <w:sz w:val="24"/>
        </w:rPr>
        <w:t>：</w:t>
      </w:r>
      <w:r>
        <w:rPr>
          <w:rFonts w:ascii="宋体" w:hAnsi="宋体"/>
          <w:color w:val="000000"/>
          <w:sz w:val="24"/>
        </w:rPr>
        <w:t>否</w:t>
      </w:r>
    </w:p>
    <w:p w14:paraId="5CD33429">
      <w:pPr>
        <w:pStyle w:val="6"/>
      </w:pPr>
      <w:r>
        <w:rPr>
          <w:rFonts w:hint="eastAsia"/>
        </w:rPr>
        <w:t>10.</w:t>
      </w:r>
      <w:r>
        <w:rPr>
          <w:rFonts w:hint="eastAsia"/>
          <w:color w:val="000000" w:themeColor="text1"/>
          <w14:textFill>
            <w14:solidFill>
              <w14:schemeClr w14:val="tx1"/>
            </w14:solidFill>
          </w14:textFill>
        </w:rPr>
        <w:t>是否专门面向中小企业：</w:t>
      </w:r>
      <w:bookmarkStart w:id="5" w:name="_Toc35393622"/>
      <w:bookmarkStart w:id="6" w:name="_Toc35393791"/>
      <w:bookmarkStart w:id="7" w:name="_Toc28359003"/>
      <w:bookmarkStart w:id="8" w:name="_Toc28359080"/>
      <w:r>
        <w:rPr>
          <w:rFonts w:hint="eastAsia"/>
          <w:color w:val="000000" w:themeColor="text1"/>
          <w14:textFill>
            <w14:solidFill>
              <w14:schemeClr w14:val="tx1"/>
            </w14:solidFill>
          </w14:textFill>
        </w:rPr>
        <w:t>否</w:t>
      </w:r>
    </w:p>
    <w:p w14:paraId="3C94F406">
      <w:pPr>
        <w:pStyle w:val="6"/>
        <w:ind w:firstLine="482"/>
        <w:rPr>
          <w:rFonts w:ascii="黑体" w:hAnsi="黑体" w:eastAsia="黑体"/>
          <w:b/>
          <w:color w:val="000000"/>
        </w:rPr>
      </w:pPr>
      <w:r>
        <w:rPr>
          <w:rFonts w:hint="eastAsia" w:ascii="黑体" w:hAnsi="黑体" w:eastAsia="黑体"/>
          <w:b/>
          <w:color w:val="000000"/>
        </w:rPr>
        <w:t>二、申请人的资格要求：</w:t>
      </w:r>
      <w:bookmarkEnd w:id="5"/>
      <w:bookmarkEnd w:id="6"/>
      <w:bookmarkEnd w:id="7"/>
      <w:bookmarkEnd w:id="8"/>
    </w:p>
    <w:p w14:paraId="171C4E4F">
      <w:pPr>
        <w:spacing w:line="360" w:lineRule="auto"/>
        <w:ind w:firstLine="600" w:firstLineChars="250"/>
        <w:rPr>
          <w:rFonts w:ascii="宋体" w:hAnsi="宋体"/>
          <w:color w:val="000000"/>
          <w:sz w:val="24"/>
        </w:rPr>
      </w:pPr>
      <w:r>
        <w:rPr>
          <w:rFonts w:hint="eastAsia" w:ascii="宋体" w:hAnsi="宋体"/>
          <w:color w:val="000000"/>
          <w:sz w:val="24"/>
        </w:rPr>
        <w:t>1.满足《中华人民共和国政府采购法》第二十二条规</w:t>
      </w:r>
      <w:r>
        <w:rPr>
          <w:rFonts w:hint="eastAsia" w:ascii="宋体" w:hAnsi="宋体"/>
          <w:sz w:val="24"/>
        </w:rPr>
        <w:t>定。</w:t>
      </w:r>
    </w:p>
    <w:p w14:paraId="4BEBC5EC">
      <w:pPr>
        <w:spacing w:line="360" w:lineRule="auto"/>
        <w:ind w:firstLine="600" w:firstLineChars="250"/>
        <w:rPr>
          <w:rFonts w:ascii="宋体" w:hAnsi="宋体"/>
          <w:color w:val="000000"/>
          <w:sz w:val="24"/>
        </w:rPr>
      </w:pPr>
      <w:bookmarkStart w:id="9" w:name="_Toc28359004"/>
      <w:bookmarkStart w:id="10" w:name="_Toc28359081"/>
      <w:r>
        <w:rPr>
          <w:rFonts w:hint="eastAsia" w:ascii="宋体" w:hAnsi="宋体"/>
          <w:sz w:val="24"/>
        </w:rPr>
        <w:t>2.</w:t>
      </w:r>
      <w:r>
        <w:rPr>
          <w:rFonts w:hint="eastAsia" w:ascii="宋体" w:hAnsi="宋体"/>
          <w:color w:val="000000"/>
          <w:sz w:val="24"/>
        </w:rPr>
        <w:t>落实政府采购政策满足的资格要求：</w:t>
      </w:r>
    </w:p>
    <w:p w14:paraId="66257F25">
      <w:pPr>
        <w:spacing w:line="360" w:lineRule="auto"/>
        <w:ind w:firstLine="600" w:firstLineChars="250"/>
        <w:rPr>
          <w:rFonts w:ascii="宋体" w:hAnsi="宋体"/>
          <w:color w:val="000000"/>
          <w:sz w:val="24"/>
        </w:rPr>
      </w:pPr>
      <w:r>
        <w:rPr>
          <w:rFonts w:hint="eastAsia" w:ascii="宋体" w:hAnsi="宋体"/>
          <w:color w:val="000000"/>
          <w:sz w:val="24"/>
        </w:rPr>
        <w:t>本项目落实促进中小企业、监狱企业、残疾人福利性企业发展等相关政府采购政策。</w:t>
      </w:r>
    </w:p>
    <w:p w14:paraId="1E49437A">
      <w:pPr>
        <w:spacing w:line="360" w:lineRule="auto"/>
        <w:ind w:firstLine="600" w:firstLineChars="250"/>
      </w:pPr>
      <w:r>
        <w:rPr>
          <w:rFonts w:hint="eastAsia" w:ascii="宋体" w:hAnsi="宋体"/>
          <w:sz w:val="24"/>
        </w:rPr>
        <w:t>3.本项目的特定资格要求：</w:t>
      </w:r>
    </w:p>
    <w:p w14:paraId="7034FD74">
      <w:pPr>
        <w:spacing w:line="360" w:lineRule="auto"/>
        <w:ind w:firstLine="720" w:firstLineChars="300"/>
        <w:rPr>
          <w:rFonts w:ascii="宋体" w:hAnsi="宋体"/>
          <w:sz w:val="24"/>
        </w:rPr>
      </w:pPr>
      <w:r>
        <w:rPr>
          <w:rFonts w:hint="eastAsia" w:ascii="宋体" w:hAnsi="宋体"/>
          <w:sz w:val="24"/>
        </w:rPr>
        <w:t>3.1</w:t>
      </w:r>
      <w:r>
        <w:rPr>
          <w:rFonts w:ascii="宋体" w:hAnsi="宋体" w:cs="宋体"/>
          <w:spacing w:val="-3"/>
          <w:sz w:val="24"/>
        </w:rPr>
        <w:t>投标人具有有效的三证合一的营业执照</w:t>
      </w:r>
      <w:r>
        <w:rPr>
          <w:rFonts w:hint="eastAsia" w:ascii="宋体" w:hAnsi="宋体"/>
          <w:sz w:val="24"/>
        </w:rPr>
        <w:t>。</w:t>
      </w:r>
    </w:p>
    <w:p w14:paraId="5D8F7291">
      <w:pPr>
        <w:pStyle w:val="3"/>
        <w:spacing w:line="360" w:lineRule="auto"/>
        <w:ind w:firstLine="720" w:firstLineChars="300"/>
        <w:rPr>
          <w:rFonts w:ascii="宋体" w:hAnsi="宋体"/>
          <w:kern w:val="2"/>
          <w:sz w:val="24"/>
          <w:szCs w:val="24"/>
        </w:rPr>
      </w:pPr>
      <w:r>
        <w:rPr>
          <w:rFonts w:hint="eastAsia" w:ascii="宋体" w:hAnsi="宋体"/>
          <w:kern w:val="2"/>
          <w:sz w:val="24"/>
          <w:szCs w:val="24"/>
        </w:rPr>
        <w:t>3.2根据《驻马店市财政局关于推行政府采购资格审查环节信用承诺制的通知》（驻财购〔2022〕5号）规定，此项目实行资格审查环节信用承诺制。</w:t>
      </w:r>
    </w:p>
    <w:p w14:paraId="13CE727A">
      <w:pPr>
        <w:spacing w:line="360" w:lineRule="auto"/>
        <w:ind w:firstLine="720" w:firstLineChars="300"/>
        <w:rPr>
          <w:rFonts w:ascii="宋体" w:hAnsi="宋体"/>
          <w:sz w:val="24"/>
        </w:rPr>
      </w:pPr>
      <w:r>
        <w:rPr>
          <w:rFonts w:hint="eastAsia" w:ascii="宋体" w:hAnsi="宋体"/>
          <w:color w:val="000000"/>
          <w:sz w:val="24"/>
        </w:rPr>
        <w:t>3.3信誉要求：根据《关于在政府采购活动中查询及使用信用记录有关问题的通</w:t>
      </w:r>
      <w:r>
        <w:rPr>
          <w:rFonts w:hint="eastAsia" w:ascii="宋体" w:hAnsi="宋体"/>
          <w:sz w:val="24"/>
        </w:rPr>
        <w:t>知》(财库〔2016〕125号)的规定，对列入失信被执行人、重大税收违法失信主体、政府采购严重违法失信行为记录名单的</w:t>
      </w:r>
      <w:r>
        <w:rPr>
          <w:rFonts w:hint="eastAsia" w:ascii="宋体" w:hAnsi="宋体" w:cs="宋体"/>
          <w:kern w:val="0"/>
          <w:sz w:val="24"/>
        </w:rPr>
        <w:t>投标人</w:t>
      </w:r>
      <w:r>
        <w:rPr>
          <w:rFonts w:hint="eastAsia" w:ascii="宋体" w:hAnsi="宋体"/>
          <w:sz w:val="24"/>
        </w:rPr>
        <w:t>，如通过其他渠道证明该</w:t>
      </w:r>
      <w:r>
        <w:rPr>
          <w:rFonts w:hint="eastAsia" w:ascii="宋体" w:hAnsi="宋体" w:cs="宋体"/>
          <w:kern w:val="0"/>
          <w:sz w:val="24"/>
        </w:rPr>
        <w:t>投标人</w:t>
      </w:r>
      <w:r>
        <w:rPr>
          <w:rFonts w:hint="eastAsia" w:ascii="宋体" w:hAnsi="宋体"/>
          <w:sz w:val="24"/>
        </w:rPr>
        <w:t>存在严重违法失信行为的，不得参与本项目政府采购活动</w:t>
      </w:r>
      <w:r>
        <w:rPr>
          <w:rFonts w:hint="eastAsia" w:ascii="宋体" w:hAnsi="宋体"/>
          <w:b/>
          <w:sz w:val="24"/>
        </w:rPr>
        <w:t>〔</w:t>
      </w:r>
      <w:r>
        <w:rPr>
          <w:rFonts w:hint="eastAsia" w:ascii="宋体" w:hAnsi="宋体"/>
          <w:sz w:val="24"/>
        </w:rPr>
        <w:t>查询渠道：“信用中国”网站（</w:t>
      </w:r>
      <w:r>
        <w:rPr>
          <w:sz w:val="24"/>
        </w:rPr>
        <w:t>www.creditchina.gov.cn</w:t>
      </w:r>
      <w:r>
        <w:rPr>
          <w:rFonts w:hint="eastAsia" w:ascii="宋体" w:hAnsi="宋体"/>
          <w:sz w:val="24"/>
        </w:rPr>
        <w:t>）、中国政府采购网（</w:t>
      </w:r>
      <w:r>
        <w:rPr>
          <w:sz w:val="24"/>
        </w:rPr>
        <w:t>www.ccgp.gov.cn</w:t>
      </w:r>
      <w:r>
        <w:rPr>
          <w:rFonts w:hint="eastAsia" w:ascii="宋体" w:hAnsi="宋体"/>
          <w:sz w:val="24"/>
        </w:rPr>
        <w:t>）</w:t>
      </w:r>
      <w:r>
        <w:rPr>
          <w:rFonts w:hint="eastAsia" w:ascii="宋体" w:hAnsi="宋体"/>
          <w:b/>
          <w:sz w:val="24"/>
        </w:rPr>
        <w:t>〕</w:t>
      </w:r>
      <w:r>
        <w:rPr>
          <w:rFonts w:hint="eastAsia" w:ascii="宋体" w:hAnsi="宋体"/>
          <w:sz w:val="24"/>
        </w:rPr>
        <w:t>。</w:t>
      </w:r>
    </w:p>
    <w:p w14:paraId="5EC59FA8">
      <w:pPr>
        <w:pStyle w:val="3"/>
        <w:spacing w:line="360" w:lineRule="auto"/>
        <w:ind w:firstLine="720" w:firstLineChars="300"/>
      </w:pPr>
      <w:r>
        <w:rPr>
          <w:rFonts w:hint="eastAsia" w:ascii="宋体" w:hAnsi="宋体"/>
          <w:sz w:val="24"/>
        </w:rPr>
        <w:t>3.4 本项目特殊要求：无。</w:t>
      </w:r>
    </w:p>
    <w:p w14:paraId="3C8DECBA">
      <w:pPr>
        <w:spacing w:line="500" w:lineRule="exact"/>
        <w:ind w:firstLine="480" w:firstLineChars="200"/>
        <w:rPr>
          <w:rFonts w:ascii="宋体" w:hAnsi="宋体"/>
          <w:sz w:val="24"/>
        </w:rPr>
      </w:pPr>
      <w:bookmarkStart w:id="11" w:name="_Toc35393792"/>
      <w:bookmarkStart w:id="12" w:name="_Toc35393623"/>
      <w:r>
        <w:rPr>
          <w:rFonts w:hint="eastAsia" w:ascii="宋体" w:hAnsi="宋体"/>
          <w:sz w:val="24"/>
        </w:rPr>
        <w:t>三、获取招标文件</w:t>
      </w:r>
      <w:bookmarkEnd w:id="9"/>
      <w:bookmarkEnd w:id="10"/>
      <w:bookmarkEnd w:id="11"/>
      <w:bookmarkEnd w:id="12"/>
      <w:r>
        <w:rPr>
          <w:rFonts w:hint="eastAsia" w:ascii="宋体" w:hAnsi="宋体"/>
          <w:sz w:val="24"/>
        </w:rPr>
        <w:t>：</w:t>
      </w:r>
    </w:p>
    <w:p w14:paraId="6F87A1B5">
      <w:pPr>
        <w:spacing w:line="500" w:lineRule="exact"/>
        <w:ind w:firstLine="540"/>
        <w:rPr>
          <w:rFonts w:ascii="宋体" w:hAnsi="宋体" w:cs="宋体"/>
          <w:sz w:val="24"/>
        </w:rPr>
      </w:pPr>
      <w:r>
        <w:rPr>
          <w:rFonts w:hint="eastAsia" w:ascii="宋体" w:hAnsi="宋体" w:cs="宋体"/>
          <w:sz w:val="24"/>
        </w:rPr>
        <w:t>1.时间</w:t>
      </w:r>
      <w:r>
        <w:rPr>
          <w:rFonts w:hint="eastAsia" w:ascii="宋体" w:hAnsi="宋体" w:cs="宋体"/>
          <w:color w:val="auto"/>
          <w:sz w:val="24"/>
        </w:rPr>
        <w:t xml:space="preserve">：2025年 </w:t>
      </w:r>
      <w:r>
        <w:rPr>
          <w:rFonts w:hint="eastAsia" w:ascii="宋体" w:hAnsi="宋体" w:cs="宋体"/>
          <w:color w:val="auto"/>
          <w:sz w:val="24"/>
          <w:lang w:val="en-US" w:eastAsia="zh-CN"/>
        </w:rPr>
        <w:t>7</w:t>
      </w:r>
      <w:r>
        <w:rPr>
          <w:rFonts w:hint="eastAsia" w:ascii="宋体" w:hAnsi="宋体" w:cs="宋体"/>
          <w:color w:val="auto"/>
          <w:sz w:val="24"/>
        </w:rPr>
        <w:t xml:space="preserve"> 月 </w:t>
      </w:r>
      <w:r>
        <w:rPr>
          <w:rFonts w:hint="eastAsia" w:ascii="宋体" w:hAnsi="宋体" w:cs="宋体"/>
          <w:color w:val="auto"/>
          <w:sz w:val="24"/>
          <w:lang w:val="en-US" w:eastAsia="zh-CN"/>
        </w:rPr>
        <w:t>17</w:t>
      </w:r>
      <w:r>
        <w:rPr>
          <w:rFonts w:hint="eastAsia" w:ascii="宋体" w:hAnsi="宋体" w:cs="宋体"/>
          <w:color w:val="auto"/>
          <w:sz w:val="24"/>
        </w:rPr>
        <w:t xml:space="preserve"> 日至2025年 </w:t>
      </w:r>
      <w:r>
        <w:rPr>
          <w:rFonts w:hint="eastAsia" w:ascii="宋体" w:hAnsi="宋体" w:cs="宋体"/>
          <w:color w:val="auto"/>
          <w:sz w:val="24"/>
          <w:lang w:val="en-US" w:eastAsia="zh-CN"/>
        </w:rPr>
        <w:t>7</w:t>
      </w:r>
      <w:r>
        <w:rPr>
          <w:rFonts w:hint="eastAsia" w:ascii="宋体" w:hAnsi="宋体" w:cs="宋体"/>
          <w:color w:val="auto"/>
          <w:sz w:val="24"/>
        </w:rPr>
        <w:t xml:space="preserve"> 月 </w:t>
      </w:r>
      <w:r>
        <w:rPr>
          <w:rFonts w:hint="eastAsia" w:ascii="宋体" w:hAnsi="宋体" w:cs="宋体"/>
          <w:color w:val="auto"/>
          <w:sz w:val="24"/>
          <w:lang w:val="en-US" w:eastAsia="zh-CN"/>
        </w:rPr>
        <w:t>23</w:t>
      </w:r>
      <w:r>
        <w:rPr>
          <w:rFonts w:hint="eastAsia" w:ascii="宋体" w:hAnsi="宋体" w:cs="宋体"/>
          <w:color w:val="auto"/>
          <w:sz w:val="24"/>
        </w:rPr>
        <w:t xml:space="preserve"> 日。每天上</w:t>
      </w:r>
      <w:r>
        <w:rPr>
          <w:rFonts w:hint="eastAsia" w:ascii="宋体" w:hAnsi="宋体" w:cs="宋体"/>
          <w:sz w:val="24"/>
        </w:rPr>
        <w:t>午8：00至12：00，下午12：00至18：00（北京时间，</w:t>
      </w:r>
      <w:r>
        <w:rPr>
          <w:rFonts w:ascii="宋体" w:hAnsi="宋体" w:cs="宋体"/>
          <w:sz w:val="24"/>
        </w:rPr>
        <w:t>法定节假日</w:t>
      </w:r>
      <w:r>
        <w:rPr>
          <w:rFonts w:hint="eastAsia" w:ascii="宋体" w:hAnsi="宋体" w:cs="宋体"/>
          <w:sz w:val="24"/>
        </w:rPr>
        <w:t xml:space="preserve">除外。） </w:t>
      </w:r>
    </w:p>
    <w:p w14:paraId="1AABA404">
      <w:pPr>
        <w:spacing w:line="500" w:lineRule="exact"/>
        <w:ind w:firstLine="480" w:firstLineChars="200"/>
        <w:rPr>
          <w:rFonts w:ascii="宋体" w:hAnsi="宋体" w:cs="宋体"/>
          <w:sz w:val="24"/>
          <w:u w:val="single"/>
        </w:rPr>
      </w:pPr>
      <w:r>
        <w:rPr>
          <w:rFonts w:ascii="宋体" w:hAnsi="宋体" w:cs="宋体"/>
          <w:sz w:val="24"/>
        </w:rPr>
        <w:t>2</w:t>
      </w:r>
      <w:r>
        <w:rPr>
          <w:rFonts w:hint="eastAsia" w:ascii="宋体" w:hAnsi="宋体" w:cs="宋体"/>
          <w:sz w:val="24"/>
        </w:rPr>
        <w:t>.地点：驻马店市</w:t>
      </w:r>
      <w:r>
        <w:rPr>
          <w:rFonts w:ascii="宋体" w:hAnsi="宋体" w:cs="宋体"/>
          <w:sz w:val="24"/>
        </w:rPr>
        <w:t>公共资源交易中心</w:t>
      </w:r>
      <w:r>
        <w:rPr>
          <w:rFonts w:hint="eastAsia" w:ascii="宋体" w:hAnsi="宋体" w:cs="宋体"/>
          <w:sz w:val="24"/>
        </w:rPr>
        <w:t>电子</w:t>
      </w:r>
      <w:r>
        <w:rPr>
          <w:rFonts w:ascii="宋体" w:hAnsi="宋体" w:cs="宋体"/>
          <w:sz w:val="24"/>
        </w:rPr>
        <w:t>交易平台</w:t>
      </w:r>
    </w:p>
    <w:p w14:paraId="4E0806F3">
      <w:pPr>
        <w:spacing w:line="500" w:lineRule="exact"/>
        <w:ind w:firstLine="540"/>
        <w:rPr>
          <w:rFonts w:ascii="宋体" w:hAnsi="宋体" w:cs="宋体"/>
          <w:sz w:val="24"/>
          <w:u w:val="single"/>
        </w:rPr>
      </w:pPr>
      <w:r>
        <w:rPr>
          <w:rFonts w:ascii="宋体" w:hAnsi="宋体" w:cs="宋体"/>
          <w:sz w:val="24"/>
        </w:rPr>
        <w:t>3</w:t>
      </w:r>
      <w:r>
        <w:rPr>
          <w:rFonts w:hint="eastAsia" w:ascii="宋体" w:hAnsi="宋体" w:cs="宋体"/>
          <w:sz w:val="24"/>
        </w:rPr>
        <w:t>.方式：网上下载</w:t>
      </w:r>
    </w:p>
    <w:p w14:paraId="4657E625">
      <w:pPr>
        <w:spacing w:line="500" w:lineRule="exact"/>
        <w:ind w:firstLine="540"/>
        <w:rPr>
          <w:rFonts w:ascii="宋体" w:hAnsi="宋体" w:cs="宋体"/>
          <w:sz w:val="24"/>
        </w:rPr>
      </w:pPr>
      <w:r>
        <w:rPr>
          <w:rFonts w:hint="eastAsia" w:ascii="宋体" w:hAnsi="宋体" w:cs="宋体"/>
          <w:sz w:val="24"/>
        </w:rPr>
        <w:t>4.售价：0元</w:t>
      </w:r>
    </w:p>
    <w:p w14:paraId="6D04F80D">
      <w:pPr>
        <w:spacing w:line="500" w:lineRule="exact"/>
        <w:ind w:firstLine="482" w:firstLineChars="200"/>
        <w:rPr>
          <w:rFonts w:ascii="黑体" w:hAnsi="黑体" w:eastAsia="黑体"/>
          <w:b/>
          <w:sz w:val="24"/>
        </w:rPr>
      </w:pPr>
      <w:bookmarkStart w:id="13" w:name="_Toc35393793"/>
      <w:bookmarkStart w:id="14" w:name="_Toc35393624"/>
      <w:bookmarkStart w:id="15" w:name="_Toc28359005"/>
      <w:bookmarkStart w:id="16" w:name="_Toc28359082"/>
      <w:r>
        <w:rPr>
          <w:rFonts w:hint="eastAsia" w:ascii="黑体" w:hAnsi="黑体" w:eastAsia="黑体"/>
          <w:b/>
          <w:sz w:val="24"/>
        </w:rPr>
        <w:t>四、</w:t>
      </w:r>
      <w:bookmarkEnd w:id="13"/>
      <w:bookmarkEnd w:id="14"/>
      <w:bookmarkEnd w:id="15"/>
      <w:bookmarkEnd w:id="16"/>
      <w:r>
        <w:rPr>
          <w:rFonts w:hint="eastAsia" w:ascii="黑体" w:hAnsi="黑体" w:eastAsia="黑体"/>
          <w:b/>
          <w:sz w:val="24"/>
        </w:rPr>
        <w:t>投标截止时间及地点：</w:t>
      </w:r>
    </w:p>
    <w:p w14:paraId="42D465AE">
      <w:pPr>
        <w:spacing w:line="500" w:lineRule="exact"/>
        <w:ind w:firstLine="480" w:firstLineChars="200"/>
        <w:rPr>
          <w:rFonts w:ascii="宋体" w:hAnsi="宋体"/>
          <w:bCs/>
          <w:sz w:val="24"/>
        </w:rPr>
      </w:pPr>
      <w:r>
        <w:rPr>
          <w:rFonts w:ascii="宋体" w:hAnsi="宋体"/>
          <w:bCs/>
          <w:sz w:val="24"/>
        </w:rPr>
        <w:t>1</w:t>
      </w:r>
      <w:r>
        <w:rPr>
          <w:rFonts w:hint="eastAsia" w:ascii="宋体" w:hAnsi="宋体"/>
          <w:bCs/>
          <w:sz w:val="24"/>
        </w:rPr>
        <w:t>.</w:t>
      </w:r>
      <w:r>
        <w:rPr>
          <w:rFonts w:ascii="宋体" w:hAnsi="宋体"/>
          <w:bCs/>
          <w:sz w:val="24"/>
        </w:rPr>
        <w:t>时间</w:t>
      </w:r>
      <w:r>
        <w:rPr>
          <w:rFonts w:hint="eastAsia" w:ascii="宋体" w:hAnsi="宋体"/>
          <w:bCs/>
          <w:sz w:val="24"/>
        </w:rPr>
        <w:t>：</w:t>
      </w:r>
      <w:r>
        <w:rPr>
          <w:rFonts w:hint="eastAsia" w:ascii="宋体" w:hAnsi="宋体"/>
          <w:bCs/>
          <w:color w:val="000000" w:themeColor="text1"/>
          <w:sz w:val="24"/>
          <w14:textFill>
            <w14:solidFill>
              <w14:schemeClr w14:val="tx1"/>
            </w14:solidFill>
          </w14:textFill>
        </w:rPr>
        <w:t>2025年</w:t>
      </w:r>
      <w:r>
        <w:rPr>
          <w:rFonts w:hint="eastAsia" w:ascii="宋体" w:hAnsi="宋体"/>
          <w:bCs/>
          <w:color w:val="auto"/>
          <w:sz w:val="24"/>
        </w:rPr>
        <w:t xml:space="preserve"> </w:t>
      </w:r>
      <w:r>
        <w:rPr>
          <w:rFonts w:hint="eastAsia" w:ascii="宋体" w:hAnsi="宋体"/>
          <w:bCs/>
          <w:color w:val="auto"/>
          <w:sz w:val="24"/>
          <w:lang w:val="en-US" w:eastAsia="zh-CN"/>
        </w:rPr>
        <w:t>8</w:t>
      </w:r>
      <w:r>
        <w:rPr>
          <w:rFonts w:hint="eastAsia" w:ascii="宋体" w:hAnsi="宋体"/>
          <w:bCs/>
          <w:color w:val="auto"/>
          <w:sz w:val="24"/>
        </w:rPr>
        <w:t xml:space="preserve"> 月 </w:t>
      </w:r>
      <w:r>
        <w:rPr>
          <w:rFonts w:hint="eastAsia" w:ascii="宋体" w:hAnsi="宋体"/>
          <w:bCs/>
          <w:color w:val="auto"/>
          <w:sz w:val="24"/>
          <w:lang w:val="en-US" w:eastAsia="zh-CN"/>
        </w:rPr>
        <w:t>6</w:t>
      </w:r>
      <w:r>
        <w:rPr>
          <w:rFonts w:hint="eastAsia" w:ascii="宋体" w:hAnsi="宋体"/>
          <w:bCs/>
          <w:color w:val="auto"/>
          <w:sz w:val="24"/>
        </w:rPr>
        <w:t xml:space="preserve"> 日上午09 时00分</w:t>
      </w:r>
      <w:r>
        <w:rPr>
          <w:rFonts w:hint="eastAsia" w:ascii="宋体" w:hAnsi="宋体"/>
          <w:bCs/>
          <w:sz w:val="24"/>
        </w:rPr>
        <w:t>（北京时间）。</w:t>
      </w:r>
    </w:p>
    <w:p w14:paraId="55AAE9C8">
      <w:pPr>
        <w:spacing w:line="500" w:lineRule="exact"/>
        <w:ind w:firstLine="480" w:firstLineChars="200"/>
        <w:rPr>
          <w:rFonts w:ascii="宋体" w:hAnsi="宋体"/>
          <w:sz w:val="24"/>
        </w:rPr>
      </w:pPr>
      <w:r>
        <w:rPr>
          <w:rFonts w:ascii="宋体" w:hAnsi="宋体"/>
          <w:sz w:val="24"/>
        </w:rPr>
        <w:t>2</w:t>
      </w:r>
      <w:r>
        <w:rPr>
          <w:rFonts w:hint="eastAsia" w:ascii="宋体" w:hAnsi="宋体"/>
          <w:sz w:val="24"/>
        </w:rPr>
        <w:t>.地点：驻马店市</w:t>
      </w:r>
      <w:r>
        <w:rPr>
          <w:rFonts w:ascii="宋体" w:hAnsi="宋体"/>
          <w:sz w:val="24"/>
        </w:rPr>
        <w:t>公共资源交易中心</w:t>
      </w:r>
      <w:r>
        <w:rPr>
          <w:rFonts w:hint="eastAsia" w:ascii="宋体" w:hAnsi="宋体"/>
          <w:sz w:val="24"/>
        </w:rPr>
        <w:t>电子交易平</w:t>
      </w:r>
      <w:r>
        <w:rPr>
          <w:rFonts w:hint="eastAsia" w:ascii="宋体" w:hAnsi="宋体"/>
          <w:color w:val="auto"/>
          <w:sz w:val="24"/>
        </w:rPr>
        <w:t>台不见面开标大厅二厅。</w:t>
      </w:r>
    </w:p>
    <w:p w14:paraId="7E8C8DFC">
      <w:pPr>
        <w:spacing w:line="500" w:lineRule="exact"/>
        <w:ind w:firstLine="482" w:firstLineChars="200"/>
        <w:rPr>
          <w:rFonts w:ascii="黑体" w:hAnsi="黑体" w:eastAsia="黑体"/>
          <w:b/>
          <w:sz w:val="24"/>
        </w:rPr>
      </w:pPr>
      <w:r>
        <w:rPr>
          <w:rFonts w:hint="eastAsia" w:ascii="黑体" w:hAnsi="黑体" w:eastAsia="黑体"/>
          <w:b/>
          <w:sz w:val="24"/>
        </w:rPr>
        <w:t>五</w:t>
      </w:r>
      <w:r>
        <w:rPr>
          <w:rFonts w:ascii="黑体" w:hAnsi="黑体" w:eastAsia="黑体"/>
          <w:b/>
          <w:sz w:val="24"/>
        </w:rPr>
        <w:t>、</w:t>
      </w:r>
      <w:r>
        <w:rPr>
          <w:rFonts w:hint="eastAsia" w:ascii="黑体" w:hAnsi="黑体" w:eastAsia="黑体"/>
          <w:b/>
          <w:sz w:val="24"/>
        </w:rPr>
        <w:t>开标时间及地点：</w:t>
      </w:r>
    </w:p>
    <w:p w14:paraId="72D30976">
      <w:pPr>
        <w:spacing w:line="500" w:lineRule="exact"/>
        <w:ind w:firstLine="480" w:firstLineChars="200"/>
        <w:rPr>
          <w:rFonts w:ascii="宋体" w:hAnsi="宋体"/>
          <w:sz w:val="24"/>
        </w:rPr>
      </w:pPr>
      <w:r>
        <w:rPr>
          <w:rFonts w:hint="eastAsia" w:ascii="宋体" w:hAnsi="宋体"/>
          <w:sz w:val="24"/>
        </w:rPr>
        <w:t>1.时间</w:t>
      </w:r>
      <w:r>
        <w:rPr>
          <w:rFonts w:hint="eastAsia" w:ascii="宋体" w:hAnsi="宋体"/>
          <w:color w:val="000000" w:themeColor="text1"/>
          <w:sz w:val="24"/>
          <w14:textFill>
            <w14:solidFill>
              <w14:schemeClr w14:val="tx1"/>
            </w14:solidFill>
          </w14:textFill>
        </w:rPr>
        <w:t>：</w:t>
      </w:r>
      <w:r>
        <w:rPr>
          <w:rFonts w:hint="eastAsia" w:ascii="宋体" w:hAnsi="宋体"/>
          <w:bCs/>
          <w:color w:val="auto"/>
          <w:sz w:val="24"/>
        </w:rPr>
        <w:t xml:space="preserve">2025年 </w:t>
      </w:r>
      <w:r>
        <w:rPr>
          <w:rFonts w:hint="eastAsia" w:ascii="宋体" w:hAnsi="宋体"/>
          <w:bCs/>
          <w:color w:val="auto"/>
          <w:sz w:val="24"/>
          <w:lang w:val="en-US" w:eastAsia="zh-CN"/>
        </w:rPr>
        <w:t>8</w:t>
      </w:r>
      <w:r>
        <w:rPr>
          <w:rFonts w:hint="eastAsia" w:ascii="宋体" w:hAnsi="宋体"/>
          <w:bCs/>
          <w:color w:val="auto"/>
          <w:sz w:val="24"/>
        </w:rPr>
        <w:t xml:space="preserve"> 月 </w:t>
      </w:r>
      <w:r>
        <w:rPr>
          <w:rFonts w:hint="eastAsia" w:ascii="宋体" w:hAnsi="宋体"/>
          <w:bCs/>
          <w:color w:val="auto"/>
          <w:sz w:val="24"/>
          <w:lang w:val="en-US" w:eastAsia="zh-CN"/>
        </w:rPr>
        <w:t>6</w:t>
      </w:r>
      <w:r>
        <w:rPr>
          <w:rFonts w:hint="eastAsia" w:ascii="宋体" w:hAnsi="宋体"/>
          <w:bCs/>
          <w:color w:val="auto"/>
          <w:sz w:val="24"/>
        </w:rPr>
        <w:t xml:space="preserve"> 日上午09 时00分</w:t>
      </w:r>
      <w:r>
        <w:rPr>
          <w:rFonts w:hint="eastAsia" w:ascii="宋体" w:hAnsi="宋体"/>
          <w:color w:val="auto"/>
          <w:sz w:val="24"/>
        </w:rPr>
        <w:t>(北</w:t>
      </w:r>
      <w:r>
        <w:rPr>
          <w:rFonts w:hint="eastAsia" w:ascii="宋体" w:hAnsi="宋体"/>
          <w:color w:val="000000" w:themeColor="text1"/>
          <w:sz w:val="24"/>
          <w14:textFill>
            <w14:solidFill>
              <w14:schemeClr w14:val="tx1"/>
            </w14:solidFill>
          </w14:textFill>
        </w:rPr>
        <w:t>京时间)。</w:t>
      </w:r>
    </w:p>
    <w:p w14:paraId="4C8D6A80">
      <w:pPr>
        <w:spacing w:line="500" w:lineRule="exact"/>
        <w:ind w:left="479" w:leftChars="228"/>
        <w:rPr>
          <w:rFonts w:ascii="宋体" w:hAnsi="宋体"/>
          <w:sz w:val="24"/>
        </w:rPr>
      </w:pPr>
      <w:r>
        <w:rPr>
          <w:rFonts w:hint="eastAsia" w:ascii="宋体" w:hAnsi="宋体"/>
          <w:sz w:val="24"/>
        </w:rPr>
        <w:t>2.地点:</w:t>
      </w:r>
      <w:bookmarkStart w:id="17" w:name="_Toc28359084"/>
      <w:bookmarkStart w:id="18" w:name="_Toc35393794"/>
      <w:bookmarkStart w:id="19" w:name="_Toc35393625"/>
      <w:bookmarkStart w:id="20" w:name="_Toc28359007"/>
      <w:r>
        <w:rPr>
          <w:rFonts w:hint="eastAsia" w:ascii="宋体" w:hAnsi="宋体"/>
          <w:sz w:val="24"/>
        </w:rPr>
        <w:t xml:space="preserve"> 驻马店市</w:t>
      </w:r>
      <w:r>
        <w:rPr>
          <w:rFonts w:ascii="宋体" w:hAnsi="宋体"/>
          <w:sz w:val="24"/>
        </w:rPr>
        <w:t>公共资源交易中心</w:t>
      </w:r>
      <w:r>
        <w:rPr>
          <w:rFonts w:hint="eastAsia" w:ascii="宋体" w:hAnsi="宋体"/>
          <w:sz w:val="24"/>
        </w:rPr>
        <w:t>电子交易</w:t>
      </w:r>
      <w:r>
        <w:rPr>
          <w:rFonts w:hint="eastAsia" w:ascii="宋体" w:hAnsi="宋体"/>
          <w:color w:val="auto"/>
          <w:sz w:val="24"/>
        </w:rPr>
        <w:t>平台不见面开标大厅二厅。</w:t>
      </w:r>
    </w:p>
    <w:p w14:paraId="28E20A6B">
      <w:pPr>
        <w:spacing w:line="500" w:lineRule="exact"/>
        <w:ind w:left="479" w:leftChars="228"/>
        <w:rPr>
          <w:rFonts w:ascii="黑体" w:hAnsi="黑体" w:eastAsia="黑体"/>
          <w:b/>
          <w:color w:val="000000"/>
          <w:sz w:val="24"/>
        </w:rPr>
      </w:pPr>
      <w:r>
        <w:rPr>
          <w:rFonts w:hint="eastAsia" w:ascii="黑体" w:hAnsi="黑体" w:eastAsia="黑体"/>
          <w:b/>
          <w:color w:val="000000"/>
          <w:sz w:val="24"/>
        </w:rPr>
        <w:t>六、</w:t>
      </w:r>
      <w:bookmarkEnd w:id="17"/>
      <w:bookmarkEnd w:id="18"/>
      <w:bookmarkEnd w:id="19"/>
      <w:bookmarkEnd w:id="20"/>
      <w:r>
        <w:rPr>
          <w:rFonts w:hint="eastAsia" w:ascii="黑体" w:hAnsi="黑体" w:eastAsia="黑体"/>
          <w:b/>
          <w:color w:val="000000"/>
          <w:sz w:val="24"/>
        </w:rPr>
        <w:t>发布公告的媒介及招标公告期限：</w:t>
      </w:r>
    </w:p>
    <w:p w14:paraId="5DB32250">
      <w:pPr>
        <w:spacing w:line="500" w:lineRule="exact"/>
        <w:ind w:firstLine="480" w:firstLineChars="200"/>
        <w:rPr>
          <w:rFonts w:ascii="宋体" w:hAnsi="宋体"/>
          <w:bCs/>
          <w:color w:val="000000"/>
          <w:sz w:val="24"/>
        </w:rPr>
      </w:pPr>
      <w:r>
        <w:rPr>
          <w:rFonts w:hint="eastAsia" w:ascii="宋体" w:hAnsi="宋体"/>
          <w:color w:val="000000"/>
          <w:sz w:val="24"/>
        </w:rPr>
        <w:t>本次招标公告在《</w:t>
      </w:r>
      <w:r>
        <w:rPr>
          <w:rFonts w:hint="eastAsia" w:ascii="宋体" w:hAnsi="宋体"/>
          <w:bCs/>
          <w:color w:val="000000"/>
          <w:sz w:val="24"/>
        </w:rPr>
        <w:t>河南省政府采购网</w:t>
      </w:r>
      <w:r>
        <w:rPr>
          <w:rFonts w:hint="eastAsia" w:ascii="宋体" w:hAnsi="宋体"/>
          <w:color w:val="000000"/>
          <w:sz w:val="24"/>
        </w:rPr>
        <w:t>》</w:t>
      </w:r>
      <w:r>
        <w:rPr>
          <w:rFonts w:hint="eastAsia" w:ascii="宋体" w:hAnsi="宋体"/>
          <w:bCs/>
          <w:color w:val="000000"/>
          <w:sz w:val="24"/>
        </w:rPr>
        <w:t>、《驻马店市</w:t>
      </w:r>
      <w:r>
        <w:rPr>
          <w:rFonts w:ascii="宋体" w:hAnsi="宋体"/>
          <w:bCs/>
          <w:color w:val="000000"/>
          <w:sz w:val="24"/>
        </w:rPr>
        <w:t>公共资源交易中心网</w:t>
      </w:r>
      <w:r>
        <w:rPr>
          <w:rFonts w:hint="eastAsia" w:ascii="宋体" w:hAnsi="宋体"/>
          <w:color w:val="000000"/>
          <w:sz w:val="24"/>
        </w:rPr>
        <w:t>》</w:t>
      </w:r>
      <w:r>
        <w:rPr>
          <w:rFonts w:hint="eastAsia" w:ascii="宋体" w:hAnsi="宋体"/>
          <w:bCs/>
          <w:color w:val="000000"/>
          <w:sz w:val="24"/>
        </w:rPr>
        <w:t>上</w:t>
      </w:r>
      <w:r>
        <w:rPr>
          <w:rFonts w:ascii="宋体" w:hAnsi="宋体"/>
          <w:bCs/>
          <w:color w:val="000000"/>
          <w:sz w:val="24"/>
        </w:rPr>
        <w:t>发布。</w:t>
      </w:r>
      <w:r>
        <w:rPr>
          <w:rFonts w:hint="eastAsia" w:ascii="宋体" w:hAnsi="宋体"/>
          <w:bCs/>
          <w:sz w:val="24"/>
        </w:rPr>
        <w:t>自本公告发布之日起5个工作日。</w:t>
      </w:r>
      <w:bookmarkStart w:id="21" w:name="_Toc35393626"/>
      <w:bookmarkStart w:id="22" w:name="_Toc35393795"/>
    </w:p>
    <w:p w14:paraId="72CE1B50">
      <w:pPr>
        <w:spacing w:line="500" w:lineRule="exact"/>
        <w:ind w:firstLine="482" w:firstLineChars="200"/>
        <w:rPr>
          <w:rFonts w:ascii="黑体" w:hAnsi="黑体" w:eastAsia="黑体"/>
          <w:b/>
          <w:color w:val="000000"/>
          <w:sz w:val="24"/>
        </w:rPr>
      </w:pPr>
      <w:r>
        <w:rPr>
          <w:rFonts w:hint="eastAsia" w:ascii="黑体" w:hAnsi="黑体" w:eastAsia="黑体"/>
          <w:b/>
          <w:color w:val="000000"/>
          <w:sz w:val="24"/>
        </w:rPr>
        <w:t>七、其他补充事宜</w:t>
      </w:r>
      <w:bookmarkEnd w:id="21"/>
      <w:bookmarkEnd w:id="22"/>
      <w:r>
        <w:rPr>
          <w:rFonts w:hint="eastAsia" w:ascii="黑体" w:hAnsi="黑体" w:eastAsia="黑体"/>
          <w:b/>
          <w:color w:val="000000"/>
          <w:sz w:val="24"/>
        </w:rPr>
        <w:t>：</w:t>
      </w:r>
    </w:p>
    <w:p w14:paraId="4E3A8C1B">
      <w:pPr>
        <w:spacing w:line="500" w:lineRule="exact"/>
        <w:ind w:firstLine="480" w:firstLineChars="200"/>
        <w:rPr>
          <w:rFonts w:ascii="宋体" w:hAnsi="宋体"/>
          <w:color w:val="000000"/>
          <w:sz w:val="24"/>
        </w:rPr>
      </w:pPr>
      <w:r>
        <w:rPr>
          <w:rFonts w:hint="eastAsia" w:ascii="宋体" w:hAnsi="宋体"/>
          <w:color w:val="000000"/>
          <w:sz w:val="24"/>
        </w:rPr>
        <w:t>1.本项目使用远程不见面交易的模式。投标人应于投标截止时间前将加密电子投标文件(.zmdtf格式)在驻马店市公共资源交易中心电子交易平台加密上传，逾期上传其投标将被拒绝。</w:t>
      </w:r>
    </w:p>
    <w:p w14:paraId="3DD0D67D">
      <w:pPr>
        <w:spacing w:line="500" w:lineRule="exact"/>
        <w:ind w:firstLine="480" w:firstLineChars="200"/>
        <w:rPr>
          <w:rFonts w:ascii="宋体" w:hAnsi="宋体"/>
          <w:color w:val="000000"/>
          <w:sz w:val="24"/>
        </w:rPr>
      </w:pPr>
      <w:r>
        <w:rPr>
          <w:rFonts w:hint="eastAsia" w:ascii="宋体" w:hAnsi="宋体"/>
          <w:color w:val="000000"/>
          <w:sz w:val="24"/>
        </w:rPr>
        <w:t>2.投标人注册:</w:t>
      </w:r>
    </w:p>
    <w:p w14:paraId="3602183C">
      <w:pPr>
        <w:wordWrap w:val="0"/>
        <w:spacing w:line="500" w:lineRule="exact"/>
        <w:ind w:firstLine="480" w:firstLineChars="200"/>
        <w:jc w:val="left"/>
        <w:rPr>
          <w:rFonts w:ascii="宋体" w:hAnsi="宋体"/>
          <w:color w:val="000000"/>
          <w:sz w:val="24"/>
        </w:rPr>
      </w:pPr>
      <w:r>
        <w:rPr>
          <w:rFonts w:hint="eastAsia" w:ascii="宋体" w:hAnsi="宋体"/>
          <w:color w:val="000000"/>
          <w:sz w:val="24"/>
        </w:rPr>
        <w:t>投标人首先通过“驻马店市公共资源交易中心（</w:t>
      </w:r>
      <w:r>
        <w:rPr>
          <w:rFonts w:hint="eastAsia" w:ascii="宋体" w:hAnsi="宋体"/>
          <w:sz w:val="24"/>
        </w:rPr>
        <w:t>https://ggzy.zhumadian.gov.cn</w:t>
      </w:r>
      <w:r>
        <w:rPr>
          <w:rFonts w:hint="eastAsia" w:ascii="宋体" w:hAnsi="宋体"/>
          <w:color w:val="00000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4638004C">
      <w:pPr>
        <w:spacing w:line="500" w:lineRule="exact"/>
        <w:ind w:firstLine="480" w:firstLineChars="200"/>
        <w:rPr>
          <w:rFonts w:ascii="宋体" w:hAnsi="宋体"/>
          <w:color w:val="000000"/>
          <w:sz w:val="24"/>
        </w:rPr>
      </w:pPr>
      <w:r>
        <w:rPr>
          <w:rFonts w:hint="eastAsia" w:ascii="宋体" w:hAnsi="宋体"/>
          <w:color w:val="000000"/>
          <w:sz w:val="24"/>
        </w:rPr>
        <w:t xml:space="preserve">3.招标文件下载: </w:t>
      </w:r>
    </w:p>
    <w:p w14:paraId="4B4B49EA">
      <w:pPr>
        <w:wordWrap w:val="0"/>
        <w:spacing w:line="500" w:lineRule="exact"/>
        <w:ind w:firstLine="480" w:firstLineChars="200"/>
        <w:rPr>
          <w:rFonts w:ascii="宋体" w:hAnsi="宋体"/>
          <w:color w:val="000000"/>
          <w:sz w:val="24"/>
        </w:rPr>
      </w:pPr>
      <w:r>
        <w:rPr>
          <w:rFonts w:hint="eastAsia" w:ascii="宋体" w:hAnsi="宋体"/>
          <w:color w:val="000000"/>
          <w:sz w:val="24"/>
        </w:rPr>
        <w:t>凡有意参加投标者，登录“驻马店市公共资源交易中心（</w:t>
      </w:r>
      <w:r>
        <w:rPr>
          <w:rFonts w:hint="eastAsia" w:ascii="宋体" w:hAnsi="宋体"/>
          <w:sz w:val="24"/>
        </w:rPr>
        <w:t>https://ggzy.zhumadian.gov.cn</w:t>
      </w:r>
      <w:r>
        <w:rPr>
          <w:rFonts w:hint="eastAsia" w:ascii="宋体" w:hAnsi="宋体"/>
          <w:color w:val="000000"/>
          <w:sz w:val="24"/>
        </w:rPr>
        <w:t xml:space="preserve"> /）”网站，凭领取的企业身份认证锁（CA密钥）登录系统进行网上免费下载招标文件。投标人未按规定在网上下载招标文件的，其投标将被拒绝。</w:t>
      </w:r>
    </w:p>
    <w:p w14:paraId="44509E56">
      <w:pPr>
        <w:spacing w:line="500" w:lineRule="exact"/>
        <w:rPr>
          <w:rFonts w:ascii="黑体" w:hAnsi="黑体" w:eastAsia="黑体"/>
          <w:b/>
          <w:color w:val="000000"/>
          <w:sz w:val="24"/>
        </w:rPr>
      </w:pPr>
      <w:bookmarkStart w:id="23" w:name="_Toc28359085"/>
      <w:bookmarkStart w:id="24" w:name="_Toc35393627"/>
      <w:bookmarkStart w:id="25" w:name="_Toc28359008"/>
      <w:bookmarkStart w:id="26" w:name="_Toc35393796"/>
      <w:r>
        <w:rPr>
          <w:rFonts w:hint="eastAsia" w:ascii="黑体" w:hAnsi="黑体" w:eastAsia="黑体"/>
          <w:b/>
          <w:color w:val="000000"/>
          <w:sz w:val="24"/>
        </w:rPr>
        <w:t>八、凡对本次招标提出询问，请按</w:t>
      </w:r>
      <w:r>
        <w:rPr>
          <w:rFonts w:ascii="黑体" w:hAnsi="黑体" w:eastAsia="黑体"/>
          <w:b/>
          <w:color w:val="000000"/>
          <w:sz w:val="24"/>
        </w:rPr>
        <w:t>以下方式</w:t>
      </w:r>
      <w:r>
        <w:rPr>
          <w:rFonts w:hint="eastAsia" w:ascii="黑体" w:hAnsi="黑体" w:eastAsia="黑体"/>
          <w:b/>
          <w:color w:val="000000"/>
          <w:sz w:val="24"/>
        </w:rPr>
        <w:t>联系。</w:t>
      </w:r>
      <w:bookmarkEnd w:id="23"/>
      <w:bookmarkEnd w:id="24"/>
      <w:bookmarkEnd w:id="25"/>
      <w:bookmarkEnd w:id="26"/>
    </w:p>
    <w:p w14:paraId="7E33614A">
      <w:pPr>
        <w:spacing w:line="360" w:lineRule="auto"/>
        <w:ind w:firstLine="360" w:firstLineChars="150"/>
        <w:rPr>
          <w:rFonts w:ascii="宋体" w:hAnsi="宋体"/>
          <w:sz w:val="24"/>
        </w:rPr>
      </w:pPr>
      <w:bookmarkStart w:id="27" w:name="_Toc35393806"/>
      <w:bookmarkStart w:id="28" w:name="_Toc28359019"/>
      <w:bookmarkStart w:id="29" w:name="_Toc35393637"/>
      <w:bookmarkStart w:id="30" w:name="_Toc28359096"/>
      <w:r>
        <w:rPr>
          <w:rFonts w:hint="eastAsia" w:ascii="宋体" w:hAnsi="宋体"/>
          <w:sz w:val="24"/>
        </w:rPr>
        <w:t>1.采购人信息</w:t>
      </w:r>
      <w:bookmarkEnd w:id="27"/>
      <w:bookmarkEnd w:id="28"/>
      <w:bookmarkEnd w:id="29"/>
      <w:bookmarkEnd w:id="30"/>
    </w:p>
    <w:p w14:paraId="61A48631">
      <w:pPr>
        <w:spacing w:line="360" w:lineRule="auto"/>
        <w:ind w:firstLine="600" w:firstLineChars="250"/>
        <w:rPr>
          <w:rFonts w:ascii="宋体" w:hAnsi="宋体"/>
          <w:sz w:val="24"/>
        </w:rPr>
      </w:pPr>
      <w:r>
        <w:rPr>
          <w:rFonts w:hint="eastAsia" w:ascii="宋体" w:hAnsi="宋体"/>
          <w:sz w:val="24"/>
        </w:rPr>
        <w:t>名称：驻马店市智慧城市服务中心</w:t>
      </w:r>
    </w:p>
    <w:p w14:paraId="178CE877">
      <w:pPr>
        <w:spacing w:line="360" w:lineRule="auto"/>
        <w:ind w:firstLine="600" w:firstLineChars="250"/>
        <w:rPr>
          <w:rFonts w:ascii="宋体" w:hAnsi="宋体"/>
          <w:sz w:val="24"/>
        </w:rPr>
      </w:pPr>
      <w:r>
        <w:rPr>
          <w:rFonts w:hint="eastAsia" w:ascii="宋体" w:hAnsi="宋体"/>
          <w:sz w:val="24"/>
        </w:rPr>
        <w:t>地 址：驻马店市团结路西段　　　　　　　</w:t>
      </w:r>
    </w:p>
    <w:p w14:paraId="18FE1E8D">
      <w:pPr>
        <w:spacing w:line="360" w:lineRule="auto"/>
        <w:ind w:firstLine="600" w:firstLineChars="250"/>
        <w:rPr>
          <w:rFonts w:ascii="宋体" w:hAnsi="宋体"/>
          <w:sz w:val="24"/>
        </w:rPr>
      </w:pPr>
      <w:r>
        <w:rPr>
          <w:rFonts w:hint="eastAsia" w:ascii="宋体" w:hAnsi="宋体"/>
          <w:sz w:val="24"/>
        </w:rPr>
        <w:t>联系人</w:t>
      </w:r>
      <w:r>
        <w:rPr>
          <w:rFonts w:ascii="宋体" w:hAnsi="宋体"/>
          <w:sz w:val="24"/>
        </w:rPr>
        <w:t>：李先生</w:t>
      </w:r>
    </w:p>
    <w:p w14:paraId="65FB9ECA">
      <w:pPr>
        <w:spacing w:line="360" w:lineRule="auto"/>
        <w:ind w:firstLine="600" w:firstLineChars="250"/>
        <w:rPr>
          <w:rFonts w:ascii="宋体" w:hAnsi="宋体"/>
          <w:sz w:val="24"/>
        </w:rPr>
      </w:pPr>
      <w:r>
        <w:rPr>
          <w:rFonts w:hint="eastAsia" w:ascii="宋体" w:hAnsi="宋体"/>
          <w:sz w:val="24"/>
        </w:rPr>
        <w:t>联系方式：</w:t>
      </w:r>
      <w:bookmarkStart w:id="31" w:name="_Toc28359097"/>
      <w:bookmarkStart w:id="32" w:name="_Toc28359020"/>
      <w:bookmarkStart w:id="33" w:name="_Toc35393638"/>
      <w:bookmarkStart w:id="34" w:name="_Toc35393807"/>
      <w:r>
        <w:rPr>
          <w:rFonts w:hint="eastAsia" w:ascii="宋体" w:hAnsi="宋体"/>
          <w:sz w:val="24"/>
        </w:rPr>
        <w:t>0396-2696855</w:t>
      </w:r>
    </w:p>
    <w:p w14:paraId="6617D1A7">
      <w:pPr>
        <w:spacing w:line="360" w:lineRule="auto"/>
        <w:ind w:firstLine="360" w:firstLineChars="150"/>
        <w:rPr>
          <w:rFonts w:ascii="宋体" w:hAnsi="宋体"/>
          <w:sz w:val="24"/>
        </w:rPr>
      </w:pPr>
      <w:r>
        <w:rPr>
          <w:rFonts w:hint="eastAsia" w:ascii="宋体" w:hAnsi="宋体"/>
          <w:sz w:val="24"/>
        </w:rPr>
        <w:t>2.采购代理机构信息</w:t>
      </w:r>
      <w:bookmarkEnd w:id="31"/>
      <w:bookmarkEnd w:id="32"/>
      <w:bookmarkEnd w:id="33"/>
      <w:bookmarkEnd w:id="34"/>
    </w:p>
    <w:p w14:paraId="5E99079F">
      <w:pPr>
        <w:spacing w:line="360" w:lineRule="auto"/>
        <w:ind w:firstLine="600" w:firstLineChars="250"/>
        <w:rPr>
          <w:rFonts w:ascii="宋体" w:hAnsi="宋体"/>
          <w:sz w:val="24"/>
        </w:rPr>
      </w:pPr>
      <w:r>
        <w:rPr>
          <w:rFonts w:hint="eastAsia" w:ascii="宋体" w:hAnsi="宋体"/>
          <w:sz w:val="24"/>
        </w:rPr>
        <w:t>名称：集尚工程咨询有限公司</w:t>
      </w:r>
    </w:p>
    <w:p w14:paraId="02220728">
      <w:pPr>
        <w:spacing w:line="360" w:lineRule="auto"/>
        <w:ind w:firstLine="600" w:firstLineChars="250"/>
        <w:rPr>
          <w:rFonts w:ascii="宋体" w:hAnsi="宋体"/>
          <w:sz w:val="24"/>
        </w:rPr>
      </w:pPr>
      <w:r>
        <w:rPr>
          <w:rFonts w:hint="eastAsia" w:ascii="宋体" w:hAnsi="宋体"/>
          <w:sz w:val="24"/>
        </w:rPr>
        <w:t>地址：河南省郑州市高新技术产业开发区电厂路70号2号楼24层</w:t>
      </w:r>
    </w:p>
    <w:p w14:paraId="4B5C27E8">
      <w:pPr>
        <w:spacing w:line="360" w:lineRule="auto"/>
        <w:ind w:firstLine="600" w:firstLineChars="250"/>
        <w:rPr>
          <w:rFonts w:ascii="宋体" w:hAnsi="宋体"/>
          <w:sz w:val="24"/>
        </w:rPr>
      </w:pPr>
      <w:r>
        <w:rPr>
          <w:rFonts w:hint="eastAsia" w:ascii="宋体" w:hAnsi="宋体"/>
          <w:sz w:val="24"/>
        </w:rPr>
        <w:t xml:space="preserve">联系人：王女士                      </w:t>
      </w:r>
    </w:p>
    <w:p w14:paraId="3B4586A1">
      <w:pPr>
        <w:spacing w:line="360" w:lineRule="auto"/>
        <w:ind w:firstLine="600" w:firstLineChars="250"/>
        <w:rPr>
          <w:rFonts w:ascii="宋体" w:hAnsi="宋体"/>
          <w:sz w:val="24"/>
        </w:rPr>
      </w:pPr>
      <w:r>
        <w:rPr>
          <w:rFonts w:hint="eastAsia" w:ascii="宋体" w:hAnsi="宋体"/>
          <w:sz w:val="24"/>
        </w:rPr>
        <w:t>联系方式：15039616744            　　　　　　　　　　　　</w:t>
      </w:r>
    </w:p>
    <w:p w14:paraId="79643F24">
      <w:pPr>
        <w:spacing w:line="360" w:lineRule="auto"/>
        <w:ind w:firstLine="360" w:firstLineChars="150"/>
        <w:rPr>
          <w:rFonts w:ascii="宋体" w:hAnsi="宋体"/>
          <w:sz w:val="24"/>
        </w:rPr>
      </w:pPr>
      <w:bookmarkStart w:id="35" w:name="_Toc35393639"/>
      <w:bookmarkStart w:id="36" w:name="_Toc28359021"/>
      <w:bookmarkStart w:id="37" w:name="_Toc28359098"/>
      <w:bookmarkStart w:id="38" w:name="_Toc35393808"/>
      <w:r>
        <w:rPr>
          <w:rFonts w:hint="eastAsia" w:ascii="宋体" w:hAnsi="宋体"/>
          <w:sz w:val="24"/>
        </w:rPr>
        <w:t>3.项目联系</w:t>
      </w:r>
      <w:r>
        <w:rPr>
          <w:rFonts w:ascii="宋体" w:hAnsi="宋体"/>
          <w:sz w:val="24"/>
        </w:rPr>
        <w:t>方式</w:t>
      </w:r>
      <w:bookmarkEnd w:id="35"/>
      <w:bookmarkEnd w:id="36"/>
      <w:bookmarkEnd w:id="37"/>
      <w:bookmarkEnd w:id="38"/>
    </w:p>
    <w:p w14:paraId="75036713">
      <w:pPr>
        <w:spacing w:line="360" w:lineRule="auto"/>
        <w:ind w:firstLine="600" w:firstLineChars="250"/>
        <w:rPr>
          <w:rFonts w:ascii="宋体" w:hAnsi="宋体"/>
          <w:sz w:val="24"/>
        </w:rPr>
      </w:pPr>
      <w:r>
        <w:rPr>
          <w:rFonts w:hint="eastAsia" w:ascii="宋体" w:hAnsi="宋体"/>
          <w:sz w:val="24"/>
        </w:rPr>
        <w:t>联系人</w:t>
      </w:r>
      <w:r>
        <w:rPr>
          <w:rFonts w:ascii="宋体" w:hAnsi="宋体"/>
          <w:sz w:val="24"/>
        </w:rPr>
        <w:t>：</w:t>
      </w:r>
      <w:r>
        <w:rPr>
          <w:rFonts w:hint="eastAsia" w:ascii="宋体" w:hAnsi="宋体"/>
          <w:sz w:val="24"/>
        </w:rPr>
        <w:t>王女士</w:t>
      </w:r>
    </w:p>
    <w:p w14:paraId="0BCA7030">
      <w:pPr>
        <w:spacing w:line="360" w:lineRule="auto"/>
        <w:ind w:firstLine="600" w:firstLineChars="250"/>
        <w:rPr>
          <w:rFonts w:ascii="宋体" w:hAnsi="宋体"/>
          <w:sz w:val="24"/>
        </w:rPr>
      </w:pPr>
      <w:r>
        <w:rPr>
          <w:rFonts w:hint="eastAsia" w:ascii="宋体" w:hAnsi="宋体"/>
          <w:sz w:val="24"/>
        </w:rPr>
        <w:t xml:space="preserve">联系方式：15039616744 </w:t>
      </w:r>
    </w:p>
    <w:p w14:paraId="2F6232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10F00"/>
    <w:rsid w:val="59B10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First Indent"/>
    <w:basedOn w:val="2"/>
    <w:unhideWhenUsed/>
    <w:qFormat/>
    <w:uiPriority w:val="0"/>
    <w:pPr>
      <w:ind w:firstLine="420" w:firstLineChars="100"/>
    </w:pPr>
    <w:rPr>
      <w:rFonts w:ascii="Calibri" w:hAnsi="Calibri"/>
      <w:kern w:val="0"/>
      <w:sz w:val="20"/>
      <w:szCs w:val="20"/>
    </w:rPr>
  </w:style>
  <w:style w:type="paragraph" w:customStyle="1" w:styleId="6">
    <w:name w:val="首行缩进"/>
    <w:basedOn w:val="1"/>
    <w:qFormat/>
    <w:uiPriority w:val="0"/>
    <w:pPr>
      <w:spacing w:line="36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2025-07-16T01:52:00Z</dcterms:created>
  <dc:creator>于素娟</dc:creator>
  <cp:lastModifiedBy>于素娟</cp:lastModifiedBy>
  <dcterms:modified xsi:type="dcterms:W3CDTF">2025-07-16T01:53:25Z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85D0C612BF13432488F197120B12EB35_11</vt:lpwstr>
  </property>
  <property fmtid="{D5CDD505-2E9C-101B-9397-08002B2CF9AE}" pid="4" name="KSOTemplateDocerSaveRecord">
    <vt:lpwstr>eyJoZGlkIjoiYzU4YzM4NzI2NTk5OGVjOTdlMDQxMGNkMDg5NzE5MmIiLCJ1c2VySWQiOiIyNzUzMjU5OTgifQ==</vt:lpwstr>
  </property>
</Properties>
</file>