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附件: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 w:bidi="ar-SA"/>
        </w:rPr>
        <w:t>张仲景国医大学</w:t>
      </w:r>
      <w:bookmarkStart w:id="0" w:name="_GoBack"/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 w:bidi="ar-SA"/>
        </w:rPr>
        <w:t>实习实训场所仪器设施采购清单</w:t>
      </w:r>
      <w:bookmarkEnd w:id="0"/>
    </w:p>
    <w:tbl>
      <w:tblPr>
        <w:tblStyle w:val="6"/>
        <w:tblpPr w:leftFromText="180" w:rightFromText="180" w:vertAnchor="text" w:horzAnchor="page" w:tblpXSpec="center" w:tblpY="142"/>
        <w:tblOverlap w:val="never"/>
        <w:tblW w:w="83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7"/>
        <w:gridCol w:w="884"/>
        <w:gridCol w:w="838"/>
        <w:gridCol w:w="1123"/>
        <w:gridCol w:w="11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167" w:line="221" w:lineRule="auto"/>
              <w:ind w:left="1505"/>
              <w:rPr>
                <w:b/>
              </w:rPr>
            </w:pPr>
            <w:r>
              <w:rPr>
                <w:b/>
                <w:spacing w:val="-5"/>
              </w:rPr>
              <w:t>产品名称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9"/>
              <w:spacing w:before="168" w:line="223" w:lineRule="auto"/>
              <w:ind w:left="219"/>
              <w:rPr>
                <w:b/>
              </w:rPr>
            </w:pPr>
            <w:r>
              <w:rPr>
                <w:b/>
                <w:spacing w:val="-8"/>
              </w:rPr>
              <w:t>数量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167" w:line="221" w:lineRule="auto"/>
              <w:ind w:left="205"/>
              <w:rPr>
                <w:b/>
              </w:rPr>
            </w:pPr>
            <w:r>
              <w:rPr>
                <w:b/>
                <w:spacing w:val="-11"/>
              </w:rPr>
              <w:t>单位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pStyle w:val="9"/>
              <w:spacing w:before="37" w:line="193" w:lineRule="auto"/>
              <w:ind w:left="347" w:right="60" w:hanging="239"/>
              <w:rPr>
                <w:b/>
                <w:spacing w:val="-6"/>
              </w:rPr>
            </w:pPr>
            <w:r>
              <w:rPr>
                <w:b/>
                <w:spacing w:val="-6"/>
              </w:rPr>
              <w:t>单价</w:t>
            </w:r>
          </w:p>
          <w:p>
            <w:pPr>
              <w:pStyle w:val="9"/>
              <w:spacing w:before="37" w:line="193" w:lineRule="auto"/>
              <w:ind w:left="347" w:right="60" w:hanging="239"/>
              <w:rPr>
                <w:b/>
              </w:rPr>
            </w:pPr>
            <w:r>
              <w:rPr>
                <w:b/>
                <w:spacing w:val="-6"/>
              </w:rPr>
              <w:t>（万</w:t>
            </w:r>
            <w:r>
              <w:rPr>
                <w:b/>
                <w:spacing w:val="-10"/>
              </w:rPr>
              <w:t>元）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pStyle w:val="9"/>
              <w:spacing w:before="37" w:line="193" w:lineRule="auto"/>
              <w:ind w:left="370" w:right="92" w:hanging="243"/>
              <w:rPr>
                <w:b/>
                <w:spacing w:val="-4"/>
              </w:rPr>
            </w:pPr>
            <w:r>
              <w:rPr>
                <w:b/>
                <w:spacing w:val="-4"/>
              </w:rPr>
              <w:t>金额</w:t>
            </w:r>
          </w:p>
          <w:p>
            <w:pPr>
              <w:pStyle w:val="9"/>
              <w:spacing w:before="37" w:line="193" w:lineRule="auto"/>
              <w:ind w:left="370" w:right="92" w:hanging="243"/>
              <w:rPr>
                <w:b/>
              </w:rPr>
            </w:pPr>
            <w:r>
              <w:rPr>
                <w:b/>
                <w:spacing w:val="-4"/>
              </w:rPr>
              <w:t>（万</w:t>
            </w:r>
            <w:r>
              <w:rPr>
                <w:b/>
                <w:spacing w:val="-10"/>
              </w:rPr>
              <w:t>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4" w:line="215" w:lineRule="auto"/>
              <w:ind w:left="57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中医经络腧穴解剖教学平台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4" w:line="215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4" w:line="215" w:lineRule="auto"/>
              <w:ind w:left="1525"/>
            </w:pPr>
            <w:r>
              <w:rPr>
                <w:rFonts w:hint="eastAsia"/>
                <w:spacing w:val="-10"/>
                <w:lang w:eastAsia="zh-CN"/>
              </w:rPr>
              <w:t>笔记本</w:t>
            </w:r>
            <w:r>
              <w:rPr>
                <w:spacing w:val="-10"/>
              </w:rPr>
              <w:t>电脑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4" w:line="215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0.49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5" w:line="214" w:lineRule="auto"/>
              <w:ind w:left="1649"/>
            </w:pPr>
            <w:r>
              <w:rPr>
                <w:spacing w:val="-15"/>
              </w:rPr>
              <w:t>电脑椅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5" w:line="214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5" w:line="214" w:lineRule="auto"/>
              <w:ind w:left="1765"/>
            </w:pPr>
            <w:r>
              <w:rPr>
                <w:spacing w:val="-20"/>
              </w:rPr>
              <w:t>圆凳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5" w:line="214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0.007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ind w:left="1622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多媒体教学一体机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7" w:line="213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高级婴儿心肺复苏模拟人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7" w:line="213" w:lineRule="auto"/>
              <w:ind w:left="32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高级婴儿气道阻塞及CRP模型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before="67" w:line="213" w:lineRule="auto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高级儿童气管插管模型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before="67" w:line="213" w:lineRule="auto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高级环甲膜穿刺及气管切开插管训练模型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before="67" w:line="213" w:lineRule="auto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高级鼻胃管与气管护理模型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before="67" w:line="213" w:lineRule="auto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7" w:line="213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高级人体气管插管训练模型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before="67" w:line="213" w:lineRule="auto"/>
              <w:ind w:left="321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8" w:line="212" w:lineRule="auto"/>
              <w:ind w:left="1503"/>
            </w:pPr>
            <w:r>
              <w:rPr>
                <w:spacing w:val="-4"/>
              </w:rPr>
              <w:t>智能讲台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8" w:line="212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0.22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1511"/>
            </w:pPr>
            <w:r>
              <w:rPr>
                <w:spacing w:val="-7"/>
              </w:rPr>
              <w:t>音响系统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0.4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1623"/>
            </w:pPr>
            <w:r>
              <w:rPr>
                <w:spacing w:val="-6"/>
              </w:rPr>
              <w:t>诊断床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323"/>
            </w:pPr>
            <w:r>
              <w:t>张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0.08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1623"/>
            </w:pPr>
            <w:r>
              <w:rPr>
                <w:spacing w:val="-6"/>
              </w:rPr>
              <w:t>文件柜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4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中医脉象智能考评系统教师机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9" w:line="21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1" w:line="210" w:lineRule="auto"/>
              <w:ind w:left="4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中医脉象智能考评系统学生机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1" w:line="210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9.6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2" w:line="209" w:lineRule="auto"/>
              <w:ind w:left="78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舌面诊测信息采集系统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2" w:line="209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16.22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2" w:line="209" w:lineRule="auto"/>
              <w:ind w:left="8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中医体质辨识管理系统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2" w:line="209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1022"/>
            </w:pPr>
            <w:r>
              <w:rPr>
                <w:spacing w:val="-2"/>
              </w:rPr>
              <w:t>针灸头部训练模型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0.65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1022"/>
            </w:pPr>
            <w:r>
              <w:rPr>
                <w:spacing w:val="-2"/>
              </w:rPr>
              <w:t>针灸臀部训练模型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0.65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1022"/>
            </w:pPr>
            <w:r>
              <w:rPr>
                <w:spacing w:val="-2"/>
              </w:rPr>
              <w:t>针灸手臂训练模型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3" w:line="208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0.65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4" w:line="207" w:lineRule="auto"/>
              <w:ind w:left="1022"/>
            </w:pPr>
            <w:r>
              <w:rPr>
                <w:spacing w:val="-2"/>
              </w:rPr>
              <w:t>针灸腿部训练模型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4" w:line="207" w:lineRule="auto"/>
              <w:ind w:left="321"/>
            </w:pPr>
            <w:r>
              <w:t>个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0.9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4" w:line="207" w:lineRule="auto"/>
              <w:ind w:left="1142"/>
            </w:pPr>
            <w:r>
              <w:rPr>
                <w:spacing w:val="-3"/>
              </w:rPr>
              <w:t>足底反射治疗仪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4" w:line="207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6" w:line="206" w:lineRule="auto"/>
              <w:ind w:left="905"/>
            </w:pPr>
            <w:r>
              <w:rPr>
                <w:spacing w:val="-2"/>
              </w:rPr>
              <w:t>推拿手法参数测定仪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6" w:line="206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6" w:line="206" w:lineRule="auto"/>
              <w:ind w:left="4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针灸手法参数测定仪训练系统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6" w:line="206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4" w:line="209" w:lineRule="auto"/>
              <w:ind w:left="1874" w:right="30" w:hanging="18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光电感应多媒体人体针灸穴位发光模</w:t>
            </w:r>
            <w:r>
              <w:rPr>
                <w:lang w:eastAsia="zh-CN"/>
              </w:rPr>
              <w:t>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208" w:line="22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40" w:line="188" w:lineRule="auto"/>
              <w:ind w:left="1744" w:right="30" w:hanging="167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心肺复苏训练及考核系统（计算机控</w:t>
            </w:r>
            <w:r>
              <w:rPr>
                <w:spacing w:val="-9"/>
                <w:lang w:eastAsia="zh-CN"/>
              </w:rPr>
              <w:t>制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171" w:line="226" w:lineRule="auto"/>
              <w:jc w:val="center"/>
            </w:pPr>
            <w:r>
              <w:t>套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2.8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130" w:line="222" w:lineRule="auto"/>
              <w:ind w:left="5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智能化心电图模拟教学系统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131" w:line="226" w:lineRule="auto"/>
              <w:ind w:left="320"/>
            </w:pPr>
            <w:r>
              <w:t>套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1.8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141" w:line="222" w:lineRule="auto"/>
              <w:ind w:left="1143"/>
            </w:pPr>
            <w:r>
              <w:rPr>
                <w:spacing w:val="-3"/>
              </w:rPr>
              <w:t>腹部触诊模拟仪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140" w:line="22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0.9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8" w:line="204" w:lineRule="auto"/>
              <w:ind w:left="3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遥控版成人心肺听诊考核用模型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8" w:line="204" w:lineRule="auto"/>
              <w:ind w:left="320"/>
            </w:pPr>
            <w:r>
              <w:t>套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58" w:line="204" w:lineRule="auto"/>
              <w:ind w:left="1874" w:right="30" w:hanging="18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腹腔穿刺、骨髓穿刺监测考核指导模</w:t>
            </w:r>
            <w:r>
              <w:rPr>
                <w:lang w:eastAsia="zh-CN"/>
              </w:rPr>
              <w:t>型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201" w:line="22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0.6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80" w:line="203" w:lineRule="auto"/>
              <w:ind w:left="68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骨髓穿刺仿真标准化病人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80" w:line="203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0.55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80" w:line="203" w:lineRule="auto"/>
              <w:ind w:left="18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（背部）胸腔穿刺电子标准化病人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80" w:line="203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80" w:line="210" w:lineRule="auto"/>
              <w:ind w:left="66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腰椎穿刺仿真标准化病人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80" w:line="210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75" w:line="211" w:lineRule="auto"/>
              <w:ind w:left="549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全功能创伤仿真标准化病人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75" w:line="211" w:lineRule="auto"/>
              <w:ind w:left="342"/>
            </w:pPr>
            <w: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pacing w:val="-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1.7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pacing w:val="-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347" w:type="dxa"/>
            <w:noWrap w:val="0"/>
            <w:vAlign w:val="top"/>
          </w:tcPr>
          <w:p>
            <w:pPr>
              <w:pStyle w:val="9"/>
              <w:spacing w:before="69" w:line="209" w:lineRule="auto"/>
              <w:ind w:left="1756"/>
              <w:rPr>
                <w:spacing w:val="-2"/>
              </w:rPr>
            </w:pPr>
            <w:r>
              <w:rPr>
                <w:rFonts w:hint="eastAsia"/>
                <w:lang w:eastAsia="zh-CN"/>
              </w:rPr>
              <w:t>电子阅览室电脑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pStyle w:val="9"/>
              <w:spacing w:before="69" w:line="209" w:lineRule="auto"/>
              <w:ind w:left="342"/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pacing w:val="-9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0.8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pacing w:val="-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192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spacing w:val="-12"/>
              </w:rPr>
              <w:t>合计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pStyle w:val="9"/>
              <w:spacing w:before="118" w:line="178" w:lineRule="auto"/>
              <w:ind w:left="425"/>
              <w:rPr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400</w:t>
            </w:r>
          </w:p>
        </w:tc>
      </w:tr>
    </w:tbl>
    <w:p>
      <w:pPr>
        <w:spacing w:line="220" w:lineRule="atLeast"/>
        <w:ind w:firstLine="330" w:firstLineChars="15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zZmNGIyODhiMzEzNjNhMTY4YTQwODM1NTRmYWUifQ=="/>
    <w:docVar w:name="KY_MEDREF_DOCUID" w:val="{DCB833EA-0020-4B52-8D43-24A82575619E}"/>
    <w:docVar w:name="KY_MEDREF_VERSION" w:val="3"/>
  </w:docVars>
  <w:rsids>
    <w:rsidRoot w:val="00D31D50"/>
    <w:rsid w:val="00124917"/>
    <w:rsid w:val="0016623A"/>
    <w:rsid w:val="002A30B6"/>
    <w:rsid w:val="002B1DA5"/>
    <w:rsid w:val="002F47A1"/>
    <w:rsid w:val="00316647"/>
    <w:rsid w:val="00323B43"/>
    <w:rsid w:val="003D37D8"/>
    <w:rsid w:val="003E6C7D"/>
    <w:rsid w:val="004168D7"/>
    <w:rsid w:val="00426133"/>
    <w:rsid w:val="004358AB"/>
    <w:rsid w:val="005A2EFA"/>
    <w:rsid w:val="008B7726"/>
    <w:rsid w:val="008F3920"/>
    <w:rsid w:val="009F4774"/>
    <w:rsid w:val="00A349E4"/>
    <w:rsid w:val="00B17FBE"/>
    <w:rsid w:val="00D31D50"/>
    <w:rsid w:val="036518D1"/>
    <w:rsid w:val="0DAA0D56"/>
    <w:rsid w:val="15642844"/>
    <w:rsid w:val="17957FD8"/>
    <w:rsid w:val="1A9E6820"/>
    <w:rsid w:val="1B6A1DDC"/>
    <w:rsid w:val="1C715FD0"/>
    <w:rsid w:val="1CB167DA"/>
    <w:rsid w:val="1D371C19"/>
    <w:rsid w:val="20931C4F"/>
    <w:rsid w:val="22DE43BD"/>
    <w:rsid w:val="260937F6"/>
    <w:rsid w:val="2A383D8B"/>
    <w:rsid w:val="2CD70658"/>
    <w:rsid w:val="320747C1"/>
    <w:rsid w:val="327C4A8C"/>
    <w:rsid w:val="33984FA3"/>
    <w:rsid w:val="34573466"/>
    <w:rsid w:val="43F92583"/>
    <w:rsid w:val="56E14BCF"/>
    <w:rsid w:val="5B284072"/>
    <w:rsid w:val="63BA4E72"/>
    <w:rsid w:val="6849672D"/>
    <w:rsid w:val="69E86813"/>
    <w:rsid w:val="741A1C3D"/>
    <w:rsid w:val="7D3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customStyle="1" w:styleId="3">
    <w:name w:val="Default"/>
    <w:basedOn w:val="1"/>
    <w:next w:val="1"/>
    <w:qFormat/>
    <w:uiPriority w:val="0"/>
    <w:pPr>
      <w:widowControl w:val="0"/>
      <w:autoSpaceDE w:val="0"/>
      <w:autoSpaceDN w:val="0"/>
      <w:spacing w:after="0"/>
    </w:pPr>
    <w:rPr>
      <w:rFonts w:hint="eastAsia" w:ascii="宋体" w:hAnsi="Calibri" w:eastAsia="宋体" w:cs="Times New Roman"/>
      <w:color w:val="000000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table" w:customStyle="1" w:styleId="8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3079</Words>
  <Characters>4077</Characters>
  <Lines>51</Lines>
  <Paragraphs>14</Paragraphs>
  <TotalTime>2</TotalTime>
  <ScaleCrop>false</ScaleCrop>
  <LinksUpToDate>false</LinksUpToDate>
  <CharactersWithSpaces>4192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2023-12-05T14:21:00Z</dcterms:created>
  <dc:creator>Administrator</dc:creator>
  <cp:lastModifiedBy>WPS_1525017776</cp:lastModifiedBy>
  <dcterms:modified xsi:type="dcterms:W3CDTF">2023-12-07T03:58:18Z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D77469009C0447DB8E9E43DEB236BED0_13</vt:lpwstr>
  </property>
</Properties>
</file>